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8A7CD" w14:textId="77777777" w:rsidR="00C5708E" w:rsidRPr="00D93A7C" w:rsidRDefault="00C5708E" w:rsidP="00C5708E">
      <w:pPr>
        <w:jc w:val="center"/>
        <w:rPr>
          <w:sz w:val="40"/>
          <w:szCs w:val="40"/>
        </w:rPr>
      </w:pPr>
      <w:r w:rsidRPr="00D93A7C">
        <w:rPr>
          <w:sz w:val="40"/>
          <w:szCs w:val="40"/>
        </w:rPr>
        <w:t>Óbudai Egyetem</w:t>
      </w:r>
    </w:p>
    <w:p w14:paraId="525A44CE" w14:textId="77777777" w:rsidR="00C5708E" w:rsidRPr="00D93A7C" w:rsidRDefault="00C5708E" w:rsidP="00C5708E">
      <w:pPr>
        <w:jc w:val="center"/>
        <w:rPr>
          <w:sz w:val="40"/>
          <w:szCs w:val="40"/>
        </w:rPr>
      </w:pPr>
      <w:r w:rsidRPr="00D93A7C">
        <w:rPr>
          <w:sz w:val="40"/>
          <w:szCs w:val="40"/>
        </w:rPr>
        <w:t>Rejtő Sándor Könnyűipari és Környezetmérnöki Kar</w:t>
      </w:r>
    </w:p>
    <w:p w14:paraId="6C0E6ACD" w14:textId="77777777" w:rsidR="00C5708E" w:rsidRPr="00D93A7C" w:rsidRDefault="00C5708E" w:rsidP="00C5708E">
      <w:pPr>
        <w:rPr>
          <w:sz w:val="40"/>
          <w:szCs w:val="40"/>
        </w:rPr>
      </w:pPr>
    </w:p>
    <w:p w14:paraId="00241DC2" w14:textId="77777777" w:rsidR="00C5708E" w:rsidRPr="00D93A7C" w:rsidRDefault="00C5708E" w:rsidP="00C5708E">
      <w:pPr>
        <w:rPr>
          <w:sz w:val="32"/>
          <w:szCs w:val="32"/>
        </w:rPr>
      </w:pPr>
    </w:p>
    <w:p w14:paraId="04964285" w14:textId="77777777" w:rsidR="00C5708E" w:rsidRPr="00D93A7C" w:rsidRDefault="00C5708E" w:rsidP="00C5708E">
      <w:pPr>
        <w:rPr>
          <w:sz w:val="32"/>
          <w:szCs w:val="32"/>
        </w:rPr>
      </w:pPr>
    </w:p>
    <w:p w14:paraId="13828DC9" w14:textId="77777777" w:rsidR="00C5708E" w:rsidRPr="00D93A7C" w:rsidRDefault="00C5708E" w:rsidP="00C5708E">
      <w:pPr>
        <w:rPr>
          <w:sz w:val="32"/>
          <w:szCs w:val="32"/>
        </w:rPr>
      </w:pPr>
    </w:p>
    <w:p w14:paraId="128612FA" w14:textId="77777777" w:rsidR="00C5708E" w:rsidRPr="00D93A7C" w:rsidRDefault="00C5708E" w:rsidP="00C5708E">
      <w:pPr>
        <w:rPr>
          <w:sz w:val="32"/>
          <w:szCs w:val="32"/>
        </w:rPr>
      </w:pPr>
    </w:p>
    <w:p w14:paraId="3C92C1E5" w14:textId="77777777" w:rsidR="00C5708E" w:rsidRPr="00D93A7C" w:rsidRDefault="00C5708E" w:rsidP="00C5708E">
      <w:pPr>
        <w:jc w:val="center"/>
        <w:rPr>
          <w:sz w:val="32"/>
          <w:szCs w:val="32"/>
        </w:rPr>
      </w:pPr>
      <w:r w:rsidRPr="00D93A7C">
        <w:rPr>
          <w:noProof/>
          <w:sz w:val="32"/>
          <w:szCs w:val="32"/>
        </w:rPr>
        <w:drawing>
          <wp:inline distT="0" distB="0" distL="0" distR="0" wp14:anchorId="718050FA" wp14:editId="62AF6933">
            <wp:extent cx="1743075" cy="3352800"/>
            <wp:effectExtent l="0" t="0" r="9525" b="0"/>
            <wp:docPr id="1" name="Kép 1" descr="oe_cimer_szines_print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_cimer_szines_print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3352800"/>
                    </a:xfrm>
                    <a:prstGeom prst="rect">
                      <a:avLst/>
                    </a:prstGeom>
                    <a:noFill/>
                    <a:ln>
                      <a:noFill/>
                    </a:ln>
                  </pic:spPr>
                </pic:pic>
              </a:graphicData>
            </a:graphic>
          </wp:inline>
        </w:drawing>
      </w:r>
    </w:p>
    <w:p w14:paraId="652551CE" w14:textId="77777777" w:rsidR="00C5708E" w:rsidRPr="00D93A7C" w:rsidRDefault="00C5708E" w:rsidP="00C5708E">
      <w:pPr>
        <w:rPr>
          <w:sz w:val="32"/>
          <w:szCs w:val="32"/>
        </w:rPr>
      </w:pPr>
    </w:p>
    <w:p w14:paraId="63C04BA9" w14:textId="77777777" w:rsidR="00C5708E" w:rsidRPr="00D93A7C" w:rsidRDefault="00C5708E" w:rsidP="00C5708E">
      <w:pPr>
        <w:rPr>
          <w:sz w:val="32"/>
          <w:szCs w:val="32"/>
        </w:rPr>
      </w:pPr>
    </w:p>
    <w:p w14:paraId="63238DF3" w14:textId="77777777" w:rsidR="00C5708E" w:rsidRPr="00D93A7C" w:rsidRDefault="00C5708E" w:rsidP="00C5708E">
      <w:pPr>
        <w:rPr>
          <w:sz w:val="32"/>
          <w:szCs w:val="32"/>
        </w:rPr>
      </w:pPr>
    </w:p>
    <w:p w14:paraId="66099145" w14:textId="77777777" w:rsidR="00C5708E" w:rsidRPr="00D93A7C" w:rsidRDefault="00C5708E" w:rsidP="00C5708E">
      <w:pPr>
        <w:rPr>
          <w:b/>
          <w:sz w:val="32"/>
          <w:szCs w:val="32"/>
        </w:rPr>
      </w:pPr>
    </w:p>
    <w:p w14:paraId="1816F6C9" w14:textId="77777777" w:rsidR="00C5708E" w:rsidRDefault="00C5708E" w:rsidP="00C5708E">
      <w:pPr>
        <w:jc w:val="center"/>
        <w:rPr>
          <w:b/>
          <w:smallCaps/>
          <w:sz w:val="44"/>
          <w:szCs w:val="44"/>
        </w:rPr>
      </w:pPr>
      <w:r w:rsidRPr="00D93A7C">
        <w:rPr>
          <w:b/>
          <w:smallCaps/>
          <w:sz w:val="44"/>
          <w:szCs w:val="44"/>
        </w:rPr>
        <w:t>KÉPZÉSI PROGRAM</w:t>
      </w:r>
    </w:p>
    <w:p w14:paraId="44063404" w14:textId="77777777" w:rsidR="00597830" w:rsidRDefault="00597830" w:rsidP="00C5708E">
      <w:pPr>
        <w:jc w:val="center"/>
        <w:rPr>
          <w:b/>
          <w:smallCaps/>
          <w:sz w:val="44"/>
          <w:szCs w:val="44"/>
        </w:rPr>
      </w:pPr>
    </w:p>
    <w:p w14:paraId="3D0663BB" w14:textId="77777777" w:rsidR="00C5708E" w:rsidRPr="00D93A7C" w:rsidRDefault="00597830" w:rsidP="00C5708E">
      <w:pPr>
        <w:jc w:val="center"/>
        <w:rPr>
          <w:b/>
          <w:smallCaps/>
          <w:sz w:val="44"/>
          <w:szCs w:val="44"/>
        </w:rPr>
      </w:pPr>
      <w:r>
        <w:rPr>
          <w:b/>
          <w:smallCaps/>
          <w:sz w:val="44"/>
          <w:szCs w:val="44"/>
        </w:rPr>
        <w:t>RÉSZLETES TANTÁRGYI PROGRAMOK</w:t>
      </w:r>
    </w:p>
    <w:p w14:paraId="392CD473" w14:textId="77777777" w:rsidR="00C5708E" w:rsidRPr="00D93A7C" w:rsidRDefault="00C5708E" w:rsidP="00C5708E">
      <w:pPr>
        <w:jc w:val="center"/>
        <w:rPr>
          <w:b/>
          <w:sz w:val="32"/>
          <w:szCs w:val="32"/>
        </w:rPr>
      </w:pPr>
    </w:p>
    <w:p w14:paraId="07DF1F9D" w14:textId="77777777" w:rsidR="00C5708E" w:rsidRPr="00D93A7C" w:rsidRDefault="00C5708E" w:rsidP="00C5708E">
      <w:pPr>
        <w:jc w:val="center"/>
        <w:rPr>
          <w:b/>
          <w:sz w:val="40"/>
          <w:szCs w:val="40"/>
        </w:rPr>
      </w:pPr>
      <w:r w:rsidRPr="00D93A7C">
        <w:rPr>
          <w:b/>
          <w:sz w:val="40"/>
          <w:szCs w:val="40"/>
        </w:rPr>
        <w:t>Ipari termék- és formatervező mérnöki alapszak</w:t>
      </w:r>
    </w:p>
    <w:p w14:paraId="15CC89BA" w14:textId="77777777" w:rsidR="00C5708E" w:rsidRPr="00D93A7C" w:rsidRDefault="00C5708E" w:rsidP="00C5708E">
      <w:pPr>
        <w:jc w:val="center"/>
        <w:rPr>
          <w:b/>
          <w:sz w:val="40"/>
          <w:szCs w:val="40"/>
        </w:rPr>
      </w:pPr>
      <w:r w:rsidRPr="00D93A7C">
        <w:rPr>
          <w:b/>
          <w:sz w:val="40"/>
          <w:szCs w:val="40"/>
        </w:rPr>
        <w:t>(</w:t>
      </w:r>
      <w:proofErr w:type="spellStart"/>
      <w:r w:rsidRPr="00D93A7C">
        <w:rPr>
          <w:b/>
          <w:sz w:val="40"/>
          <w:szCs w:val="40"/>
        </w:rPr>
        <w:t>BS</w:t>
      </w:r>
      <w:r>
        <w:rPr>
          <w:b/>
          <w:sz w:val="40"/>
          <w:szCs w:val="40"/>
        </w:rPr>
        <w:t>c</w:t>
      </w:r>
      <w:proofErr w:type="spellEnd"/>
      <w:r w:rsidRPr="00D93A7C">
        <w:rPr>
          <w:b/>
          <w:sz w:val="40"/>
          <w:szCs w:val="40"/>
        </w:rPr>
        <w:t>-</w:t>
      </w:r>
      <w:r>
        <w:rPr>
          <w:b/>
          <w:sz w:val="40"/>
          <w:szCs w:val="40"/>
        </w:rPr>
        <w:t>F</w:t>
      </w:r>
      <w:r w:rsidRPr="00D93A7C">
        <w:rPr>
          <w:b/>
          <w:sz w:val="40"/>
          <w:szCs w:val="40"/>
        </w:rPr>
        <w:t xml:space="preserve">-jelű) </w:t>
      </w:r>
    </w:p>
    <w:p w14:paraId="62CC672E" w14:textId="77777777" w:rsidR="00C5708E" w:rsidRPr="00D93A7C" w:rsidRDefault="00C5708E" w:rsidP="00C5708E">
      <w:pPr>
        <w:rPr>
          <w:sz w:val="32"/>
          <w:szCs w:val="32"/>
        </w:rPr>
      </w:pPr>
    </w:p>
    <w:p w14:paraId="569F3BE8" w14:textId="77777777" w:rsidR="00C5708E" w:rsidRPr="00D93A7C" w:rsidRDefault="00C5708E" w:rsidP="00C5708E">
      <w:pPr>
        <w:rPr>
          <w:sz w:val="32"/>
          <w:szCs w:val="32"/>
        </w:rPr>
      </w:pPr>
    </w:p>
    <w:p w14:paraId="35CA1836" w14:textId="77777777" w:rsidR="00C5708E" w:rsidRPr="00D93A7C" w:rsidRDefault="00C5708E" w:rsidP="00C5708E">
      <w:pPr>
        <w:rPr>
          <w:sz w:val="32"/>
          <w:szCs w:val="32"/>
        </w:rPr>
      </w:pPr>
    </w:p>
    <w:p w14:paraId="250F9CCC" w14:textId="7F7CA664" w:rsidR="00C5708E" w:rsidRPr="00D93A7C" w:rsidRDefault="00C5708E" w:rsidP="00C5708E">
      <w:pPr>
        <w:jc w:val="center"/>
        <w:rPr>
          <w:sz w:val="36"/>
          <w:szCs w:val="36"/>
        </w:rPr>
      </w:pPr>
      <w:r w:rsidRPr="00D93A7C">
        <w:rPr>
          <w:sz w:val="36"/>
          <w:szCs w:val="36"/>
        </w:rPr>
        <w:t>20</w:t>
      </w:r>
      <w:r>
        <w:rPr>
          <w:sz w:val="36"/>
          <w:szCs w:val="36"/>
        </w:rPr>
        <w:t>23</w:t>
      </w:r>
      <w:r w:rsidRPr="00D93A7C">
        <w:rPr>
          <w:sz w:val="36"/>
          <w:szCs w:val="36"/>
        </w:rPr>
        <w:t xml:space="preserve">. </w:t>
      </w:r>
      <w:r>
        <w:rPr>
          <w:sz w:val="36"/>
          <w:szCs w:val="36"/>
        </w:rPr>
        <w:t xml:space="preserve">szeptember </w:t>
      </w:r>
      <w:r w:rsidRPr="00D93A7C">
        <w:rPr>
          <w:sz w:val="36"/>
          <w:szCs w:val="36"/>
        </w:rPr>
        <w:t>1.</w:t>
      </w:r>
    </w:p>
    <w:p w14:paraId="62FEF508" w14:textId="77777777" w:rsidR="00C5708E" w:rsidRDefault="00C5708E">
      <w:pPr>
        <w:spacing w:after="160" w:line="259" w:lineRule="auto"/>
        <w:rPr>
          <w:sz w:val="36"/>
          <w:szCs w:val="36"/>
        </w:rPr>
      </w:pPr>
      <w:r>
        <w:rPr>
          <w:sz w:val="36"/>
          <w:szCs w:val="36"/>
        </w:rPr>
        <w:br w:type="page"/>
      </w:r>
    </w:p>
    <w:p w14:paraId="6A0B1336" w14:textId="77777777" w:rsidR="00597830" w:rsidRDefault="00597830" w:rsidP="00597830">
      <w:pPr>
        <w:spacing w:after="160" w:line="259" w:lineRule="auto"/>
        <w:jc w:val="center"/>
        <w:rPr>
          <w:sz w:val="36"/>
          <w:szCs w:val="36"/>
        </w:rPr>
      </w:pPr>
    </w:p>
    <w:p w14:paraId="59132805" w14:textId="77777777" w:rsidR="00CF657A" w:rsidRDefault="00CF657A" w:rsidP="00597830">
      <w:pPr>
        <w:spacing w:after="160" w:line="259" w:lineRule="auto"/>
        <w:jc w:val="center"/>
        <w:rPr>
          <w:b/>
          <w:sz w:val="36"/>
          <w:szCs w:val="36"/>
        </w:rPr>
      </w:pPr>
    </w:p>
    <w:p w14:paraId="625BC4D0" w14:textId="77777777" w:rsidR="00CF657A" w:rsidRDefault="00CF657A" w:rsidP="00597830">
      <w:pPr>
        <w:spacing w:after="160" w:line="259" w:lineRule="auto"/>
        <w:jc w:val="center"/>
        <w:rPr>
          <w:b/>
          <w:sz w:val="36"/>
          <w:szCs w:val="36"/>
        </w:rPr>
      </w:pPr>
    </w:p>
    <w:p w14:paraId="387397C6" w14:textId="77777777" w:rsidR="00CF657A" w:rsidRDefault="00CF657A" w:rsidP="00597830">
      <w:pPr>
        <w:spacing w:after="160" w:line="259" w:lineRule="auto"/>
        <w:jc w:val="center"/>
        <w:rPr>
          <w:b/>
          <w:sz w:val="36"/>
          <w:szCs w:val="36"/>
        </w:rPr>
      </w:pPr>
    </w:p>
    <w:p w14:paraId="18109FD9" w14:textId="77777777" w:rsidR="00CF657A" w:rsidRDefault="00CF657A" w:rsidP="00597830">
      <w:pPr>
        <w:spacing w:after="160" w:line="259" w:lineRule="auto"/>
        <w:jc w:val="center"/>
        <w:rPr>
          <w:b/>
          <w:sz w:val="36"/>
          <w:szCs w:val="36"/>
        </w:rPr>
      </w:pPr>
    </w:p>
    <w:p w14:paraId="45ED009E" w14:textId="4592493E" w:rsidR="00597830" w:rsidRPr="00833B54" w:rsidRDefault="00597830" w:rsidP="00597830">
      <w:pPr>
        <w:spacing w:after="160" w:line="259" w:lineRule="auto"/>
        <w:jc w:val="center"/>
        <w:rPr>
          <w:b/>
          <w:sz w:val="36"/>
          <w:szCs w:val="36"/>
        </w:rPr>
      </w:pPr>
      <w:r w:rsidRPr="00833B54">
        <w:rPr>
          <w:b/>
          <w:sz w:val="36"/>
          <w:szCs w:val="36"/>
        </w:rPr>
        <w:t>TERMÉSZETTUDOMÁNYOS ALAPISMERETEK</w:t>
      </w:r>
    </w:p>
    <w:p w14:paraId="303D8CDC" w14:textId="77777777" w:rsidR="00597830" w:rsidRPr="00833B54" w:rsidRDefault="00597830" w:rsidP="00597830">
      <w:pPr>
        <w:spacing w:after="160" w:line="259" w:lineRule="auto"/>
        <w:jc w:val="center"/>
        <w:rPr>
          <w:b/>
          <w:sz w:val="36"/>
          <w:szCs w:val="36"/>
        </w:rPr>
      </w:pPr>
      <w:r w:rsidRPr="00833B54">
        <w:rPr>
          <w:b/>
          <w:sz w:val="36"/>
          <w:szCs w:val="36"/>
        </w:rPr>
        <w:t>TANTÁRGYLEÍRÁSAI</w:t>
      </w:r>
    </w:p>
    <w:p w14:paraId="44519722" w14:textId="77777777" w:rsidR="00597830" w:rsidRDefault="00597830" w:rsidP="00597830">
      <w:pPr>
        <w:spacing w:after="160" w:line="259" w:lineRule="auto"/>
        <w:jc w:val="center"/>
        <w:rPr>
          <w:sz w:val="36"/>
          <w:szCs w:val="36"/>
        </w:rPr>
      </w:pPr>
    </w:p>
    <w:p w14:paraId="091FCA92" w14:textId="77777777" w:rsidR="00597830" w:rsidRDefault="00597830" w:rsidP="00597830">
      <w:pPr>
        <w:spacing w:after="160" w:line="259" w:lineRule="auto"/>
        <w:jc w:val="center"/>
        <w:rPr>
          <w:sz w:val="36"/>
          <w:szCs w:val="36"/>
        </w:rPr>
      </w:pPr>
      <w:r>
        <w:rPr>
          <w:sz w:val="36"/>
          <w:szCs w:val="3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1363"/>
        <w:gridCol w:w="2700"/>
        <w:gridCol w:w="2282"/>
        <w:gridCol w:w="1609"/>
      </w:tblGrid>
      <w:tr w:rsidR="00C5708E" w:rsidRPr="007165CA" w14:paraId="0EA1C807" w14:textId="77777777" w:rsidTr="001A1443">
        <w:trPr>
          <w:trHeight w:val="755"/>
        </w:trPr>
        <w:tc>
          <w:tcPr>
            <w:tcW w:w="1363" w:type="pct"/>
            <w:gridSpan w:val="2"/>
          </w:tcPr>
          <w:p w14:paraId="23AB0700" w14:textId="77777777" w:rsidR="00C5708E" w:rsidRPr="007165CA" w:rsidRDefault="00C5708E" w:rsidP="006B7E70">
            <w:pPr>
              <w:jc w:val="both"/>
              <w:rPr>
                <w:b/>
                <w:iCs/>
                <w:sz w:val="22"/>
                <w:szCs w:val="22"/>
              </w:rPr>
            </w:pPr>
            <w:r w:rsidRPr="007165CA">
              <w:rPr>
                <w:b/>
                <w:iCs/>
                <w:sz w:val="22"/>
                <w:szCs w:val="22"/>
              </w:rPr>
              <w:lastRenderedPageBreak/>
              <w:t>Tantárgy neve:</w:t>
            </w:r>
          </w:p>
          <w:p w14:paraId="0E525CF2" w14:textId="08C45635" w:rsidR="00C5708E" w:rsidRDefault="00C5708E" w:rsidP="006B7E70">
            <w:pPr>
              <w:jc w:val="both"/>
              <w:rPr>
                <w:bCs/>
                <w:iCs/>
                <w:sz w:val="22"/>
                <w:szCs w:val="22"/>
              </w:rPr>
            </w:pPr>
            <w:r w:rsidRPr="007165CA">
              <w:rPr>
                <w:bCs/>
                <w:iCs/>
                <w:sz w:val="22"/>
                <w:szCs w:val="22"/>
              </w:rPr>
              <w:t>Természettudományok alapjai</w:t>
            </w:r>
          </w:p>
          <w:p w14:paraId="73385B2C" w14:textId="4793DB56" w:rsidR="008207D6" w:rsidRPr="007165CA" w:rsidRDefault="008207D6" w:rsidP="006B7E70">
            <w:pPr>
              <w:jc w:val="both"/>
              <w:rPr>
                <w:bCs/>
                <w:iCs/>
                <w:sz w:val="22"/>
                <w:szCs w:val="22"/>
              </w:rPr>
            </w:pPr>
          </w:p>
        </w:tc>
        <w:tc>
          <w:tcPr>
            <w:tcW w:w="1490" w:type="pct"/>
          </w:tcPr>
          <w:p w14:paraId="540E8E76" w14:textId="77777777" w:rsidR="00C5708E" w:rsidRPr="007165CA" w:rsidRDefault="00C5708E" w:rsidP="006B7E70">
            <w:pPr>
              <w:jc w:val="both"/>
              <w:rPr>
                <w:b/>
                <w:iCs/>
                <w:sz w:val="22"/>
                <w:szCs w:val="22"/>
              </w:rPr>
            </w:pPr>
            <w:r w:rsidRPr="007165CA">
              <w:rPr>
                <w:b/>
                <w:iCs/>
                <w:sz w:val="22"/>
                <w:szCs w:val="22"/>
              </w:rPr>
              <w:t>NEPTUN-kód:</w:t>
            </w:r>
          </w:p>
          <w:p w14:paraId="4D7C18DC" w14:textId="77777777" w:rsidR="00C5708E" w:rsidRPr="007165CA" w:rsidRDefault="00C5708E" w:rsidP="006B7E70">
            <w:pPr>
              <w:jc w:val="both"/>
              <w:rPr>
                <w:iCs/>
                <w:sz w:val="22"/>
                <w:szCs w:val="22"/>
              </w:rPr>
            </w:pPr>
            <w:r w:rsidRPr="007165CA">
              <w:rPr>
                <w:iCs/>
                <w:sz w:val="22"/>
                <w:szCs w:val="22"/>
              </w:rPr>
              <w:t>RKXTA1MBNF</w:t>
            </w:r>
          </w:p>
          <w:p w14:paraId="2CD2A184" w14:textId="6C083925" w:rsidR="00C5708E" w:rsidRPr="007165CA" w:rsidRDefault="00C5708E" w:rsidP="006B7E70">
            <w:pPr>
              <w:jc w:val="both"/>
              <w:rPr>
                <w:iCs/>
                <w:sz w:val="22"/>
                <w:szCs w:val="22"/>
              </w:rPr>
            </w:pPr>
          </w:p>
        </w:tc>
        <w:tc>
          <w:tcPr>
            <w:tcW w:w="1259" w:type="pct"/>
          </w:tcPr>
          <w:p w14:paraId="278B0684" w14:textId="77777777" w:rsidR="00C5708E" w:rsidRPr="007165CA" w:rsidRDefault="00C5708E" w:rsidP="006B7E70">
            <w:pPr>
              <w:jc w:val="both"/>
              <w:rPr>
                <w:iCs/>
                <w:sz w:val="22"/>
                <w:szCs w:val="22"/>
              </w:rPr>
            </w:pPr>
            <w:r w:rsidRPr="007165CA">
              <w:rPr>
                <w:b/>
                <w:iCs/>
                <w:sz w:val="22"/>
                <w:szCs w:val="22"/>
              </w:rPr>
              <w:t>Óraszám:</w:t>
            </w:r>
            <w:r w:rsidRPr="007165CA">
              <w:rPr>
                <w:iCs/>
                <w:sz w:val="22"/>
                <w:szCs w:val="22"/>
              </w:rPr>
              <w:t xml:space="preserve"> </w:t>
            </w:r>
            <w:proofErr w:type="spellStart"/>
            <w:r w:rsidRPr="007165CA">
              <w:rPr>
                <w:iCs/>
                <w:sz w:val="22"/>
                <w:szCs w:val="22"/>
              </w:rPr>
              <w:t>ea+gy+lb</w:t>
            </w:r>
            <w:proofErr w:type="spellEnd"/>
          </w:p>
          <w:p w14:paraId="1B85CD52" w14:textId="77777777" w:rsidR="00C5708E" w:rsidRPr="007165CA" w:rsidRDefault="00C5708E" w:rsidP="006B7E70">
            <w:pPr>
              <w:jc w:val="both"/>
              <w:rPr>
                <w:iCs/>
                <w:sz w:val="22"/>
                <w:szCs w:val="22"/>
              </w:rPr>
            </w:pPr>
            <w:r w:rsidRPr="007165CA">
              <w:rPr>
                <w:iCs/>
                <w:sz w:val="22"/>
                <w:szCs w:val="22"/>
              </w:rPr>
              <w:t>1+3+0</w:t>
            </w:r>
          </w:p>
          <w:p w14:paraId="772294AF" w14:textId="12853329" w:rsidR="00C5708E" w:rsidRPr="007165CA" w:rsidRDefault="00C5708E" w:rsidP="006B7E70">
            <w:pPr>
              <w:jc w:val="both"/>
              <w:rPr>
                <w:iCs/>
                <w:sz w:val="22"/>
                <w:szCs w:val="22"/>
              </w:rPr>
            </w:pPr>
          </w:p>
        </w:tc>
        <w:tc>
          <w:tcPr>
            <w:tcW w:w="888" w:type="pct"/>
          </w:tcPr>
          <w:p w14:paraId="04AEEBDF" w14:textId="77777777" w:rsidR="00C5708E" w:rsidRPr="007165CA" w:rsidRDefault="00C5708E" w:rsidP="006B7E70">
            <w:pPr>
              <w:jc w:val="both"/>
              <w:rPr>
                <w:iCs/>
                <w:sz w:val="22"/>
                <w:szCs w:val="22"/>
              </w:rPr>
            </w:pPr>
            <w:r w:rsidRPr="007165CA">
              <w:rPr>
                <w:b/>
                <w:iCs/>
                <w:sz w:val="22"/>
                <w:szCs w:val="22"/>
              </w:rPr>
              <w:t>Kredit:</w:t>
            </w:r>
            <w:r w:rsidRPr="007165CA">
              <w:rPr>
                <w:iCs/>
                <w:sz w:val="22"/>
                <w:szCs w:val="22"/>
              </w:rPr>
              <w:t xml:space="preserve"> 5</w:t>
            </w:r>
          </w:p>
          <w:p w14:paraId="459B8BE0" w14:textId="77777777" w:rsidR="00C5708E" w:rsidRPr="007165CA" w:rsidRDefault="00C5708E" w:rsidP="006B7E70">
            <w:pPr>
              <w:jc w:val="both"/>
              <w:rPr>
                <w:iCs/>
                <w:sz w:val="22"/>
                <w:szCs w:val="22"/>
              </w:rPr>
            </w:pPr>
            <w:r w:rsidRPr="007165CA">
              <w:rPr>
                <w:b/>
                <w:iCs/>
                <w:sz w:val="22"/>
                <w:szCs w:val="22"/>
              </w:rPr>
              <w:t>Köv.</w:t>
            </w:r>
            <w:r w:rsidRPr="007165CA">
              <w:rPr>
                <w:iCs/>
                <w:sz w:val="22"/>
                <w:szCs w:val="22"/>
              </w:rPr>
              <w:t>: é</w:t>
            </w:r>
          </w:p>
          <w:p w14:paraId="7B51DD40" w14:textId="77777777" w:rsidR="00C5708E" w:rsidRPr="007165CA" w:rsidRDefault="00C5708E" w:rsidP="006B7E70">
            <w:pPr>
              <w:jc w:val="both"/>
              <w:rPr>
                <w:iCs/>
                <w:sz w:val="22"/>
                <w:szCs w:val="22"/>
              </w:rPr>
            </w:pPr>
            <w:r w:rsidRPr="007165CA">
              <w:rPr>
                <w:iCs/>
                <w:sz w:val="22"/>
                <w:szCs w:val="22"/>
              </w:rPr>
              <w:t xml:space="preserve">             </w:t>
            </w:r>
          </w:p>
        </w:tc>
      </w:tr>
      <w:tr w:rsidR="00C5708E" w:rsidRPr="007165CA" w14:paraId="349CCE04" w14:textId="77777777" w:rsidTr="001A1443">
        <w:trPr>
          <w:trHeight w:val="489"/>
        </w:trPr>
        <w:tc>
          <w:tcPr>
            <w:tcW w:w="1363" w:type="pct"/>
            <w:gridSpan w:val="2"/>
          </w:tcPr>
          <w:p w14:paraId="6F837E0C" w14:textId="77777777" w:rsidR="00C5708E" w:rsidRPr="007165CA" w:rsidRDefault="00C5708E" w:rsidP="006B7E70">
            <w:pPr>
              <w:jc w:val="both"/>
              <w:rPr>
                <w:b/>
                <w:iCs/>
                <w:sz w:val="22"/>
                <w:szCs w:val="22"/>
              </w:rPr>
            </w:pPr>
            <w:r w:rsidRPr="007165CA">
              <w:rPr>
                <w:b/>
                <w:iCs/>
                <w:sz w:val="22"/>
                <w:szCs w:val="22"/>
              </w:rPr>
              <w:t>Tantárgyfelelős:</w:t>
            </w:r>
          </w:p>
          <w:p w14:paraId="22877378" w14:textId="77777777" w:rsidR="00C5708E" w:rsidRPr="007165CA" w:rsidRDefault="00C5708E" w:rsidP="006B7E70">
            <w:pPr>
              <w:jc w:val="both"/>
              <w:rPr>
                <w:bCs/>
                <w:iCs/>
                <w:sz w:val="22"/>
                <w:szCs w:val="22"/>
              </w:rPr>
            </w:pPr>
            <w:r w:rsidRPr="007165CA">
              <w:rPr>
                <w:bCs/>
                <w:iCs/>
                <w:sz w:val="22"/>
                <w:szCs w:val="22"/>
              </w:rPr>
              <w:t>Dr. Ágoston Csaba</w:t>
            </w:r>
          </w:p>
        </w:tc>
        <w:tc>
          <w:tcPr>
            <w:tcW w:w="1490" w:type="pct"/>
          </w:tcPr>
          <w:p w14:paraId="416585A8" w14:textId="77777777" w:rsidR="00C5708E" w:rsidRPr="007165CA" w:rsidRDefault="00C5708E" w:rsidP="006B7E70">
            <w:pPr>
              <w:jc w:val="both"/>
              <w:rPr>
                <w:b/>
                <w:iCs/>
                <w:sz w:val="22"/>
                <w:szCs w:val="22"/>
              </w:rPr>
            </w:pPr>
            <w:r w:rsidRPr="007165CA">
              <w:rPr>
                <w:b/>
                <w:iCs/>
                <w:sz w:val="22"/>
                <w:szCs w:val="22"/>
              </w:rPr>
              <w:t xml:space="preserve">Beosztás: </w:t>
            </w:r>
          </w:p>
          <w:p w14:paraId="6EC5474F" w14:textId="77777777" w:rsidR="00C5708E" w:rsidRPr="007165CA" w:rsidRDefault="00C5708E" w:rsidP="006B7E70">
            <w:pPr>
              <w:jc w:val="both"/>
              <w:rPr>
                <w:iCs/>
                <w:sz w:val="22"/>
                <w:szCs w:val="22"/>
              </w:rPr>
            </w:pPr>
            <w:r w:rsidRPr="007165CA">
              <w:rPr>
                <w:iCs/>
                <w:sz w:val="22"/>
                <w:szCs w:val="22"/>
              </w:rPr>
              <w:t>egyetemi adjunktus</w:t>
            </w:r>
          </w:p>
        </w:tc>
        <w:tc>
          <w:tcPr>
            <w:tcW w:w="2147" w:type="pct"/>
            <w:gridSpan w:val="2"/>
          </w:tcPr>
          <w:p w14:paraId="214D9444" w14:textId="77777777" w:rsidR="00C5708E" w:rsidRPr="007165CA" w:rsidRDefault="00C5708E" w:rsidP="006B7E70">
            <w:pPr>
              <w:rPr>
                <w:b/>
                <w:iCs/>
                <w:sz w:val="22"/>
                <w:szCs w:val="22"/>
              </w:rPr>
            </w:pPr>
            <w:r w:rsidRPr="007165CA">
              <w:rPr>
                <w:b/>
                <w:iCs/>
                <w:sz w:val="22"/>
                <w:szCs w:val="22"/>
              </w:rPr>
              <w:t xml:space="preserve">Előkövetelmény: </w:t>
            </w:r>
          </w:p>
          <w:p w14:paraId="383DC434" w14:textId="77777777" w:rsidR="00C5708E" w:rsidRPr="007165CA" w:rsidRDefault="00C5708E" w:rsidP="006B7E70">
            <w:pPr>
              <w:rPr>
                <w:iCs/>
                <w:sz w:val="22"/>
                <w:szCs w:val="22"/>
              </w:rPr>
            </w:pPr>
            <w:r w:rsidRPr="007165CA">
              <w:rPr>
                <w:iCs/>
                <w:sz w:val="22"/>
                <w:szCs w:val="22"/>
              </w:rPr>
              <w:t>nincs</w:t>
            </w:r>
          </w:p>
        </w:tc>
      </w:tr>
      <w:tr w:rsidR="00C5708E" w:rsidRPr="007165CA" w14:paraId="322CA056" w14:textId="77777777" w:rsidTr="001A1443">
        <w:trPr>
          <w:trHeight w:val="252"/>
        </w:trPr>
        <w:tc>
          <w:tcPr>
            <w:tcW w:w="5000" w:type="pct"/>
            <w:gridSpan w:val="5"/>
          </w:tcPr>
          <w:p w14:paraId="7E984218" w14:textId="77777777" w:rsidR="00C5708E" w:rsidRPr="007165CA" w:rsidRDefault="00C5708E" w:rsidP="006B7E70">
            <w:pPr>
              <w:jc w:val="center"/>
              <w:rPr>
                <w:b/>
                <w:i/>
                <w:sz w:val="22"/>
                <w:szCs w:val="22"/>
              </w:rPr>
            </w:pPr>
            <w:r w:rsidRPr="007165CA">
              <w:rPr>
                <w:b/>
                <w:i/>
                <w:sz w:val="22"/>
                <w:szCs w:val="22"/>
              </w:rPr>
              <w:t>Ismeretanyag leírása:</w:t>
            </w:r>
          </w:p>
        </w:tc>
      </w:tr>
      <w:tr w:rsidR="00C5708E" w:rsidRPr="007165CA" w14:paraId="78A1EE56" w14:textId="77777777" w:rsidTr="001A1443">
        <w:trPr>
          <w:trHeight w:val="2935"/>
        </w:trPr>
        <w:tc>
          <w:tcPr>
            <w:tcW w:w="5000" w:type="pct"/>
            <w:gridSpan w:val="5"/>
          </w:tcPr>
          <w:p w14:paraId="41965739" w14:textId="77777777" w:rsidR="00B441A5" w:rsidRDefault="00B441A5" w:rsidP="00B441A5">
            <w:pPr>
              <w:jc w:val="both"/>
              <w:rPr>
                <w:rFonts w:eastAsia="Calibri"/>
                <w:iCs/>
                <w:sz w:val="22"/>
                <w:szCs w:val="22"/>
              </w:rPr>
            </w:pPr>
          </w:p>
          <w:p w14:paraId="49FDA298" w14:textId="77777777" w:rsidR="00C5708E" w:rsidRDefault="00C5708E" w:rsidP="00B441A5">
            <w:pPr>
              <w:jc w:val="both"/>
              <w:rPr>
                <w:rFonts w:eastAsia="Calibri"/>
                <w:iCs/>
                <w:sz w:val="22"/>
                <w:szCs w:val="22"/>
              </w:rPr>
            </w:pPr>
            <w:r w:rsidRPr="007165CA">
              <w:rPr>
                <w:rFonts w:eastAsia="Calibri"/>
                <w:iCs/>
                <w:sz w:val="22"/>
                <w:szCs w:val="22"/>
              </w:rPr>
              <w:t>A tárgy elsődleges célja a hallgatók természettudományos műveltségének, kritikus gondolkodásának, valamint problémamegoldó képességének fejlesztése. A természeti törvényszerűségek, rendszerek és folyamatok megismerése mellett kiemelt hangsúlyt kap a hallgatók ökologikus szemléletének kialakítása. A gyakorlat keretében megoldandó feladatok, projektmunkák elsősorban a középiskolában tanult ismeretekre épülnek, ezáltal felmérhető a hozott tudás és megalapozható az egyetemi tantárgyak tanulási háttere. A tantárgy keretei között a fizika, biológia, földrajz, kémia és a környezetvédelmi alapismeretek mellett a mérnöki feladatok megoldását és környezettudatos magatartás kialakítását elősegítő környezeti elemek összefüggéseire fókuszáló szintetizáló ismeretek kerülnek bemutatásra. A komplex tudásanyag integrálása az egyes természeti rendszerek közötti alapvető összefüggések megértésében realizálódik és a projektmunkák során kerül alkalmazásra, épül be a hallgatók gondolkodásába, cselekedeteibe.</w:t>
            </w:r>
          </w:p>
          <w:p w14:paraId="750FC267" w14:textId="64847EB4" w:rsidR="00B441A5" w:rsidRPr="007165CA" w:rsidRDefault="00B441A5" w:rsidP="00B441A5">
            <w:pPr>
              <w:jc w:val="both"/>
              <w:rPr>
                <w:rFonts w:eastAsia="Calibri"/>
                <w:iCs/>
                <w:sz w:val="22"/>
                <w:szCs w:val="22"/>
              </w:rPr>
            </w:pPr>
          </w:p>
        </w:tc>
      </w:tr>
      <w:tr w:rsidR="00C5708E" w:rsidRPr="007165CA" w14:paraId="226A2CA5" w14:textId="77777777" w:rsidTr="001A1443">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7741626F" w14:textId="77777777" w:rsidR="00C5708E" w:rsidRPr="007165CA" w:rsidRDefault="00C5708E" w:rsidP="006B7E70">
            <w:pPr>
              <w:pStyle w:val="Cmsor2"/>
              <w:jc w:val="center"/>
              <w:rPr>
                <w:rFonts w:ascii="Times New Roman" w:hAnsi="Times New Roman"/>
                <w:b/>
                <w:sz w:val="22"/>
                <w:szCs w:val="22"/>
              </w:rPr>
            </w:pPr>
            <w:r w:rsidRPr="007165CA">
              <w:rPr>
                <w:rFonts w:ascii="Times New Roman" w:hAnsi="Times New Roman"/>
                <w:b/>
                <w:sz w:val="22"/>
                <w:szCs w:val="22"/>
              </w:rPr>
              <w:t>A tárgy részletes leírása, ütemezés:</w:t>
            </w:r>
          </w:p>
        </w:tc>
      </w:tr>
      <w:tr w:rsidR="00C5708E" w:rsidRPr="007165CA" w14:paraId="3ABAC3AB" w14:textId="77777777" w:rsidTr="001A1443">
        <w:tblPrEx>
          <w:jc w:val="center"/>
          <w:tblCellMar>
            <w:left w:w="70" w:type="dxa"/>
            <w:right w:w="70" w:type="dxa"/>
          </w:tblCellMar>
          <w:tblLook w:val="0000" w:firstRow="0" w:lastRow="0" w:firstColumn="0" w:lastColumn="0" w:noHBand="0" w:noVBand="0"/>
        </w:tblPrEx>
        <w:trPr>
          <w:cantSplit/>
          <w:trHeight w:val="673"/>
          <w:jc w:val="center"/>
        </w:trPr>
        <w:tc>
          <w:tcPr>
            <w:tcW w:w="611" w:type="pct"/>
            <w:shd w:val="clear" w:color="auto" w:fill="auto"/>
            <w:vAlign w:val="center"/>
          </w:tcPr>
          <w:p w14:paraId="6BE2E124" w14:textId="77777777" w:rsidR="00C5708E" w:rsidRPr="00540D9A" w:rsidRDefault="00C5708E" w:rsidP="006B7E70">
            <w:pPr>
              <w:pStyle w:val="Lers"/>
              <w:jc w:val="center"/>
              <w:rPr>
                <w:rFonts w:ascii="Times New Roman" w:hAnsi="Times New Roman"/>
                <w:b/>
                <w:szCs w:val="20"/>
              </w:rPr>
            </w:pPr>
            <w:r w:rsidRPr="00540D9A">
              <w:rPr>
                <w:rFonts w:ascii="Times New Roman" w:hAnsi="Times New Roman"/>
                <w:b/>
                <w:szCs w:val="20"/>
              </w:rPr>
              <w:t>Oktatási hét</w:t>
            </w:r>
          </w:p>
        </w:tc>
        <w:tc>
          <w:tcPr>
            <w:tcW w:w="4389" w:type="pct"/>
            <w:gridSpan w:val="4"/>
            <w:shd w:val="clear" w:color="auto" w:fill="auto"/>
            <w:vAlign w:val="center"/>
          </w:tcPr>
          <w:p w14:paraId="3ADC9130" w14:textId="4CF71199" w:rsidR="00C5708E" w:rsidRPr="00540D9A" w:rsidRDefault="00540D9A" w:rsidP="00F414B1">
            <w:pPr>
              <w:pStyle w:val="Lers"/>
              <w:jc w:val="center"/>
              <w:rPr>
                <w:rFonts w:ascii="Times New Roman" w:hAnsi="Times New Roman"/>
                <w:b/>
                <w:szCs w:val="20"/>
              </w:rPr>
            </w:pPr>
            <w:r>
              <w:rPr>
                <w:rFonts w:ascii="Times New Roman" w:hAnsi="Times New Roman"/>
                <w:b/>
                <w:szCs w:val="20"/>
              </w:rPr>
              <w:t>Előadások és gyakorlatok t</w:t>
            </w:r>
            <w:r w:rsidR="00C5708E" w:rsidRPr="00540D9A">
              <w:rPr>
                <w:rFonts w:ascii="Times New Roman" w:hAnsi="Times New Roman"/>
                <w:b/>
                <w:szCs w:val="20"/>
              </w:rPr>
              <w:t>émakör</w:t>
            </w:r>
            <w:r>
              <w:rPr>
                <w:rFonts w:ascii="Times New Roman" w:hAnsi="Times New Roman"/>
                <w:b/>
                <w:szCs w:val="20"/>
              </w:rPr>
              <w:t>ei</w:t>
            </w:r>
          </w:p>
        </w:tc>
      </w:tr>
      <w:tr w:rsidR="00C5708E" w:rsidRPr="00B441A5" w14:paraId="079EEBD0" w14:textId="77777777" w:rsidTr="001A1443">
        <w:tblPrEx>
          <w:jc w:val="center"/>
          <w:tblCellMar>
            <w:left w:w="70" w:type="dxa"/>
            <w:right w:w="70" w:type="dxa"/>
          </w:tblCellMar>
          <w:tblLook w:val="0000" w:firstRow="0" w:lastRow="0" w:firstColumn="0" w:lastColumn="0" w:noHBand="0" w:noVBand="0"/>
        </w:tblPrEx>
        <w:trPr>
          <w:cantSplit/>
          <w:trHeight w:val="330"/>
          <w:jc w:val="center"/>
        </w:trPr>
        <w:tc>
          <w:tcPr>
            <w:tcW w:w="611" w:type="pct"/>
            <w:vAlign w:val="center"/>
          </w:tcPr>
          <w:p w14:paraId="29F139CF" w14:textId="77777777" w:rsidR="00C5708E" w:rsidRPr="00B441A5" w:rsidRDefault="00C5708E" w:rsidP="006B7E70">
            <w:pPr>
              <w:pStyle w:val="Lers"/>
              <w:jc w:val="center"/>
              <w:rPr>
                <w:rFonts w:ascii="Times New Roman" w:hAnsi="Times New Roman"/>
                <w:szCs w:val="20"/>
              </w:rPr>
            </w:pPr>
            <w:r w:rsidRPr="00B441A5">
              <w:rPr>
                <w:rFonts w:ascii="Times New Roman" w:hAnsi="Times New Roman"/>
                <w:szCs w:val="20"/>
              </w:rPr>
              <w:t>1.</w:t>
            </w:r>
          </w:p>
        </w:tc>
        <w:tc>
          <w:tcPr>
            <w:tcW w:w="4389" w:type="pct"/>
            <w:gridSpan w:val="4"/>
            <w:shd w:val="clear" w:color="auto" w:fill="auto"/>
            <w:vAlign w:val="center"/>
          </w:tcPr>
          <w:p w14:paraId="26438701" w14:textId="77777777" w:rsidR="00C5708E" w:rsidRPr="00B441A5" w:rsidRDefault="00C5708E" w:rsidP="006B7E70">
            <w:pPr>
              <w:rPr>
                <w:rFonts w:eastAsia="Arial Unicode MS"/>
                <w:bCs/>
                <w:sz w:val="20"/>
                <w:szCs w:val="20"/>
              </w:rPr>
            </w:pPr>
            <w:r w:rsidRPr="00B441A5">
              <w:rPr>
                <w:rFonts w:eastAsia="Arial Unicode MS"/>
                <w:bCs/>
                <w:sz w:val="20"/>
                <w:szCs w:val="20"/>
              </w:rPr>
              <w:t>A természettudomány fogalma, a tudomány-áltudomány különbsége, a természettudományok részterületei; projektfeladatok ismertetése (1-2-3.számú)</w:t>
            </w:r>
          </w:p>
        </w:tc>
      </w:tr>
      <w:tr w:rsidR="00C5708E" w:rsidRPr="00B441A5" w14:paraId="5DF3A048" w14:textId="77777777" w:rsidTr="001A1443">
        <w:tblPrEx>
          <w:jc w:val="center"/>
          <w:tblCellMar>
            <w:left w:w="70" w:type="dxa"/>
            <w:right w:w="70" w:type="dxa"/>
          </w:tblCellMar>
          <w:tblLook w:val="0000" w:firstRow="0" w:lastRow="0" w:firstColumn="0" w:lastColumn="0" w:noHBand="0" w:noVBand="0"/>
        </w:tblPrEx>
        <w:trPr>
          <w:cantSplit/>
          <w:trHeight w:val="354"/>
          <w:jc w:val="center"/>
        </w:trPr>
        <w:tc>
          <w:tcPr>
            <w:tcW w:w="611" w:type="pct"/>
            <w:vAlign w:val="center"/>
          </w:tcPr>
          <w:p w14:paraId="76C931BF" w14:textId="77777777" w:rsidR="00C5708E" w:rsidRPr="00B441A5" w:rsidRDefault="00C5708E" w:rsidP="006B7E70">
            <w:pPr>
              <w:pStyle w:val="Lers"/>
              <w:jc w:val="center"/>
              <w:rPr>
                <w:rFonts w:ascii="Times New Roman" w:hAnsi="Times New Roman"/>
                <w:szCs w:val="20"/>
              </w:rPr>
            </w:pPr>
            <w:r w:rsidRPr="00B441A5">
              <w:rPr>
                <w:rFonts w:ascii="Times New Roman" w:hAnsi="Times New Roman"/>
                <w:szCs w:val="20"/>
              </w:rPr>
              <w:t>2.</w:t>
            </w:r>
          </w:p>
        </w:tc>
        <w:tc>
          <w:tcPr>
            <w:tcW w:w="4389" w:type="pct"/>
            <w:gridSpan w:val="4"/>
            <w:shd w:val="clear" w:color="auto" w:fill="auto"/>
            <w:vAlign w:val="center"/>
          </w:tcPr>
          <w:p w14:paraId="1F866C84" w14:textId="77777777" w:rsidR="00C5708E" w:rsidRPr="00B441A5" w:rsidRDefault="00C5708E" w:rsidP="006B7E70">
            <w:pPr>
              <w:rPr>
                <w:sz w:val="20"/>
                <w:szCs w:val="20"/>
              </w:rPr>
            </w:pPr>
            <w:r w:rsidRPr="00B441A5">
              <w:rPr>
                <w:rFonts w:eastAsia="Arial Unicode MS"/>
                <w:bCs/>
                <w:sz w:val="20"/>
                <w:szCs w:val="20"/>
              </w:rPr>
              <w:t xml:space="preserve">A fizika alapfogalmai: </w:t>
            </w:r>
            <w:r w:rsidRPr="00B441A5">
              <w:rPr>
                <w:sz w:val="20"/>
                <w:szCs w:val="20"/>
              </w:rPr>
              <w:t>Mozgások leírása, vonatkoztatási rendszer. A sebesség és a gyorsulás általános fogalma. Newton-törvények. Az erőtörvények és a mozgásegyenlet. A munkatétel. Perdület-tétel.</w:t>
            </w:r>
          </w:p>
          <w:p w14:paraId="02FDCECF" w14:textId="77777777" w:rsidR="00C5708E" w:rsidRPr="00B441A5" w:rsidRDefault="00C5708E" w:rsidP="006B7E70">
            <w:pPr>
              <w:rPr>
                <w:rFonts w:eastAsia="Arial Unicode MS"/>
                <w:bCs/>
                <w:sz w:val="20"/>
                <w:szCs w:val="20"/>
              </w:rPr>
            </w:pPr>
            <w:r w:rsidRPr="00B441A5">
              <w:rPr>
                <w:sz w:val="20"/>
                <w:szCs w:val="20"/>
              </w:rPr>
              <w:t>Gyakorlati példákon keresztül bemutatva.</w:t>
            </w:r>
          </w:p>
        </w:tc>
      </w:tr>
      <w:tr w:rsidR="00C5708E" w:rsidRPr="00B441A5" w14:paraId="0ACA153D" w14:textId="77777777" w:rsidTr="001A1443">
        <w:tblPrEx>
          <w:jc w:val="center"/>
          <w:tblCellMar>
            <w:left w:w="70" w:type="dxa"/>
            <w:right w:w="70" w:type="dxa"/>
          </w:tblCellMar>
          <w:tblLook w:val="0000" w:firstRow="0" w:lastRow="0" w:firstColumn="0" w:lastColumn="0" w:noHBand="0" w:noVBand="0"/>
        </w:tblPrEx>
        <w:trPr>
          <w:cantSplit/>
          <w:trHeight w:val="170"/>
          <w:jc w:val="center"/>
        </w:trPr>
        <w:tc>
          <w:tcPr>
            <w:tcW w:w="611" w:type="pct"/>
            <w:vAlign w:val="center"/>
          </w:tcPr>
          <w:p w14:paraId="6658D621" w14:textId="77777777" w:rsidR="00C5708E" w:rsidRPr="00B441A5" w:rsidRDefault="00C5708E" w:rsidP="006B7E70">
            <w:pPr>
              <w:pStyle w:val="Lers"/>
              <w:jc w:val="center"/>
              <w:rPr>
                <w:rFonts w:ascii="Times New Roman" w:hAnsi="Times New Roman"/>
                <w:szCs w:val="20"/>
              </w:rPr>
            </w:pPr>
            <w:r w:rsidRPr="00B441A5">
              <w:rPr>
                <w:rFonts w:ascii="Times New Roman" w:hAnsi="Times New Roman"/>
                <w:szCs w:val="20"/>
              </w:rPr>
              <w:t>3.</w:t>
            </w:r>
          </w:p>
        </w:tc>
        <w:tc>
          <w:tcPr>
            <w:tcW w:w="4389" w:type="pct"/>
            <w:gridSpan w:val="4"/>
            <w:shd w:val="clear" w:color="auto" w:fill="auto"/>
            <w:vAlign w:val="center"/>
          </w:tcPr>
          <w:p w14:paraId="791B9703" w14:textId="77777777" w:rsidR="00C5708E" w:rsidRPr="00B441A5" w:rsidRDefault="00C5708E" w:rsidP="006B7E70">
            <w:pPr>
              <w:rPr>
                <w:sz w:val="20"/>
                <w:szCs w:val="20"/>
              </w:rPr>
            </w:pPr>
            <w:r w:rsidRPr="00B441A5">
              <w:rPr>
                <w:sz w:val="20"/>
                <w:szCs w:val="20"/>
              </w:rPr>
              <w:t xml:space="preserve">Pontrendszerek mechanikájának alapjai. A gravitációs erőtér. Periodikus mozgások dinamikája. Mozgások leírása gyorsuló koordináta-rendszerben. </w:t>
            </w:r>
          </w:p>
          <w:p w14:paraId="327D44ED" w14:textId="77777777" w:rsidR="00C5708E" w:rsidRPr="00B441A5" w:rsidRDefault="00C5708E" w:rsidP="006B7E70">
            <w:pPr>
              <w:rPr>
                <w:sz w:val="20"/>
                <w:szCs w:val="20"/>
              </w:rPr>
            </w:pPr>
            <w:r w:rsidRPr="00B441A5">
              <w:rPr>
                <w:sz w:val="20"/>
                <w:szCs w:val="20"/>
              </w:rPr>
              <w:t xml:space="preserve">Gyakorlati példákon keresztül bemutatva. </w:t>
            </w:r>
          </w:p>
        </w:tc>
      </w:tr>
      <w:tr w:rsidR="00C5708E" w:rsidRPr="00B441A5" w14:paraId="524E5013" w14:textId="77777777" w:rsidTr="001A1443">
        <w:tblPrEx>
          <w:jc w:val="center"/>
          <w:tblCellMar>
            <w:left w:w="70" w:type="dxa"/>
            <w:right w:w="70" w:type="dxa"/>
          </w:tblCellMar>
          <w:tblLook w:val="0000" w:firstRow="0" w:lastRow="0" w:firstColumn="0" w:lastColumn="0" w:noHBand="0" w:noVBand="0"/>
        </w:tblPrEx>
        <w:trPr>
          <w:cantSplit/>
          <w:trHeight w:val="208"/>
          <w:jc w:val="center"/>
        </w:trPr>
        <w:tc>
          <w:tcPr>
            <w:tcW w:w="611" w:type="pct"/>
            <w:vAlign w:val="center"/>
          </w:tcPr>
          <w:p w14:paraId="059D702C" w14:textId="77777777" w:rsidR="00C5708E" w:rsidRPr="00B441A5" w:rsidRDefault="00C5708E" w:rsidP="006B7E70">
            <w:pPr>
              <w:pStyle w:val="Lers"/>
              <w:jc w:val="center"/>
              <w:rPr>
                <w:rFonts w:ascii="Times New Roman" w:hAnsi="Times New Roman"/>
                <w:szCs w:val="20"/>
              </w:rPr>
            </w:pPr>
            <w:r w:rsidRPr="00B441A5">
              <w:rPr>
                <w:rFonts w:ascii="Times New Roman" w:hAnsi="Times New Roman"/>
                <w:szCs w:val="20"/>
              </w:rPr>
              <w:t>4.</w:t>
            </w:r>
          </w:p>
        </w:tc>
        <w:tc>
          <w:tcPr>
            <w:tcW w:w="4389" w:type="pct"/>
            <w:gridSpan w:val="4"/>
            <w:shd w:val="clear" w:color="auto" w:fill="auto"/>
            <w:vAlign w:val="center"/>
          </w:tcPr>
          <w:p w14:paraId="03E50581" w14:textId="77777777" w:rsidR="00C5708E" w:rsidRPr="00B441A5" w:rsidRDefault="00C5708E" w:rsidP="006B7E70">
            <w:pPr>
              <w:rPr>
                <w:sz w:val="20"/>
                <w:szCs w:val="20"/>
              </w:rPr>
            </w:pPr>
            <w:r w:rsidRPr="00B441A5">
              <w:rPr>
                <w:sz w:val="20"/>
                <w:szCs w:val="20"/>
              </w:rPr>
              <w:t>Merev testek mechanikájának alapjai. Rugalmas alakváltozások. A szilárdtestek szerkezetéről.</w:t>
            </w:r>
          </w:p>
          <w:p w14:paraId="0410DE37" w14:textId="77777777" w:rsidR="00C5708E" w:rsidRPr="00B441A5" w:rsidRDefault="00C5708E" w:rsidP="006B7E70">
            <w:pPr>
              <w:rPr>
                <w:sz w:val="20"/>
                <w:szCs w:val="20"/>
              </w:rPr>
            </w:pPr>
            <w:r w:rsidRPr="00B441A5">
              <w:rPr>
                <w:sz w:val="20"/>
                <w:szCs w:val="20"/>
              </w:rPr>
              <w:t xml:space="preserve">Gyakorlati példákon keresztül bemutatva. </w:t>
            </w:r>
          </w:p>
          <w:p w14:paraId="162987E0" w14:textId="77777777" w:rsidR="00C5708E" w:rsidRPr="00B441A5" w:rsidRDefault="00C5708E" w:rsidP="006B7E70">
            <w:pPr>
              <w:rPr>
                <w:rFonts w:eastAsia="Arial Unicode MS"/>
                <w:bCs/>
                <w:sz w:val="20"/>
                <w:szCs w:val="20"/>
              </w:rPr>
            </w:pPr>
            <w:r w:rsidRPr="00B441A5">
              <w:rPr>
                <w:sz w:val="20"/>
                <w:szCs w:val="20"/>
              </w:rPr>
              <w:t>1.sz. Projektfeladat bemutatása</w:t>
            </w:r>
          </w:p>
        </w:tc>
      </w:tr>
      <w:tr w:rsidR="00C5708E" w:rsidRPr="00B441A5" w14:paraId="4086BBC8" w14:textId="77777777" w:rsidTr="001A1443">
        <w:tblPrEx>
          <w:jc w:val="center"/>
          <w:tblCellMar>
            <w:left w:w="70" w:type="dxa"/>
            <w:right w:w="70" w:type="dxa"/>
          </w:tblCellMar>
          <w:tblLook w:val="0000" w:firstRow="0" w:lastRow="0" w:firstColumn="0" w:lastColumn="0" w:noHBand="0" w:noVBand="0"/>
        </w:tblPrEx>
        <w:trPr>
          <w:cantSplit/>
          <w:trHeight w:val="246"/>
          <w:jc w:val="center"/>
        </w:trPr>
        <w:tc>
          <w:tcPr>
            <w:tcW w:w="611" w:type="pct"/>
            <w:vAlign w:val="center"/>
          </w:tcPr>
          <w:p w14:paraId="2162CF7B" w14:textId="77777777" w:rsidR="00C5708E" w:rsidRPr="00B441A5" w:rsidRDefault="00C5708E" w:rsidP="006B7E70">
            <w:pPr>
              <w:pStyle w:val="Lers"/>
              <w:jc w:val="center"/>
              <w:rPr>
                <w:rFonts w:ascii="Times New Roman" w:hAnsi="Times New Roman"/>
                <w:szCs w:val="20"/>
              </w:rPr>
            </w:pPr>
            <w:r w:rsidRPr="00B441A5">
              <w:rPr>
                <w:rFonts w:ascii="Times New Roman" w:hAnsi="Times New Roman"/>
                <w:szCs w:val="20"/>
              </w:rPr>
              <w:t>5.</w:t>
            </w:r>
          </w:p>
        </w:tc>
        <w:tc>
          <w:tcPr>
            <w:tcW w:w="4389" w:type="pct"/>
            <w:gridSpan w:val="4"/>
            <w:shd w:val="clear" w:color="auto" w:fill="auto"/>
          </w:tcPr>
          <w:p w14:paraId="66BE6EB5" w14:textId="77777777" w:rsidR="00C5708E" w:rsidRPr="00B441A5" w:rsidRDefault="00C5708E" w:rsidP="006B7E70">
            <w:pPr>
              <w:rPr>
                <w:sz w:val="20"/>
                <w:szCs w:val="20"/>
              </w:rPr>
            </w:pPr>
            <w:r w:rsidRPr="00B441A5">
              <w:rPr>
                <w:sz w:val="20"/>
                <w:szCs w:val="20"/>
              </w:rPr>
              <w:t>Nyugvó folyadékok és gázok mechanikája. Molekuláris erők folyadékokban. Ideális folyadékok áramlása. Súrlódó folyadékok áramlása. Hullámtan.</w:t>
            </w:r>
          </w:p>
          <w:p w14:paraId="32AA0B78" w14:textId="77777777" w:rsidR="00C5708E" w:rsidRPr="00B441A5" w:rsidRDefault="00C5708E" w:rsidP="006B7E70">
            <w:pPr>
              <w:rPr>
                <w:sz w:val="20"/>
                <w:szCs w:val="20"/>
              </w:rPr>
            </w:pPr>
            <w:r w:rsidRPr="00B441A5">
              <w:rPr>
                <w:sz w:val="20"/>
                <w:szCs w:val="20"/>
              </w:rPr>
              <w:t>Gyakorlati példákon keresztül bemutatva.</w:t>
            </w:r>
          </w:p>
        </w:tc>
      </w:tr>
      <w:tr w:rsidR="00C5708E" w:rsidRPr="00B441A5" w14:paraId="368B9DFF" w14:textId="77777777" w:rsidTr="001A1443">
        <w:tblPrEx>
          <w:jc w:val="center"/>
          <w:tblCellMar>
            <w:left w:w="70" w:type="dxa"/>
            <w:right w:w="70" w:type="dxa"/>
          </w:tblCellMar>
          <w:tblLook w:val="0000" w:firstRow="0" w:lastRow="0" w:firstColumn="0" w:lastColumn="0" w:noHBand="0" w:noVBand="0"/>
        </w:tblPrEx>
        <w:trPr>
          <w:cantSplit/>
          <w:trHeight w:val="284"/>
          <w:jc w:val="center"/>
        </w:trPr>
        <w:tc>
          <w:tcPr>
            <w:tcW w:w="611" w:type="pct"/>
            <w:vAlign w:val="center"/>
          </w:tcPr>
          <w:p w14:paraId="0BDEC28C" w14:textId="77777777" w:rsidR="00C5708E" w:rsidRPr="00B441A5" w:rsidRDefault="00C5708E" w:rsidP="006B7E70">
            <w:pPr>
              <w:pStyle w:val="Lers"/>
              <w:jc w:val="center"/>
              <w:rPr>
                <w:rFonts w:ascii="Times New Roman" w:hAnsi="Times New Roman"/>
                <w:szCs w:val="20"/>
              </w:rPr>
            </w:pPr>
            <w:r w:rsidRPr="00B441A5">
              <w:rPr>
                <w:rFonts w:ascii="Times New Roman" w:hAnsi="Times New Roman"/>
                <w:szCs w:val="20"/>
              </w:rPr>
              <w:t>6.</w:t>
            </w:r>
          </w:p>
        </w:tc>
        <w:tc>
          <w:tcPr>
            <w:tcW w:w="4389" w:type="pct"/>
            <w:gridSpan w:val="4"/>
            <w:shd w:val="clear" w:color="auto" w:fill="auto"/>
          </w:tcPr>
          <w:p w14:paraId="7BDA34FF" w14:textId="77777777" w:rsidR="00C5708E" w:rsidRPr="00B441A5" w:rsidRDefault="00C5708E" w:rsidP="006B7E70">
            <w:pPr>
              <w:rPr>
                <w:sz w:val="20"/>
                <w:szCs w:val="20"/>
              </w:rPr>
            </w:pPr>
            <w:r w:rsidRPr="00B441A5">
              <w:rPr>
                <w:sz w:val="20"/>
                <w:szCs w:val="20"/>
              </w:rPr>
              <w:t>Hangtan. A fény terjedése, sebessége. A fény visszaverődése és törése. Optikai szálak. Az optikai kép. A fizikai optika alapjai. Interferencia- és diffrakciós jelenségek. Az optikai rács.</w:t>
            </w:r>
          </w:p>
          <w:p w14:paraId="7D30070E" w14:textId="77777777" w:rsidR="00C5708E" w:rsidRPr="00B441A5" w:rsidRDefault="00C5708E" w:rsidP="006B7E70">
            <w:pPr>
              <w:rPr>
                <w:sz w:val="20"/>
                <w:szCs w:val="20"/>
              </w:rPr>
            </w:pPr>
            <w:r w:rsidRPr="00B441A5">
              <w:rPr>
                <w:sz w:val="20"/>
                <w:szCs w:val="20"/>
              </w:rPr>
              <w:t>Gyakorlati példákon keresztül bemutatva.</w:t>
            </w:r>
          </w:p>
        </w:tc>
      </w:tr>
      <w:tr w:rsidR="00C5708E" w:rsidRPr="00B441A5" w14:paraId="397B59E8" w14:textId="77777777" w:rsidTr="001A1443">
        <w:tblPrEx>
          <w:jc w:val="center"/>
          <w:tblCellMar>
            <w:left w:w="70" w:type="dxa"/>
            <w:right w:w="70" w:type="dxa"/>
          </w:tblCellMar>
          <w:tblLook w:val="0000" w:firstRow="0" w:lastRow="0" w:firstColumn="0" w:lastColumn="0" w:noHBand="0" w:noVBand="0"/>
        </w:tblPrEx>
        <w:trPr>
          <w:cantSplit/>
          <w:trHeight w:val="335"/>
          <w:jc w:val="center"/>
        </w:trPr>
        <w:tc>
          <w:tcPr>
            <w:tcW w:w="611" w:type="pct"/>
            <w:vAlign w:val="center"/>
          </w:tcPr>
          <w:p w14:paraId="2539077F" w14:textId="77777777" w:rsidR="00C5708E" w:rsidRPr="00B441A5" w:rsidRDefault="00C5708E" w:rsidP="006B7E70">
            <w:pPr>
              <w:pStyle w:val="Lers"/>
              <w:jc w:val="center"/>
              <w:rPr>
                <w:rFonts w:ascii="Times New Roman" w:hAnsi="Times New Roman"/>
                <w:szCs w:val="20"/>
              </w:rPr>
            </w:pPr>
            <w:r w:rsidRPr="00B441A5">
              <w:rPr>
                <w:rFonts w:ascii="Times New Roman" w:hAnsi="Times New Roman"/>
                <w:szCs w:val="20"/>
              </w:rPr>
              <w:t>7.</w:t>
            </w:r>
          </w:p>
        </w:tc>
        <w:tc>
          <w:tcPr>
            <w:tcW w:w="4389" w:type="pct"/>
            <w:gridSpan w:val="4"/>
            <w:shd w:val="clear" w:color="auto" w:fill="auto"/>
          </w:tcPr>
          <w:p w14:paraId="17E14E08" w14:textId="77777777" w:rsidR="00C5708E" w:rsidRPr="00B441A5" w:rsidRDefault="00C5708E" w:rsidP="006B7E70">
            <w:pPr>
              <w:rPr>
                <w:rFonts w:eastAsia="Arial Unicode MS"/>
                <w:bCs/>
                <w:sz w:val="20"/>
                <w:szCs w:val="20"/>
              </w:rPr>
            </w:pPr>
            <w:r w:rsidRPr="00B441A5">
              <w:rPr>
                <w:rFonts w:eastAsia="Arial Unicode MS"/>
                <w:bCs/>
                <w:sz w:val="20"/>
                <w:szCs w:val="20"/>
              </w:rPr>
              <w:t>A kémia története, a megjelenése más tudományterületeken, jelentősége a környezetvédelemben</w:t>
            </w:r>
          </w:p>
        </w:tc>
      </w:tr>
      <w:tr w:rsidR="00C5708E" w:rsidRPr="00B441A5" w14:paraId="44078017" w14:textId="77777777" w:rsidTr="001A1443">
        <w:tblPrEx>
          <w:jc w:val="center"/>
          <w:tblCellMar>
            <w:left w:w="70" w:type="dxa"/>
            <w:right w:w="70" w:type="dxa"/>
          </w:tblCellMar>
          <w:tblLook w:val="0000" w:firstRow="0" w:lastRow="0" w:firstColumn="0" w:lastColumn="0" w:noHBand="0" w:noVBand="0"/>
        </w:tblPrEx>
        <w:trPr>
          <w:cantSplit/>
          <w:trHeight w:val="179"/>
          <w:jc w:val="center"/>
        </w:trPr>
        <w:tc>
          <w:tcPr>
            <w:tcW w:w="611" w:type="pct"/>
            <w:vAlign w:val="center"/>
          </w:tcPr>
          <w:p w14:paraId="4C34DA52" w14:textId="77777777" w:rsidR="00C5708E" w:rsidRPr="00B441A5" w:rsidRDefault="00C5708E" w:rsidP="006B7E70">
            <w:pPr>
              <w:pStyle w:val="Lers"/>
              <w:jc w:val="center"/>
              <w:rPr>
                <w:rFonts w:ascii="Times New Roman" w:hAnsi="Times New Roman"/>
                <w:szCs w:val="20"/>
              </w:rPr>
            </w:pPr>
            <w:r w:rsidRPr="00B441A5">
              <w:rPr>
                <w:rFonts w:ascii="Times New Roman" w:hAnsi="Times New Roman"/>
                <w:szCs w:val="20"/>
              </w:rPr>
              <w:t>8.</w:t>
            </w:r>
          </w:p>
        </w:tc>
        <w:tc>
          <w:tcPr>
            <w:tcW w:w="4389" w:type="pct"/>
            <w:gridSpan w:val="4"/>
            <w:shd w:val="clear" w:color="auto" w:fill="auto"/>
          </w:tcPr>
          <w:p w14:paraId="22A848BE" w14:textId="77777777" w:rsidR="00C5708E" w:rsidRPr="00B441A5" w:rsidRDefault="00C5708E" w:rsidP="006B7E70">
            <w:pPr>
              <w:rPr>
                <w:rFonts w:eastAsia="Arial Unicode MS"/>
                <w:bCs/>
                <w:sz w:val="20"/>
                <w:szCs w:val="20"/>
              </w:rPr>
            </w:pPr>
            <w:r w:rsidRPr="00B441A5">
              <w:rPr>
                <w:rFonts w:eastAsia="Arial Unicode MS"/>
                <w:bCs/>
                <w:sz w:val="20"/>
                <w:szCs w:val="20"/>
              </w:rPr>
              <w:t>A kémia tudomány szerepe a környezetvédelem szakterületein</w:t>
            </w:r>
          </w:p>
          <w:p w14:paraId="2CFB6968" w14:textId="77777777" w:rsidR="00C5708E" w:rsidRPr="00B441A5" w:rsidRDefault="00C5708E" w:rsidP="006B7E70">
            <w:pPr>
              <w:rPr>
                <w:rFonts w:eastAsia="Arial Unicode MS"/>
                <w:bCs/>
                <w:sz w:val="20"/>
                <w:szCs w:val="20"/>
              </w:rPr>
            </w:pPr>
            <w:r w:rsidRPr="00B441A5">
              <w:rPr>
                <w:sz w:val="20"/>
                <w:szCs w:val="20"/>
              </w:rPr>
              <w:t>2.sz. Projektfeladat bemutatása</w:t>
            </w:r>
          </w:p>
        </w:tc>
      </w:tr>
      <w:tr w:rsidR="00C5708E" w:rsidRPr="00B441A5" w14:paraId="01CE833A" w14:textId="77777777" w:rsidTr="001A1443">
        <w:tblPrEx>
          <w:jc w:val="center"/>
          <w:tblCellMar>
            <w:left w:w="70" w:type="dxa"/>
            <w:right w:w="70" w:type="dxa"/>
          </w:tblCellMar>
          <w:tblLook w:val="0000" w:firstRow="0" w:lastRow="0" w:firstColumn="0" w:lastColumn="0" w:noHBand="0" w:noVBand="0"/>
        </w:tblPrEx>
        <w:trPr>
          <w:cantSplit/>
          <w:trHeight w:val="359"/>
          <w:jc w:val="center"/>
        </w:trPr>
        <w:tc>
          <w:tcPr>
            <w:tcW w:w="611" w:type="pct"/>
            <w:vAlign w:val="center"/>
          </w:tcPr>
          <w:p w14:paraId="6EC9CCDE" w14:textId="77777777" w:rsidR="00C5708E" w:rsidRPr="00B441A5" w:rsidRDefault="00C5708E" w:rsidP="006B7E70">
            <w:pPr>
              <w:pStyle w:val="Lers"/>
              <w:jc w:val="center"/>
              <w:rPr>
                <w:rFonts w:ascii="Times New Roman" w:hAnsi="Times New Roman"/>
                <w:szCs w:val="20"/>
              </w:rPr>
            </w:pPr>
            <w:r w:rsidRPr="00B441A5">
              <w:rPr>
                <w:rFonts w:ascii="Times New Roman" w:hAnsi="Times New Roman"/>
                <w:szCs w:val="20"/>
              </w:rPr>
              <w:t>9.</w:t>
            </w:r>
          </w:p>
        </w:tc>
        <w:tc>
          <w:tcPr>
            <w:tcW w:w="4389" w:type="pct"/>
            <w:gridSpan w:val="4"/>
            <w:shd w:val="clear" w:color="auto" w:fill="auto"/>
          </w:tcPr>
          <w:p w14:paraId="4EC54AAC" w14:textId="77777777" w:rsidR="00C5708E" w:rsidRPr="00B441A5" w:rsidRDefault="00C5708E" w:rsidP="006B7E70">
            <w:pPr>
              <w:rPr>
                <w:rFonts w:eastAsia="Arial Unicode MS"/>
                <w:bCs/>
                <w:sz w:val="20"/>
                <w:szCs w:val="20"/>
              </w:rPr>
            </w:pPr>
            <w:r w:rsidRPr="00B441A5">
              <w:rPr>
                <w:rFonts w:eastAsia="Arial Unicode MS"/>
                <w:bCs/>
                <w:sz w:val="20"/>
                <w:szCs w:val="20"/>
              </w:rPr>
              <w:t>A biológia története, a megjelenése más tudományterületeken, jelentősége a környezetvédelemben</w:t>
            </w:r>
          </w:p>
        </w:tc>
      </w:tr>
      <w:tr w:rsidR="00C5708E" w:rsidRPr="00B441A5" w14:paraId="2B0378A9" w14:textId="77777777" w:rsidTr="001A1443">
        <w:tblPrEx>
          <w:jc w:val="center"/>
          <w:tblCellMar>
            <w:left w:w="70" w:type="dxa"/>
            <w:right w:w="70" w:type="dxa"/>
          </w:tblCellMar>
          <w:tblLook w:val="0000" w:firstRow="0" w:lastRow="0" w:firstColumn="0" w:lastColumn="0" w:noHBand="0" w:noVBand="0"/>
        </w:tblPrEx>
        <w:trPr>
          <w:cantSplit/>
          <w:trHeight w:val="341"/>
          <w:jc w:val="center"/>
        </w:trPr>
        <w:tc>
          <w:tcPr>
            <w:tcW w:w="611" w:type="pct"/>
            <w:vAlign w:val="center"/>
          </w:tcPr>
          <w:p w14:paraId="6A8CFA45" w14:textId="77777777" w:rsidR="00C5708E" w:rsidRPr="00B441A5" w:rsidRDefault="00C5708E" w:rsidP="006B7E70">
            <w:pPr>
              <w:pStyle w:val="Lers"/>
              <w:jc w:val="center"/>
              <w:rPr>
                <w:rFonts w:ascii="Times New Roman" w:hAnsi="Times New Roman"/>
                <w:szCs w:val="20"/>
              </w:rPr>
            </w:pPr>
            <w:r w:rsidRPr="00B441A5">
              <w:rPr>
                <w:rFonts w:ascii="Times New Roman" w:hAnsi="Times New Roman"/>
                <w:szCs w:val="20"/>
              </w:rPr>
              <w:t>10.</w:t>
            </w:r>
          </w:p>
        </w:tc>
        <w:tc>
          <w:tcPr>
            <w:tcW w:w="4389" w:type="pct"/>
            <w:gridSpan w:val="4"/>
            <w:shd w:val="clear" w:color="auto" w:fill="auto"/>
          </w:tcPr>
          <w:p w14:paraId="3D6A1DBC" w14:textId="77777777" w:rsidR="00C5708E" w:rsidRPr="00B441A5" w:rsidRDefault="00C5708E" w:rsidP="006B7E70">
            <w:pPr>
              <w:rPr>
                <w:rFonts w:eastAsia="Arial Unicode MS"/>
                <w:bCs/>
                <w:sz w:val="20"/>
                <w:szCs w:val="20"/>
              </w:rPr>
            </w:pPr>
            <w:r w:rsidRPr="00B441A5">
              <w:rPr>
                <w:rFonts w:eastAsia="Arial Unicode MS"/>
                <w:bCs/>
                <w:sz w:val="20"/>
                <w:szCs w:val="20"/>
              </w:rPr>
              <w:t>A biológia tudomány szerepe a környezetvédelem szakterületein</w:t>
            </w:r>
          </w:p>
        </w:tc>
      </w:tr>
      <w:tr w:rsidR="00C5708E" w:rsidRPr="00B441A5" w14:paraId="2636DC93" w14:textId="77777777" w:rsidTr="001A1443">
        <w:tblPrEx>
          <w:jc w:val="center"/>
          <w:tblCellMar>
            <w:left w:w="70" w:type="dxa"/>
            <w:right w:w="70" w:type="dxa"/>
          </w:tblCellMar>
          <w:tblLook w:val="0000" w:firstRow="0" w:lastRow="0" w:firstColumn="0" w:lastColumn="0" w:noHBand="0" w:noVBand="0"/>
        </w:tblPrEx>
        <w:trPr>
          <w:cantSplit/>
          <w:trHeight w:val="351"/>
          <w:jc w:val="center"/>
        </w:trPr>
        <w:tc>
          <w:tcPr>
            <w:tcW w:w="611" w:type="pct"/>
            <w:vAlign w:val="center"/>
          </w:tcPr>
          <w:p w14:paraId="3F38AA2F" w14:textId="77777777" w:rsidR="00C5708E" w:rsidRPr="00B441A5" w:rsidRDefault="00C5708E" w:rsidP="006B7E70">
            <w:pPr>
              <w:pStyle w:val="Lers"/>
              <w:jc w:val="center"/>
              <w:rPr>
                <w:rFonts w:ascii="Times New Roman" w:hAnsi="Times New Roman"/>
                <w:szCs w:val="20"/>
              </w:rPr>
            </w:pPr>
            <w:r w:rsidRPr="00B441A5">
              <w:rPr>
                <w:rFonts w:ascii="Times New Roman" w:hAnsi="Times New Roman"/>
                <w:szCs w:val="20"/>
              </w:rPr>
              <w:t>11.</w:t>
            </w:r>
          </w:p>
        </w:tc>
        <w:tc>
          <w:tcPr>
            <w:tcW w:w="4389" w:type="pct"/>
            <w:gridSpan w:val="4"/>
            <w:shd w:val="clear" w:color="auto" w:fill="auto"/>
          </w:tcPr>
          <w:p w14:paraId="7BE5AF27" w14:textId="77777777" w:rsidR="00C5708E" w:rsidRPr="00B441A5" w:rsidRDefault="00C5708E" w:rsidP="006B7E70">
            <w:pPr>
              <w:rPr>
                <w:rFonts w:eastAsia="Arial Unicode MS"/>
                <w:bCs/>
                <w:sz w:val="20"/>
                <w:szCs w:val="20"/>
              </w:rPr>
            </w:pPr>
            <w:r w:rsidRPr="00B441A5">
              <w:rPr>
                <w:rFonts w:eastAsia="Arial Unicode MS"/>
                <w:bCs/>
                <w:sz w:val="20"/>
                <w:szCs w:val="20"/>
              </w:rPr>
              <w:t>A földrajz története, a megjelenése más tudományterületeken, jelentősége a környezetvédelemben</w:t>
            </w:r>
          </w:p>
          <w:p w14:paraId="357D6274" w14:textId="77777777" w:rsidR="00C5708E" w:rsidRPr="00B441A5" w:rsidRDefault="00C5708E" w:rsidP="006B7E70">
            <w:pPr>
              <w:rPr>
                <w:rFonts w:eastAsia="Arial Unicode MS"/>
                <w:bCs/>
                <w:sz w:val="20"/>
                <w:szCs w:val="20"/>
              </w:rPr>
            </w:pPr>
            <w:r w:rsidRPr="00B441A5">
              <w:rPr>
                <w:sz w:val="20"/>
                <w:szCs w:val="20"/>
              </w:rPr>
              <w:t>3.sz. Projektfeladat bemutatása</w:t>
            </w:r>
          </w:p>
        </w:tc>
      </w:tr>
      <w:tr w:rsidR="00C5708E" w:rsidRPr="00B441A5" w14:paraId="30881359" w14:textId="77777777" w:rsidTr="001A1443">
        <w:tblPrEx>
          <w:jc w:val="center"/>
          <w:tblCellMar>
            <w:left w:w="70" w:type="dxa"/>
            <w:right w:w="70" w:type="dxa"/>
          </w:tblCellMar>
          <w:tblLook w:val="0000" w:firstRow="0" w:lastRow="0" w:firstColumn="0" w:lastColumn="0" w:noHBand="0" w:noVBand="0"/>
        </w:tblPrEx>
        <w:trPr>
          <w:cantSplit/>
          <w:trHeight w:val="347"/>
          <w:jc w:val="center"/>
        </w:trPr>
        <w:tc>
          <w:tcPr>
            <w:tcW w:w="611" w:type="pct"/>
            <w:vAlign w:val="center"/>
          </w:tcPr>
          <w:p w14:paraId="21B8C47A" w14:textId="77777777" w:rsidR="00C5708E" w:rsidRPr="00B441A5" w:rsidRDefault="00C5708E" w:rsidP="006B7E70">
            <w:pPr>
              <w:pStyle w:val="Lers"/>
              <w:jc w:val="center"/>
              <w:rPr>
                <w:rFonts w:ascii="Times New Roman" w:hAnsi="Times New Roman"/>
                <w:szCs w:val="20"/>
              </w:rPr>
            </w:pPr>
            <w:r w:rsidRPr="00B441A5">
              <w:rPr>
                <w:rFonts w:ascii="Times New Roman" w:hAnsi="Times New Roman"/>
                <w:szCs w:val="20"/>
              </w:rPr>
              <w:t>12.</w:t>
            </w:r>
          </w:p>
        </w:tc>
        <w:tc>
          <w:tcPr>
            <w:tcW w:w="4389" w:type="pct"/>
            <w:gridSpan w:val="4"/>
            <w:shd w:val="clear" w:color="auto" w:fill="auto"/>
            <w:vAlign w:val="center"/>
          </w:tcPr>
          <w:p w14:paraId="48564454" w14:textId="77777777" w:rsidR="00C5708E" w:rsidRPr="00B441A5" w:rsidRDefault="00C5708E" w:rsidP="006B7E70">
            <w:pPr>
              <w:rPr>
                <w:rFonts w:eastAsia="Arial Unicode MS"/>
                <w:bCs/>
                <w:sz w:val="20"/>
                <w:szCs w:val="20"/>
              </w:rPr>
            </w:pPr>
            <w:r w:rsidRPr="00B441A5">
              <w:rPr>
                <w:rFonts w:eastAsia="Arial Unicode MS"/>
                <w:bCs/>
                <w:sz w:val="20"/>
                <w:szCs w:val="20"/>
              </w:rPr>
              <w:t>A földrajz tudomány szerepe a környezetvédelem szakterületein</w:t>
            </w:r>
          </w:p>
        </w:tc>
      </w:tr>
      <w:tr w:rsidR="00C5708E" w:rsidRPr="00B441A5" w14:paraId="7392EB7F" w14:textId="77777777" w:rsidTr="001A1443">
        <w:tblPrEx>
          <w:jc w:val="center"/>
          <w:tblCellMar>
            <w:left w:w="70" w:type="dxa"/>
            <w:right w:w="70" w:type="dxa"/>
          </w:tblCellMar>
          <w:tblLook w:val="0000" w:firstRow="0" w:lastRow="0" w:firstColumn="0" w:lastColumn="0" w:noHBand="0" w:noVBand="0"/>
        </w:tblPrEx>
        <w:trPr>
          <w:cantSplit/>
          <w:trHeight w:val="353"/>
          <w:jc w:val="center"/>
        </w:trPr>
        <w:tc>
          <w:tcPr>
            <w:tcW w:w="611" w:type="pct"/>
            <w:vAlign w:val="center"/>
          </w:tcPr>
          <w:p w14:paraId="6F5B0616" w14:textId="77777777" w:rsidR="00C5708E" w:rsidRPr="00B441A5" w:rsidRDefault="00C5708E" w:rsidP="006B7E70">
            <w:pPr>
              <w:pStyle w:val="Lers"/>
              <w:jc w:val="center"/>
              <w:rPr>
                <w:rFonts w:ascii="Times New Roman" w:hAnsi="Times New Roman"/>
                <w:szCs w:val="20"/>
              </w:rPr>
            </w:pPr>
            <w:r w:rsidRPr="00B441A5">
              <w:rPr>
                <w:rFonts w:ascii="Times New Roman" w:hAnsi="Times New Roman"/>
                <w:szCs w:val="20"/>
              </w:rPr>
              <w:t>13.</w:t>
            </w:r>
          </w:p>
        </w:tc>
        <w:tc>
          <w:tcPr>
            <w:tcW w:w="4389" w:type="pct"/>
            <w:gridSpan w:val="4"/>
            <w:shd w:val="clear" w:color="auto" w:fill="auto"/>
            <w:vAlign w:val="center"/>
          </w:tcPr>
          <w:p w14:paraId="12056225" w14:textId="77777777" w:rsidR="00C5708E" w:rsidRPr="00B441A5" w:rsidRDefault="00C5708E" w:rsidP="006B7E70">
            <w:pPr>
              <w:rPr>
                <w:rFonts w:eastAsia="Arial Unicode MS"/>
                <w:bCs/>
                <w:sz w:val="20"/>
                <w:szCs w:val="20"/>
              </w:rPr>
            </w:pPr>
            <w:r w:rsidRPr="00B441A5">
              <w:rPr>
                <w:rFonts w:eastAsia="Arial Unicode MS"/>
                <w:bCs/>
                <w:sz w:val="20"/>
                <w:szCs w:val="20"/>
              </w:rPr>
              <w:t>Zárthelyi dolgozat</w:t>
            </w:r>
          </w:p>
        </w:tc>
      </w:tr>
      <w:tr w:rsidR="00C5708E" w:rsidRPr="00B441A5" w14:paraId="51278237" w14:textId="77777777" w:rsidTr="001A1443">
        <w:tblPrEx>
          <w:jc w:val="center"/>
          <w:tblCellMar>
            <w:left w:w="70" w:type="dxa"/>
            <w:right w:w="70" w:type="dxa"/>
          </w:tblCellMar>
          <w:tblLook w:val="0000" w:firstRow="0" w:lastRow="0" w:firstColumn="0" w:lastColumn="0" w:noHBand="0" w:noVBand="0"/>
        </w:tblPrEx>
        <w:trPr>
          <w:cantSplit/>
          <w:trHeight w:val="352"/>
          <w:jc w:val="center"/>
        </w:trPr>
        <w:tc>
          <w:tcPr>
            <w:tcW w:w="611" w:type="pct"/>
            <w:vAlign w:val="center"/>
          </w:tcPr>
          <w:p w14:paraId="666160F8" w14:textId="77777777" w:rsidR="00C5708E" w:rsidRPr="00B441A5" w:rsidRDefault="00C5708E" w:rsidP="006B7E70">
            <w:pPr>
              <w:pStyle w:val="Lers"/>
              <w:jc w:val="center"/>
              <w:rPr>
                <w:rFonts w:ascii="Times New Roman" w:hAnsi="Times New Roman"/>
                <w:szCs w:val="20"/>
              </w:rPr>
            </w:pPr>
            <w:r w:rsidRPr="00B441A5">
              <w:rPr>
                <w:rFonts w:ascii="Times New Roman" w:hAnsi="Times New Roman"/>
                <w:szCs w:val="20"/>
              </w:rPr>
              <w:t>14.</w:t>
            </w:r>
          </w:p>
        </w:tc>
        <w:tc>
          <w:tcPr>
            <w:tcW w:w="4389" w:type="pct"/>
            <w:gridSpan w:val="4"/>
            <w:shd w:val="clear" w:color="auto" w:fill="auto"/>
            <w:vAlign w:val="center"/>
          </w:tcPr>
          <w:p w14:paraId="40D1F16C" w14:textId="77777777" w:rsidR="00C5708E" w:rsidRPr="00B441A5" w:rsidRDefault="00C5708E" w:rsidP="006B7E70">
            <w:pPr>
              <w:rPr>
                <w:rFonts w:eastAsia="Arial Unicode MS"/>
                <w:bCs/>
                <w:sz w:val="20"/>
                <w:szCs w:val="20"/>
              </w:rPr>
            </w:pPr>
            <w:r w:rsidRPr="00B441A5">
              <w:rPr>
                <w:rFonts w:eastAsia="Arial Unicode MS"/>
                <w:bCs/>
                <w:sz w:val="20"/>
                <w:szCs w:val="20"/>
              </w:rPr>
              <w:t>Pót zárthelyi dolgozat</w:t>
            </w:r>
          </w:p>
        </w:tc>
      </w:tr>
      <w:tr w:rsidR="00C5708E" w:rsidRPr="007165CA" w14:paraId="77FECBC3" w14:textId="77777777" w:rsidTr="001A1443">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73BB6AD8" w14:textId="3EB15016" w:rsidR="00C5708E" w:rsidRPr="007165CA" w:rsidRDefault="00C5708E" w:rsidP="006B7E70">
            <w:pPr>
              <w:pStyle w:val="Cmsor2"/>
              <w:jc w:val="center"/>
              <w:rPr>
                <w:rFonts w:ascii="Times New Roman" w:hAnsi="Times New Roman"/>
                <w:b/>
                <w:bCs/>
                <w:sz w:val="22"/>
                <w:szCs w:val="22"/>
              </w:rPr>
            </w:pPr>
            <w:r w:rsidRPr="007165CA">
              <w:rPr>
                <w:rFonts w:ascii="Times New Roman" w:hAnsi="Times New Roman"/>
                <w:b/>
                <w:bCs/>
                <w:sz w:val="22"/>
                <w:szCs w:val="22"/>
              </w:rPr>
              <w:lastRenderedPageBreak/>
              <w:t>Félévközi követelmények</w:t>
            </w:r>
            <w:r w:rsidR="00F414B1" w:rsidRPr="007165CA">
              <w:rPr>
                <w:rFonts w:ascii="Times New Roman" w:hAnsi="Times New Roman"/>
                <w:b/>
                <w:bCs/>
                <w:sz w:val="22"/>
                <w:szCs w:val="22"/>
              </w:rPr>
              <w:t>:</w:t>
            </w:r>
          </w:p>
        </w:tc>
      </w:tr>
      <w:tr w:rsidR="00C5708E" w:rsidRPr="007165CA" w14:paraId="06688881" w14:textId="77777777" w:rsidTr="001A1443">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04DBFC3E" w14:textId="77777777" w:rsidR="00C5708E" w:rsidRPr="007165CA" w:rsidRDefault="00C5708E" w:rsidP="006B7E70">
            <w:pPr>
              <w:pStyle w:val="Cmsor2"/>
              <w:rPr>
                <w:rFonts w:ascii="Times New Roman" w:hAnsi="Times New Roman"/>
                <w:bCs/>
                <w:sz w:val="22"/>
                <w:szCs w:val="22"/>
              </w:rPr>
            </w:pPr>
            <w:r w:rsidRPr="007165CA">
              <w:rPr>
                <w:rFonts w:ascii="Times New Roman" w:hAnsi="Times New Roman"/>
                <w:bCs/>
                <w:sz w:val="22"/>
                <w:szCs w:val="22"/>
              </w:rPr>
              <w:t>Foglalkozásokon való részvétel:</w:t>
            </w:r>
          </w:p>
        </w:tc>
      </w:tr>
      <w:tr w:rsidR="00C5708E" w:rsidRPr="007165CA" w14:paraId="644AA10F" w14:textId="77777777" w:rsidTr="001A1443">
        <w:tblPrEx>
          <w:jc w:val="center"/>
          <w:tblCellMar>
            <w:left w:w="70" w:type="dxa"/>
            <w:right w:w="70" w:type="dxa"/>
          </w:tblCellMar>
          <w:tblLook w:val="0000" w:firstRow="0" w:lastRow="0" w:firstColumn="0" w:lastColumn="0" w:noHBand="0" w:noVBand="0"/>
        </w:tblPrEx>
        <w:trPr>
          <w:cantSplit/>
          <w:trHeight w:val="427"/>
          <w:jc w:val="center"/>
        </w:trPr>
        <w:tc>
          <w:tcPr>
            <w:tcW w:w="5000" w:type="pct"/>
            <w:gridSpan w:val="5"/>
          </w:tcPr>
          <w:p w14:paraId="3DBB28FF" w14:textId="77777777" w:rsidR="00B441A5" w:rsidRDefault="00B441A5" w:rsidP="006B7E70">
            <w:pPr>
              <w:pStyle w:val="Lers"/>
              <w:jc w:val="left"/>
              <w:rPr>
                <w:rFonts w:ascii="Times New Roman" w:hAnsi="Times New Roman"/>
                <w:sz w:val="22"/>
                <w:szCs w:val="22"/>
              </w:rPr>
            </w:pPr>
          </w:p>
          <w:p w14:paraId="0C8C3D3F" w14:textId="6C2D76F9" w:rsidR="00C5708E" w:rsidRDefault="00C5708E" w:rsidP="006B7E70">
            <w:pPr>
              <w:pStyle w:val="Lers"/>
              <w:jc w:val="left"/>
              <w:rPr>
                <w:rFonts w:ascii="Times New Roman" w:hAnsi="Times New Roman"/>
                <w:sz w:val="22"/>
                <w:szCs w:val="22"/>
              </w:rPr>
            </w:pPr>
            <w:r w:rsidRPr="007165CA">
              <w:rPr>
                <w:rFonts w:ascii="Times New Roman" w:hAnsi="Times New Roman"/>
                <w:sz w:val="22"/>
                <w:szCs w:val="22"/>
              </w:rPr>
              <w:t xml:space="preserve">Az előadásokon és gyakorlatokon való részvétel kötelező, hiányzás a </w:t>
            </w:r>
            <w:r w:rsidR="004F71D3">
              <w:rPr>
                <w:rFonts w:ascii="Times New Roman" w:hAnsi="Times New Roman"/>
                <w:sz w:val="22"/>
                <w:szCs w:val="22"/>
              </w:rPr>
              <w:t>HKR</w:t>
            </w:r>
            <w:r w:rsidRPr="007165CA">
              <w:rPr>
                <w:rFonts w:ascii="Times New Roman" w:hAnsi="Times New Roman"/>
                <w:sz w:val="22"/>
                <w:szCs w:val="22"/>
              </w:rPr>
              <w:t xml:space="preserve">-ben megadottak szerint. </w:t>
            </w:r>
          </w:p>
          <w:p w14:paraId="73497641" w14:textId="502091F5" w:rsidR="00B441A5" w:rsidRPr="007165CA" w:rsidRDefault="00B441A5" w:rsidP="006B7E70">
            <w:pPr>
              <w:pStyle w:val="Lers"/>
              <w:jc w:val="left"/>
              <w:rPr>
                <w:rFonts w:ascii="Times New Roman" w:hAnsi="Times New Roman"/>
                <w:sz w:val="22"/>
                <w:szCs w:val="22"/>
              </w:rPr>
            </w:pPr>
          </w:p>
        </w:tc>
      </w:tr>
      <w:tr w:rsidR="00C5708E" w:rsidRPr="007165CA" w14:paraId="26A50531" w14:textId="77777777" w:rsidTr="001A1443">
        <w:tblPrEx>
          <w:jc w:val="center"/>
          <w:tblCellMar>
            <w:left w:w="70" w:type="dxa"/>
            <w:right w:w="70" w:type="dxa"/>
          </w:tblCellMar>
          <w:tblLook w:val="0000" w:firstRow="0" w:lastRow="0" w:firstColumn="0" w:lastColumn="0" w:noHBand="0" w:noVBand="0"/>
        </w:tblPrEx>
        <w:trPr>
          <w:cantSplit/>
          <w:trHeight w:val="257"/>
          <w:jc w:val="center"/>
        </w:trPr>
        <w:tc>
          <w:tcPr>
            <w:tcW w:w="5000" w:type="pct"/>
            <w:gridSpan w:val="5"/>
            <w:shd w:val="clear" w:color="auto" w:fill="auto"/>
          </w:tcPr>
          <w:p w14:paraId="1E11A99F" w14:textId="77777777" w:rsidR="00C5708E" w:rsidRPr="007165CA" w:rsidRDefault="00C5708E" w:rsidP="006B7E70">
            <w:pPr>
              <w:pStyle w:val="Cmsor2"/>
              <w:rPr>
                <w:rFonts w:ascii="Times New Roman" w:hAnsi="Times New Roman"/>
                <w:i w:val="0"/>
                <w:iCs w:val="0"/>
                <w:sz w:val="22"/>
                <w:szCs w:val="22"/>
              </w:rPr>
            </w:pPr>
            <w:r w:rsidRPr="007165CA">
              <w:rPr>
                <w:rFonts w:ascii="Times New Roman" w:hAnsi="Times New Roman"/>
                <w:i w:val="0"/>
                <w:iCs w:val="0"/>
                <w:sz w:val="22"/>
                <w:szCs w:val="22"/>
              </w:rPr>
              <w:t>Zárthelyik, jegyzőkönyvek, beszámolók stb.</w:t>
            </w:r>
          </w:p>
        </w:tc>
      </w:tr>
      <w:tr w:rsidR="00C5708E" w:rsidRPr="007165CA" w14:paraId="4C80D450" w14:textId="77777777" w:rsidTr="001A1443">
        <w:tblPrEx>
          <w:jc w:val="center"/>
          <w:tblCellMar>
            <w:left w:w="70" w:type="dxa"/>
            <w:right w:w="70" w:type="dxa"/>
          </w:tblCellMar>
          <w:tblLook w:val="0000" w:firstRow="0" w:lastRow="0" w:firstColumn="0" w:lastColumn="0" w:noHBand="0" w:noVBand="0"/>
        </w:tblPrEx>
        <w:trPr>
          <w:cantSplit/>
          <w:trHeight w:val="268"/>
          <w:jc w:val="center"/>
        </w:trPr>
        <w:tc>
          <w:tcPr>
            <w:tcW w:w="611" w:type="pct"/>
          </w:tcPr>
          <w:p w14:paraId="23C4E6C5" w14:textId="77777777" w:rsidR="00C5708E" w:rsidRPr="007165CA" w:rsidRDefault="00C5708E" w:rsidP="006B7E70">
            <w:pPr>
              <w:pStyle w:val="Lers"/>
              <w:rPr>
                <w:sz w:val="22"/>
                <w:szCs w:val="22"/>
              </w:rPr>
            </w:pPr>
            <w:r w:rsidRPr="007165CA">
              <w:rPr>
                <w:sz w:val="22"/>
                <w:szCs w:val="22"/>
              </w:rPr>
              <w:t>1.</w:t>
            </w:r>
          </w:p>
        </w:tc>
        <w:tc>
          <w:tcPr>
            <w:tcW w:w="4389" w:type="pct"/>
            <w:gridSpan w:val="4"/>
          </w:tcPr>
          <w:p w14:paraId="53D5CF5C" w14:textId="77777777" w:rsidR="00C5708E" w:rsidRPr="007165CA" w:rsidRDefault="00C5708E" w:rsidP="006B7E70">
            <w:pPr>
              <w:pStyle w:val="Lers"/>
              <w:rPr>
                <w:rFonts w:ascii="Times New Roman" w:hAnsi="Times New Roman"/>
                <w:sz w:val="22"/>
                <w:szCs w:val="22"/>
              </w:rPr>
            </w:pPr>
            <w:r w:rsidRPr="007165CA">
              <w:rPr>
                <w:rFonts w:ascii="Times New Roman" w:hAnsi="Times New Roman"/>
                <w:sz w:val="22"/>
                <w:szCs w:val="22"/>
              </w:rPr>
              <w:t>1. sz. projektfeladat 20 pont</w:t>
            </w:r>
          </w:p>
        </w:tc>
      </w:tr>
      <w:tr w:rsidR="00C5708E" w:rsidRPr="007165CA" w14:paraId="638E9DA3" w14:textId="77777777" w:rsidTr="001A1443">
        <w:tblPrEx>
          <w:jc w:val="center"/>
          <w:tblCellMar>
            <w:left w:w="70" w:type="dxa"/>
            <w:right w:w="70" w:type="dxa"/>
          </w:tblCellMar>
          <w:tblLook w:val="0000" w:firstRow="0" w:lastRow="0" w:firstColumn="0" w:lastColumn="0" w:noHBand="0" w:noVBand="0"/>
        </w:tblPrEx>
        <w:trPr>
          <w:cantSplit/>
          <w:trHeight w:val="268"/>
          <w:jc w:val="center"/>
        </w:trPr>
        <w:tc>
          <w:tcPr>
            <w:tcW w:w="611" w:type="pct"/>
          </w:tcPr>
          <w:p w14:paraId="055DDD61" w14:textId="77777777" w:rsidR="00C5708E" w:rsidRPr="007165CA" w:rsidRDefault="00C5708E" w:rsidP="006B7E70">
            <w:pPr>
              <w:pStyle w:val="Lers"/>
              <w:rPr>
                <w:sz w:val="22"/>
                <w:szCs w:val="22"/>
              </w:rPr>
            </w:pPr>
            <w:r w:rsidRPr="007165CA">
              <w:rPr>
                <w:sz w:val="22"/>
                <w:szCs w:val="22"/>
              </w:rPr>
              <w:t xml:space="preserve">2. </w:t>
            </w:r>
          </w:p>
        </w:tc>
        <w:tc>
          <w:tcPr>
            <w:tcW w:w="4389" w:type="pct"/>
            <w:gridSpan w:val="4"/>
          </w:tcPr>
          <w:p w14:paraId="7D027D52" w14:textId="77777777" w:rsidR="00C5708E" w:rsidRPr="007165CA" w:rsidRDefault="00C5708E" w:rsidP="006B7E70">
            <w:pPr>
              <w:pStyle w:val="Lers"/>
              <w:rPr>
                <w:rFonts w:ascii="Times New Roman" w:hAnsi="Times New Roman"/>
                <w:sz w:val="22"/>
                <w:szCs w:val="22"/>
              </w:rPr>
            </w:pPr>
            <w:r w:rsidRPr="007165CA">
              <w:rPr>
                <w:rFonts w:ascii="Times New Roman" w:hAnsi="Times New Roman"/>
                <w:sz w:val="22"/>
                <w:szCs w:val="22"/>
              </w:rPr>
              <w:t>2. sz. projektfeladat 20 pont</w:t>
            </w:r>
          </w:p>
        </w:tc>
      </w:tr>
      <w:tr w:rsidR="00C5708E" w:rsidRPr="007165CA" w14:paraId="63BEB4B4" w14:textId="77777777" w:rsidTr="001A1443">
        <w:tblPrEx>
          <w:jc w:val="center"/>
          <w:tblCellMar>
            <w:left w:w="70" w:type="dxa"/>
            <w:right w:w="70" w:type="dxa"/>
          </w:tblCellMar>
          <w:tblLook w:val="0000" w:firstRow="0" w:lastRow="0" w:firstColumn="0" w:lastColumn="0" w:noHBand="0" w:noVBand="0"/>
        </w:tblPrEx>
        <w:trPr>
          <w:cantSplit/>
          <w:trHeight w:val="268"/>
          <w:jc w:val="center"/>
        </w:trPr>
        <w:tc>
          <w:tcPr>
            <w:tcW w:w="611" w:type="pct"/>
          </w:tcPr>
          <w:p w14:paraId="714250F3" w14:textId="77777777" w:rsidR="00C5708E" w:rsidRPr="007165CA" w:rsidRDefault="00C5708E" w:rsidP="006B7E70">
            <w:pPr>
              <w:pStyle w:val="Lers"/>
              <w:rPr>
                <w:sz w:val="22"/>
                <w:szCs w:val="22"/>
              </w:rPr>
            </w:pPr>
            <w:r w:rsidRPr="007165CA">
              <w:rPr>
                <w:sz w:val="22"/>
                <w:szCs w:val="22"/>
              </w:rPr>
              <w:t>3.</w:t>
            </w:r>
          </w:p>
        </w:tc>
        <w:tc>
          <w:tcPr>
            <w:tcW w:w="4389" w:type="pct"/>
            <w:gridSpan w:val="4"/>
          </w:tcPr>
          <w:p w14:paraId="18287935" w14:textId="77777777" w:rsidR="00C5708E" w:rsidRPr="007165CA" w:rsidRDefault="00C5708E" w:rsidP="006B7E70">
            <w:pPr>
              <w:pStyle w:val="Lers"/>
              <w:rPr>
                <w:rFonts w:ascii="Times New Roman" w:hAnsi="Times New Roman"/>
                <w:sz w:val="22"/>
                <w:szCs w:val="22"/>
              </w:rPr>
            </w:pPr>
            <w:r w:rsidRPr="007165CA">
              <w:rPr>
                <w:rFonts w:ascii="Times New Roman" w:hAnsi="Times New Roman"/>
                <w:sz w:val="22"/>
                <w:szCs w:val="22"/>
              </w:rPr>
              <w:t>3. sz. projektfeladat 20 pont</w:t>
            </w:r>
          </w:p>
        </w:tc>
      </w:tr>
      <w:tr w:rsidR="00C5708E" w:rsidRPr="007165CA" w14:paraId="4D721D3F" w14:textId="77777777" w:rsidTr="001A1443">
        <w:tblPrEx>
          <w:jc w:val="center"/>
          <w:tblCellMar>
            <w:left w:w="70" w:type="dxa"/>
            <w:right w:w="70" w:type="dxa"/>
          </w:tblCellMar>
          <w:tblLook w:val="0000" w:firstRow="0" w:lastRow="0" w:firstColumn="0" w:lastColumn="0" w:noHBand="0" w:noVBand="0"/>
        </w:tblPrEx>
        <w:trPr>
          <w:cantSplit/>
          <w:trHeight w:val="268"/>
          <w:jc w:val="center"/>
        </w:trPr>
        <w:tc>
          <w:tcPr>
            <w:tcW w:w="611" w:type="pct"/>
          </w:tcPr>
          <w:p w14:paraId="26273E0D" w14:textId="77777777" w:rsidR="00C5708E" w:rsidRPr="007165CA" w:rsidRDefault="00C5708E" w:rsidP="006B7E70">
            <w:pPr>
              <w:pStyle w:val="Lers"/>
              <w:rPr>
                <w:sz w:val="22"/>
                <w:szCs w:val="22"/>
              </w:rPr>
            </w:pPr>
            <w:r w:rsidRPr="007165CA">
              <w:rPr>
                <w:sz w:val="22"/>
                <w:szCs w:val="22"/>
              </w:rPr>
              <w:t>4.</w:t>
            </w:r>
          </w:p>
        </w:tc>
        <w:tc>
          <w:tcPr>
            <w:tcW w:w="4389" w:type="pct"/>
            <w:gridSpan w:val="4"/>
          </w:tcPr>
          <w:p w14:paraId="4A843856" w14:textId="77777777" w:rsidR="00C5708E" w:rsidRPr="007165CA" w:rsidRDefault="00C5708E" w:rsidP="006B7E70">
            <w:pPr>
              <w:pStyle w:val="Lers"/>
              <w:rPr>
                <w:rFonts w:ascii="Times New Roman" w:hAnsi="Times New Roman"/>
                <w:sz w:val="22"/>
                <w:szCs w:val="22"/>
              </w:rPr>
            </w:pPr>
            <w:r w:rsidRPr="007165CA">
              <w:rPr>
                <w:rFonts w:ascii="Times New Roman" w:hAnsi="Times New Roman"/>
                <w:sz w:val="22"/>
                <w:szCs w:val="22"/>
              </w:rPr>
              <w:t>Zárthelyi dolgozat 40 pont</w:t>
            </w:r>
          </w:p>
        </w:tc>
      </w:tr>
      <w:tr w:rsidR="00C5708E" w:rsidRPr="00B441A5" w14:paraId="759DB171" w14:textId="77777777" w:rsidTr="001A1443">
        <w:tblPrEx>
          <w:jc w:val="center"/>
          <w:tblCellMar>
            <w:left w:w="70" w:type="dxa"/>
            <w:right w:w="70" w:type="dxa"/>
          </w:tblCellMar>
          <w:tblLook w:val="0000" w:firstRow="0" w:lastRow="0" w:firstColumn="0" w:lastColumn="0" w:noHBand="0" w:noVBand="0"/>
        </w:tblPrEx>
        <w:trPr>
          <w:cantSplit/>
          <w:trHeight w:val="257"/>
          <w:jc w:val="center"/>
        </w:trPr>
        <w:tc>
          <w:tcPr>
            <w:tcW w:w="5000" w:type="pct"/>
            <w:gridSpan w:val="5"/>
            <w:shd w:val="clear" w:color="auto" w:fill="auto"/>
          </w:tcPr>
          <w:p w14:paraId="2DD8EA35" w14:textId="77777777" w:rsidR="00C5708E" w:rsidRPr="00B441A5" w:rsidRDefault="00C5708E" w:rsidP="006B7E70">
            <w:pPr>
              <w:pStyle w:val="Cmsor2"/>
              <w:rPr>
                <w:rFonts w:ascii="Times New Roman" w:hAnsi="Times New Roman"/>
                <w:sz w:val="22"/>
                <w:szCs w:val="22"/>
              </w:rPr>
            </w:pPr>
            <w:r w:rsidRPr="00B441A5">
              <w:rPr>
                <w:rFonts w:ascii="Times New Roman" w:hAnsi="Times New Roman"/>
                <w:sz w:val="22"/>
                <w:szCs w:val="22"/>
              </w:rPr>
              <w:t>A félévközi jegy kialakításának módszere:</w:t>
            </w:r>
          </w:p>
        </w:tc>
      </w:tr>
      <w:tr w:rsidR="00C5708E" w:rsidRPr="007165CA" w14:paraId="5448421E" w14:textId="77777777" w:rsidTr="001A1443">
        <w:tblPrEx>
          <w:jc w:val="center"/>
          <w:tblCellMar>
            <w:left w:w="70" w:type="dxa"/>
            <w:right w:w="70" w:type="dxa"/>
          </w:tblCellMar>
          <w:tblLook w:val="0000" w:firstRow="0" w:lastRow="0" w:firstColumn="0" w:lastColumn="0" w:noHBand="0" w:noVBand="0"/>
        </w:tblPrEx>
        <w:trPr>
          <w:cantSplit/>
          <w:trHeight w:val="1134"/>
          <w:jc w:val="center"/>
        </w:trPr>
        <w:tc>
          <w:tcPr>
            <w:tcW w:w="5000" w:type="pct"/>
            <w:gridSpan w:val="5"/>
          </w:tcPr>
          <w:p w14:paraId="0A4EF3BD" w14:textId="77777777" w:rsidR="00B441A5" w:rsidRDefault="00B441A5" w:rsidP="006B7E70">
            <w:pPr>
              <w:pStyle w:val="Lers"/>
              <w:rPr>
                <w:rFonts w:ascii="Times New Roman" w:hAnsi="Times New Roman"/>
                <w:sz w:val="22"/>
                <w:szCs w:val="22"/>
              </w:rPr>
            </w:pPr>
          </w:p>
          <w:p w14:paraId="3DAD331D" w14:textId="2390EFDF" w:rsidR="00C5708E" w:rsidRPr="007165CA" w:rsidRDefault="00C5708E" w:rsidP="006B7E70">
            <w:pPr>
              <w:pStyle w:val="Lers"/>
              <w:rPr>
                <w:rFonts w:ascii="Times New Roman" w:hAnsi="Times New Roman"/>
                <w:sz w:val="22"/>
                <w:szCs w:val="22"/>
              </w:rPr>
            </w:pPr>
            <w:r w:rsidRPr="007165CA">
              <w:rPr>
                <w:rFonts w:ascii="Times New Roman" w:hAnsi="Times New Roman"/>
                <w:sz w:val="22"/>
                <w:szCs w:val="22"/>
              </w:rPr>
              <w:t>A félévközi jegy megszerzéséhez a zárthelyi dolgozat és a feladatmegoldások egyenként legalább elégséges szintű teljesítése szükséges. Az érdemjegy a projektfeladatok pontszámából és a zárthelyi dolgozatban elért pontszámból kerül kialakításra az alábbiak szerint:</w:t>
            </w:r>
          </w:p>
          <w:p w14:paraId="6659F175" w14:textId="77777777" w:rsidR="00C5708E" w:rsidRDefault="00C5708E" w:rsidP="006B7E70">
            <w:pPr>
              <w:pStyle w:val="Lers"/>
              <w:rPr>
                <w:rFonts w:ascii="Times New Roman" w:hAnsi="Times New Roman"/>
                <w:sz w:val="22"/>
                <w:szCs w:val="22"/>
              </w:rPr>
            </w:pPr>
            <w:r w:rsidRPr="007165CA">
              <w:rPr>
                <w:rFonts w:ascii="Times New Roman" w:hAnsi="Times New Roman"/>
                <w:sz w:val="22"/>
                <w:szCs w:val="22"/>
              </w:rPr>
              <w:t>0-41 elégtelen (</w:t>
            </w:r>
            <w:proofErr w:type="spellStart"/>
            <w:r w:rsidRPr="007165CA">
              <w:rPr>
                <w:rFonts w:ascii="Times New Roman" w:hAnsi="Times New Roman"/>
                <w:sz w:val="22"/>
                <w:szCs w:val="22"/>
              </w:rPr>
              <w:t>pótzh</w:t>
            </w:r>
            <w:proofErr w:type="spellEnd"/>
            <w:r w:rsidRPr="007165CA">
              <w:rPr>
                <w:rFonts w:ascii="Times New Roman" w:hAnsi="Times New Roman"/>
                <w:sz w:val="22"/>
                <w:szCs w:val="22"/>
              </w:rPr>
              <w:t>, vagy pótbeszámoló); 41-55 elégséges; 56-70 közepes; 71-85 jó; 86-100 jeles</w:t>
            </w:r>
          </w:p>
          <w:p w14:paraId="388EAB23" w14:textId="090A2C80" w:rsidR="00B441A5" w:rsidRPr="007165CA" w:rsidRDefault="00B441A5" w:rsidP="006B7E70">
            <w:pPr>
              <w:pStyle w:val="Lers"/>
              <w:rPr>
                <w:rFonts w:ascii="Times New Roman" w:hAnsi="Times New Roman"/>
                <w:sz w:val="22"/>
                <w:szCs w:val="22"/>
              </w:rPr>
            </w:pPr>
          </w:p>
        </w:tc>
      </w:tr>
      <w:tr w:rsidR="00C5708E" w:rsidRPr="007165CA" w14:paraId="494653F3" w14:textId="77777777" w:rsidTr="001A1443">
        <w:trPr>
          <w:trHeight w:val="382"/>
        </w:trPr>
        <w:tc>
          <w:tcPr>
            <w:tcW w:w="5000" w:type="pct"/>
            <w:gridSpan w:val="5"/>
          </w:tcPr>
          <w:p w14:paraId="731D6205" w14:textId="438BEE09" w:rsidR="00C5708E" w:rsidRPr="007165CA" w:rsidRDefault="00C5708E" w:rsidP="006B7E70">
            <w:pPr>
              <w:spacing w:after="240"/>
              <w:jc w:val="center"/>
              <w:rPr>
                <w:rFonts w:eastAsia="Calibri"/>
                <w:b/>
                <w:i/>
                <w:sz w:val="22"/>
                <w:szCs w:val="22"/>
              </w:rPr>
            </w:pPr>
            <w:r w:rsidRPr="007165CA">
              <w:rPr>
                <w:rFonts w:eastAsia="Calibri"/>
                <w:b/>
                <w:i/>
                <w:sz w:val="22"/>
                <w:szCs w:val="22"/>
              </w:rPr>
              <w:t>Az elsajátítandó szakmai kompetenciák</w:t>
            </w:r>
            <w:r w:rsidR="00F414B1" w:rsidRPr="007165CA">
              <w:rPr>
                <w:rFonts w:eastAsia="Calibri"/>
                <w:b/>
                <w:i/>
                <w:sz w:val="22"/>
                <w:szCs w:val="22"/>
              </w:rPr>
              <w:t>:</w:t>
            </w:r>
          </w:p>
        </w:tc>
      </w:tr>
      <w:tr w:rsidR="00C5708E" w:rsidRPr="007165CA" w14:paraId="1830E482" w14:textId="77777777" w:rsidTr="001A1443">
        <w:trPr>
          <w:trHeight w:val="1590"/>
        </w:trPr>
        <w:tc>
          <w:tcPr>
            <w:tcW w:w="5000" w:type="pct"/>
            <w:gridSpan w:val="5"/>
          </w:tcPr>
          <w:p w14:paraId="7A938960" w14:textId="77777777" w:rsidR="00B441A5" w:rsidRDefault="00B441A5" w:rsidP="00B441A5">
            <w:pPr>
              <w:pStyle w:val="Listaszerbekezds"/>
              <w:ind w:left="720"/>
              <w:contextualSpacing/>
              <w:rPr>
                <w:rFonts w:cs="Tahoma"/>
                <w:iCs/>
                <w:color w:val="000000"/>
                <w:sz w:val="22"/>
                <w:szCs w:val="22"/>
              </w:rPr>
            </w:pPr>
          </w:p>
          <w:p w14:paraId="2A0F6E1D" w14:textId="4B403DE6" w:rsidR="00C5708E" w:rsidRPr="001B2571" w:rsidRDefault="00C5708E" w:rsidP="00F17DE1">
            <w:pPr>
              <w:pStyle w:val="Listaszerbekezds"/>
              <w:numPr>
                <w:ilvl w:val="0"/>
                <w:numId w:val="99"/>
              </w:numPr>
              <w:contextualSpacing/>
              <w:rPr>
                <w:rFonts w:cs="Tahoma"/>
                <w:iCs/>
                <w:color w:val="000000"/>
                <w:sz w:val="22"/>
                <w:szCs w:val="22"/>
              </w:rPr>
            </w:pPr>
            <w:r w:rsidRPr="001B2571">
              <w:rPr>
                <w:rFonts w:cs="Tahoma"/>
                <w:iCs/>
                <w:color w:val="000000"/>
                <w:sz w:val="22"/>
                <w:szCs w:val="22"/>
              </w:rPr>
              <w:t>Nyitott és fogékony az ökológiai gazdálkodással kapcsolatos új, korszerű és innovatív eljárások, módszerek alkalmazására.</w:t>
            </w:r>
          </w:p>
          <w:p w14:paraId="2D002A66" w14:textId="77777777" w:rsidR="00C5708E" w:rsidRPr="001B2571" w:rsidRDefault="00C5708E" w:rsidP="00F17DE1">
            <w:pPr>
              <w:pStyle w:val="Listaszerbekezds"/>
              <w:numPr>
                <w:ilvl w:val="0"/>
                <w:numId w:val="99"/>
              </w:numPr>
              <w:contextualSpacing/>
              <w:rPr>
                <w:rFonts w:cs="Tahoma"/>
                <w:iCs/>
                <w:color w:val="000000"/>
                <w:sz w:val="22"/>
                <w:szCs w:val="22"/>
              </w:rPr>
            </w:pPr>
            <w:r w:rsidRPr="001B2571">
              <w:rPr>
                <w:rFonts w:cs="Tahoma"/>
                <w:iCs/>
                <w:color w:val="000000"/>
                <w:sz w:val="22"/>
                <w:szCs w:val="22"/>
              </w:rPr>
              <w:t>Munkája során jogkövető magatartásra és a mérnöki etikai szabályok figyelembevételére törekszik.</w:t>
            </w:r>
          </w:p>
          <w:p w14:paraId="7A67590D" w14:textId="77777777" w:rsidR="00C5708E" w:rsidRPr="001B2571" w:rsidRDefault="00C5708E" w:rsidP="00F17DE1">
            <w:pPr>
              <w:pStyle w:val="Listaszerbekezds"/>
              <w:numPr>
                <w:ilvl w:val="0"/>
                <w:numId w:val="99"/>
              </w:numPr>
              <w:contextualSpacing/>
              <w:rPr>
                <w:rFonts w:cs="Tahoma"/>
                <w:iCs/>
                <w:color w:val="000000"/>
                <w:sz w:val="22"/>
                <w:szCs w:val="22"/>
              </w:rPr>
            </w:pPr>
            <w:r w:rsidRPr="001B2571">
              <w:rPr>
                <w:rFonts w:cs="Tahoma"/>
                <w:iCs/>
                <w:color w:val="000000"/>
                <w:sz w:val="22"/>
                <w:szCs w:val="22"/>
              </w:rPr>
              <w:t>Képes gyakorlati problémák tapasztalati úton való megoldásán keresztül új ismeretek elsajátítására.</w:t>
            </w:r>
          </w:p>
          <w:p w14:paraId="69D04B4B" w14:textId="77777777" w:rsidR="00C5708E" w:rsidRPr="001B2571" w:rsidRDefault="00C5708E" w:rsidP="00F17DE1">
            <w:pPr>
              <w:pStyle w:val="Listaszerbekezds"/>
              <w:numPr>
                <w:ilvl w:val="0"/>
                <w:numId w:val="99"/>
              </w:numPr>
              <w:contextualSpacing/>
              <w:rPr>
                <w:rFonts w:cs="Tahoma"/>
                <w:iCs/>
                <w:color w:val="000000"/>
                <w:sz w:val="22"/>
                <w:szCs w:val="22"/>
              </w:rPr>
            </w:pPr>
            <w:r w:rsidRPr="001B2571">
              <w:rPr>
                <w:rFonts w:cs="Tahoma"/>
                <w:iCs/>
                <w:color w:val="000000"/>
                <w:sz w:val="22"/>
                <w:szCs w:val="22"/>
              </w:rPr>
              <w:t>Képes a természetben kifejlődött megoldások műszaki gyakorlatba való átültetésére.</w:t>
            </w:r>
          </w:p>
          <w:p w14:paraId="76E57AF2" w14:textId="77777777" w:rsidR="00C5708E" w:rsidRPr="001B2571" w:rsidRDefault="00C5708E" w:rsidP="00F17DE1">
            <w:pPr>
              <w:pStyle w:val="Listaszerbekezds"/>
              <w:numPr>
                <w:ilvl w:val="0"/>
                <w:numId w:val="99"/>
              </w:numPr>
              <w:contextualSpacing/>
              <w:rPr>
                <w:rFonts w:cs="Tahoma"/>
                <w:iCs/>
                <w:color w:val="000000"/>
                <w:sz w:val="22"/>
                <w:szCs w:val="22"/>
              </w:rPr>
            </w:pPr>
            <w:r w:rsidRPr="001B2571">
              <w:rPr>
                <w:rFonts w:cs="Tahoma"/>
                <w:iCs/>
                <w:color w:val="000000"/>
                <w:sz w:val="22"/>
                <w:szCs w:val="22"/>
              </w:rPr>
              <w:t>Képes csoportmunkában részt venni, illetve azt irányítani.</w:t>
            </w:r>
          </w:p>
          <w:p w14:paraId="3E5E85CF" w14:textId="77777777" w:rsidR="00C5708E" w:rsidRDefault="00C5708E" w:rsidP="00F17DE1">
            <w:pPr>
              <w:pStyle w:val="Listaszerbekezds"/>
              <w:numPr>
                <w:ilvl w:val="0"/>
                <w:numId w:val="99"/>
              </w:numPr>
              <w:contextualSpacing/>
              <w:rPr>
                <w:rFonts w:cs="Tahoma"/>
                <w:iCs/>
                <w:color w:val="000000"/>
                <w:sz w:val="22"/>
                <w:szCs w:val="22"/>
              </w:rPr>
            </w:pPr>
            <w:r w:rsidRPr="001B2571">
              <w:rPr>
                <w:rFonts w:cs="Tahoma"/>
                <w:iCs/>
                <w:color w:val="000000"/>
                <w:sz w:val="22"/>
                <w:szCs w:val="22"/>
              </w:rPr>
              <w:t>Vállalja és hitelesen képviseli a környezetvédelem társadalmi szerepét, alapvető viszonyát a világhoz.</w:t>
            </w:r>
          </w:p>
          <w:p w14:paraId="5CAA9C09" w14:textId="3DC15ECC" w:rsidR="00B441A5" w:rsidRPr="001B2571" w:rsidRDefault="00B441A5" w:rsidP="00B441A5">
            <w:pPr>
              <w:pStyle w:val="Listaszerbekezds"/>
              <w:ind w:left="720"/>
              <w:contextualSpacing/>
              <w:rPr>
                <w:rFonts w:cs="Tahoma"/>
                <w:iCs/>
                <w:color w:val="000000"/>
                <w:sz w:val="22"/>
                <w:szCs w:val="22"/>
              </w:rPr>
            </w:pPr>
          </w:p>
        </w:tc>
      </w:tr>
      <w:tr w:rsidR="00C5708E" w:rsidRPr="007165CA" w14:paraId="6E9D2DFC" w14:textId="77777777" w:rsidTr="001A1443">
        <w:trPr>
          <w:trHeight w:val="237"/>
        </w:trPr>
        <w:tc>
          <w:tcPr>
            <w:tcW w:w="5000" w:type="pct"/>
            <w:gridSpan w:val="5"/>
          </w:tcPr>
          <w:p w14:paraId="26BAFD89" w14:textId="77777777" w:rsidR="00C5708E" w:rsidRPr="007165CA" w:rsidRDefault="00C5708E" w:rsidP="006B7E70">
            <w:pPr>
              <w:jc w:val="center"/>
              <w:rPr>
                <w:b/>
                <w:i/>
                <w:sz w:val="22"/>
                <w:szCs w:val="22"/>
              </w:rPr>
            </w:pPr>
            <w:r w:rsidRPr="007165CA">
              <w:rPr>
                <w:b/>
                <w:i/>
                <w:sz w:val="22"/>
                <w:szCs w:val="22"/>
              </w:rPr>
              <w:t>Irodalom:</w:t>
            </w:r>
          </w:p>
        </w:tc>
      </w:tr>
      <w:tr w:rsidR="00C5708E" w:rsidRPr="007165CA" w14:paraId="3CC91880" w14:textId="77777777" w:rsidTr="001A1443">
        <w:trPr>
          <w:trHeight w:val="837"/>
        </w:trPr>
        <w:tc>
          <w:tcPr>
            <w:tcW w:w="5000" w:type="pct"/>
            <w:gridSpan w:val="5"/>
            <w:shd w:val="clear" w:color="auto" w:fill="auto"/>
          </w:tcPr>
          <w:p w14:paraId="1030DE00" w14:textId="77777777" w:rsidR="00B441A5" w:rsidRDefault="00B441A5" w:rsidP="00B441A5">
            <w:pPr>
              <w:pStyle w:val="Listaszerbekezds"/>
              <w:ind w:left="720"/>
              <w:rPr>
                <w:iCs/>
                <w:sz w:val="22"/>
                <w:szCs w:val="22"/>
              </w:rPr>
            </w:pPr>
          </w:p>
          <w:p w14:paraId="1EFA05C0" w14:textId="0BB3EA51" w:rsidR="00C5708E" w:rsidRPr="007165CA" w:rsidRDefault="00C5708E" w:rsidP="00F17DE1">
            <w:pPr>
              <w:pStyle w:val="Listaszerbekezds"/>
              <w:numPr>
                <w:ilvl w:val="0"/>
                <w:numId w:val="85"/>
              </w:numPr>
              <w:rPr>
                <w:iCs/>
                <w:sz w:val="22"/>
                <w:szCs w:val="22"/>
              </w:rPr>
            </w:pPr>
            <w:r w:rsidRPr="007165CA">
              <w:rPr>
                <w:iCs/>
                <w:sz w:val="22"/>
                <w:szCs w:val="22"/>
              </w:rPr>
              <w:t xml:space="preserve">Angyal Zsuzsanna: A környezetvédelem alapjai </w:t>
            </w:r>
            <w:proofErr w:type="spellStart"/>
            <w:r w:rsidRPr="007165CA">
              <w:rPr>
                <w:iCs/>
                <w:sz w:val="22"/>
                <w:szCs w:val="22"/>
              </w:rPr>
              <w:t>Tipotex</w:t>
            </w:r>
            <w:proofErr w:type="spellEnd"/>
            <w:r w:rsidRPr="007165CA">
              <w:rPr>
                <w:iCs/>
                <w:sz w:val="22"/>
                <w:szCs w:val="22"/>
              </w:rPr>
              <w:t xml:space="preserve"> Kiadó 2012.(www.tankonyvtar.hu)</w:t>
            </w:r>
          </w:p>
          <w:p w14:paraId="78BB4B1F" w14:textId="77777777" w:rsidR="00C5708E" w:rsidRPr="007165CA" w:rsidRDefault="00C5708E" w:rsidP="00F17DE1">
            <w:pPr>
              <w:pStyle w:val="Listaszerbekezds"/>
              <w:numPr>
                <w:ilvl w:val="0"/>
                <w:numId w:val="85"/>
              </w:numPr>
              <w:rPr>
                <w:iCs/>
                <w:sz w:val="22"/>
                <w:szCs w:val="22"/>
              </w:rPr>
            </w:pPr>
            <w:proofErr w:type="spellStart"/>
            <w:r w:rsidRPr="007165CA">
              <w:rPr>
                <w:iCs/>
                <w:sz w:val="22"/>
                <w:szCs w:val="22"/>
              </w:rPr>
              <w:t>Borsy</w:t>
            </w:r>
            <w:proofErr w:type="spellEnd"/>
            <w:r w:rsidRPr="007165CA">
              <w:rPr>
                <w:iCs/>
                <w:sz w:val="22"/>
                <w:szCs w:val="22"/>
              </w:rPr>
              <w:t xml:space="preserve"> Zoltán (</w:t>
            </w:r>
            <w:proofErr w:type="spellStart"/>
            <w:r w:rsidRPr="007165CA">
              <w:rPr>
                <w:iCs/>
                <w:sz w:val="22"/>
                <w:szCs w:val="22"/>
              </w:rPr>
              <w:t>szerk</w:t>
            </w:r>
            <w:proofErr w:type="spellEnd"/>
            <w:r w:rsidRPr="007165CA">
              <w:rPr>
                <w:iCs/>
                <w:sz w:val="22"/>
                <w:szCs w:val="22"/>
              </w:rPr>
              <w:t>).: Általános természetföldrajz, Nemzeti Tankönyvkiadó, Budapest, 1998.</w:t>
            </w:r>
          </w:p>
          <w:p w14:paraId="443DE331" w14:textId="77777777" w:rsidR="00C5708E" w:rsidRPr="007165CA" w:rsidRDefault="00C5708E" w:rsidP="00F17DE1">
            <w:pPr>
              <w:pStyle w:val="Listaszerbekezds"/>
              <w:numPr>
                <w:ilvl w:val="0"/>
                <w:numId w:val="85"/>
              </w:numPr>
              <w:rPr>
                <w:iCs/>
                <w:sz w:val="22"/>
                <w:szCs w:val="22"/>
              </w:rPr>
            </w:pPr>
            <w:proofErr w:type="spellStart"/>
            <w:r w:rsidRPr="007165CA">
              <w:rPr>
                <w:iCs/>
                <w:sz w:val="22"/>
                <w:szCs w:val="22"/>
              </w:rPr>
              <w:t>Erostyák</w:t>
            </w:r>
            <w:proofErr w:type="spellEnd"/>
            <w:r w:rsidRPr="007165CA">
              <w:rPr>
                <w:iCs/>
                <w:sz w:val="22"/>
                <w:szCs w:val="22"/>
              </w:rPr>
              <w:t xml:space="preserve"> János, </w:t>
            </w:r>
            <w:proofErr w:type="spellStart"/>
            <w:r w:rsidRPr="007165CA">
              <w:rPr>
                <w:iCs/>
                <w:sz w:val="22"/>
                <w:szCs w:val="22"/>
              </w:rPr>
              <w:t>Litz</w:t>
            </w:r>
            <w:proofErr w:type="spellEnd"/>
            <w:r w:rsidRPr="007165CA">
              <w:rPr>
                <w:iCs/>
                <w:sz w:val="22"/>
                <w:szCs w:val="22"/>
              </w:rPr>
              <w:t xml:space="preserve"> József (szerk.): A fizika alapjai. Nemzeti Tankönyvkiadó, 2009 </w:t>
            </w:r>
          </w:p>
          <w:p w14:paraId="15419D41" w14:textId="77777777" w:rsidR="00C5708E" w:rsidRPr="007165CA" w:rsidRDefault="00C5708E" w:rsidP="00F17DE1">
            <w:pPr>
              <w:pStyle w:val="Listaszerbekezds"/>
              <w:numPr>
                <w:ilvl w:val="0"/>
                <w:numId w:val="85"/>
              </w:numPr>
              <w:rPr>
                <w:iCs/>
                <w:sz w:val="22"/>
                <w:szCs w:val="22"/>
              </w:rPr>
            </w:pPr>
            <w:r w:rsidRPr="007165CA">
              <w:rPr>
                <w:iCs/>
                <w:sz w:val="22"/>
                <w:szCs w:val="22"/>
              </w:rPr>
              <w:t>Gutai Zita: 3333 fogalom biológiából. Maxim Könyvkiadó, 304 oldal, 2014.</w:t>
            </w:r>
          </w:p>
          <w:p w14:paraId="113A80E9" w14:textId="77777777" w:rsidR="00C5708E" w:rsidRPr="007165CA" w:rsidRDefault="00C5708E" w:rsidP="00F17DE1">
            <w:pPr>
              <w:pStyle w:val="Listaszerbekezds"/>
              <w:numPr>
                <w:ilvl w:val="0"/>
                <w:numId w:val="85"/>
              </w:numPr>
              <w:rPr>
                <w:iCs/>
                <w:sz w:val="22"/>
                <w:szCs w:val="22"/>
              </w:rPr>
            </w:pPr>
            <w:proofErr w:type="spellStart"/>
            <w:r w:rsidRPr="007165CA">
              <w:rPr>
                <w:iCs/>
                <w:sz w:val="22"/>
                <w:szCs w:val="22"/>
              </w:rPr>
              <w:t>Kevei</w:t>
            </w:r>
            <w:proofErr w:type="spellEnd"/>
            <w:r w:rsidRPr="007165CA">
              <w:rPr>
                <w:iCs/>
                <w:sz w:val="22"/>
                <w:szCs w:val="22"/>
              </w:rPr>
              <w:t xml:space="preserve"> Ferenc, Kucsera Judit, </w:t>
            </w:r>
            <w:proofErr w:type="spellStart"/>
            <w:r w:rsidRPr="007165CA">
              <w:rPr>
                <w:iCs/>
                <w:sz w:val="22"/>
                <w:szCs w:val="22"/>
              </w:rPr>
              <w:t>Manczinger</w:t>
            </w:r>
            <w:proofErr w:type="spellEnd"/>
            <w:r w:rsidRPr="007165CA">
              <w:rPr>
                <w:iCs/>
                <w:sz w:val="22"/>
                <w:szCs w:val="22"/>
              </w:rPr>
              <w:t xml:space="preserve"> László, Pfeiffer Ilona, Varga János, Vágvölgyi Csaba: Mikrobiológiai gyakorlatok I. JATE Press, 2013.</w:t>
            </w:r>
          </w:p>
          <w:p w14:paraId="0C702A43" w14:textId="77777777" w:rsidR="00C5708E" w:rsidRPr="007165CA" w:rsidRDefault="00C5708E" w:rsidP="00F17DE1">
            <w:pPr>
              <w:pStyle w:val="Listaszerbekezds"/>
              <w:numPr>
                <w:ilvl w:val="0"/>
                <w:numId w:val="85"/>
              </w:numPr>
              <w:rPr>
                <w:iCs/>
                <w:sz w:val="22"/>
                <w:szCs w:val="22"/>
              </w:rPr>
            </w:pPr>
            <w:proofErr w:type="spellStart"/>
            <w:r w:rsidRPr="007165CA">
              <w:rPr>
                <w:iCs/>
                <w:sz w:val="22"/>
                <w:szCs w:val="22"/>
              </w:rPr>
              <w:t>Lökös</w:t>
            </w:r>
            <w:proofErr w:type="spellEnd"/>
            <w:r w:rsidRPr="007165CA">
              <w:rPr>
                <w:iCs/>
                <w:sz w:val="22"/>
                <w:szCs w:val="22"/>
              </w:rPr>
              <w:t>-Mayer-Sebestyén-Tóthné: Fizika és Fizika példatár (BMF jegyzet), 2010.</w:t>
            </w:r>
          </w:p>
          <w:p w14:paraId="6B49DD19" w14:textId="77777777" w:rsidR="00C5708E" w:rsidRDefault="00C5708E" w:rsidP="00F17DE1">
            <w:pPr>
              <w:pStyle w:val="Listaszerbekezds"/>
              <w:numPr>
                <w:ilvl w:val="0"/>
                <w:numId w:val="85"/>
              </w:numPr>
              <w:rPr>
                <w:iCs/>
                <w:sz w:val="22"/>
                <w:szCs w:val="22"/>
              </w:rPr>
            </w:pPr>
            <w:r w:rsidRPr="007165CA">
              <w:rPr>
                <w:iCs/>
                <w:sz w:val="22"/>
                <w:szCs w:val="22"/>
              </w:rPr>
              <w:t>Soósné Berecz Márta: Általános környezetvédelmi fogalomgyűjtemény (</w:t>
            </w:r>
            <w:proofErr w:type="spellStart"/>
            <w:r w:rsidRPr="007165CA">
              <w:rPr>
                <w:iCs/>
                <w:sz w:val="22"/>
                <w:szCs w:val="22"/>
              </w:rPr>
              <w:t>Moodle</w:t>
            </w:r>
            <w:proofErr w:type="spellEnd"/>
            <w:r w:rsidRPr="007165CA">
              <w:rPr>
                <w:iCs/>
                <w:sz w:val="22"/>
                <w:szCs w:val="22"/>
              </w:rPr>
              <w:t xml:space="preserve"> rendszer)</w:t>
            </w:r>
          </w:p>
          <w:p w14:paraId="461207FC" w14:textId="71412589" w:rsidR="00B441A5" w:rsidRPr="007165CA" w:rsidRDefault="00B441A5" w:rsidP="00B441A5">
            <w:pPr>
              <w:pStyle w:val="Listaszerbekezds"/>
              <w:ind w:left="720"/>
              <w:rPr>
                <w:iCs/>
                <w:sz w:val="22"/>
                <w:szCs w:val="22"/>
              </w:rPr>
            </w:pPr>
          </w:p>
        </w:tc>
      </w:tr>
    </w:tbl>
    <w:p w14:paraId="5578AE10" w14:textId="77777777" w:rsidR="00F414B1" w:rsidRDefault="00F414B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2075"/>
        <w:gridCol w:w="2306"/>
        <w:gridCol w:w="2254"/>
        <w:gridCol w:w="1387"/>
      </w:tblGrid>
      <w:tr w:rsidR="009C4267" w:rsidRPr="0033610A" w14:paraId="5A9FEE93" w14:textId="77777777" w:rsidTr="0033610A">
        <w:tc>
          <w:tcPr>
            <w:tcW w:w="1716" w:type="pct"/>
            <w:gridSpan w:val="2"/>
          </w:tcPr>
          <w:p w14:paraId="387BC24C" w14:textId="3BED5846" w:rsidR="0066183A" w:rsidRPr="0033610A" w:rsidRDefault="00F414B1" w:rsidP="007165CA">
            <w:pPr>
              <w:jc w:val="both"/>
              <w:rPr>
                <w:b/>
                <w:iCs/>
                <w:sz w:val="22"/>
                <w:szCs w:val="22"/>
              </w:rPr>
            </w:pPr>
            <w:r w:rsidRPr="0033610A">
              <w:rPr>
                <w:b/>
                <w:iCs/>
                <w:sz w:val="22"/>
                <w:szCs w:val="22"/>
              </w:rPr>
              <w:lastRenderedPageBreak/>
              <w:t>T</w:t>
            </w:r>
            <w:r w:rsidR="0066183A" w:rsidRPr="0033610A">
              <w:rPr>
                <w:b/>
                <w:iCs/>
                <w:sz w:val="22"/>
                <w:szCs w:val="22"/>
              </w:rPr>
              <w:t>árgy neve:</w:t>
            </w:r>
          </w:p>
          <w:p w14:paraId="7ED9A47D" w14:textId="77777777" w:rsidR="0066183A" w:rsidRPr="0033610A" w:rsidRDefault="0066183A" w:rsidP="007165CA">
            <w:pPr>
              <w:jc w:val="both"/>
              <w:rPr>
                <w:bCs/>
                <w:iCs/>
                <w:sz w:val="22"/>
                <w:szCs w:val="22"/>
              </w:rPr>
            </w:pPr>
            <w:r w:rsidRPr="0033610A">
              <w:rPr>
                <w:bCs/>
                <w:iCs/>
                <w:sz w:val="22"/>
                <w:szCs w:val="22"/>
              </w:rPr>
              <w:t>Matematika I.</w:t>
            </w:r>
          </w:p>
        </w:tc>
        <w:tc>
          <w:tcPr>
            <w:tcW w:w="1274" w:type="pct"/>
          </w:tcPr>
          <w:p w14:paraId="7E88492A" w14:textId="77777777" w:rsidR="0066183A" w:rsidRPr="0033610A" w:rsidRDefault="0066183A" w:rsidP="007165CA">
            <w:pPr>
              <w:jc w:val="both"/>
              <w:rPr>
                <w:b/>
                <w:iCs/>
                <w:sz w:val="22"/>
                <w:szCs w:val="22"/>
              </w:rPr>
            </w:pPr>
            <w:r w:rsidRPr="0033610A">
              <w:rPr>
                <w:b/>
                <w:iCs/>
                <w:sz w:val="22"/>
                <w:szCs w:val="22"/>
              </w:rPr>
              <w:t>NEPTUN-kód:</w:t>
            </w:r>
          </w:p>
          <w:p w14:paraId="3D20457E" w14:textId="25A6A849" w:rsidR="0066183A" w:rsidRPr="0033610A" w:rsidRDefault="0066183A" w:rsidP="007165CA">
            <w:pPr>
              <w:jc w:val="both"/>
              <w:rPr>
                <w:iCs/>
                <w:sz w:val="22"/>
                <w:szCs w:val="22"/>
              </w:rPr>
            </w:pPr>
            <w:r w:rsidRPr="0033610A">
              <w:rPr>
                <w:iCs/>
                <w:sz w:val="22"/>
                <w:szCs w:val="22"/>
              </w:rPr>
              <w:t>RKXMA1HBNF</w:t>
            </w:r>
          </w:p>
        </w:tc>
        <w:tc>
          <w:tcPr>
            <w:tcW w:w="1245" w:type="pct"/>
          </w:tcPr>
          <w:p w14:paraId="1A16C9FE" w14:textId="77777777" w:rsidR="0066183A" w:rsidRPr="0033610A" w:rsidRDefault="0066183A" w:rsidP="007165CA">
            <w:pPr>
              <w:jc w:val="both"/>
              <w:rPr>
                <w:iCs/>
                <w:sz w:val="22"/>
                <w:szCs w:val="22"/>
              </w:rPr>
            </w:pPr>
            <w:r w:rsidRPr="0033610A">
              <w:rPr>
                <w:b/>
                <w:iCs/>
                <w:sz w:val="22"/>
                <w:szCs w:val="22"/>
              </w:rPr>
              <w:t>Óraszám:</w:t>
            </w:r>
            <w:r w:rsidRPr="0033610A">
              <w:rPr>
                <w:iCs/>
                <w:sz w:val="22"/>
                <w:szCs w:val="22"/>
              </w:rPr>
              <w:t xml:space="preserve"> </w:t>
            </w:r>
            <w:proofErr w:type="spellStart"/>
            <w:r w:rsidRPr="0033610A">
              <w:rPr>
                <w:iCs/>
                <w:sz w:val="22"/>
                <w:szCs w:val="22"/>
              </w:rPr>
              <w:t>ea+gy+lb</w:t>
            </w:r>
            <w:proofErr w:type="spellEnd"/>
          </w:p>
          <w:p w14:paraId="4D4DA2F8" w14:textId="617376EF" w:rsidR="0066183A" w:rsidRPr="0033610A" w:rsidRDefault="0066183A" w:rsidP="007165CA">
            <w:pPr>
              <w:jc w:val="both"/>
              <w:rPr>
                <w:iCs/>
                <w:sz w:val="22"/>
                <w:szCs w:val="22"/>
              </w:rPr>
            </w:pPr>
            <w:r w:rsidRPr="0033610A">
              <w:rPr>
                <w:iCs/>
                <w:sz w:val="22"/>
                <w:szCs w:val="22"/>
              </w:rPr>
              <w:t>2+2+0</w:t>
            </w:r>
          </w:p>
        </w:tc>
        <w:tc>
          <w:tcPr>
            <w:tcW w:w="765" w:type="pct"/>
          </w:tcPr>
          <w:p w14:paraId="3671EBB8" w14:textId="77777777" w:rsidR="0066183A" w:rsidRPr="0033610A" w:rsidRDefault="0066183A" w:rsidP="007165CA">
            <w:pPr>
              <w:jc w:val="both"/>
              <w:rPr>
                <w:iCs/>
                <w:sz w:val="22"/>
                <w:szCs w:val="22"/>
              </w:rPr>
            </w:pPr>
            <w:r w:rsidRPr="0033610A">
              <w:rPr>
                <w:b/>
                <w:iCs/>
                <w:sz w:val="22"/>
                <w:szCs w:val="22"/>
              </w:rPr>
              <w:t>Kredit:</w:t>
            </w:r>
            <w:r w:rsidRPr="0033610A">
              <w:rPr>
                <w:iCs/>
                <w:sz w:val="22"/>
                <w:szCs w:val="22"/>
              </w:rPr>
              <w:t xml:space="preserve"> 6</w:t>
            </w:r>
          </w:p>
          <w:p w14:paraId="4B6CD3B3" w14:textId="77777777" w:rsidR="0066183A" w:rsidRPr="0033610A" w:rsidRDefault="0066183A" w:rsidP="007165CA">
            <w:pPr>
              <w:jc w:val="both"/>
              <w:rPr>
                <w:iCs/>
                <w:sz w:val="22"/>
                <w:szCs w:val="22"/>
              </w:rPr>
            </w:pPr>
            <w:r w:rsidRPr="0033610A">
              <w:rPr>
                <w:b/>
                <w:iCs/>
                <w:sz w:val="22"/>
                <w:szCs w:val="22"/>
              </w:rPr>
              <w:t>Köv.</w:t>
            </w:r>
            <w:r w:rsidRPr="0033610A">
              <w:rPr>
                <w:iCs/>
                <w:sz w:val="22"/>
                <w:szCs w:val="22"/>
              </w:rPr>
              <w:t>: v</w:t>
            </w:r>
          </w:p>
          <w:p w14:paraId="29025C69" w14:textId="77777777" w:rsidR="0066183A" w:rsidRPr="0033610A" w:rsidRDefault="0066183A" w:rsidP="007165CA">
            <w:pPr>
              <w:jc w:val="both"/>
              <w:rPr>
                <w:iCs/>
                <w:sz w:val="22"/>
                <w:szCs w:val="22"/>
              </w:rPr>
            </w:pPr>
            <w:r w:rsidRPr="0033610A">
              <w:rPr>
                <w:iCs/>
                <w:sz w:val="22"/>
                <w:szCs w:val="22"/>
              </w:rPr>
              <w:t xml:space="preserve">             </w:t>
            </w:r>
          </w:p>
        </w:tc>
      </w:tr>
      <w:tr w:rsidR="0033610A" w:rsidRPr="0033610A" w14:paraId="161D7833" w14:textId="77777777" w:rsidTr="0033610A">
        <w:tc>
          <w:tcPr>
            <w:tcW w:w="1716" w:type="pct"/>
            <w:gridSpan w:val="2"/>
          </w:tcPr>
          <w:p w14:paraId="449073B7" w14:textId="77777777" w:rsidR="0066183A" w:rsidRPr="0033610A" w:rsidRDefault="0066183A" w:rsidP="007165CA">
            <w:pPr>
              <w:jc w:val="both"/>
              <w:rPr>
                <w:b/>
                <w:iCs/>
                <w:sz w:val="22"/>
                <w:szCs w:val="22"/>
              </w:rPr>
            </w:pPr>
            <w:r w:rsidRPr="0033610A">
              <w:rPr>
                <w:b/>
                <w:iCs/>
                <w:sz w:val="22"/>
                <w:szCs w:val="22"/>
              </w:rPr>
              <w:t>Tantárgyfelelős:</w:t>
            </w:r>
          </w:p>
          <w:p w14:paraId="74B4060C" w14:textId="77777777" w:rsidR="0066183A" w:rsidRPr="0033610A" w:rsidRDefault="0066183A" w:rsidP="007165CA">
            <w:pPr>
              <w:jc w:val="both"/>
              <w:rPr>
                <w:bCs/>
                <w:iCs/>
                <w:sz w:val="22"/>
                <w:szCs w:val="22"/>
              </w:rPr>
            </w:pPr>
            <w:r w:rsidRPr="0033610A">
              <w:rPr>
                <w:bCs/>
                <w:iCs/>
                <w:sz w:val="22"/>
                <w:szCs w:val="22"/>
              </w:rPr>
              <w:t>Dr. Galántai Aurél</w:t>
            </w:r>
          </w:p>
        </w:tc>
        <w:tc>
          <w:tcPr>
            <w:tcW w:w="1274" w:type="pct"/>
          </w:tcPr>
          <w:p w14:paraId="39590102" w14:textId="77777777" w:rsidR="0066183A" w:rsidRPr="0033610A" w:rsidRDefault="0066183A" w:rsidP="007165CA">
            <w:pPr>
              <w:jc w:val="both"/>
              <w:rPr>
                <w:b/>
                <w:iCs/>
                <w:sz w:val="22"/>
                <w:szCs w:val="22"/>
              </w:rPr>
            </w:pPr>
            <w:r w:rsidRPr="0033610A">
              <w:rPr>
                <w:b/>
                <w:iCs/>
                <w:sz w:val="22"/>
                <w:szCs w:val="22"/>
              </w:rPr>
              <w:t xml:space="preserve">Beosztás: </w:t>
            </w:r>
          </w:p>
          <w:p w14:paraId="26886CF0" w14:textId="77777777" w:rsidR="0066183A" w:rsidRPr="0033610A" w:rsidRDefault="0066183A" w:rsidP="007165CA">
            <w:pPr>
              <w:jc w:val="both"/>
              <w:rPr>
                <w:iCs/>
                <w:sz w:val="22"/>
                <w:szCs w:val="22"/>
              </w:rPr>
            </w:pPr>
            <w:r w:rsidRPr="0033610A">
              <w:rPr>
                <w:iCs/>
                <w:sz w:val="22"/>
                <w:szCs w:val="22"/>
              </w:rPr>
              <w:t>egyetemi tanár</w:t>
            </w:r>
          </w:p>
        </w:tc>
        <w:tc>
          <w:tcPr>
            <w:tcW w:w="2010" w:type="pct"/>
            <w:gridSpan w:val="2"/>
          </w:tcPr>
          <w:p w14:paraId="5AC80A67" w14:textId="77777777" w:rsidR="0066183A" w:rsidRPr="0033610A" w:rsidRDefault="0066183A" w:rsidP="007165CA">
            <w:pPr>
              <w:rPr>
                <w:b/>
                <w:iCs/>
                <w:sz w:val="22"/>
                <w:szCs w:val="22"/>
              </w:rPr>
            </w:pPr>
            <w:r w:rsidRPr="0033610A">
              <w:rPr>
                <w:b/>
                <w:iCs/>
                <w:sz w:val="22"/>
                <w:szCs w:val="22"/>
              </w:rPr>
              <w:t xml:space="preserve">Előkövetelmény: </w:t>
            </w:r>
          </w:p>
          <w:p w14:paraId="4743FBBE" w14:textId="77777777" w:rsidR="0066183A" w:rsidRPr="0033610A" w:rsidRDefault="0066183A" w:rsidP="007165CA">
            <w:pPr>
              <w:rPr>
                <w:iCs/>
                <w:sz w:val="22"/>
                <w:szCs w:val="22"/>
              </w:rPr>
            </w:pPr>
            <w:r w:rsidRPr="0033610A">
              <w:rPr>
                <w:iCs/>
                <w:sz w:val="22"/>
                <w:szCs w:val="22"/>
              </w:rPr>
              <w:t>nincs</w:t>
            </w:r>
          </w:p>
        </w:tc>
      </w:tr>
      <w:tr w:rsidR="0066183A" w:rsidRPr="002E56CB" w14:paraId="1F475080" w14:textId="77777777" w:rsidTr="0033610A">
        <w:tc>
          <w:tcPr>
            <w:tcW w:w="5000" w:type="pct"/>
            <w:gridSpan w:val="5"/>
          </w:tcPr>
          <w:p w14:paraId="0398FDA5" w14:textId="77777777" w:rsidR="0066183A" w:rsidRPr="00F414B1" w:rsidRDefault="0066183A" w:rsidP="007165CA">
            <w:pPr>
              <w:jc w:val="center"/>
              <w:rPr>
                <w:b/>
                <w:i/>
                <w:sz w:val="22"/>
                <w:szCs w:val="22"/>
              </w:rPr>
            </w:pPr>
            <w:r w:rsidRPr="00F414B1">
              <w:rPr>
                <w:b/>
                <w:i/>
                <w:sz w:val="22"/>
                <w:szCs w:val="22"/>
              </w:rPr>
              <w:t>Ismeretanyag leírása:</w:t>
            </w:r>
          </w:p>
        </w:tc>
      </w:tr>
      <w:tr w:rsidR="0066183A" w:rsidRPr="002E56CB" w14:paraId="18BEB887" w14:textId="77777777" w:rsidTr="0033610A">
        <w:trPr>
          <w:trHeight w:val="1834"/>
        </w:trPr>
        <w:tc>
          <w:tcPr>
            <w:tcW w:w="5000" w:type="pct"/>
            <w:gridSpan w:val="5"/>
          </w:tcPr>
          <w:p w14:paraId="12E85195" w14:textId="77777777" w:rsidR="00B441A5" w:rsidRDefault="00B441A5" w:rsidP="007165CA">
            <w:pPr>
              <w:jc w:val="both"/>
              <w:rPr>
                <w:iCs/>
                <w:sz w:val="22"/>
                <w:szCs w:val="22"/>
              </w:rPr>
            </w:pPr>
          </w:p>
          <w:p w14:paraId="737882DC" w14:textId="77777777" w:rsidR="0066183A" w:rsidRDefault="0066183A" w:rsidP="007165CA">
            <w:pPr>
              <w:jc w:val="both"/>
              <w:rPr>
                <w:iCs/>
                <w:sz w:val="22"/>
                <w:szCs w:val="22"/>
              </w:rPr>
            </w:pPr>
            <w:r w:rsidRPr="007165CA">
              <w:rPr>
                <w:iCs/>
                <w:sz w:val="22"/>
                <w:szCs w:val="22"/>
              </w:rPr>
              <w:t>A tárgy célja a hallgatók matematikai tudásszintjének egységes szintre hozása, bevezetés a felsőbb matematikai módszerekbe. Az egyváltozós matematikai analízis alapfogalmainak elsajátítása: számhalmazok, algebrai kifejezések, egyenletek és egyenlőtlenségek. Trigonometria.   Relációk és függvények, elemi vizsgálat, ábrázolás, elemi függvények. Konvergens sorozatok. Függvények folytonossága és határértéke. Egyváltozós függvények differenciálszámítása, deriválási szabályok, alkalmazások, függvényvizsgálat. Határozott integrál. Szimbolikus és numerikus integrálási technikák, alkalmazások.</w:t>
            </w:r>
          </w:p>
          <w:p w14:paraId="0DE802C3" w14:textId="758E69AA" w:rsidR="00B441A5" w:rsidRPr="007165CA" w:rsidRDefault="00B441A5" w:rsidP="007165CA">
            <w:pPr>
              <w:jc w:val="both"/>
              <w:rPr>
                <w:iCs/>
                <w:sz w:val="22"/>
                <w:szCs w:val="22"/>
              </w:rPr>
            </w:pPr>
          </w:p>
        </w:tc>
      </w:tr>
      <w:tr w:rsidR="0066183A" w:rsidRPr="002A7EA3" w14:paraId="5C9472E7" w14:textId="77777777" w:rsidTr="00107B69">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67B9C3AB" w14:textId="77777777" w:rsidR="0066183A" w:rsidRPr="007165CA" w:rsidRDefault="0066183A" w:rsidP="007165CA">
            <w:pPr>
              <w:keepNext/>
              <w:widowControl w:val="0"/>
              <w:autoSpaceDE w:val="0"/>
              <w:autoSpaceDN w:val="0"/>
              <w:adjustRightInd w:val="0"/>
              <w:jc w:val="center"/>
              <w:outlineLvl w:val="1"/>
              <w:rPr>
                <w:b/>
                <w:i/>
                <w:iCs/>
                <w:sz w:val="22"/>
                <w:szCs w:val="22"/>
              </w:rPr>
            </w:pPr>
            <w:r w:rsidRPr="007165CA">
              <w:rPr>
                <w:b/>
                <w:i/>
                <w:iCs/>
                <w:sz w:val="22"/>
                <w:szCs w:val="22"/>
              </w:rPr>
              <w:t>A tárgy részletes leírása, ütemezés:</w:t>
            </w:r>
          </w:p>
        </w:tc>
      </w:tr>
      <w:tr w:rsidR="0066183A" w:rsidRPr="002E56CB" w14:paraId="2299AB63" w14:textId="77777777" w:rsidTr="0033610A">
        <w:trPr>
          <w:trHeight w:val="547"/>
        </w:trPr>
        <w:tc>
          <w:tcPr>
            <w:tcW w:w="5000" w:type="pct"/>
            <w:gridSpan w:val="5"/>
          </w:tcPr>
          <w:tbl>
            <w:tblPr>
              <w:tblpPr w:leftFromText="141" w:rightFromText="141" w:vertAnchor="text" w:tblpX="-152" w:tblpY="1"/>
              <w:tblOverlap w:val="never"/>
              <w:tblW w:w="9062" w:type="dxa"/>
              <w:tblBorders>
                <w:top w:val="single" w:sz="8" w:space="0" w:color="auto"/>
                <w:bottom w:val="single" w:sz="8" w:space="0" w:color="auto"/>
                <w:insideH w:val="single" w:sz="8" w:space="0" w:color="auto"/>
                <w:insideV w:val="single" w:sz="8" w:space="0" w:color="auto"/>
              </w:tblBorders>
              <w:tblCellMar>
                <w:left w:w="70" w:type="dxa"/>
                <w:right w:w="70" w:type="dxa"/>
              </w:tblCellMar>
              <w:tblLook w:val="0400" w:firstRow="0" w:lastRow="0" w:firstColumn="0" w:lastColumn="0" w:noHBand="0" w:noVBand="1"/>
            </w:tblPr>
            <w:tblGrid>
              <w:gridCol w:w="874"/>
              <w:gridCol w:w="8188"/>
            </w:tblGrid>
            <w:tr w:rsidR="0066183A" w:rsidRPr="008B4EBF" w14:paraId="1D1EEC43" w14:textId="77777777" w:rsidTr="006B7E70">
              <w:trPr>
                <w:cantSplit/>
                <w:trHeight w:val="427"/>
              </w:trPr>
              <w:tc>
                <w:tcPr>
                  <w:tcW w:w="482" w:type="pct"/>
                  <w:tcBorders>
                    <w:top w:val="nil"/>
                  </w:tcBorders>
                  <w:vAlign w:val="center"/>
                </w:tcPr>
                <w:p w14:paraId="4608E474" w14:textId="77777777" w:rsidR="0066183A" w:rsidRPr="00540D9A" w:rsidRDefault="0066183A" w:rsidP="007165CA">
                  <w:pPr>
                    <w:autoSpaceDE w:val="0"/>
                    <w:autoSpaceDN w:val="0"/>
                    <w:jc w:val="center"/>
                    <w:rPr>
                      <w:b/>
                      <w:bCs/>
                      <w:sz w:val="20"/>
                      <w:szCs w:val="20"/>
                    </w:rPr>
                  </w:pPr>
                  <w:r w:rsidRPr="00540D9A">
                    <w:rPr>
                      <w:b/>
                      <w:bCs/>
                      <w:sz w:val="20"/>
                      <w:szCs w:val="20"/>
                    </w:rPr>
                    <w:t>Oktatási hét</w:t>
                  </w:r>
                </w:p>
              </w:tc>
              <w:tc>
                <w:tcPr>
                  <w:tcW w:w="4518" w:type="pct"/>
                  <w:tcBorders>
                    <w:top w:val="nil"/>
                  </w:tcBorders>
                  <w:vAlign w:val="center"/>
                </w:tcPr>
                <w:p w14:paraId="5E311C7E" w14:textId="77777777" w:rsidR="0066183A" w:rsidRPr="00540D9A" w:rsidRDefault="0066183A" w:rsidP="007165CA">
                  <w:pPr>
                    <w:autoSpaceDE w:val="0"/>
                    <w:autoSpaceDN w:val="0"/>
                    <w:jc w:val="center"/>
                    <w:rPr>
                      <w:b/>
                      <w:bCs/>
                      <w:sz w:val="20"/>
                      <w:szCs w:val="20"/>
                    </w:rPr>
                  </w:pPr>
                  <w:r w:rsidRPr="00540D9A">
                    <w:rPr>
                      <w:b/>
                      <w:bCs/>
                      <w:sz w:val="20"/>
                      <w:szCs w:val="20"/>
                    </w:rPr>
                    <w:t>Előadás témakörök</w:t>
                  </w:r>
                </w:p>
              </w:tc>
            </w:tr>
            <w:tr w:rsidR="0066183A" w:rsidRPr="008B4EBF" w14:paraId="1B9CD63E" w14:textId="77777777" w:rsidTr="006B7E70">
              <w:trPr>
                <w:cantSplit/>
                <w:trHeight w:val="277"/>
              </w:trPr>
              <w:tc>
                <w:tcPr>
                  <w:tcW w:w="482" w:type="pct"/>
                </w:tcPr>
                <w:p w14:paraId="465A7BB0" w14:textId="77777777" w:rsidR="0066183A" w:rsidRPr="008B4EBF" w:rsidRDefault="0066183A" w:rsidP="007165CA">
                  <w:pPr>
                    <w:autoSpaceDE w:val="0"/>
                    <w:autoSpaceDN w:val="0"/>
                    <w:jc w:val="center"/>
                    <w:rPr>
                      <w:sz w:val="20"/>
                      <w:szCs w:val="20"/>
                    </w:rPr>
                  </w:pPr>
                  <w:r w:rsidRPr="008B4EBF">
                    <w:rPr>
                      <w:sz w:val="20"/>
                      <w:szCs w:val="20"/>
                    </w:rPr>
                    <w:t>1.</w:t>
                  </w:r>
                </w:p>
              </w:tc>
              <w:tc>
                <w:tcPr>
                  <w:tcW w:w="4518" w:type="pct"/>
                </w:tcPr>
                <w:p w14:paraId="1847F55E" w14:textId="77777777" w:rsidR="0066183A" w:rsidRPr="008B4EBF" w:rsidRDefault="0066183A" w:rsidP="007165CA">
                  <w:pPr>
                    <w:autoSpaceDE w:val="0"/>
                    <w:autoSpaceDN w:val="0"/>
                    <w:rPr>
                      <w:sz w:val="20"/>
                      <w:szCs w:val="20"/>
                    </w:rPr>
                  </w:pPr>
                  <w:r w:rsidRPr="008B4EBF">
                    <w:rPr>
                      <w:sz w:val="20"/>
                      <w:szCs w:val="20"/>
                    </w:rPr>
                    <w:t xml:space="preserve">Halmazok, műveletek halmazokkal. Számhalmazok felépítése. Hatványozás és azonosságai. </w:t>
                  </w:r>
                  <w:r w:rsidRPr="008B4EBF">
                    <w:rPr>
                      <w:i/>
                      <w:iCs/>
                      <w:sz w:val="20"/>
                      <w:szCs w:val="20"/>
                    </w:rPr>
                    <w:t>n</w:t>
                  </w:r>
                  <w:r w:rsidRPr="008B4EBF">
                    <w:rPr>
                      <w:sz w:val="20"/>
                      <w:szCs w:val="20"/>
                    </w:rPr>
                    <w:t xml:space="preserve">-edik gyök és azonosság </w:t>
                  </w:r>
                  <w:proofErr w:type="spellStart"/>
                  <w:r w:rsidRPr="008B4EBF">
                    <w:rPr>
                      <w:sz w:val="20"/>
                      <w:szCs w:val="20"/>
                    </w:rPr>
                    <w:t>ai</w:t>
                  </w:r>
                  <w:proofErr w:type="spellEnd"/>
                  <w:r w:rsidRPr="008B4EBF">
                    <w:rPr>
                      <w:sz w:val="20"/>
                      <w:szCs w:val="20"/>
                    </w:rPr>
                    <w:t xml:space="preserve">. A logaritmus és azonosságai. Számolás racionális és irracionális kifejezésekkel, egyszerűsítés, bővítés, összevonás. A logaritmus alkalmazásai. </w:t>
                  </w:r>
                </w:p>
              </w:tc>
            </w:tr>
            <w:tr w:rsidR="0066183A" w:rsidRPr="008B4EBF" w14:paraId="683E8184" w14:textId="77777777" w:rsidTr="006B7E70">
              <w:trPr>
                <w:cantSplit/>
                <w:trHeight w:val="277"/>
              </w:trPr>
              <w:tc>
                <w:tcPr>
                  <w:tcW w:w="482" w:type="pct"/>
                </w:tcPr>
                <w:p w14:paraId="6AD3B9C0" w14:textId="77777777" w:rsidR="0066183A" w:rsidRPr="008B4EBF" w:rsidRDefault="0066183A" w:rsidP="007165CA">
                  <w:pPr>
                    <w:autoSpaceDE w:val="0"/>
                    <w:autoSpaceDN w:val="0"/>
                    <w:jc w:val="center"/>
                    <w:rPr>
                      <w:sz w:val="20"/>
                      <w:szCs w:val="20"/>
                    </w:rPr>
                  </w:pPr>
                  <w:r w:rsidRPr="008B4EBF">
                    <w:rPr>
                      <w:sz w:val="20"/>
                      <w:szCs w:val="20"/>
                    </w:rPr>
                    <w:t>2.</w:t>
                  </w:r>
                </w:p>
                <w:p w14:paraId="5789E18D" w14:textId="77777777" w:rsidR="0066183A" w:rsidRPr="008B4EBF" w:rsidRDefault="0066183A" w:rsidP="007165CA">
                  <w:pPr>
                    <w:autoSpaceDE w:val="0"/>
                    <w:autoSpaceDN w:val="0"/>
                    <w:jc w:val="center"/>
                    <w:rPr>
                      <w:sz w:val="20"/>
                      <w:szCs w:val="20"/>
                    </w:rPr>
                  </w:pPr>
                </w:p>
              </w:tc>
              <w:tc>
                <w:tcPr>
                  <w:tcW w:w="4518" w:type="pct"/>
                </w:tcPr>
                <w:p w14:paraId="5F9EC027" w14:textId="77777777" w:rsidR="0066183A" w:rsidRPr="008B4EBF" w:rsidRDefault="0066183A" w:rsidP="007165CA">
                  <w:pPr>
                    <w:autoSpaceDE w:val="0"/>
                    <w:autoSpaceDN w:val="0"/>
                    <w:rPr>
                      <w:sz w:val="20"/>
                      <w:szCs w:val="20"/>
                    </w:rPr>
                  </w:pPr>
                  <w:r w:rsidRPr="008B4EBF">
                    <w:rPr>
                      <w:sz w:val="20"/>
                      <w:szCs w:val="20"/>
                    </w:rPr>
                    <w:t>Nevezetes azonosságok és alkalmazása. Binomiális tétel. Polinomok, gyök, gyöktényezős alak, polinomok osztása.</w:t>
                  </w:r>
                  <w:r>
                    <w:rPr>
                      <w:sz w:val="20"/>
                      <w:szCs w:val="20"/>
                    </w:rPr>
                    <w:t xml:space="preserve"> </w:t>
                  </w:r>
                  <w:r w:rsidRPr="008B4EBF">
                    <w:rPr>
                      <w:sz w:val="20"/>
                      <w:szCs w:val="20"/>
                    </w:rPr>
                    <w:t>Szögfüggvények, trigonometrikus azonosságok, addíciós tételek. Trigonometrikus egyenletek</w:t>
                  </w:r>
                  <w:r w:rsidRPr="008B4EBF">
                    <w:rPr>
                      <w:i/>
                      <w:iCs/>
                      <w:sz w:val="20"/>
                      <w:szCs w:val="20"/>
                    </w:rPr>
                    <w:t>.</w:t>
                  </w:r>
                </w:p>
              </w:tc>
            </w:tr>
            <w:tr w:rsidR="0066183A" w:rsidRPr="008B4EBF" w14:paraId="6F5F2A69" w14:textId="77777777" w:rsidTr="006B7E70">
              <w:trPr>
                <w:cantSplit/>
                <w:trHeight w:val="277"/>
              </w:trPr>
              <w:tc>
                <w:tcPr>
                  <w:tcW w:w="482" w:type="pct"/>
                </w:tcPr>
                <w:p w14:paraId="40FB8DA1" w14:textId="77777777" w:rsidR="0066183A" w:rsidRPr="008B4EBF" w:rsidRDefault="0066183A" w:rsidP="007165CA">
                  <w:pPr>
                    <w:autoSpaceDE w:val="0"/>
                    <w:autoSpaceDN w:val="0"/>
                    <w:jc w:val="center"/>
                    <w:rPr>
                      <w:sz w:val="20"/>
                      <w:szCs w:val="20"/>
                    </w:rPr>
                  </w:pPr>
                  <w:r w:rsidRPr="008B4EBF">
                    <w:rPr>
                      <w:sz w:val="20"/>
                      <w:szCs w:val="20"/>
                    </w:rPr>
                    <w:t>3.</w:t>
                  </w:r>
                </w:p>
                <w:p w14:paraId="0D7529D1" w14:textId="77777777" w:rsidR="0066183A" w:rsidRPr="008B4EBF" w:rsidRDefault="0066183A" w:rsidP="007165CA">
                  <w:pPr>
                    <w:autoSpaceDE w:val="0"/>
                    <w:autoSpaceDN w:val="0"/>
                    <w:jc w:val="center"/>
                    <w:rPr>
                      <w:sz w:val="20"/>
                      <w:szCs w:val="20"/>
                    </w:rPr>
                  </w:pPr>
                </w:p>
              </w:tc>
              <w:tc>
                <w:tcPr>
                  <w:tcW w:w="4518" w:type="pct"/>
                </w:tcPr>
                <w:p w14:paraId="62D1DF9C" w14:textId="77777777" w:rsidR="0066183A" w:rsidRPr="008B4EBF" w:rsidRDefault="0066183A" w:rsidP="007165CA">
                  <w:pPr>
                    <w:autoSpaceDE w:val="0"/>
                    <w:autoSpaceDN w:val="0"/>
                    <w:rPr>
                      <w:sz w:val="20"/>
                      <w:szCs w:val="20"/>
                    </w:rPr>
                  </w:pPr>
                  <w:r w:rsidRPr="008B4EBF">
                    <w:rPr>
                      <w:sz w:val="20"/>
                      <w:szCs w:val="20"/>
                    </w:rPr>
                    <w:t>Relációk és valós-valós függvények. Értelmezési tartomány, értékkészlet, tengelymetszetek.</w:t>
                  </w:r>
                </w:p>
                <w:p w14:paraId="287C55B7" w14:textId="77777777" w:rsidR="0066183A" w:rsidRPr="008B4EBF" w:rsidRDefault="0066183A" w:rsidP="007165CA">
                  <w:pPr>
                    <w:autoSpaceDE w:val="0"/>
                    <w:autoSpaceDN w:val="0"/>
                    <w:rPr>
                      <w:sz w:val="20"/>
                      <w:szCs w:val="20"/>
                    </w:rPr>
                  </w:pPr>
                  <w:r w:rsidRPr="008B4EBF">
                    <w:rPr>
                      <w:sz w:val="20"/>
                      <w:szCs w:val="20"/>
                    </w:rPr>
                    <w:t xml:space="preserve">A lineáris függvény, ábrázolása, a meredekség fogalma, adott ponton átmenő adott meredekségű egyenes egyenlete. A másodfokú függvény, grafikonja, teljes négyzetté kiegészítés. A hatványfüggvény, az abszolút érték függvény. A logaritmus fogalma, azonosságai. Az exponenciális és a logaritmus függvény. Egyenletek, egyenlőtlenségek. </w:t>
                  </w:r>
                  <w:proofErr w:type="spellStart"/>
                  <w:r w:rsidRPr="008B4EBF">
                    <w:rPr>
                      <w:sz w:val="20"/>
                      <w:szCs w:val="20"/>
                    </w:rPr>
                    <w:t>Arkusz</w:t>
                  </w:r>
                  <w:proofErr w:type="spellEnd"/>
                  <w:r w:rsidRPr="008B4EBF">
                    <w:rPr>
                      <w:sz w:val="20"/>
                      <w:szCs w:val="20"/>
                    </w:rPr>
                    <w:t xml:space="preserve"> függvények. Elemi függvények és tulajdonságaik. Műveletek függvényekkel. Összetett függvény és inverz függvény.</w:t>
                  </w:r>
                </w:p>
                <w:p w14:paraId="44F1127D" w14:textId="77777777" w:rsidR="0066183A" w:rsidRPr="008B4EBF" w:rsidRDefault="0066183A" w:rsidP="007165CA">
                  <w:pPr>
                    <w:autoSpaceDE w:val="0"/>
                    <w:autoSpaceDN w:val="0"/>
                    <w:rPr>
                      <w:sz w:val="20"/>
                      <w:szCs w:val="20"/>
                    </w:rPr>
                  </w:pPr>
                </w:p>
              </w:tc>
            </w:tr>
            <w:tr w:rsidR="0066183A" w:rsidRPr="008B4EBF" w14:paraId="247355D2" w14:textId="77777777" w:rsidTr="006B7E70">
              <w:trPr>
                <w:cantSplit/>
                <w:trHeight w:val="277"/>
              </w:trPr>
              <w:tc>
                <w:tcPr>
                  <w:tcW w:w="482" w:type="pct"/>
                  <w:tcBorders>
                    <w:bottom w:val="single" w:sz="8" w:space="0" w:color="auto"/>
                  </w:tcBorders>
                </w:tcPr>
                <w:p w14:paraId="30EAF8A7" w14:textId="77777777" w:rsidR="0066183A" w:rsidRPr="008B4EBF" w:rsidRDefault="0066183A" w:rsidP="007165CA">
                  <w:pPr>
                    <w:autoSpaceDE w:val="0"/>
                    <w:autoSpaceDN w:val="0"/>
                    <w:jc w:val="center"/>
                    <w:rPr>
                      <w:sz w:val="20"/>
                      <w:szCs w:val="20"/>
                    </w:rPr>
                  </w:pPr>
                  <w:r w:rsidRPr="008B4EBF">
                    <w:rPr>
                      <w:sz w:val="20"/>
                      <w:szCs w:val="20"/>
                    </w:rPr>
                    <w:t>4.</w:t>
                  </w:r>
                </w:p>
              </w:tc>
              <w:tc>
                <w:tcPr>
                  <w:tcW w:w="4518" w:type="pct"/>
                  <w:tcBorders>
                    <w:bottom w:val="single" w:sz="8" w:space="0" w:color="auto"/>
                  </w:tcBorders>
                </w:tcPr>
                <w:p w14:paraId="4151F7E8" w14:textId="77777777" w:rsidR="0066183A" w:rsidRPr="008B4EBF" w:rsidRDefault="0066183A" w:rsidP="007165CA">
                  <w:pPr>
                    <w:autoSpaceDE w:val="0"/>
                    <w:autoSpaceDN w:val="0"/>
                    <w:rPr>
                      <w:sz w:val="20"/>
                      <w:szCs w:val="20"/>
                    </w:rPr>
                  </w:pPr>
                  <w:r w:rsidRPr="008B4EBF">
                    <w:rPr>
                      <w:sz w:val="20"/>
                      <w:szCs w:val="20"/>
                    </w:rPr>
                    <w:t xml:space="preserve">A számsorozat fogalma, monotonitása, korlátossága, a sorozat határértéke és tulajdonságai. A közrefogási tétel, ez </w:t>
                  </w:r>
                  <w:r w:rsidRPr="008B4EBF">
                    <w:rPr>
                      <w:i/>
                      <w:iCs/>
                      <w:sz w:val="20"/>
                      <w:szCs w:val="20"/>
                    </w:rPr>
                    <w:t>e</w:t>
                  </w:r>
                  <w:r w:rsidRPr="008B4EBF">
                    <w:rPr>
                      <w:sz w:val="20"/>
                      <w:szCs w:val="20"/>
                    </w:rPr>
                    <w:t xml:space="preserve"> szám értelmezése, az Euler sorozat, mértani sorozat. A mértani sor összege. Határérték számítási módszerek. Torlódási pont. </w:t>
                  </w:r>
                </w:p>
                <w:p w14:paraId="00A065F0" w14:textId="77777777" w:rsidR="0066183A" w:rsidRPr="008B4EBF" w:rsidRDefault="0066183A" w:rsidP="007165CA">
                  <w:pPr>
                    <w:autoSpaceDE w:val="0"/>
                    <w:autoSpaceDN w:val="0"/>
                    <w:rPr>
                      <w:sz w:val="20"/>
                      <w:szCs w:val="20"/>
                    </w:rPr>
                  </w:pPr>
                </w:p>
              </w:tc>
            </w:tr>
            <w:tr w:rsidR="0066183A" w:rsidRPr="008B4EBF" w14:paraId="31A1A25E" w14:textId="77777777" w:rsidTr="006B7E70">
              <w:trPr>
                <w:cantSplit/>
                <w:trHeight w:val="820"/>
              </w:trPr>
              <w:tc>
                <w:tcPr>
                  <w:tcW w:w="482" w:type="pct"/>
                  <w:tcBorders>
                    <w:top w:val="single" w:sz="8" w:space="0" w:color="auto"/>
                    <w:left w:val="nil"/>
                    <w:bottom w:val="single" w:sz="4" w:space="0" w:color="auto"/>
                    <w:right w:val="single" w:sz="8" w:space="0" w:color="auto"/>
                  </w:tcBorders>
                </w:tcPr>
                <w:p w14:paraId="77B02484" w14:textId="77777777" w:rsidR="0066183A" w:rsidRPr="008B4EBF" w:rsidRDefault="0066183A" w:rsidP="007165CA">
                  <w:pPr>
                    <w:autoSpaceDE w:val="0"/>
                    <w:autoSpaceDN w:val="0"/>
                    <w:jc w:val="center"/>
                    <w:rPr>
                      <w:sz w:val="20"/>
                      <w:szCs w:val="20"/>
                    </w:rPr>
                  </w:pPr>
                  <w:r>
                    <w:rPr>
                      <w:sz w:val="20"/>
                      <w:szCs w:val="20"/>
                    </w:rPr>
                    <w:t>5</w:t>
                  </w:r>
                </w:p>
              </w:tc>
              <w:tc>
                <w:tcPr>
                  <w:tcW w:w="4518" w:type="pct"/>
                  <w:tcBorders>
                    <w:top w:val="single" w:sz="8" w:space="0" w:color="auto"/>
                    <w:left w:val="single" w:sz="8" w:space="0" w:color="auto"/>
                    <w:bottom w:val="single" w:sz="4" w:space="0" w:color="auto"/>
                    <w:right w:val="nil"/>
                  </w:tcBorders>
                </w:tcPr>
                <w:p w14:paraId="3B75CF61" w14:textId="77777777" w:rsidR="0066183A" w:rsidRPr="008B4EBF" w:rsidRDefault="0066183A" w:rsidP="007165CA">
                  <w:pPr>
                    <w:autoSpaceDE w:val="0"/>
                    <w:autoSpaceDN w:val="0"/>
                    <w:rPr>
                      <w:sz w:val="20"/>
                      <w:szCs w:val="20"/>
                    </w:rPr>
                  </w:pPr>
                  <w:r w:rsidRPr="008B4EBF">
                    <w:rPr>
                      <w:sz w:val="20"/>
                      <w:szCs w:val="20"/>
                    </w:rPr>
                    <w:t xml:space="preserve">Függvények határértéke. Kétoldali, egyoldali határérték. A végtelen értelmezése, kritikus határértékek. Függvény </w:t>
                  </w:r>
                  <w:proofErr w:type="spellStart"/>
                  <w:r w:rsidRPr="008B4EBF">
                    <w:rPr>
                      <w:sz w:val="20"/>
                      <w:szCs w:val="20"/>
                    </w:rPr>
                    <w:t>aszimptotái</w:t>
                  </w:r>
                  <w:proofErr w:type="spellEnd"/>
                  <w:r w:rsidRPr="008B4EBF">
                    <w:rPr>
                      <w:sz w:val="20"/>
                      <w:szCs w:val="20"/>
                    </w:rPr>
                    <w:t>. Függvények folytonossága. Műveletek folytonos függvényekkel. Folytonos függvények fontosabb tulajdonságai, alaptételek</w:t>
                  </w:r>
                  <w:r>
                    <w:rPr>
                      <w:sz w:val="20"/>
                      <w:szCs w:val="20"/>
                    </w:rPr>
                    <w:t>.</w:t>
                  </w:r>
                </w:p>
              </w:tc>
            </w:tr>
            <w:tr w:rsidR="0066183A" w:rsidRPr="008B4EBF" w14:paraId="4AF42B3E" w14:textId="77777777" w:rsidTr="006B7E70">
              <w:trPr>
                <w:cantSplit/>
                <w:trHeight w:val="638"/>
              </w:trPr>
              <w:tc>
                <w:tcPr>
                  <w:tcW w:w="482" w:type="pct"/>
                  <w:tcBorders>
                    <w:top w:val="single" w:sz="4" w:space="0" w:color="auto"/>
                  </w:tcBorders>
                </w:tcPr>
                <w:p w14:paraId="20DEB9BB" w14:textId="77777777" w:rsidR="0066183A" w:rsidRPr="008B4EBF" w:rsidRDefault="0066183A" w:rsidP="007165CA">
                  <w:pPr>
                    <w:autoSpaceDE w:val="0"/>
                    <w:autoSpaceDN w:val="0"/>
                    <w:jc w:val="center"/>
                    <w:rPr>
                      <w:sz w:val="20"/>
                      <w:szCs w:val="20"/>
                    </w:rPr>
                  </w:pPr>
                  <w:r w:rsidRPr="008B4EBF">
                    <w:rPr>
                      <w:sz w:val="20"/>
                      <w:szCs w:val="20"/>
                    </w:rPr>
                    <w:t>6.</w:t>
                  </w:r>
                </w:p>
              </w:tc>
              <w:tc>
                <w:tcPr>
                  <w:tcW w:w="4518" w:type="pct"/>
                  <w:tcBorders>
                    <w:top w:val="single" w:sz="4" w:space="0" w:color="auto"/>
                  </w:tcBorders>
                </w:tcPr>
                <w:p w14:paraId="1B87FCA6" w14:textId="77777777" w:rsidR="0066183A" w:rsidRPr="008B4EBF" w:rsidRDefault="0066183A" w:rsidP="007165CA">
                  <w:pPr>
                    <w:autoSpaceDE w:val="0"/>
                    <w:autoSpaceDN w:val="0"/>
                    <w:rPr>
                      <w:sz w:val="20"/>
                      <w:szCs w:val="20"/>
                    </w:rPr>
                  </w:pPr>
                  <w:r>
                    <w:rPr>
                      <w:sz w:val="20"/>
                      <w:szCs w:val="20"/>
                    </w:rPr>
                    <w:t xml:space="preserve">Függvények értelmezési tartománya, ábrázolása, értékkészlete. </w:t>
                  </w:r>
                  <w:r w:rsidRPr="008B4EBF">
                    <w:rPr>
                      <w:sz w:val="20"/>
                      <w:szCs w:val="20"/>
                    </w:rPr>
                    <w:t xml:space="preserve">Nevezetes határértékek a sin, cos, log, </w:t>
                  </w:r>
                  <w:proofErr w:type="spellStart"/>
                  <w:r w:rsidRPr="008B4EBF">
                    <w:rPr>
                      <w:sz w:val="20"/>
                      <w:szCs w:val="20"/>
                    </w:rPr>
                    <w:t>exp</w:t>
                  </w:r>
                  <w:proofErr w:type="spellEnd"/>
                  <w:r w:rsidRPr="008B4EBF">
                    <w:rPr>
                      <w:sz w:val="20"/>
                      <w:szCs w:val="20"/>
                    </w:rPr>
                    <w:t xml:space="preserve"> függvényekre vonatkozóan. Szakadási helyek.</w:t>
                  </w:r>
                </w:p>
              </w:tc>
            </w:tr>
            <w:tr w:rsidR="0066183A" w:rsidRPr="008B4EBF" w14:paraId="103A0988" w14:textId="77777777" w:rsidTr="006B7E70">
              <w:trPr>
                <w:cantSplit/>
                <w:trHeight w:val="277"/>
              </w:trPr>
              <w:tc>
                <w:tcPr>
                  <w:tcW w:w="482" w:type="pct"/>
                  <w:tcBorders>
                    <w:bottom w:val="single" w:sz="8" w:space="0" w:color="auto"/>
                  </w:tcBorders>
                </w:tcPr>
                <w:p w14:paraId="142BD98B" w14:textId="77777777" w:rsidR="0066183A" w:rsidRPr="008B4EBF" w:rsidRDefault="0066183A" w:rsidP="007165CA">
                  <w:pPr>
                    <w:numPr>
                      <w:ilvl w:val="0"/>
                      <w:numId w:val="1"/>
                    </w:numPr>
                    <w:autoSpaceDE w:val="0"/>
                    <w:autoSpaceDN w:val="0"/>
                    <w:jc w:val="center"/>
                    <w:rPr>
                      <w:sz w:val="20"/>
                      <w:szCs w:val="20"/>
                    </w:rPr>
                  </w:pPr>
                </w:p>
              </w:tc>
              <w:tc>
                <w:tcPr>
                  <w:tcW w:w="4518" w:type="pct"/>
                  <w:tcBorders>
                    <w:bottom w:val="single" w:sz="8" w:space="0" w:color="auto"/>
                  </w:tcBorders>
                </w:tcPr>
                <w:p w14:paraId="7145722D" w14:textId="77777777" w:rsidR="0066183A" w:rsidRPr="008B4EBF" w:rsidRDefault="0066183A" w:rsidP="007165CA">
                  <w:pPr>
                    <w:autoSpaceDE w:val="0"/>
                    <w:autoSpaceDN w:val="0"/>
                    <w:rPr>
                      <w:sz w:val="20"/>
                      <w:szCs w:val="20"/>
                    </w:rPr>
                  </w:pPr>
                  <w:r w:rsidRPr="008B4EBF">
                    <w:rPr>
                      <w:sz w:val="20"/>
                      <w:szCs w:val="20"/>
                    </w:rPr>
                    <w:t>ZH1 típusú feladatok megoldása</w:t>
                  </w:r>
                </w:p>
              </w:tc>
            </w:tr>
            <w:tr w:rsidR="0066183A" w:rsidRPr="008B4EBF" w14:paraId="3811E44D" w14:textId="77777777" w:rsidTr="006B7E70">
              <w:trPr>
                <w:cantSplit/>
                <w:trHeight w:val="277"/>
              </w:trPr>
              <w:tc>
                <w:tcPr>
                  <w:tcW w:w="482" w:type="pct"/>
                  <w:tcBorders>
                    <w:bottom w:val="single" w:sz="4" w:space="0" w:color="auto"/>
                  </w:tcBorders>
                </w:tcPr>
                <w:p w14:paraId="1D8C7083" w14:textId="77777777" w:rsidR="0066183A" w:rsidRPr="008B4EBF" w:rsidRDefault="0066183A" w:rsidP="007165CA">
                  <w:pPr>
                    <w:numPr>
                      <w:ilvl w:val="0"/>
                      <w:numId w:val="1"/>
                    </w:numPr>
                    <w:autoSpaceDE w:val="0"/>
                    <w:autoSpaceDN w:val="0"/>
                    <w:jc w:val="center"/>
                    <w:rPr>
                      <w:sz w:val="20"/>
                      <w:szCs w:val="20"/>
                    </w:rPr>
                  </w:pPr>
                </w:p>
              </w:tc>
              <w:tc>
                <w:tcPr>
                  <w:tcW w:w="4518" w:type="pct"/>
                  <w:tcBorders>
                    <w:bottom w:val="single" w:sz="4" w:space="0" w:color="auto"/>
                  </w:tcBorders>
                </w:tcPr>
                <w:p w14:paraId="2FC51DB8" w14:textId="77777777" w:rsidR="0066183A" w:rsidRPr="008B4EBF" w:rsidRDefault="0066183A" w:rsidP="007165CA">
                  <w:pPr>
                    <w:autoSpaceDE w:val="0"/>
                    <w:autoSpaceDN w:val="0"/>
                    <w:rPr>
                      <w:sz w:val="20"/>
                      <w:szCs w:val="20"/>
                    </w:rPr>
                  </w:pPr>
                  <w:r w:rsidRPr="008B4EBF">
                    <w:rPr>
                      <w:sz w:val="20"/>
                      <w:szCs w:val="20"/>
                    </w:rPr>
                    <w:t>A derivált fogalma, tulajdonságai és szemléltetése. Derivált számítása a definíció alapján. Derivált függvény</w:t>
                  </w:r>
                </w:p>
              </w:tc>
            </w:tr>
            <w:tr w:rsidR="0066183A" w:rsidRPr="008B4EBF" w14:paraId="14741DF7" w14:textId="77777777" w:rsidTr="006B7E70">
              <w:trPr>
                <w:cantSplit/>
                <w:trHeight w:val="277"/>
              </w:trPr>
              <w:tc>
                <w:tcPr>
                  <w:tcW w:w="482" w:type="pct"/>
                  <w:tcBorders>
                    <w:top w:val="single" w:sz="4" w:space="0" w:color="auto"/>
                  </w:tcBorders>
                </w:tcPr>
                <w:p w14:paraId="21702A40" w14:textId="77777777" w:rsidR="0066183A" w:rsidRPr="008B4EBF" w:rsidRDefault="0066183A" w:rsidP="007165CA">
                  <w:pPr>
                    <w:numPr>
                      <w:ilvl w:val="0"/>
                      <w:numId w:val="1"/>
                    </w:numPr>
                    <w:autoSpaceDE w:val="0"/>
                    <w:autoSpaceDN w:val="0"/>
                    <w:jc w:val="center"/>
                    <w:rPr>
                      <w:sz w:val="20"/>
                      <w:szCs w:val="20"/>
                    </w:rPr>
                  </w:pPr>
                </w:p>
              </w:tc>
              <w:tc>
                <w:tcPr>
                  <w:tcW w:w="4518" w:type="pct"/>
                  <w:tcBorders>
                    <w:top w:val="single" w:sz="4" w:space="0" w:color="auto"/>
                  </w:tcBorders>
                </w:tcPr>
                <w:p w14:paraId="6711AFA4" w14:textId="77777777" w:rsidR="0066183A" w:rsidRPr="008B4EBF" w:rsidRDefault="0066183A" w:rsidP="007165CA">
                  <w:pPr>
                    <w:autoSpaceDE w:val="0"/>
                    <w:autoSpaceDN w:val="0"/>
                    <w:rPr>
                      <w:sz w:val="20"/>
                      <w:szCs w:val="20"/>
                    </w:rPr>
                  </w:pPr>
                  <w:r w:rsidRPr="008B4EBF">
                    <w:rPr>
                      <w:sz w:val="20"/>
                      <w:szCs w:val="20"/>
                    </w:rPr>
                    <w:t>Elemi függvények deriváltja.  Érintő egyenes egyenlete. Függvény lineáris approximációja.</w:t>
                  </w:r>
                </w:p>
                <w:p w14:paraId="2C8C10FA" w14:textId="77777777" w:rsidR="0066183A" w:rsidRPr="008B4EBF" w:rsidRDefault="0066183A" w:rsidP="007165CA">
                  <w:pPr>
                    <w:autoSpaceDE w:val="0"/>
                    <w:autoSpaceDN w:val="0"/>
                    <w:rPr>
                      <w:sz w:val="20"/>
                      <w:szCs w:val="20"/>
                    </w:rPr>
                  </w:pPr>
                  <w:r w:rsidRPr="008B4EBF">
                    <w:rPr>
                      <w:sz w:val="20"/>
                      <w:szCs w:val="20"/>
                    </w:rPr>
                    <w:t>Differenciálási szabályok</w:t>
                  </w:r>
                </w:p>
              </w:tc>
            </w:tr>
            <w:tr w:rsidR="0066183A" w:rsidRPr="008B4EBF" w14:paraId="5F48AE63" w14:textId="77777777" w:rsidTr="006B7E70">
              <w:trPr>
                <w:cantSplit/>
                <w:trHeight w:val="277"/>
              </w:trPr>
              <w:tc>
                <w:tcPr>
                  <w:tcW w:w="482" w:type="pct"/>
                </w:tcPr>
                <w:p w14:paraId="45AE49B9" w14:textId="77777777" w:rsidR="0066183A" w:rsidRPr="008B4EBF" w:rsidRDefault="0066183A" w:rsidP="007165CA">
                  <w:pPr>
                    <w:autoSpaceDE w:val="0"/>
                    <w:autoSpaceDN w:val="0"/>
                    <w:jc w:val="center"/>
                    <w:rPr>
                      <w:sz w:val="20"/>
                      <w:szCs w:val="20"/>
                    </w:rPr>
                  </w:pPr>
                  <w:r w:rsidRPr="008B4EBF">
                    <w:rPr>
                      <w:sz w:val="20"/>
                      <w:szCs w:val="20"/>
                    </w:rPr>
                    <w:t>9.</w:t>
                  </w:r>
                </w:p>
                <w:p w14:paraId="4A4F1280" w14:textId="77777777" w:rsidR="0066183A" w:rsidRPr="008B4EBF" w:rsidRDefault="0066183A" w:rsidP="007165CA">
                  <w:pPr>
                    <w:autoSpaceDE w:val="0"/>
                    <w:autoSpaceDN w:val="0"/>
                    <w:jc w:val="center"/>
                    <w:rPr>
                      <w:sz w:val="20"/>
                      <w:szCs w:val="20"/>
                    </w:rPr>
                  </w:pPr>
                </w:p>
              </w:tc>
              <w:tc>
                <w:tcPr>
                  <w:tcW w:w="4518" w:type="pct"/>
                </w:tcPr>
                <w:p w14:paraId="56859F9A" w14:textId="77777777" w:rsidR="0066183A" w:rsidRPr="008B4EBF" w:rsidRDefault="0066183A" w:rsidP="007165CA">
                  <w:pPr>
                    <w:autoSpaceDE w:val="0"/>
                    <w:autoSpaceDN w:val="0"/>
                    <w:rPr>
                      <w:sz w:val="20"/>
                      <w:szCs w:val="20"/>
                    </w:rPr>
                  </w:pPr>
                  <w:r>
                    <w:rPr>
                      <w:sz w:val="20"/>
                      <w:szCs w:val="20"/>
                    </w:rPr>
                    <w:t>Ö</w:t>
                  </w:r>
                  <w:r w:rsidRPr="008B4EBF">
                    <w:rPr>
                      <w:sz w:val="20"/>
                      <w:szCs w:val="20"/>
                    </w:rPr>
                    <w:t xml:space="preserve">sszetett függvény és inverz függvény deriváltja, logaritmikus differenciálás. </w:t>
                  </w:r>
                  <w:proofErr w:type="spellStart"/>
                  <w:r w:rsidRPr="008B4EBF">
                    <w:rPr>
                      <w:sz w:val="20"/>
                      <w:szCs w:val="20"/>
                    </w:rPr>
                    <w:t>Magasabbrendű</w:t>
                  </w:r>
                  <w:proofErr w:type="spellEnd"/>
                  <w:r w:rsidRPr="008B4EBF">
                    <w:rPr>
                      <w:sz w:val="20"/>
                      <w:szCs w:val="20"/>
                    </w:rPr>
                    <w:t xml:space="preserve"> deriváltak. </w:t>
                  </w:r>
                  <w:proofErr w:type="spellStart"/>
                  <w:r w:rsidRPr="008B4EBF">
                    <w:rPr>
                      <w:sz w:val="20"/>
                      <w:szCs w:val="20"/>
                    </w:rPr>
                    <w:t>Arkusz</w:t>
                  </w:r>
                  <w:proofErr w:type="spellEnd"/>
                  <w:r w:rsidRPr="008B4EBF">
                    <w:rPr>
                      <w:sz w:val="20"/>
                      <w:szCs w:val="20"/>
                    </w:rPr>
                    <w:t xml:space="preserve"> függvények deriválása.</w:t>
                  </w:r>
                </w:p>
              </w:tc>
            </w:tr>
            <w:tr w:rsidR="0066183A" w:rsidRPr="008B4EBF" w14:paraId="2B52ACFE" w14:textId="77777777" w:rsidTr="006B7E70">
              <w:trPr>
                <w:cantSplit/>
                <w:trHeight w:val="277"/>
              </w:trPr>
              <w:tc>
                <w:tcPr>
                  <w:tcW w:w="482" w:type="pct"/>
                </w:tcPr>
                <w:p w14:paraId="0256E4D5" w14:textId="77777777" w:rsidR="0066183A" w:rsidRPr="008B4EBF" w:rsidRDefault="0066183A" w:rsidP="007165CA">
                  <w:pPr>
                    <w:autoSpaceDE w:val="0"/>
                    <w:autoSpaceDN w:val="0"/>
                    <w:jc w:val="center"/>
                    <w:rPr>
                      <w:sz w:val="20"/>
                      <w:szCs w:val="20"/>
                    </w:rPr>
                  </w:pPr>
                  <w:r w:rsidRPr="008B4EBF">
                    <w:rPr>
                      <w:sz w:val="20"/>
                      <w:szCs w:val="20"/>
                    </w:rPr>
                    <w:t>10.</w:t>
                  </w:r>
                </w:p>
                <w:p w14:paraId="5A958330" w14:textId="77777777" w:rsidR="0066183A" w:rsidRPr="008B4EBF" w:rsidRDefault="0066183A" w:rsidP="007165CA">
                  <w:pPr>
                    <w:autoSpaceDE w:val="0"/>
                    <w:autoSpaceDN w:val="0"/>
                    <w:jc w:val="center"/>
                    <w:rPr>
                      <w:sz w:val="20"/>
                      <w:szCs w:val="20"/>
                    </w:rPr>
                  </w:pPr>
                </w:p>
              </w:tc>
              <w:tc>
                <w:tcPr>
                  <w:tcW w:w="4518" w:type="pct"/>
                </w:tcPr>
                <w:p w14:paraId="34D6B10A" w14:textId="77777777" w:rsidR="0066183A" w:rsidRPr="008B4EBF" w:rsidRDefault="0066183A" w:rsidP="007165CA">
                  <w:pPr>
                    <w:autoSpaceDE w:val="0"/>
                    <w:autoSpaceDN w:val="0"/>
                    <w:rPr>
                      <w:sz w:val="20"/>
                      <w:szCs w:val="20"/>
                    </w:rPr>
                  </w:pPr>
                  <w:r w:rsidRPr="008B4EBF">
                    <w:rPr>
                      <w:sz w:val="20"/>
                      <w:szCs w:val="20"/>
                    </w:rPr>
                    <w:t xml:space="preserve">A differenciálszámítás alkalmazásai: teljes függvényvizsgálat, szélsőérték számítás, konvexitás vizsgálat, inflexiós pont. </w:t>
                  </w:r>
                  <w:proofErr w:type="spellStart"/>
                  <w:r w:rsidRPr="008B4EBF">
                    <w:rPr>
                      <w:sz w:val="20"/>
                      <w:szCs w:val="20"/>
                    </w:rPr>
                    <w:t>L'Hospital</w:t>
                  </w:r>
                  <w:proofErr w:type="spellEnd"/>
                  <w:r w:rsidRPr="008B4EBF">
                    <w:rPr>
                      <w:sz w:val="20"/>
                      <w:szCs w:val="20"/>
                    </w:rPr>
                    <w:t xml:space="preserve"> szabály. Egyenletek numerikus megoldása Newton-módszerrel.</w:t>
                  </w:r>
                </w:p>
              </w:tc>
            </w:tr>
            <w:tr w:rsidR="0066183A" w:rsidRPr="008B4EBF" w14:paraId="4183459B" w14:textId="77777777" w:rsidTr="006B7E70">
              <w:trPr>
                <w:cantSplit/>
                <w:trHeight w:val="277"/>
              </w:trPr>
              <w:tc>
                <w:tcPr>
                  <w:tcW w:w="482" w:type="pct"/>
                </w:tcPr>
                <w:p w14:paraId="1DC35661" w14:textId="77777777" w:rsidR="0066183A" w:rsidRPr="008B4EBF" w:rsidRDefault="0066183A" w:rsidP="007165CA">
                  <w:pPr>
                    <w:autoSpaceDE w:val="0"/>
                    <w:autoSpaceDN w:val="0"/>
                    <w:jc w:val="center"/>
                    <w:rPr>
                      <w:sz w:val="20"/>
                      <w:szCs w:val="20"/>
                    </w:rPr>
                  </w:pPr>
                  <w:r w:rsidRPr="008B4EBF">
                    <w:rPr>
                      <w:sz w:val="20"/>
                      <w:szCs w:val="20"/>
                    </w:rPr>
                    <w:t>11.</w:t>
                  </w:r>
                </w:p>
              </w:tc>
              <w:tc>
                <w:tcPr>
                  <w:tcW w:w="4518" w:type="pct"/>
                </w:tcPr>
                <w:p w14:paraId="69D5935D" w14:textId="77777777" w:rsidR="0066183A" w:rsidRPr="008B4EBF" w:rsidRDefault="0066183A" w:rsidP="007165CA">
                  <w:pPr>
                    <w:autoSpaceDE w:val="0"/>
                    <w:autoSpaceDN w:val="0"/>
                    <w:rPr>
                      <w:sz w:val="20"/>
                      <w:szCs w:val="20"/>
                    </w:rPr>
                  </w:pPr>
                  <w:r w:rsidRPr="008B4EBF">
                    <w:rPr>
                      <w:sz w:val="20"/>
                      <w:szCs w:val="20"/>
                    </w:rPr>
                    <w:t xml:space="preserve">A primitív függvény és a határozatlan integrál fogalma, tulajdonságai, linearitás, összetett függvény integrálási szabályai. Parciális integrálás. </w:t>
                  </w:r>
                  <w:r w:rsidRPr="008B4EBF">
                    <w:rPr>
                      <w:i/>
                      <w:iCs/>
                      <w:sz w:val="20"/>
                      <w:szCs w:val="20"/>
                    </w:rPr>
                    <w:t>.</w:t>
                  </w:r>
                </w:p>
              </w:tc>
            </w:tr>
            <w:tr w:rsidR="0066183A" w:rsidRPr="008B4EBF" w14:paraId="4B11E780" w14:textId="77777777" w:rsidTr="006B7E70">
              <w:trPr>
                <w:cantSplit/>
                <w:trHeight w:val="277"/>
              </w:trPr>
              <w:tc>
                <w:tcPr>
                  <w:tcW w:w="482" w:type="pct"/>
                </w:tcPr>
                <w:p w14:paraId="64121795" w14:textId="77777777" w:rsidR="0066183A" w:rsidRPr="008B4EBF" w:rsidRDefault="0066183A" w:rsidP="007165CA">
                  <w:pPr>
                    <w:autoSpaceDE w:val="0"/>
                    <w:autoSpaceDN w:val="0"/>
                    <w:jc w:val="center"/>
                    <w:rPr>
                      <w:sz w:val="20"/>
                      <w:szCs w:val="20"/>
                    </w:rPr>
                  </w:pPr>
                  <w:r w:rsidRPr="008B4EBF">
                    <w:rPr>
                      <w:sz w:val="20"/>
                      <w:szCs w:val="20"/>
                    </w:rPr>
                    <w:t>12.</w:t>
                  </w:r>
                </w:p>
              </w:tc>
              <w:tc>
                <w:tcPr>
                  <w:tcW w:w="4518" w:type="pct"/>
                </w:tcPr>
                <w:p w14:paraId="251FABE3" w14:textId="77777777" w:rsidR="0066183A" w:rsidRPr="008B4EBF" w:rsidRDefault="0066183A" w:rsidP="007165CA">
                  <w:pPr>
                    <w:autoSpaceDE w:val="0"/>
                    <w:autoSpaceDN w:val="0"/>
                    <w:rPr>
                      <w:sz w:val="20"/>
                      <w:szCs w:val="20"/>
                    </w:rPr>
                  </w:pPr>
                  <w:proofErr w:type="spellStart"/>
                  <w:r w:rsidRPr="008B4EBF">
                    <w:rPr>
                      <w:sz w:val="20"/>
                      <w:szCs w:val="20"/>
                    </w:rPr>
                    <w:t>Helyettesítéses</w:t>
                  </w:r>
                  <w:proofErr w:type="spellEnd"/>
                  <w:r w:rsidRPr="008B4EBF">
                    <w:rPr>
                      <w:sz w:val="20"/>
                      <w:szCs w:val="20"/>
                    </w:rPr>
                    <w:t xml:space="preserve"> integrálás. Határozott integrál, tulajdonságai, kiszámítása Newton-Leibniz tétellel. Numerikus integrálás. Alkalmazások: Területszámítás. Ívhossz számítás. Forgástest térfogata. Forgásfelület felszíne. </w:t>
                  </w:r>
                  <w:proofErr w:type="spellStart"/>
                  <w:r w:rsidRPr="008B4EBF">
                    <w:rPr>
                      <w:sz w:val="20"/>
                      <w:szCs w:val="20"/>
                    </w:rPr>
                    <w:t>Improprius</w:t>
                  </w:r>
                  <w:proofErr w:type="spellEnd"/>
                  <w:r w:rsidRPr="008B4EBF">
                    <w:rPr>
                      <w:sz w:val="20"/>
                      <w:szCs w:val="20"/>
                    </w:rPr>
                    <w:t xml:space="preserve"> integrálok.</w:t>
                  </w:r>
                </w:p>
              </w:tc>
            </w:tr>
            <w:tr w:rsidR="0066183A" w:rsidRPr="008B4EBF" w14:paraId="0AF6F31F" w14:textId="77777777" w:rsidTr="006B7E70">
              <w:trPr>
                <w:cantSplit/>
                <w:trHeight w:val="277"/>
              </w:trPr>
              <w:tc>
                <w:tcPr>
                  <w:tcW w:w="482" w:type="pct"/>
                  <w:tcBorders>
                    <w:bottom w:val="single" w:sz="8" w:space="0" w:color="auto"/>
                  </w:tcBorders>
                </w:tcPr>
                <w:p w14:paraId="08EAF0A5" w14:textId="77777777" w:rsidR="0066183A" w:rsidRPr="008B4EBF" w:rsidRDefault="0066183A" w:rsidP="007165CA">
                  <w:pPr>
                    <w:autoSpaceDE w:val="0"/>
                    <w:autoSpaceDN w:val="0"/>
                    <w:jc w:val="center"/>
                    <w:rPr>
                      <w:sz w:val="20"/>
                      <w:szCs w:val="20"/>
                    </w:rPr>
                  </w:pPr>
                  <w:r w:rsidRPr="008B4EBF">
                    <w:rPr>
                      <w:sz w:val="20"/>
                      <w:szCs w:val="20"/>
                    </w:rPr>
                    <w:t>13.</w:t>
                  </w:r>
                </w:p>
              </w:tc>
              <w:tc>
                <w:tcPr>
                  <w:tcW w:w="4518" w:type="pct"/>
                  <w:tcBorders>
                    <w:bottom w:val="single" w:sz="8" w:space="0" w:color="auto"/>
                  </w:tcBorders>
                </w:tcPr>
                <w:p w14:paraId="381EA6EF" w14:textId="77777777" w:rsidR="0066183A" w:rsidRPr="008B4EBF" w:rsidRDefault="0066183A" w:rsidP="007165CA">
                  <w:pPr>
                    <w:autoSpaceDE w:val="0"/>
                    <w:autoSpaceDN w:val="0"/>
                    <w:rPr>
                      <w:sz w:val="20"/>
                      <w:szCs w:val="20"/>
                    </w:rPr>
                  </w:pPr>
                  <w:r w:rsidRPr="008B4EBF">
                    <w:rPr>
                      <w:sz w:val="20"/>
                      <w:szCs w:val="20"/>
                    </w:rPr>
                    <w:t>Zh2 típusú feladatok megoldása</w:t>
                  </w:r>
                </w:p>
              </w:tc>
            </w:tr>
            <w:tr w:rsidR="0066183A" w:rsidRPr="008B4EBF" w14:paraId="7753B7EA" w14:textId="77777777" w:rsidTr="006B7E70">
              <w:trPr>
                <w:cantSplit/>
                <w:trHeight w:val="277"/>
              </w:trPr>
              <w:tc>
                <w:tcPr>
                  <w:tcW w:w="482" w:type="pct"/>
                  <w:tcBorders>
                    <w:bottom w:val="single" w:sz="4" w:space="0" w:color="auto"/>
                  </w:tcBorders>
                </w:tcPr>
                <w:p w14:paraId="3ED9AD00" w14:textId="77777777" w:rsidR="0066183A" w:rsidRPr="008B4EBF" w:rsidRDefault="0066183A" w:rsidP="007165CA">
                  <w:pPr>
                    <w:autoSpaceDE w:val="0"/>
                    <w:autoSpaceDN w:val="0"/>
                    <w:jc w:val="center"/>
                    <w:rPr>
                      <w:sz w:val="20"/>
                      <w:szCs w:val="20"/>
                    </w:rPr>
                  </w:pPr>
                  <w:r w:rsidRPr="008B4EBF">
                    <w:rPr>
                      <w:sz w:val="20"/>
                      <w:szCs w:val="20"/>
                    </w:rPr>
                    <w:t>14.</w:t>
                  </w:r>
                </w:p>
              </w:tc>
              <w:tc>
                <w:tcPr>
                  <w:tcW w:w="4518" w:type="pct"/>
                  <w:tcBorders>
                    <w:bottom w:val="single" w:sz="4" w:space="0" w:color="auto"/>
                  </w:tcBorders>
                </w:tcPr>
                <w:p w14:paraId="3FCEB071" w14:textId="77777777" w:rsidR="0066183A" w:rsidRPr="008B4EBF" w:rsidRDefault="0066183A" w:rsidP="007165CA">
                  <w:pPr>
                    <w:autoSpaceDE w:val="0"/>
                    <w:autoSpaceDN w:val="0"/>
                    <w:rPr>
                      <w:sz w:val="20"/>
                      <w:szCs w:val="20"/>
                    </w:rPr>
                  </w:pPr>
                  <w:r w:rsidRPr="008B4EBF">
                    <w:rPr>
                      <w:sz w:val="20"/>
                      <w:szCs w:val="20"/>
                    </w:rPr>
                    <w:t xml:space="preserve">Racionális törtfüggvények integrálása. Exponenciális és gyökös helyettesítés </w:t>
                  </w:r>
                </w:p>
              </w:tc>
            </w:tr>
          </w:tbl>
          <w:p w14:paraId="61C3762E" w14:textId="77777777" w:rsidR="0066183A" w:rsidRPr="008B4EBF" w:rsidRDefault="0066183A" w:rsidP="007165CA">
            <w:pPr>
              <w:jc w:val="both"/>
              <w:rPr>
                <w:iCs/>
              </w:rPr>
            </w:pPr>
          </w:p>
        </w:tc>
      </w:tr>
      <w:tr w:rsidR="0033610A" w14:paraId="36B87A94" w14:textId="77777777" w:rsidTr="0033610A">
        <w:tblPrEx>
          <w:jc w:val="center"/>
          <w:tblCellMar>
            <w:left w:w="70" w:type="dxa"/>
            <w:right w:w="70" w:type="dxa"/>
          </w:tblCellMar>
          <w:tblLook w:val="0000" w:firstRow="0" w:lastRow="0" w:firstColumn="0" w:lastColumn="0" w:noHBand="0" w:noVBand="0"/>
        </w:tblPrEx>
        <w:trPr>
          <w:cantSplit/>
          <w:trHeight w:val="400"/>
          <w:jc w:val="center"/>
        </w:trPr>
        <w:tc>
          <w:tcPr>
            <w:tcW w:w="569" w:type="pct"/>
            <w:shd w:val="clear" w:color="auto" w:fill="auto"/>
            <w:vAlign w:val="center"/>
          </w:tcPr>
          <w:p w14:paraId="7C50C549" w14:textId="77777777" w:rsidR="0066183A" w:rsidRPr="00540D9A" w:rsidRDefault="0066183A" w:rsidP="007165CA">
            <w:pPr>
              <w:pStyle w:val="Lers"/>
              <w:keepNext/>
              <w:spacing w:before="0" w:after="0"/>
              <w:jc w:val="center"/>
              <w:rPr>
                <w:rFonts w:ascii="Times New Roman" w:hAnsi="Times New Roman"/>
                <w:b/>
                <w:bCs/>
                <w:szCs w:val="20"/>
              </w:rPr>
            </w:pPr>
            <w:r w:rsidRPr="00540D9A">
              <w:rPr>
                <w:rFonts w:ascii="Times New Roman" w:hAnsi="Times New Roman"/>
                <w:b/>
                <w:bCs/>
                <w:szCs w:val="20"/>
              </w:rPr>
              <w:lastRenderedPageBreak/>
              <w:t>Oktatási hét</w:t>
            </w:r>
          </w:p>
        </w:tc>
        <w:tc>
          <w:tcPr>
            <w:tcW w:w="4431" w:type="pct"/>
            <w:gridSpan w:val="4"/>
            <w:shd w:val="clear" w:color="auto" w:fill="auto"/>
            <w:vAlign w:val="center"/>
          </w:tcPr>
          <w:p w14:paraId="41AD76EF" w14:textId="77777777" w:rsidR="0066183A" w:rsidRPr="00540D9A" w:rsidRDefault="0066183A" w:rsidP="007165CA">
            <w:pPr>
              <w:pStyle w:val="Lers"/>
              <w:spacing w:before="0" w:after="0"/>
              <w:jc w:val="center"/>
              <w:rPr>
                <w:rFonts w:ascii="Times New Roman" w:hAnsi="Times New Roman"/>
                <w:b/>
                <w:bCs/>
                <w:szCs w:val="20"/>
              </w:rPr>
            </w:pPr>
            <w:r w:rsidRPr="00540D9A">
              <w:rPr>
                <w:rFonts w:ascii="Times New Roman" w:hAnsi="Times New Roman"/>
                <w:b/>
                <w:bCs/>
                <w:szCs w:val="20"/>
              </w:rPr>
              <w:t>Gyakorlati Témakör</w:t>
            </w:r>
          </w:p>
        </w:tc>
      </w:tr>
      <w:tr w:rsidR="0033610A" w14:paraId="429FD0CD" w14:textId="77777777" w:rsidTr="0033610A">
        <w:tblPrEx>
          <w:jc w:val="center"/>
          <w:tblCellMar>
            <w:left w:w="70" w:type="dxa"/>
            <w:right w:w="70" w:type="dxa"/>
          </w:tblCellMar>
          <w:tblLook w:val="0000" w:firstRow="0" w:lastRow="0" w:firstColumn="0" w:lastColumn="0" w:noHBand="0" w:noVBand="0"/>
        </w:tblPrEx>
        <w:trPr>
          <w:cantSplit/>
          <w:trHeight w:val="599"/>
          <w:jc w:val="center"/>
        </w:trPr>
        <w:tc>
          <w:tcPr>
            <w:tcW w:w="569" w:type="pct"/>
            <w:vAlign w:val="center"/>
          </w:tcPr>
          <w:p w14:paraId="5E434BBE" w14:textId="77777777" w:rsidR="0066183A" w:rsidRPr="001B6A81" w:rsidRDefault="0066183A" w:rsidP="007165CA">
            <w:pPr>
              <w:pStyle w:val="Lers"/>
              <w:spacing w:before="0" w:after="0"/>
              <w:jc w:val="center"/>
              <w:rPr>
                <w:rFonts w:ascii="Times New Roman" w:hAnsi="Times New Roman"/>
              </w:rPr>
            </w:pPr>
            <w:r w:rsidRPr="001B6A81">
              <w:rPr>
                <w:rFonts w:ascii="Times New Roman" w:hAnsi="Times New Roman"/>
              </w:rPr>
              <w:t>1.</w:t>
            </w:r>
          </w:p>
        </w:tc>
        <w:tc>
          <w:tcPr>
            <w:tcW w:w="4431" w:type="pct"/>
            <w:gridSpan w:val="4"/>
            <w:vAlign w:val="center"/>
          </w:tcPr>
          <w:p w14:paraId="56BD98E8" w14:textId="77777777" w:rsidR="0066183A" w:rsidRPr="001B6A81" w:rsidRDefault="0066183A" w:rsidP="007165CA">
            <w:pPr>
              <w:jc w:val="both"/>
              <w:rPr>
                <w:sz w:val="20"/>
                <w:szCs w:val="20"/>
              </w:rPr>
            </w:pPr>
            <w:r w:rsidRPr="001B6A81">
              <w:rPr>
                <w:sz w:val="20"/>
                <w:szCs w:val="20"/>
              </w:rPr>
              <w:t>Közös nevezőre hozás. Gyökök, hatványok. Másodfokú egyenletek. Polinomok és racionális törtkifejezések. Polinom osztás.</w:t>
            </w:r>
          </w:p>
        </w:tc>
      </w:tr>
      <w:tr w:rsidR="0033610A" w14:paraId="07F763D0"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569" w:type="pct"/>
            <w:vAlign w:val="center"/>
          </w:tcPr>
          <w:p w14:paraId="081A1E1F" w14:textId="77777777" w:rsidR="0066183A" w:rsidRPr="001B6A81" w:rsidRDefault="0066183A" w:rsidP="007165CA">
            <w:pPr>
              <w:pStyle w:val="Lers"/>
              <w:spacing w:before="0" w:after="0"/>
              <w:jc w:val="center"/>
              <w:rPr>
                <w:rFonts w:ascii="Times New Roman" w:hAnsi="Times New Roman"/>
              </w:rPr>
            </w:pPr>
            <w:r w:rsidRPr="001B6A81">
              <w:rPr>
                <w:rFonts w:ascii="Times New Roman" w:hAnsi="Times New Roman"/>
              </w:rPr>
              <w:t>2.</w:t>
            </w:r>
          </w:p>
        </w:tc>
        <w:tc>
          <w:tcPr>
            <w:tcW w:w="4431" w:type="pct"/>
            <w:gridSpan w:val="4"/>
            <w:vAlign w:val="center"/>
          </w:tcPr>
          <w:p w14:paraId="6D022FF9" w14:textId="77777777" w:rsidR="0066183A" w:rsidRPr="001B6A81" w:rsidRDefault="0066183A" w:rsidP="007165CA">
            <w:pPr>
              <w:pStyle w:val="Lers"/>
              <w:spacing w:before="0" w:after="0"/>
              <w:rPr>
                <w:rFonts w:ascii="Times New Roman" w:hAnsi="Times New Roman"/>
              </w:rPr>
            </w:pPr>
            <w:r>
              <w:rPr>
                <w:rFonts w:ascii="Times New Roman" w:hAnsi="Times New Roman"/>
              </w:rPr>
              <w:t>Műveletek függvényekkel, inverz függvények, összetett függvények.</w:t>
            </w:r>
          </w:p>
        </w:tc>
      </w:tr>
      <w:tr w:rsidR="0033610A" w14:paraId="49084032"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569" w:type="pct"/>
            <w:vAlign w:val="center"/>
          </w:tcPr>
          <w:p w14:paraId="38BCDBE2" w14:textId="77777777" w:rsidR="0066183A" w:rsidRPr="001B6A81" w:rsidRDefault="0066183A" w:rsidP="007165CA">
            <w:pPr>
              <w:pStyle w:val="Lers"/>
              <w:spacing w:before="0" w:after="0"/>
              <w:jc w:val="center"/>
              <w:rPr>
                <w:rFonts w:ascii="Times New Roman" w:hAnsi="Times New Roman"/>
              </w:rPr>
            </w:pPr>
            <w:r w:rsidRPr="001B6A81">
              <w:rPr>
                <w:rFonts w:ascii="Times New Roman" w:hAnsi="Times New Roman"/>
              </w:rPr>
              <w:t>3.</w:t>
            </w:r>
          </w:p>
        </w:tc>
        <w:tc>
          <w:tcPr>
            <w:tcW w:w="4431" w:type="pct"/>
            <w:gridSpan w:val="4"/>
            <w:vAlign w:val="center"/>
          </w:tcPr>
          <w:p w14:paraId="404C4538" w14:textId="77777777" w:rsidR="0066183A" w:rsidRPr="001B6A81" w:rsidRDefault="0066183A" w:rsidP="007165CA">
            <w:pPr>
              <w:pStyle w:val="Lers"/>
              <w:spacing w:before="0" w:after="0"/>
              <w:rPr>
                <w:rFonts w:ascii="Times New Roman" w:hAnsi="Times New Roman"/>
              </w:rPr>
            </w:pPr>
            <w:r>
              <w:rPr>
                <w:rFonts w:ascii="Times New Roman" w:hAnsi="Times New Roman"/>
              </w:rPr>
              <w:t>Sorozatok, tulajdonságai és határértéke.</w:t>
            </w:r>
          </w:p>
        </w:tc>
      </w:tr>
      <w:tr w:rsidR="0033610A" w14:paraId="2551D6F7"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569" w:type="pct"/>
            <w:vAlign w:val="center"/>
          </w:tcPr>
          <w:p w14:paraId="5C93A99C" w14:textId="77777777" w:rsidR="0066183A" w:rsidRPr="001B6A81" w:rsidRDefault="0066183A" w:rsidP="007165CA">
            <w:pPr>
              <w:pStyle w:val="Lers"/>
              <w:spacing w:before="0" w:after="0"/>
              <w:jc w:val="center"/>
              <w:rPr>
                <w:rFonts w:ascii="Times New Roman" w:hAnsi="Times New Roman"/>
              </w:rPr>
            </w:pPr>
            <w:r w:rsidRPr="001B6A81">
              <w:rPr>
                <w:rFonts w:ascii="Times New Roman" w:hAnsi="Times New Roman"/>
              </w:rPr>
              <w:t>4.</w:t>
            </w:r>
          </w:p>
        </w:tc>
        <w:tc>
          <w:tcPr>
            <w:tcW w:w="4431" w:type="pct"/>
            <w:gridSpan w:val="4"/>
            <w:vAlign w:val="center"/>
          </w:tcPr>
          <w:p w14:paraId="27DEB1A5" w14:textId="77777777" w:rsidR="0066183A" w:rsidRPr="001B6A81" w:rsidRDefault="0066183A" w:rsidP="007165CA">
            <w:pPr>
              <w:pStyle w:val="Lers"/>
              <w:spacing w:before="0" w:after="0"/>
              <w:rPr>
                <w:rFonts w:ascii="Times New Roman" w:hAnsi="Times New Roman"/>
              </w:rPr>
            </w:pPr>
            <w:r w:rsidRPr="001B6A81">
              <w:rPr>
                <w:rFonts w:ascii="Times New Roman" w:hAnsi="Times New Roman"/>
              </w:rPr>
              <w:t>Függvények tulajdonságai</w:t>
            </w:r>
            <w:r>
              <w:rPr>
                <w:rFonts w:ascii="Times New Roman" w:hAnsi="Times New Roman"/>
              </w:rPr>
              <w:t>.</w:t>
            </w:r>
          </w:p>
        </w:tc>
      </w:tr>
      <w:tr w:rsidR="0033610A" w14:paraId="7D2DD4F1"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569" w:type="pct"/>
            <w:vAlign w:val="center"/>
          </w:tcPr>
          <w:p w14:paraId="4FB09B45" w14:textId="77777777" w:rsidR="0066183A" w:rsidRPr="001B6A81" w:rsidRDefault="0066183A" w:rsidP="007165CA">
            <w:pPr>
              <w:pStyle w:val="Lers"/>
              <w:spacing w:before="0" w:after="0"/>
              <w:jc w:val="center"/>
              <w:rPr>
                <w:rFonts w:ascii="Times New Roman" w:hAnsi="Times New Roman"/>
              </w:rPr>
            </w:pPr>
            <w:r w:rsidRPr="001B6A81">
              <w:rPr>
                <w:rFonts w:ascii="Times New Roman" w:hAnsi="Times New Roman"/>
              </w:rPr>
              <w:t>5.</w:t>
            </w:r>
          </w:p>
        </w:tc>
        <w:tc>
          <w:tcPr>
            <w:tcW w:w="4431" w:type="pct"/>
            <w:gridSpan w:val="4"/>
            <w:vAlign w:val="center"/>
          </w:tcPr>
          <w:p w14:paraId="4541823A" w14:textId="77777777" w:rsidR="0066183A" w:rsidRPr="001B6A81" w:rsidRDefault="0066183A" w:rsidP="007165CA">
            <w:pPr>
              <w:jc w:val="both"/>
              <w:rPr>
                <w:sz w:val="20"/>
                <w:szCs w:val="20"/>
              </w:rPr>
            </w:pPr>
            <w:r>
              <w:rPr>
                <w:sz w:val="20"/>
                <w:szCs w:val="20"/>
              </w:rPr>
              <w:t>Függvény műveletek és határértékek</w:t>
            </w:r>
            <w:r w:rsidRPr="001B6A81">
              <w:rPr>
                <w:sz w:val="20"/>
                <w:szCs w:val="20"/>
              </w:rPr>
              <w:t>.</w:t>
            </w:r>
          </w:p>
        </w:tc>
      </w:tr>
      <w:tr w:rsidR="0033610A" w14:paraId="03BE278C"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569" w:type="pct"/>
            <w:vAlign w:val="center"/>
          </w:tcPr>
          <w:p w14:paraId="624F14A4" w14:textId="77777777" w:rsidR="0066183A" w:rsidRPr="001B6A81" w:rsidRDefault="0066183A" w:rsidP="007165CA">
            <w:pPr>
              <w:pStyle w:val="Lers"/>
              <w:spacing w:before="0" w:after="0"/>
              <w:jc w:val="center"/>
              <w:rPr>
                <w:rFonts w:ascii="Times New Roman" w:hAnsi="Times New Roman"/>
              </w:rPr>
            </w:pPr>
            <w:r w:rsidRPr="001B6A81">
              <w:rPr>
                <w:rFonts w:ascii="Times New Roman" w:hAnsi="Times New Roman"/>
              </w:rPr>
              <w:t>6.</w:t>
            </w:r>
          </w:p>
        </w:tc>
        <w:tc>
          <w:tcPr>
            <w:tcW w:w="4431" w:type="pct"/>
            <w:gridSpan w:val="4"/>
            <w:vAlign w:val="center"/>
          </w:tcPr>
          <w:p w14:paraId="0ED7B16C" w14:textId="77777777" w:rsidR="0066183A" w:rsidRPr="001B6A81" w:rsidRDefault="0066183A" w:rsidP="007165CA">
            <w:pPr>
              <w:jc w:val="both"/>
              <w:rPr>
                <w:sz w:val="20"/>
                <w:szCs w:val="20"/>
              </w:rPr>
            </w:pPr>
            <w:r>
              <w:rPr>
                <w:sz w:val="20"/>
                <w:szCs w:val="20"/>
              </w:rPr>
              <w:t xml:space="preserve">Nevezetes </w:t>
            </w:r>
            <w:r w:rsidRPr="001B6A81">
              <w:rPr>
                <w:sz w:val="20"/>
                <w:szCs w:val="20"/>
              </w:rPr>
              <w:t>határértéke</w:t>
            </w:r>
            <w:r>
              <w:rPr>
                <w:sz w:val="20"/>
                <w:szCs w:val="20"/>
              </w:rPr>
              <w:t>k</w:t>
            </w:r>
            <w:r w:rsidRPr="001B6A81">
              <w:rPr>
                <w:sz w:val="20"/>
                <w:szCs w:val="20"/>
              </w:rPr>
              <w:t>.</w:t>
            </w:r>
          </w:p>
        </w:tc>
      </w:tr>
      <w:tr w:rsidR="0033610A" w14:paraId="71AE340D"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569" w:type="pct"/>
            <w:vAlign w:val="center"/>
          </w:tcPr>
          <w:p w14:paraId="30FFD8E3" w14:textId="77777777" w:rsidR="0066183A" w:rsidRPr="001B6A81" w:rsidRDefault="0066183A" w:rsidP="007165CA">
            <w:pPr>
              <w:pStyle w:val="Lers"/>
              <w:spacing w:before="0" w:after="0"/>
              <w:jc w:val="center"/>
              <w:rPr>
                <w:rFonts w:ascii="Times New Roman" w:hAnsi="Times New Roman"/>
              </w:rPr>
            </w:pPr>
            <w:r w:rsidRPr="001B6A81">
              <w:rPr>
                <w:rFonts w:ascii="Times New Roman" w:hAnsi="Times New Roman"/>
              </w:rPr>
              <w:t>7.</w:t>
            </w:r>
          </w:p>
        </w:tc>
        <w:tc>
          <w:tcPr>
            <w:tcW w:w="4431" w:type="pct"/>
            <w:gridSpan w:val="4"/>
            <w:vAlign w:val="center"/>
          </w:tcPr>
          <w:p w14:paraId="62304AB0" w14:textId="77777777" w:rsidR="0066183A" w:rsidRPr="001B6A81" w:rsidRDefault="0066183A" w:rsidP="007165CA">
            <w:pPr>
              <w:jc w:val="both"/>
              <w:rPr>
                <w:sz w:val="20"/>
                <w:szCs w:val="20"/>
              </w:rPr>
            </w:pPr>
            <w:r w:rsidRPr="001B6A81">
              <w:rPr>
                <w:sz w:val="20"/>
                <w:szCs w:val="20"/>
              </w:rPr>
              <w:t xml:space="preserve">Zh1+Gyakorlás a </w:t>
            </w:r>
            <w:proofErr w:type="spellStart"/>
            <w:r w:rsidRPr="001B6A81">
              <w:rPr>
                <w:sz w:val="20"/>
                <w:szCs w:val="20"/>
              </w:rPr>
              <w:t>Zh-ra</w:t>
            </w:r>
            <w:proofErr w:type="spellEnd"/>
            <w:r>
              <w:rPr>
                <w:sz w:val="20"/>
                <w:szCs w:val="20"/>
              </w:rPr>
              <w:t>.</w:t>
            </w:r>
          </w:p>
        </w:tc>
      </w:tr>
      <w:tr w:rsidR="0033610A" w14:paraId="79E77FEC"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569" w:type="pct"/>
            <w:vAlign w:val="center"/>
          </w:tcPr>
          <w:p w14:paraId="430FC910" w14:textId="77777777" w:rsidR="0066183A" w:rsidRPr="001B6A81" w:rsidRDefault="0066183A" w:rsidP="007165CA">
            <w:pPr>
              <w:pStyle w:val="Lers"/>
              <w:spacing w:before="0" w:after="0"/>
              <w:jc w:val="center"/>
              <w:rPr>
                <w:rFonts w:ascii="Times New Roman" w:hAnsi="Times New Roman"/>
              </w:rPr>
            </w:pPr>
            <w:r w:rsidRPr="001B6A81">
              <w:rPr>
                <w:rFonts w:ascii="Times New Roman" w:hAnsi="Times New Roman"/>
              </w:rPr>
              <w:t>8.</w:t>
            </w:r>
          </w:p>
        </w:tc>
        <w:tc>
          <w:tcPr>
            <w:tcW w:w="4431" w:type="pct"/>
            <w:gridSpan w:val="4"/>
            <w:vAlign w:val="center"/>
          </w:tcPr>
          <w:p w14:paraId="4FA14BD8" w14:textId="77777777" w:rsidR="0066183A" w:rsidRPr="001B6A81" w:rsidRDefault="0066183A" w:rsidP="007165CA">
            <w:pPr>
              <w:jc w:val="both"/>
              <w:rPr>
                <w:sz w:val="20"/>
                <w:szCs w:val="20"/>
              </w:rPr>
            </w:pPr>
            <w:r w:rsidRPr="001B6A81">
              <w:rPr>
                <w:sz w:val="20"/>
                <w:szCs w:val="20"/>
              </w:rPr>
              <w:t>Függvény deriváltja. Deriváltak, érintő/normális egyenlete.</w:t>
            </w:r>
          </w:p>
        </w:tc>
      </w:tr>
      <w:tr w:rsidR="0033610A" w14:paraId="12502F56"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569" w:type="pct"/>
            <w:vAlign w:val="center"/>
          </w:tcPr>
          <w:p w14:paraId="41237480" w14:textId="77777777" w:rsidR="0066183A" w:rsidRPr="001B6A81" w:rsidRDefault="0066183A" w:rsidP="007165CA">
            <w:pPr>
              <w:pStyle w:val="Lers"/>
              <w:spacing w:before="0" w:after="0"/>
              <w:jc w:val="center"/>
              <w:rPr>
                <w:rFonts w:ascii="Times New Roman" w:hAnsi="Times New Roman"/>
              </w:rPr>
            </w:pPr>
            <w:r w:rsidRPr="001B6A81">
              <w:rPr>
                <w:rFonts w:ascii="Times New Roman" w:hAnsi="Times New Roman"/>
              </w:rPr>
              <w:t>9.</w:t>
            </w:r>
          </w:p>
        </w:tc>
        <w:tc>
          <w:tcPr>
            <w:tcW w:w="4431" w:type="pct"/>
            <w:gridSpan w:val="4"/>
            <w:vAlign w:val="center"/>
          </w:tcPr>
          <w:p w14:paraId="08391E68" w14:textId="77777777" w:rsidR="0066183A" w:rsidRPr="001B6A81" w:rsidRDefault="0066183A" w:rsidP="007165CA">
            <w:pPr>
              <w:overflowPunct w:val="0"/>
              <w:jc w:val="both"/>
              <w:textAlignment w:val="baseline"/>
              <w:rPr>
                <w:sz w:val="20"/>
                <w:szCs w:val="20"/>
              </w:rPr>
            </w:pPr>
            <w:r w:rsidRPr="001B6A81">
              <w:rPr>
                <w:sz w:val="20"/>
                <w:szCs w:val="20"/>
              </w:rPr>
              <w:t>Szélsőértékszámítás.</w:t>
            </w:r>
          </w:p>
        </w:tc>
      </w:tr>
      <w:tr w:rsidR="0033610A" w14:paraId="655C0817"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569" w:type="pct"/>
            <w:vAlign w:val="center"/>
          </w:tcPr>
          <w:p w14:paraId="2934A885" w14:textId="77777777" w:rsidR="0066183A" w:rsidRPr="001B6A81" w:rsidRDefault="0066183A" w:rsidP="007165CA">
            <w:pPr>
              <w:pStyle w:val="Lers"/>
              <w:spacing w:before="0" w:after="0"/>
              <w:jc w:val="center"/>
              <w:rPr>
                <w:rFonts w:ascii="Times New Roman" w:hAnsi="Times New Roman"/>
              </w:rPr>
            </w:pPr>
            <w:r w:rsidRPr="001B6A81">
              <w:rPr>
                <w:rFonts w:ascii="Times New Roman" w:hAnsi="Times New Roman"/>
              </w:rPr>
              <w:t>10.</w:t>
            </w:r>
          </w:p>
        </w:tc>
        <w:tc>
          <w:tcPr>
            <w:tcW w:w="4431" w:type="pct"/>
            <w:gridSpan w:val="4"/>
            <w:vAlign w:val="center"/>
          </w:tcPr>
          <w:p w14:paraId="6431CB95" w14:textId="77777777" w:rsidR="0066183A" w:rsidRPr="001B6A81" w:rsidRDefault="0066183A" w:rsidP="007165CA">
            <w:pPr>
              <w:tabs>
                <w:tab w:val="center" w:pos="4986"/>
              </w:tabs>
              <w:overflowPunct w:val="0"/>
              <w:jc w:val="both"/>
              <w:textAlignment w:val="baseline"/>
              <w:rPr>
                <w:sz w:val="20"/>
                <w:szCs w:val="20"/>
              </w:rPr>
            </w:pPr>
            <w:proofErr w:type="spellStart"/>
            <w:r w:rsidRPr="001B6A81">
              <w:rPr>
                <w:sz w:val="20"/>
                <w:szCs w:val="20"/>
              </w:rPr>
              <w:t>L’Hôpital</w:t>
            </w:r>
            <w:proofErr w:type="spellEnd"/>
            <w:r w:rsidRPr="001B6A81">
              <w:rPr>
                <w:sz w:val="20"/>
                <w:szCs w:val="20"/>
              </w:rPr>
              <w:t>-szabály. Konvexitás, inflexió.</w:t>
            </w:r>
            <w:r w:rsidRPr="001B6A81">
              <w:rPr>
                <w:sz w:val="20"/>
                <w:szCs w:val="20"/>
              </w:rPr>
              <w:tab/>
            </w:r>
          </w:p>
        </w:tc>
      </w:tr>
      <w:tr w:rsidR="0033610A" w14:paraId="3C6C05D9"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569" w:type="pct"/>
            <w:vAlign w:val="center"/>
          </w:tcPr>
          <w:p w14:paraId="16AF48F4" w14:textId="77777777" w:rsidR="0066183A" w:rsidRPr="001B6A81" w:rsidRDefault="0066183A" w:rsidP="007165CA">
            <w:pPr>
              <w:pStyle w:val="Lers"/>
              <w:spacing w:before="0" w:after="0"/>
              <w:jc w:val="center"/>
              <w:rPr>
                <w:rFonts w:ascii="Times New Roman" w:hAnsi="Times New Roman"/>
              </w:rPr>
            </w:pPr>
            <w:r w:rsidRPr="001B6A81">
              <w:rPr>
                <w:rFonts w:ascii="Times New Roman" w:hAnsi="Times New Roman"/>
              </w:rPr>
              <w:t>11.</w:t>
            </w:r>
          </w:p>
        </w:tc>
        <w:tc>
          <w:tcPr>
            <w:tcW w:w="4431" w:type="pct"/>
            <w:gridSpan w:val="4"/>
            <w:vAlign w:val="center"/>
          </w:tcPr>
          <w:p w14:paraId="5D8E7003" w14:textId="77777777" w:rsidR="0066183A" w:rsidRPr="001B6A81" w:rsidRDefault="0066183A" w:rsidP="007165CA">
            <w:pPr>
              <w:overflowPunct w:val="0"/>
              <w:jc w:val="both"/>
              <w:textAlignment w:val="baseline"/>
              <w:rPr>
                <w:sz w:val="20"/>
                <w:szCs w:val="20"/>
              </w:rPr>
            </w:pPr>
            <w:r w:rsidRPr="001B6A81">
              <w:rPr>
                <w:sz w:val="20"/>
                <w:szCs w:val="20"/>
              </w:rPr>
              <w:t>Határozatlan integrál. Alapintegrálok. Képletek integrálásra. Parciális integrálás.</w:t>
            </w:r>
          </w:p>
        </w:tc>
      </w:tr>
      <w:tr w:rsidR="0033610A" w14:paraId="0A866462"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569" w:type="pct"/>
            <w:vAlign w:val="center"/>
          </w:tcPr>
          <w:p w14:paraId="172918BF" w14:textId="77777777" w:rsidR="0066183A" w:rsidRPr="001B6A81" w:rsidRDefault="0066183A" w:rsidP="007165CA">
            <w:pPr>
              <w:pStyle w:val="Lers"/>
              <w:spacing w:before="0" w:after="0"/>
              <w:jc w:val="center"/>
              <w:rPr>
                <w:rFonts w:ascii="Times New Roman" w:hAnsi="Times New Roman"/>
              </w:rPr>
            </w:pPr>
            <w:r w:rsidRPr="001B6A81">
              <w:rPr>
                <w:rFonts w:ascii="Times New Roman" w:hAnsi="Times New Roman"/>
              </w:rPr>
              <w:t>12.</w:t>
            </w:r>
          </w:p>
        </w:tc>
        <w:tc>
          <w:tcPr>
            <w:tcW w:w="4431" w:type="pct"/>
            <w:gridSpan w:val="4"/>
            <w:vAlign w:val="center"/>
          </w:tcPr>
          <w:p w14:paraId="1EA712BB" w14:textId="77777777" w:rsidR="0066183A" w:rsidRPr="001B6A81" w:rsidRDefault="0066183A" w:rsidP="007165CA">
            <w:pPr>
              <w:pStyle w:val="Lers"/>
              <w:spacing w:before="0" w:after="0"/>
              <w:rPr>
                <w:rFonts w:ascii="Times New Roman" w:hAnsi="Times New Roman"/>
              </w:rPr>
            </w:pPr>
            <w:r w:rsidRPr="001B6A81">
              <w:rPr>
                <w:rFonts w:ascii="Times New Roman" w:hAnsi="Times New Roman"/>
              </w:rPr>
              <w:t>Racionális törtfüggvény integrálása. Exponenciális és gyökös helyettesítés.</w:t>
            </w:r>
          </w:p>
        </w:tc>
      </w:tr>
      <w:tr w:rsidR="0033610A" w14:paraId="162B6DDF"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569" w:type="pct"/>
            <w:vAlign w:val="center"/>
          </w:tcPr>
          <w:p w14:paraId="60C5ABE9" w14:textId="77777777" w:rsidR="0066183A" w:rsidRPr="001B6A81" w:rsidRDefault="0066183A" w:rsidP="007165CA">
            <w:pPr>
              <w:pStyle w:val="Lers"/>
              <w:spacing w:before="0" w:after="0"/>
              <w:jc w:val="center"/>
              <w:rPr>
                <w:rFonts w:ascii="Times New Roman" w:hAnsi="Times New Roman"/>
              </w:rPr>
            </w:pPr>
            <w:r w:rsidRPr="001B6A81">
              <w:rPr>
                <w:rFonts w:ascii="Times New Roman" w:hAnsi="Times New Roman"/>
              </w:rPr>
              <w:t>13.</w:t>
            </w:r>
          </w:p>
        </w:tc>
        <w:tc>
          <w:tcPr>
            <w:tcW w:w="4431" w:type="pct"/>
            <w:gridSpan w:val="4"/>
            <w:vAlign w:val="center"/>
          </w:tcPr>
          <w:p w14:paraId="1A60FF36" w14:textId="77777777" w:rsidR="0066183A" w:rsidRPr="001B6A81" w:rsidRDefault="0066183A" w:rsidP="007165CA">
            <w:pPr>
              <w:pStyle w:val="Lers"/>
              <w:spacing w:before="0" w:after="0"/>
              <w:rPr>
                <w:rFonts w:ascii="Times New Roman" w:hAnsi="Times New Roman"/>
              </w:rPr>
            </w:pPr>
            <w:r w:rsidRPr="001B6A81">
              <w:rPr>
                <w:rFonts w:ascii="Times New Roman" w:hAnsi="Times New Roman"/>
              </w:rPr>
              <w:t xml:space="preserve">Zh2+ Gyakorlás a </w:t>
            </w:r>
            <w:proofErr w:type="spellStart"/>
            <w:r w:rsidRPr="001B6A81">
              <w:rPr>
                <w:rFonts w:ascii="Times New Roman" w:hAnsi="Times New Roman"/>
              </w:rPr>
              <w:t>Zh-ra</w:t>
            </w:r>
            <w:proofErr w:type="spellEnd"/>
          </w:p>
        </w:tc>
      </w:tr>
      <w:tr w:rsidR="0033610A" w14:paraId="06EC3177" w14:textId="77777777" w:rsidTr="00107B69">
        <w:tblPrEx>
          <w:jc w:val="center"/>
          <w:tblCellMar>
            <w:left w:w="70" w:type="dxa"/>
            <w:right w:w="70" w:type="dxa"/>
          </w:tblCellMar>
          <w:tblLook w:val="0000" w:firstRow="0" w:lastRow="0" w:firstColumn="0" w:lastColumn="0" w:noHBand="0" w:noVBand="0"/>
        </w:tblPrEx>
        <w:trPr>
          <w:cantSplit/>
          <w:trHeight w:val="454"/>
          <w:jc w:val="center"/>
        </w:trPr>
        <w:tc>
          <w:tcPr>
            <w:tcW w:w="569" w:type="pct"/>
            <w:vAlign w:val="center"/>
          </w:tcPr>
          <w:p w14:paraId="1B22C0C8" w14:textId="77777777" w:rsidR="0066183A" w:rsidRPr="001B6A81" w:rsidRDefault="0066183A" w:rsidP="007165CA">
            <w:pPr>
              <w:pStyle w:val="Lers"/>
              <w:spacing w:before="0" w:after="0"/>
              <w:jc w:val="center"/>
              <w:rPr>
                <w:rFonts w:ascii="Times New Roman" w:hAnsi="Times New Roman"/>
              </w:rPr>
            </w:pPr>
            <w:r w:rsidRPr="001B6A81">
              <w:rPr>
                <w:rFonts w:ascii="Times New Roman" w:hAnsi="Times New Roman"/>
              </w:rPr>
              <w:t>14.</w:t>
            </w:r>
          </w:p>
        </w:tc>
        <w:tc>
          <w:tcPr>
            <w:tcW w:w="4431" w:type="pct"/>
            <w:gridSpan w:val="4"/>
            <w:vAlign w:val="center"/>
          </w:tcPr>
          <w:p w14:paraId="1F4A780C" w14:textId="77777777" w:rsidR="0066183A" w:rsidRPr="001B6A81" w:rsidRDefault="0066183A" w:rsidP="007165CA">
            <w:pPr>
              <w:pStyle w:val="Lers"/>
              <w:spacing w:before="0" w:after="0"/>
              <w:rPr>
                <w:rFonts w:ascii="Times New Roman" w:hAnsi="Times New Roman"/>
                <w:b/>
                <w:bCs/>
              </w:rPr>
            </w:pPr>
            <w:r w:rsidRPr="001B6A81">
              <w:rPr>
                <w:rFonts w:ascii="Times New Roman" w:hAnsi="Times New Roman"/>
              </w:rPr>
              <w:t>A határozott integrál kiszámítása és alkalmazásai. + Aláírás pótlás.</w:t>
            </w:r>
          </w:p>
        </w:tc>
      </w:tr>
    </w:tbl>
    <w:tbl>
      <w:tblPr>
        <w:tblpPr w:leftFromText="141" w:rightFromText="141" w:vertAnchor="text" w:tblpY="1"/>
        <w:tblOverlap w:val="neve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4"/>
      </w:tblGrid>
      <w:tr w:rsidR="0066183A" w:rsidRPr="00EE6D98" w14:paraId="5B87B881" w14:textId="77777777" w:rsidTr="00107B69">
        <w:trPr>
          <w:cantSplit/>
          <w:trHeight w:val="287"/>
        </w:trPr>
        <w:tc>
          <w:tcPr>
            <w:tcW w:w="9064" w:type="dxa"/>
          </w:tcPr>
          <w:p w14:paraId="2E325230" w14:textId="77777777" w:rsidR="0066183A" w:rsidRPr="00F414B1" w:rsidRDefault="0066183A" w:rsidP="006B7E70">
            <w:pPr>
              <w:autoSpaceDE w:val="0"/>
              <w:autoSpaceDN w:val="0"/>
              <w:contextualSpacing/>
              <w:jc w:val="center"/>
              <w:rPr>
                <w:i/>
                <w:iCs/>
                <w:sz w:val="22"/>
                <w:szCs w:val="22"/>
              </w:rPr>
            </w:pPr>
            <w:r w:rsidRPr="00F414B1">
              <w:rPr>
                <w:b/>
                <w:bCs/>
                <w:i/>
                <w:iCs/>
                <w:sz w:val="22"/>
                <w:szCs w:val="22"/>
              </w:rPr>
              <w:t>Félévközi követelmények:</w:t>
            </w:r>
          </w:p>
        </w:tc>
      </w:tr>
      <w:tr w:rsidR="0066183A" w:rsidRPr="00EE6D98" w14:paraId="69809020" w14:textId="77777777" w:rsidTr="00107B69">
        <w:trPr>
          <w:cantSplit/>
          <w:trHeight w:val="277"/>
        </w:trPr>
        <w:tc>
          <w:tcPr>
            <w:tcW w:w="9064" w:type="dxa"/>
          </w:tcPr>
          <w:p w14:paraId="00BE0821" w14:textId="77777777" w:rsidR="0066183A" w:rsidRPr="007165CA" w:rsidRDefault="0066183A" w:rsidP="006B7E70">
            <w:pPr>
              <w:autoSpaceDE w:val="0"/>
              <w:autoSpaceDN w:val="0"/>
              <w:rPr>
                <w:sz w:val="22"/>
                <w:szCs w:val="22"/>
              </w:rPr>
            </w:pPr>
            <w:r w:rsidRPr="007165CA">
              <w:rPr>
                <w:sz w:val="22"/>
                <w:szCs w:val="22"/>
              </w:rPr>
              <w:t>Konzultáció: Az évfolyam zárthelyiket megelőző utolsó előadáson, vagy a fogadó órák alkalmával.</w:t>
            </w:r>
          </w:p>
          <w:p w14:paraId="154A969C" w14:textId="77777777" w:rsidR="0066183A" w:rsidRPr="007165CA" w:rsidRDefault="0066183A" w:rsidP="006B7E70">
            <w:pPr>
              <w:autoSpaceDE w:val="0"/>
              <w:autoSpaceDN w:val="0"/>
              <w:rPr>
                <w:b/>
                <w:bCs/>
                <w:sz w:val="22"/>
                <w:szCs w:val="22"/>
              </w:rPr>
            </w:pPr>
          </w:p>
        </w:tc>
      </w:tr>
      <w:tr w:rsidR="0066183A" w:rsidRPr="00EE6D98" w14:paraId="5D96DCE3" w14:textId="77777777" w:rsidTr="00107B69">
        <w:trPr>
          <w:cantSplit/>
          <w:trHeight w:val="277"/>
        </w:trPr>
        <w:tc>
          <w:tcPr>
            <w:tcW w:w="9064" w:type="dxa"/>
          </w:tcPr>
          <w:p w14:paraId="0425FC79" w14:textId="0F54DFDF" w:rsidR="0066183A" w:rsidRPr="007165CA" w:rsidRDefault="0066183A" w:rsidP="006B7E70">
            <w:pPr>
              <w:autoSpaceDE w:val="0"/>
              <w:autoSpaceDN w:val="0"/>
              <w:rPr>
                <w:color w:val="FF0000"/>
                <w:sz w:val="22"/>
                <w:szCs w:val="22"/>
              </w:rPr>
            </w:pPr>
            <w:r w:rsidRPr="007165CA">
              <w:rPr>
                <w:sz w:val="22"/>
                <w:szCs w:val="22"/>
              </w:rPr>
              <w:t xml:space="preserve">A foglalkozásokon való részvételt a </w:t>
            </w:r>
            <w:r w:rsidR="004F71D3">
              <w:rPr>
                <w:sz w:val="22"/>
                <w:szCs w:val="22"/>
              </w:rPr>
              <w:t>HKR</w:t>
            </w:r>
            <w:r w:rsidRPr="007165CA">
              <w:rPr>
                <w:sz w:val="22"/>
                <w:szCs w:val="22"/>
              </w:rPr>
              <w:t xml:space="preserve"> 5.VI.46.§ (1)-(4) pontja szabályozza.</w:t>
            </w:r>
            <w:r w:rsidRPr="007165CA">
              <w:rPr>
                <w:color w:val="FF0000"/>
                <w:sz w:val="22"/>
                <w:szCs w:val="22"/>
              </w:rPr>
              <w:t xml:space="preserve"> </w:t>
            </w:r>
          </w:p>
          <w:p w14:paraId="40536BD9" w14:textId="77777777" w:rsidR="0066183A" w:rsidRPr="007165CA" w:rsidRDefault="0066183A" w:rsidP="006B7E70">
            <w:pPr>
              <w:autoSpaceDE w:val="0"/>
              <w:autoSpaceDN w:val="0"/>
              <w:rPr>
                <w:color w:val="FF0000"/>
                <w:sz w:val="22"/>
                <w:szCs w:val="22"/>
              </w:rPr>
            </w:pPr>
          </w:p>
          <w:p w14:paraId="5B5D3F05" w14:textId="77777777" w:rsidR="0066183A" w:rsidRPr="007165CA" w:rsidRDefault="0066183A" w:rsidP="006B7E70">
            <w:pPr>
              <w:autoSpaceDE w:val="0"/>
              <w:autoSpaceDN w:val="0"/>
              <w:rPr>
                <w:sz w:val="22"/>
                <w:szCs w:val="22"/>
              </w:rPr>
            </w:pPr>
            <w:r w:rsidRPr="007165CA">
              <w:rPr>
                <w:sz w:val="22"/>
                <w:szCs w:val="22"/>
              </w:rPr>
              <w:t>Az értékelés, a lebonyolítás, a pótlás módja, a jegy kialakításának szempontjai:</w:t>
            </w:r>
          </w:p>
          <w:p w14:paraId="23477ED5" w14:textId="77777777" w:rsidR="0066183A" w:rsidRPr="007165CA" w:rsidRDefault="0066183A" w:rsidP="006B7E70">
            <w:pPr>
              <w:autoSpaceDE w:val="0"/>
              <w:autoSpaceDN w:val="0"/>
              <w:jc w:val="center"/>
              <w:rPr>
                <w:sz w:val="22"/>
                <w:szCs w:val="22"/>
              </w:rPr>
            </w:pPr>
          </w:p>
          <w:p w14:paraId="08D966F5" w14:textId="77777777" w:rsidR="0066183A" w:rsidRPr="007165CA" w:rsidRDefault="0066183A" w:rsidP="006B7E70">
            <w:pPr>
              <w:autoSpaceDE w:val="0"/>
              <w:autoSpaceDN w:val="0"/>
              <w:ind w:right="213"/>
              <w:jc w:val="both"/>
              <w:rPr>
                <w:sz w:val="22"/>
                <w:szCs w:val="22"/>
              </w:rPr>
            </w:pPr>
            <w:r w:rsidRPr="007165CA">
              <w:rPr>
                <w:sz w:val="22"/>
                <w:szCs w:val="22"/>
              </w:rPr>
              <w:t xml:space="preserve">A félév során 2 alkalommal évfolyam zárthelyi szerepel. Mindkét zárthelyi azonos súllyal, 50-50% arányban járul hozzá az </w:t>
            </w:r>
            <w:proofErr w:type="spellStart"/>
            <w:r w:rsidRPr="007165CA">
              <w:rPr>
                <w:sz w:val="22"/>
                <w:szCs w:val="22"/>
              </w:rPr>
              <w:t>összpontszámhoz</w:t>
            </w:r>
            <w:proofErr w:type="spellEnd"/>
            <w:r w:rsidRPr="007165CA">
              <w:rPr>
                <w:sz w:val="22"/>
                <w:szCs w:val="22"/>
              </w:rPr>
              <w:t xml:space="preserve">. </w:t>
            </w:r>
          </w:p>
          <w:p w14:paraId="174F739D" w14:textId="77777777" w:rsidR="0066183A" w:rsidRPr="007165CA" w:rsidRDefault="0066183A" w:rsidP="006B7E70">
            <w:pPr>
              <w:autoSpaceDE w:val="0"/>
              <w:autoSpaceDN w:val="0"/>
              <w:ind w:right="213"/>
              <w:jc w:val="both"/>
              <w:rPr>
                <w:sz w:val="22"/>
                <w:szCs w:val="22"/>
              </w:rPr>
            </w:pPr>
          </w:p>
          <w:p w14:paraId="5E1300C3" w14:textId="77777777" w:rsidR="0066183A" w:rsidRPr="007165CA" w:rsidRDefault="0066183A" w:rsidP="006B7E70">
            <w:pPr>
              <w:autoSpaceDE w:val="0"/>
              <w:autoSpaceDN w:val="0"/>
              <w:rPr>
                <w:sz w:val="22"/>
                <w:szCs w:val="22"/>
              </w:rPr>
            </w:pPr>
            <w:r w:rsidRPr="007165CA">
              <w:rPr>
                <w:sz w:val="22"/>
                <w:szCs w:val="22"/>
              </w:rPr>
              <w:t xml:space="preserve">Az évfolyam zárthelyik időpontja, témája: </w:t>
            </w:r>
          </w:p>
          <w:p w14:paraId="1A11118F" w14:textId="77777777" w:rsidR="0066183A" w:rsidRPr="007165CA" w:rsidRDefault="0066183A" w:rsidP="006B7E70">
            <w:pPr>
              <w:autoSpaceDE w:val="0"/>
              <w:autoSpaceDN w:val="0"/>
              <w:rPr>
                <w:sz w:val="22"/>
                <w:szCs w:val="22"/>
              </w:rPr>
            </w:pPr>
            <w:r w:rsidRPr="007165CA">
              <w:rPr>
                <w:sz w:val="22"/>
                <w:szCs w:val="22"/>
              </w:rPr>
              <w:t xml:space="preserve">                                                           1. zárthelyi a 7. héten, témája az első 6 hét anyaga;</w:t>
            </w:r>
          </w:p>
          <w:p w14:paraId="1BDB50D3" w14:textId="77777777" w:rsidR="0066183A" w:rsidRPr="007165CA" w:rsidRDefault="0066183A" w:rsidP="006B7E70">
            <w:pPr>
              <w:autoSpaceDE w:val="0"/>
              <w:autoSpaceDN w:val="0"/>
              <w:rPr>
                <w:sz w:val="22"/>
                <w:szCs w:val="22"/>
              </w:rPr>
            </w:pPr>
            <w:r w:rsidRPr="007165CA">
              <w:rPr>
                <w:sz w:val="22"/>
                <w:szCs w:val="22"/>
              </w:rPr>
              <w:t xml:space="preserve">                                                           2. zárthelyi a 13. héten, témája a 7-12. hetek anyaga.</w:t>
            </w:r>
          </w:p>
          <w:p w14:paraId="47B87922" w14:textId="77777777" w:rsidR="0066183A" w:rsidRPr="007165CA" w:rsidRDefault="0066183A" w:rsidP="006B7E70">
            <w:pPr>
              <w:autoSpaceDE w:val="0"/>
              <w:autoSpaceDN w:val="0"/>
              <w:ind w:right="213"/>
              <w:jc w:val="both"/>
              <w:rPr>
                <w:sz w:val="22"/>
                <w:szCs w:val="22"/>
                <w:u w:val="single"/>
              </w:rPr>
            </w:pPr>
            <w:r w:rsidRPr="007165CA">
              <w:rPr>
                <w:sz w:val="22"/>
                <w:szCs w:val="22"/>
              </w:rPr>
              <w:t xml:space="preserve">A gyakorlatokról legfeljebb 3 alkalommal lehet hiányozni. Az a hallgató, aki legalább 4 gyakorlaton nem jelenik meg, letiltást kap, amely nem pótolható. </w:t>
            </w:r>
          </w:p>
          <w:p w14:paraId="0B0BD5F6" w14:textId="77777777" w:rsidR="0066183A" w:rsidRPr="007165CA" w:rsidRDefault="0066183A" w:rsidP="006B7E70">
            <w:pPr>
              <w:autoSpaceDE w:val="0"/>
              <w:autoSpaceDN w:val="0"/>
              <w:rPr>
                <w:sz w:val="22"/>
                <w:szCs w:val="22"/>
              </w:rPr>
            </w:pPr>
            <w:r w:rsidRPr="007165CA">
              <w:rPr>
                <w:sz w:val="22"/>
                <w:szCs w:val="22"/>
              </w:rPr>
              <w:t>Aláírás megszerzése:</w:t>
            </w:r>
          </w:p>
          <w:p w14:paraId="601BF237" w14:textId="77777777" w:rsidR="0066183A" w:rsidRPr="007165CA" w:rsidRDefault="0066183A" w:rsidP="006B7E70">
            <w:pPr>
              <w:autoSpaceDE w:val="0"/>
              <w:autoSpaceDN w:val="0"/>
              <w:ind w:right="213"/>
              <w:jc w:val="both"/>
              <w:rPr>
                <w:sz w:val="22"/>
                <w:szCs w:val="22"/>
              </w:rPr>
            </w:pPr>
            <w:r w:rsidRPr="007165CA">
              <w:rPr>
                <w:sz w:val="22"/>
                <w:szCs w:val="22"/>
              </w:rPr>
              <w:t xml:space="preserve">Aláírás feltétele: a két évközi évfolyam zárthelyi </w:t>
            </w:r>
            <w:proofErr w:type="spellStart"/>
            <w:r w:rsidRPr="007165CA">
              <w:rPr>
                <w:sz w:val="22"/>
                <w:szCs w:val="22"/>
              </w:rPr>
              <w:t>összpontszámából</w:t>
            </w:r>
            <w:proofErr w:type="spellEnd"/>
            <w:r w:rsidRPr="007165CA">
              <w:rPr>
                <w:sz w:val="22"/>
                <w:szCs w:val="22"/>
              </w:rPr>
              <w:t xml:space="preserve"> 50% teljesítése.</w:t>
            </w:r>
          </w:p>
          <w:p w14:paraId="2B281C7F" w14:textId="77777777" w:rsidR="0066183A" w:rsidRPr="007165CA" w:rsidRDefault="0066183A" w:rsidP="006B7E70">
            <w:pPr>
              <w:autoSpaceDE w:val="0"/>
              <w:autoSpaceDN w:val="0"/>
              <w:ind w:right="213"/>
              <w:jc w:val="both"/>
              <w:rPr>
                <w:sz w:val="22"/>
                <w:szCs w:val="22"/>
              </w:rPr>
            </w:pPr>
            <w:r w:rsidRPr="007165CA">
              <w:rPr>
                <w:sz w:val="22"/>
                <w:szCs w:val="22"/>
              </w:rPr>
              <w:t>A vizsgára az a hallgató jelentkezhet, aki megszerezte az aláírást.</w:t>
            </w:r>
          </w:p>
          <w:p w14:paraId="3CD9F8EC" w14:textId="77777777" w:rsidR="0066183A" w:rsidRPr="007165CA" w:rsidRDefault="0066183A" w:rsidP="006B7E70">
            <w:pPr>
              <w:autoSpaceDE w:val="0"/>
              <w:autoSpaceDN w:val="0"/>
              <w:ind w:right="213"/>
              <w:jc w:val="both"/>
              <w:rPr>
                <w:sz w:val="22"/>
                <w:szCs w:val="22"/>
              </w:rPr>
            </w:pPr>
            <w:r w:rsidRPr="007165CA">
              <w:rPr>
                <w:sz w:val="22"/>
                <w:szCs w:val="22"/>
              </w:rPr>
              <w:t>Az aláírást lehet pótolni a 14, héten.</w:t>
            </w:r>
          </w:p>
          <w:p w14:paraId="112F45D6" w14:textId="77777777" w:rsidR="0066183A" w:rsidRPr="007165CA" w:rsidRDefault="0066183A" w:rsidP="006B7E70">
            <w:pPr>
              <w:autoSpaceDE w:val="0"/>
              <w:autoSpaceDN w:val="0"/>
              <w:ind w:right="213"/>
              <w:jc w:val="both"/>
              <w:rPr>
                <w:i/>
                <w:iCs/>
                <w:sz w:val="22"/>
                <w:szCs w:val="22"/>
              </w:rPr>
            </w:pPr>
            <w:r w:rsidRPr="007165CA">
              <w:rPr>
                <w:sz w:val="22"/>
                <w:szCs w:val="22"/>
              </w:rPr>
              <w:t>Amennyiben a hallgató nem ér el az évközi zárthelyiken - és a javítás alkalmával sem - a legalább 50%- pontot, „megtagadva” bejegyzést kap.</w:t>
            </w:r>
          </w:p>
        </w:tc>
      </w:tr>
      <w:tr w:rsidR="0066183A" w:rsidRPr="00EE6D98" w14:paraId="7D363039" w14:textId="77777777" w:rsidTr="00107B69">
        <w:trPr>
          <w:cantSplit/>
          <w:trHeight w:val="277"/>
        </w:trPr>
        <w:tc>
          <w:tcPr>
            <w:tcW w:w="9064" w:type="dxa"/>
          </w:tcPr>
          <w:p w14:paraId="7FA4C881" w14:textId="77777777" w:rsidR="0066183A" w:rsidRPr="007165CA" w:rsidRDefault="0066183A" w:rsidP="006B7E70">
            <w:pPr>
              <w:autoSpaceDE w:val="0"/>
              <w:autoSpaceDN w:val="0"/>
              <w:rPr>
                <w:sz w:val="22"/>
                <w:szCs w:val="22"/>
              </w:rPr>
            </w:pPr>
            <w:r w:rsidRPr="007165CA">
              <w:rPr>
                <w:sz w:val="22"/>
                <w:szCs w:val="22"/>
              </w:rPr>
              <w:t>Aláírás pótlása:</w:t>
            </w:r>
          </w:p>
          <w:p w14:paraId="6FACE71C" w14:textId="77777777" w:rsidR="0066183A" w:rsidRPr="007165CA" w:rsidRDefault="0066183A" w:rsidP="006B7E70">
            <w:pPr>
              <w:autoSpaceDE w:val="0"/>
              <w:autoSpaceDN w:val="0"/>
              <w:rPr>
                <w:sz w:val="22"/>
                <w:szCs w:val="22"/>
              </w:rPr>
            </w:pPr>
            <w:r w:rsidRPr="007165CA">
              <w:rPr>
                <w:sz w:val="22"/>
                <w:szCs w:val="22"/>
              </w:rPr>
              <w:t xml:space="preserve">Az aláírás egy alkalommal, a vizsgaidőszak első 10 munkanapjának egyikén, egy előre megadott időpontban pótolható. </w:t>
            </w:r>
          </w:p>
          <w:p w14:paraId="572B0CE4" w14:textId="77777777" w:rsidR="0066183A" w:rsidRPr="007165CA" w:rsidRDefault="0066183A" w:rsidP="006B7E70">
            <w:pPr>
              <w:autoSpaceDE w:val="0"/>
              <w:autoSpaceDN w:val="0"/>
              <w:rPr>
                <w:sz w:val="22"/>
                <w:szCs w:val="22"/>
              </w:rPr>
            </w:pPr>
            <w:r w:rsidRPr="007165CA">
              <w:rPr>
                <w:sz w:val="22"/>
                <w:szCs w:val="22"/>
              </w:rPr>
              <w:t>Az a hallgató, aki az aláírás pótlás alkalmával nem éri el a megszerezhető pontszám 50%-át „letiltást” kap, a kurzust csak egy év múlva veheti fel újra.</w:t>
            </w:r>
          </w:p>
          <w:p w14:paraId="299A5A13" w14:textId="77777777" w:rsidR="0066183A" w:rsidRPr="007165CA" w:rsidRDefault="0066183A" w:rsidP="006B7E70">
            <w:pPr>
              <w:autoSpaceDE w:val="0"/>
              <w:autoSpaceDN w:val="0"/>
              <w:rPr>
                <w:sz w:val="22"/>
                <w:szCs w:val="22"/>
              </w:rPr>
            </w:pPr>
          </w:p>
          <w:p w14:paraId="217E5D2D" w14:textId="77777777" w:rsidR="0066183A" w:rsidRPr="007165CA" w:rsidRDefault="0066183A" w:rsidP="006B7E70">
            <w:pPr>
              <w:autoSpaceDE w:val="0"/>
              <w:autoSpaceDN w:val="0"/>
              <w:rPr>
                <w:sz w:val="22"/>
                <w:szCs w:val="22"/>
              </w:rPr>
            </w:pPr>
            <w:r w:rsidRPr="007165CA">
              <w:rPr>
                <w:sz w:val="22"/>
                <w:szCs w:val="22"/>
              </w:rPr>
              <w:t>Vizsga:</w:t>
            </w:r>
          </w:p>
          <w:p w14:paraId="07C94BC3" w14:textId="77777777" w:rsidR="0066183A" w:rsidRPr="007165CA" w:rsidRDefault="0066183A" w:rsidP="006B7E70">
            <w:pPr>
              <w:autoSpaceDE w:val="0"/>
              <w:autoSpaceDN w:val="0"/>
              <w:rPr>
                <w:sz w:val="22"/>
                <w:szCs w:val="22"/>
              </w:rPr>
            </w:pPr>
          </w:p>
          <w:p w14:paraId="506C2519" w14:textId="77777777" w:rsidR="0066183A" w:rsidRPr="007165CA" w:rsidRDefault="0066183A" w:rsidP="006B7E70">
            <w:pPr>
              <w:autoSpaceDE w:val="0"/>
              <w:autoSpaceDN w:val="0"/>
              <w:rPr>
                <w:sz w:val="22"/>
                <w:szCs w:val="22"/>
              </w:rPr>
            </w:pPr>
            <w:r w:rsidRPr="007165CA">
              <w:rPr>
                <w:sz w:val="22"/>
                <w:szCs w:val="22"/>
              </w:rPr>
              <w:t>A vizsgára bocsátás feltétele az aláírás megszerzése.</w:t>
            </w:r>
          </w:p>
          <w:p w14:paraId="5FD7FED4" w14:textId="77777777" w:rsidR="0066183A" w:rsidRPr="007165CA" w:rsidRDefault="0066183A" w:rsidP="006B7E70">
            <w:pPr>
              <w:autoSpaceDE w:val="0"/>
              <w:autoSpaceDN w:val="0"/>
              <w:rPr>
                <w:sz w:val="22"/>
                <w:szCs w:val="22"/>
              </w:rPr>
            </w:pPr>
            <w:r w:rsidRPr="007165CA">
              <w:rPr>
                <w:sz w:val="22"/>
                <w:szCs w:val="22"/>
              </w:rPr>
              <w:t xml:space="preserve">A vizsga </w:t>
            </w:r>
            <w:proofErr w:type="gramStart"/>
            <w:r w:rsidRPr="007165CA">
              <w:rPr>
                <w:sz w:val="22"/>
                <w:szCs w:val="22"/>
              </w:rPr>
              <w:t xml:space="preserve">értékelése:   </w:t>
            </w:r>
            <w:proofErr w:type="gramEnd"/>
            <w:r w:rsidRPr="007165CA">
              <w:rPr>
                <w:sz w:val="22"/>
                <w:szCs w:val="22"/>
              </w:rPr>
              <w:t xml:space="preserve"> 0 – 49 %     elégtelen</w:t>
            </w:r>
          </w:p>
          <w:p w14:paraId="7C58078B" w14:textId="77777777" w:rsidR="0066183A" w:rsidRPr="007165CA" w:rsidRDefault="0066183A" w:rsidP="006B7E70">
            <w:pPr>
              <w:autoSpaceDE w:val="0"/>
              <w:autoSpaceDN w:val="0"/>
              <w:rPr>
                <w:sz w:val="22"/>
                <w:szCs w:val="22"/>
              </w:rPr>
            </w:pPr>
            <w:r w:rsidRPr="007165CA">
              <w:rPr>
                <w:sz w:val="22"/>
                <w:szCs w:val="22"/>
              </w:rPr>
              <w:t xml:space="preserve">                                    50 – 62%     elégséges</w:t>
            </w:r>
          </w:p>
          <w:p w14:paraId="58265B5A" w14:textId="77777777" w:rsidR="0066183A" w:rsidRPr="007165CA" w:rsidRDefault="0066183A" w:rsidP="006B7E70">
            <w:pPr>
              <w:autoSpaceDE w:val="0"/>
              <w:autoSpaceDN w:val="0"/>
              <w:rPr>
                <w:sz w:val="22"/>
                <w:szCs w:val="22"/>
              </w:rPr>
            </w:pPr>
            <w:r w:rsidRPr="007165CA">
              <w:rPr>
                <w:sz w:val="22"/>
                <w:szCs w:val="22"/>
              </w:rPr>
              <w:t xml:space="preserve">                                    63 – 74 %    közepes</w:t>
            </w:r>
          </w:p>
          <w:p w14:paraId="528B6F46" w14:textId="77777777" w:rsidR="0066183A" w:rsidRPr="007165CA" w:rsidRDefault="0066183A" w:rsidP="006B7E70">
            <w:pPr>
              <w:autoSpaceDE w:val="0"/>
              <w:autoSpaceDN w:val="0"/>
              <w:rPr>
                <w:sz w:val="22"/>
                <w:szCs w:val="22"/>
              </w:rPr>
            </w:pPr>
            <w:r w:rsidRPr="007165CA">
              <w:rPr>
                <w:sz w:val="22"/>
                <w:szCs w:val="22"/>
              </w:rPr>
              <w:t xml:space="preserve">                                    75 – 87 %     jó</w:t>
            </w:r>
          </w:p>
          <w:p w14:paraId="4A38B9A1" w14:textId="77777777" w:rsidR="0066183A" w:rsidRPr="007165CA" w:rsidRDefault="0066183A" w:rsidP="006B7E70">
            <w:pPr>
              <w:autoSpaceDE w:val="0"/>
              <w:autoSpaceDN w:val="0"/>
              <w:rPr>
                <w:sz w:val="22"/>
                <w:szCs w:val="22"/>
              </w:rPr>
            </w:pPr>
            <w:r w:rsidRPr="007165CA">
              <w:rPr>
                <w:sz w:val="22"/>
                <w:szCs w:val="22"/>
              </w:rPr>
              <w:t xml:space="preserve">                                    88 - 100 %   jeles</w:t>
            </w:r>
          </w:p>
        </w:tc>
      </w:tr>
    </w:tbl>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062"/>
      </w:tblGrid>
      <w:tr w:rsidR="0066183A" w:rsidRPr="002E56CB" w14:paraId="4549B0AA" w14:textId="77777777" w:rsidTr="0033610A">
        <w:tc>
          <w:tcPr>
            <w:tcW w:w="5000" w:type="pct"/>
            <w:tcBorders>
              <w:top w:val="single" w:sz="4" w:space="0" w:color="auto"/>
              <w:left w:val="single" w:sz="4" w:space="0" w:color="auto"/>
              <w:bottom w:val="single" w:sz="4" w:space="0" w:color="auto"/>
              <w:right w:val="single" w:sz="4" w:space="0" w:color="auto"/>
            </w:tcBorders>
          </w:tcPr>
          <w:p w14:paraId="22E4F9A3" w14:textId="77777777" w:rsidR="0066183A" w:rsidRPr="007165CA" w:rsidRDefault="0066183A" w:rsidP="006B7E70">
            <w:pPr>
              <w:jc w:val="center"/>
              <w:rPr>
                <w:b/>
                <w:i/>
                <w:sz w:val="22"/>
                <w:szCs w:val="22"/>
              </w:rPr>
            </w:pPr>
            <w:r w:rsidRPr="007165CA">
              <w:rPr>
                <w:b/>
                <w:i/>
                <w:sz w:val="22"/>
                <w:szCs w:val="22"/>
              </w:rPr>
              <w:lastRenderedPageBreak/>
              <w:t>Az elsajátítandó szakmai kompetenciák:</w:t>
            </w:r>
          </w:p>
        </w:tc>
      </w:tr>
      <w:tr w:rsidR="0066183A" w:rsidRPr="002E56CB" w14:paraId="0B859C44" w14:textId="77777777" w:rsidTr="0033610A">
        <w:tc>
          <w:tcPr>
            <w:tcW w:w="5000" w:type="pct"/>
            <w:tcBorders>
              <w:top w:val="single" w:sz="4" w:space="0" w:color="auto"/>
              <w:left w:val="single" w:sz="4" w:space="0" w:color="auto"/>
              <w:bottom w:val="single" w:sz="4" w:space="0" w:color="auto"/>
              <w:right w:val="single" w:sz="4" w:space="0" w:color="auto"/>
            </w:tcBorders>
          </w:tcPr>
          <w:p w14:paraId="3DA46803" w14:textId="77777777" w:rsidR="00B441A5" w:rsidRDefault="00B441A5" w:rsidP="00B441A5">
            <w:pPr>
              <w:pStyle w:val="Listaszerbekezds"/>
              <w:ind w:left="720"/>
              <w:rPr>
                <w:iCs/>
                <w:sz w:val="22"/>
                <w:szCs w:val="22"/>
              </w:rPr>
            </w:pPr>
          </w:p>
          <w:p w14:paraId="370B4A6B" w14:textId="415038EB" w:rsidR="0066183A" w:rsidRPr="001B2571" w:rsidRDefault="0066183A" w:rsidP="00F17DE1">
            <w:pPr>
              <w:pStyle w:val="Listaszerbekezds"/>
              <w:numPr>
                <w:ilvl w:val="0"/>
                <w:numId w:val="98"/>
              </w:numPr>
              <w:rPr>
                <w:iCs/>
                <w:sz w:val="22"/>
                <w:szCs w:val="22"/>
              </w:rPr>
            </w:pPr>
            <w:r w:rsidRPr="001B2571">
              <w:rPr>
                <w:iCs/>
                <w:sz w:val="22"/>
                <w:szCs w:val="22"/>
              </w:rPr>
              <w:t>Ismeri a környezetvédelmi szakterület műveléséhez szükséges általános és specifikus matematikai, természet– és társadalomtudományi elveket, szabályokat, összefüggéseket.</w:t>
            </w:r>
          </w:p>
          <w:p w14:paraId="4732AA7C" w14:textId="77777777" w:rsidR="0066183A" w:rsidRPr="001B2571" w:rsidRDefault="0066183A" w:rsidP="00F17DE1">
            <w:pPr>
              <w:pStyle w:val="Listaszerbekezds"/>
              <w:numPr>
                <w:ilvl w:val="0"/>
                <w:numId w:val="98"/>
              </w:numPr>
              <w:rPr>
                <w:iCs/>
                <w:sz w:val="22"/>
                <w:szCs w:val="22"/>
              </w:rPr>
            </w:pPr>
            <w:r w:rsidRPr="001B2571">
              <w:rPr>
                <w:iCs/>
                <w:sz w:val="22"/>
                <w:szCs w:val="22"/>
              </w:rPr>
              <w:t>Korszerű informatikai ismeretek birtokában használni tud szakmai adatbázisokat, és specializációtól függően egyes tervező, modellező, szimulációs szoftvereket.</w:t>
            </w:r>
          </w:p>
          <w:p w14:paraId="7DC3390D" w14:textId="77777777" w:rsidR="0066183A" w:rsidRPr="001B2571" w:rsidRDefault="0066183A" w:rsidP="00F17DE1">
            <w:pPr>
              <w:pStyle w:val="Listaszerbekezds"/>
              <w:numPr>
                <w:ilvl w:val="0"/>
                <w:numId w:val="98"/>
              </w:numPr>
              <w:rPr>
                <w:iCs/>
                <w:sz w:val="22"/>
                <w:szCs w:val="22"/>
              </w:rPr>
            </w:pPr>
            <w:r w:rsidRPr="001B2571">
              <w:rPr>
                <w:iCs/>
                <w:sz w:val="22"/>
                <w:szCs w:val="22"/>
              </w:rPr>
              <w:t>Nyitott a szakmájához kapcsolódó, de más területen tevékenykedő szakemberekkel való szakmai együttműködésre.</w:t>
            </w:r>
          </w:p>
          <w:p w14:paraId="1A5EC8F6" w14:textId="77777777" w:rsidR="0066183A" w:rsidRPr="00B441A5" w:rsidRDefault="0066183A" w:rsidP="00F17DE1">
            <w:pPr>
              <w:pStyle w:val="Listaszerbekezds"/>
              <w:numPr>
                <w:ilvl w:val="0"/>
                <w:numId w:val="98"/>
              </w:numPr>
              <w:rPr>
                <w:b/>
                <w:iCs/>
                <w:sz w:val="22"/>
                <w:szCs w:val="22"/>
              </w:rPr>
            </w:pPr>
            <w:r w:rsidRPr="001B2571">
              <w:rPr>
                <w:iCs/>
                <w:sz w:val="22"/>
                <w:szCs w:val="22"/>
              </w:rPr>
              <w:t>Multidiszciplináris ismereteik révén alkalmasak a mérnöki munkában való alkotó részvételre, képesek alkalmazkodni a folyamatosan változó követelményekhez.</w:t>
            </w:r>
          </w:p>
          <w:p w14:paraId="4570980A" w14:textId="143A4466" w:rsidR="00B441A5" w:rsidRPr="001B2571" w:rsidRDefault="00B441A5" w:rsidP="00B441A5">
            <w:pPr>
              <w:pStyle w:val="Listaszerbekezds"/>
              <w:ind w:left="720"/>
              <w:rPr>
                <w:b/>
                <w:iCs/>
                <w:sz w:val="22"/>
                <w:szCs w:val="22"/>
              </w:rPr>
            </w:pPr>
          </w:p>
        </w:tc>
      </w:tr>
      <w:tr w:rsidR="0066183A" w:rsidRPr="002E56CB" w14:paraId="6BFCAA22" w14:textId="77777777" w:rsidTr="0033610A">
        <w:tc>
          <w:tcPr>
            <w:tcW w:w="5000" w:type="pct"/>
            <w:tcBorders>
              <w:top w:val="single" w:sz="4" w:space="0" w:color="auto"/>
              <w:left w:val="single" w:sz="4" w:space="0" w:color="auto"/>
              <w:bottom w:val="single" w:sz="4" w:space="0" w:color="auto"/>
              <w:right w:val="single" w:sz="4" w:space="0" w:color="auto"/>
            </w:tcBorders>
          </w:tcPr>
          <w:p w14:paraId="1FC88E02" w14:textId="77777777" w:rsidR="0066183A" w:rsidRPr="007165CA" w:rsidRDefault="0066183A" w:rsidP="006B7E70">
            <w:pPr>
              <w:jc w:val="center"/>
              <w:rPr>
                <w:b/>
                <w:i/>
                <w:sz w:val="22"/>
                <w:szCs w:val="22"/>
              </w:rPr>
            </w:pPr>
            <w:r w:rsidRPr="007165CA">
              <w:rPr>
                <w:b/>
                <w:i/>
                <w:sz w:val="22"/>
                <w:szCs w:val="22"/>
              </w:rPr>
              <w:t>Irodalom:</w:t>
            </w:r>
          </w:p>
        </w:tc>
      </w:tr>
      <w:tr w:rsidR="0066183A" w:rsidRPr="002E56CB" w14:paraId="01337BD6" w14:textId="77777777" w:rsidTr="0033610A">
        <w:trPr>
          <w:trHeight w:val="286"/>
        </w:trPr>
        <w:tc>
          <w:tcPr>
            <w:tcW w:w="5000" w:type="pct"/>
            <w:tcBorders>
              <w:top w:val="single" w:sz="4" w:space="0" w:color="auto"/>
              <w:left w:val="single" w:sz="4" w:space="0" w:color="auto"/>
              <w:bottom w:val="single" w:sz="4" w:space="0" w:color="auto"/>
              <w:right w:val="single" w:sz="4" w:space="0" w:color="auto"/>
            </w:tcBorders>
          </w:tcPr>
          <w:p w14:paraId="7B5C050A" w14:textId="77777777" w:rsidR="00B441A5" w:rsidRDefault="00B441A5" w:rsidP="00B441A5">
            <w:pPr>
              <w:pStyle w:val="Listaszerbekezds"/>
              <w:ind w:left="720"/>
              <w:rPr>
                <w:iCs/>
                <w:sz w:val="22"/>
                <w:szCs w:val="22"/>
              </w:rPr>
            </w:pPr>
          </w:p>
          <w:p w14:paraId="5717B829" w14:textId="046D978F" w:rsidR="0066183A" w:rsidRPr="007165CA" w:rsidRDefault="0066183A" w:rsidP="00F17DE1">
            <w:pPr>
              <w:pStyle w:val="Listaszerbekezds"/>
              <w:numPr>
                <w:ilvl w:val="0"/>
                <w:numId w:val="86"/>
              </w:numPr>
              <w:rPr>
                <w:iCs/>
                <w:sz w:val="22"/>
                <w:szCs w:val="22"/>
              </w:rPr>
            </w:pPr>
            <w:r w:rsidRPr="007165CA">
              <w:rPr>
                <w:iCs/>
                <w:sz w:val="22"/>
                <w:szCs w:val="22"/>
              </w:rPr>
              <w:t>Galántai Aurél (szerk.): Matematika I., Óbudai Egyetem, 2017 (MOODLE, jegyzet)</w:t>
            </w:r>
          </w:p>
          <w:p w14:paraId="4400E69E" w14:textId="77777777" w:rsidR="0066183A" w:rsidRPr="007165CA" w:rsidRDefault="0066183A" w:rsidP="00F17DE1">
            <w:pPr>
              <w:pStyle w:val="Listaszerbekezds"/>
              <w:numPr>
                <w:ilvl w:val="0"/>
                <w:numId w:val="86"/>
              </w:numPr>
              <w:rPr>
                <w:iCs/>
                <w:sz w:val="22"/>
                <w:szCs w:val="22"/>
              </w:rPr>
            </w:pPr>
            <w:r w:rsidRPr="007165CA">
              <w:rPr>
                <w:iCs/>
                <w:sz w:val="22"/>
                <w:szCs w:val="22"/>
              </w:rPr>
              <w:t>Kovács J.-Takács G.-Takács M.: Analízis, NTK 1998</w:t>
            </w:r>
          </w:p>
          <w:p w14:paraId="719C208D" w14:textId="77777777" w:rsidR="0066183A" w:rsidRPr="007165CA" w:rsidRDefault="0066183A" w:rsidP="00F17DE1">
            <w:pPr>
              <w:pStyle w:val="Listaszerbekezds"/>
              <w:numPr>
                <w:ilvl w:val="0"/>
                <w:numId w:val="86"/>
              </w:numPr>
              <w:rPr>
                <w:iCs/>
                <w:sz w:val="22"/>
                <w:szCs w:val="22"/>
              </w:rPr>
            </w:pPr>
            <w:r w:rsidRPr="007165CA">
              <w:rPr>
                <w:iCs/>
                <w:sz w:val="22"/>
                <w:szCs w:val="22"/>
              </w:rPr>
              <w:t>Rudas I.-Hosszú F.: Matematika I., BMF BDGFK L-544, Bp. 2000</w:t>
            </w:r>
          </w:p>
          <w:p w14:paraId="0D99A34F" w14:textId="77777777" w:rsidR="0066183A" w:rsidRPr="007165CA" w:rsidRDefault="0066183A" w:rsidP="00F17DE1">
            <w:pPr>
              <w:pStyle w:val="Listaszerbekezds"/>
              <w:numPr>
                <w:ilvl w:val="0"/>
                <w:numId w:val="86"/>
              </w:numPr>
              <w:rPr>
                <w:iCs/>
                <w:sz w:val="22"/>
                <w:szCs w:val="22"/>
              </w:rPr>
            </w:pPr>
            <w:r w:rsidRPr="007165CA">
              <w:rPr>
                <w:iCs/>
                <w:sz w:val="22"/>
                <w:szCs w:val="22"/>
              </w:rPr>
              <w:t>Rudas I.-Lukács O.-</w:t>
            </w:r>
            <w:proofErr w:type="spellStart"/>
            <w:r w:rsidRPr="007165CA">
              <w:rPr>
                <w:iCs/>
                <w:sz w:val="22"/>
                <w:szCs w:val="22"/>
              </w:rPr>
              <w:t>Bércesné</w:t>
            </w:r>
            <w:proofErr w:type="spellEnd"/>
            <w:r w:rsidRPr="007165CA">
              <w:rPr>
                <w:iCs/>
                <w:sz w:val="22"/>
                <w:szCs w:val="22"/>
              </w:rPr>
              <w:t xml:space="preserve"> Novák Á.-Hosszú F.: Matematika II., BMF BDGFK L-543, Bp. 2000.</w:t>
            </w:r>
          </w:p>
          <w:p w14:paraId="5A1AB855" w14:textId="77777777" w:rsidR="0066183A" w:rsidRPr="007165CA" w:rsidRDefault="0066183A" w:rsidP="00F17DE1">
            <w:pPr>
              <w:pStyle w:val="Listaszerbekezds"/>
              <w:numPr>
                <w:ilvl w:val="0"/>
                <w:numId w:val="86"/>
              </w:numPr>
              <w:rPr>
                <w:iCs/>
                <w:sz w:val="22"/>
                <w:szCs w:val="22"/>
              </w:rPr>
            </w:pPr>
            <w:r w:rsidRPr="007165CA">
              <w:rPr>
                <w:iCs/>
                <w:sz w:val="22"/>
                <w:szCs w:val="22"/>
              </w:rPr>
              <w:t>Gáspár Csaba: Analízis és Differenciálegyenletek, ÓE, 2013., (MOODLE)</w:t>
            </w:r>
          </w:p>
          <w:p w14:paraId="4E1E7C48" w14:textId="77777777" w:rsidR="0066183A" w:rsidRPr="007165CA" w:rsidRDefault="0066183A" w:rsidP="00F17DE1">
            <w:pPr>
              <w:pStyle w:val="Listaszerbekezds"/>
              <w:numPr>
                <w:ilvl w:val="0"/>
                <w:numId w:val="86"/>
              </w:numPr>
              <w:rPr>
                <w:iCs/>
                <w:sz w:val="22"/>
                <w:szCs w:val="22"/>
              </w:rPr>
            </w:pPr>
            <w:r w:rsidRPr="007165CA">
              <w:rPr>
                <w:iCs/>
                <w:sz w:val="22"/>
                <w:szCs w:val="22"/>
              </w:rPr>
              <w:t>Gáspár Csaba: Lineáris algebra és többváltozós függvények, ÓE, 2013., (MOODLE)</w:t>
            </w:r>
          </w:p>
          <w:p w14:paraId="0292A31D" w14:textId="60211EBF" w:rsidR="0066183A" w:rsidRPr="007165CA" w:rsidRDefault="0066183A" w:rsidP="00F17DE1">
            <w:pPr>
              <w:pStyle w:val="Listaszerbekezds"/>
              <w:numPr>
                <w:ilvl w:val="0"/>
                <w:numId w:val="86"/>
              </w:numPr>
              <w:rPr>
                <w:iCs/>
                <w:sz w:val="22"/>
                <w:szCs w:val="22"/>
              </w:rPr>
            </w:pPr>
            <w:proofErr w:type="spellStart"/>
            <w:r w:rsidRPr="007165CA">
              <w:rPr>
                <w:iCs/>
                <w:sz w:val="22"/>
                <w:szCs w:val="22"/>
              </w:rPr>
              <w:t>Sréterné</w:t>
            </w:r>
            <w:proofErr w:type="spellEnd"/>
            <w:r w:rsidRPr="007165CA">
              <w:rPr>
                <w:iCs/>
                <w:sz w:val="22"/>
                <w:szCs w:val="22"/>
              </w:rPr>
              <w:t xml:space="preserve"> Lukács </w:t>
            </w:r>
            <w:proofErr w:type="spellStart"/>
            <w:r w:rsidRPr="007165CA">
              <w:rPr>
                <w:iCs/>
                <w:sz w:val="22"/>
                <w:szCs w:val="22"/>
              </w:rPr>
              <w:t>Zs</w:t>
            </w:r>
            <w:proofErr w:type="spellEnd"/>
            <w:r w:rsidRPr="007165CA">
              <w:rPr>
                <w:iCs/>
                <w:sz w:val="22"/>
                <w:szCs w:val="22"/>
              </w:rPr>
              <w:t>. (szerk.): Matematika Feladatgyűjtemény, BMF KKVFK 1190, Bp. 2000</w:t>
            </w:r>
          </w:p>
          <w:p w14:paraId="4E88318D" w14:textId="71A56046" w:rsidR="0066183A" w:rsidRPr="007165CA" w:rsidRDefault="0066183A" w:rsidP="00F17DE1">
            <w:pPr>
              <w:pStyle w:val="Listaszerbekezds"/>
              <w:numPr>
                <w:ilvl w:val="0"/>
                <w:numId w:val="86"/>
              </w:numPr>
              <w:rPr>
                <w:iCs/>
                <w:sz w:val="22"/>
                <w:szCs w:val="22"/>
              </w:rPr>
            </w:pPr>
            <w:proofErr w:type="spellStart"/>
            <w:r w:rsidRPr="007165CA">
              <w:rPr>
                <w:iCs/>
                <w:sz w:val="22"/>
                <w:szCs w:val="22"/>
              </w:rPr>
              <w:t>Scharnitzky</w:t>
            </w:r>
            <w:proofErr w:type="spellEnd"/>
            <w:r w:rsidRPr="007165CA">
              <w:rPr>
                <w:iCs/>
                <w:sz w:val="22"/>
                <w:szCs w:val="22"/>
              </w:rPr>
              <w:t xml:space="preserve"> Viktor (szerk.): Matematikai feladatok, NTK 1996</w:t>
            </w:r>
          </w:p>
          <w:p w14:paraId="59E1D9E5" w14:textId="77777777" w:rsidR="0066183A" w:rsidRPr="007165CA" w:rsidRDefault="0066183A" w:rsidP="00F17DE1">
            <w:pPr>
              <w:pStyle w:val="Listaszerbekezds"/>
              <w:numPr>
                <w:ilvl w:val="0"/>
                <w:numId w:val="86"/>
              </w:numPr>
              <w:rPr>
                <w:iCs/>
                <w:sz w:val="22"/>
                <w:szCs w:val="22"/>
              </w:rPr>
            </w:pPr>
            <w:r w:rsidRPr="007165CA">
              <w:rPr>
                <w:iCs/>
                <w:sz w:val="22"/>
                <w:szCs w:val="22"/>
              </w:rPr>
              <w:t xml:space="preserve">Thomas féle kalkulus I-II-III.: </w:t>
            </w:r>
            <w:proofErr w:type="spellStart"/>
            <w:r w:rsidRPr="007165CA">
              <w:rPr>
                <w:iCs/>
                <w:sz w:val="22"/>
                <w:szCs w:val="22"/>
              </w:rPr>
              <w:t>Typotex</w:t>
            </w:r>
            <w:proofErr w:type="spellEnd"/>
            <w:r w:rsidRPr="007165CA">
              <w:rPr>
                <w:iCs/>
                <w:sz w:val="22"/>
                <w:szCs w:val="22"/>
              </w:rPr>
              <w:t>, 2010.</w:t>
            </w:r>
          </w:p>
          <w:p w14:paraId="487117B5" w14:textId="77777777" w:rsidR="0066183A" w:rsidRPr="007165CA" w:rsidRDefault="0066183A" w:rsidP="00F17DE1">
            <w:pPr>
              <w:pStyle w:val="Listaszerbekezds"/>
              <w:numPr>
                <w:ilvl w:val="0"/>
                <w:numId w:val="86"/>
              </w:numPr>
              <w:rPr>
                <w:iCs/>
                <w:sz w:val="22"/>
                <w:szCs w:val="22"/>
              </w:rPr>
            </w:pPr>
            <w:r w:rsidRPr="007165CA">
              <w:rPr>
                <w:iCs/>
                <w:sz w:val="22"/>
                <w:szCs w:val="22"/>
              </w:rPr>
              <w:t>Szász Gábor: Matematika I-II-III.: NTK 1995</w:t>
            </w:r>
          </w:p>
          <w:p w14:paraId="35A75BB6" w14:textId="77777777" w:rsidR="0066183A" w:rsidRPr="007165CA" w:rsidRDefault="0066183A" w:rsidP="00F17DE1">
            <w:pPr>
              <w:pStyle w:val="Listaszerbekezds"/>
              <w:numPr>
                <w:ilvl w:val="0"/>
                <w:numId w:val="86"/>
              </w:numPr>
              <w:rPr>
                <w:iCs/>
                <w:sz w:val="22"/>
                <w:szCs w:val="22"/>
              </w:rPr>
            </w:pPr>
            <w:r w:rsidRPr="007165CA">
              <w:rPr>
                <w:iCs/>
                <w:sz w:val="22"/>
                <w:szCs w:val="22"/>
              </w:rPr>
              <w:t>Bárczy Barnabás: Differenciálszámítás, Budapest, Műszaki KK, 1995</w:t>
            </w:r>
          </w:p>
          <w:p w14:paraId="34E65C3E" w14:textId="77777777" w:rsidR="0066183A" w:rsidRDefault="0066183A" w:rsidP="00F17DE1">
            <w:pPr>
              <w:pStyle w:val="Listaszerbekezds"/>
              <w:numPr>
                <w:ilvl w:val="0"/>
                <w:numId w:val="86"/>
              </w:numPr>
              <w:rPr>
                <w:iCs/>
                <w:sz w:val="22"/>
                <w:szCs w:val="22"/>
              </w:rPr>
            </w:pPr>
            <w:r w:rsidRPr="007165CA">
              <w:rPr>
                <w:iCs/>
                <w:sz w:val="22"/>
                <w:szCs w:val="22"/>
              </w:rPr>
              <w:t>Bárczy Barnabás: Integrálszámítás Műszaki KK 1995</w:t>
            </w:r>
          </w:p>
          <w:p w14:paraId="7076309A" w14:textId="2CD9A6F2" w:rsidR="00B441A5" w:rsidRPr="007165CA" w:rsidRDefault="00B441A5" w:rsidP="00B441A5">
            <w:pPr>
              <w:pStyle w:val="Listaszerbekezds"/>
              <w:ind w:left="720"/>
              <w:rPr>
                <w:iCs/>
                <w:sz w:val="22"/>
                <w:szCs w:val="22"/>
              </w:rPr>
            </w:pPr>
          </w:p>
        </w:tc>
      </w:tr>
    </w:tbl>
    <w:p w14:paraId="1F4A55F3" w14:textId="77777777" w:rsidR="0066183A" w:rsidRDefault="0066183A" w:rsidP="0066183A"/>
    <w:p w14:paraId="01D01FBA" w14:textId="77777777" w:rsidR="0066183A" w:rsidRDefault="0066183A" w:rsidP="0066183A"/>
    <w:p w14:paraId="285DCAE2" w14:textId="77777777" w:rsidR="00C5708E" w:rsidRPr="00D93A7C" w:rsidRDefault="00C5708E" w:rsidP="00C5708E">
      <w:pPr>
        <w:jc w:val="center"/>
        <w:rPr>
          <w:sz w:val="36"/>
          <w:szCs w:val="36"/>
        </w:rPr>
      </w:pPr>
    </w:p>
    <w:p w14:paraId="313D0F4E" w14:textId="77777777" w:rsidR="0066183A" w:rsidRDefault="0066183A">
      <w:pPr>
        <w:spacing w:after="160" w:line="259" w:lineRule="auto"/>
      </w:pPr>
      <w: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771"/>
        <w:gridCol w:w="2950"/>
        <w:gridCol w:w="1848"/>
        <w:gridCol w:w="1652"/>
      </w:tblGrid>
      <w:tr w:rsidR="0066183A" w:rsidRPr="0033610A" w14:paraId="152F3491" w14:textId="77777777" w:rsidTr="0033610A">
        <w:tc>
          <w:tcPr>
            <w:tcW w:w="2759" w:type="dxa"/>
            <w:gridSpan w:val="2"/>
          </w:tcPr>
          <w:p w14:paraId="0E80ED98" w14:textId="77777777" w:rsidR="0066183A" w:rsidRPr="0033610A" w:rsidRDefault="0066183A" w:rsidP="006B7E70">
            <w:pPr>
              <w:jc w:val="both"/>
              <w:rPr>
                <w:b/>
                <w:iCs/>
                <w:sz w:val="22"/>
                <w:szCs w:val="22"/>
              </w:rPr>
            </w:pPr>
            <w:r w:rsidRPr="0033610A">
              <w:rPr>
                <w:b/>
                <w:iCs/>
                <w:sz w:val="22"/>
                <w:szCs w:val="22"/>
              </w:rPr>
              <w:lastRenderedPageBreak/>
              <w:t>Tárgy neve:</w:t>
            </w:r>
          </w:p>
          <w:p w14:paraId="032793EC" w14:textId="77777777" w:rsidR="0066183A" w:rsidRPr="0033610A" w:rsidRDefault="0066183A" w:rsidP="006B7E70">
            <w:pPr>
              <w:jc w:val="both"/>
              <w:rPr>
                <w:iCs/>
                <w:sz w:val="22"/>
                <w:szCs w:val="22"/>
              </w:rPr>
            </w:pPr>
            <w:r w:rsidRPr="0033610A">
              <w:rPr>
                <w:iCs/>
                <w:sz w:val="22"/>
                <w:szCs w:val="22"/>
              </w:rPr>
              <w:t>Matematika II.</w:t>
            </w:r>
          </w:p>
        </w:tc>
        <w:tc>
          <w:tcPr>
            <w:tcW w:w="2950" w:type="dxa"/>
          </w:tcPr>
          <w:p w14:paraId="206284F3" w14:textId="77777777" w:rsidR="0066183A" w:rsidRPr="0033610A" w:rsidRDefault="0066183A" w:rsidP="006B7E70">
            <w:pPr>
              <w:jc w:val="both"/>
              <w:rPr>
                <w:b/>
                <w:iCs/>
                <w:sz w:val="22"/>
                <w:szCs w:val="22"/>
              </w:rPr>
            </w:pPr>
            <w:r w:rsidRPr="0033610A">
              <w:rPr>
                <w:b/>
                <w:iCs/>
                <w:sz w:val="22"/>
                <w:szCs w:val="22"/>
              </w:rPr>
              <w:t>NEPTUN-kód:</w:t>
            </w:r>
          </w:p>
          <w:p w14:paraId="7E932B4D" w14:textId="26D22093" w:rsidR="0066183A" w:rsidRPr="0033610A" w:rsidRDefault="0066183A" w:rsidP="006B7E70">
            <w:pPr>
              <w:jc w:val="both"/>
              <w:rPr>
                <w:iCs/>
                <w:sz w:val="22"/>
                <w:szCs w:val="22"/>
              </w:rPr>
            </w:pPr>
            <w:r w:rsidRPr="0033610A">
              <w:rPr>
                <w:rFonts w:eastAsia="Calibri"/>
                <w:iCs/>
                <w:sz w:val="22"/>
                <w:szCs w:val="22"/>
              </w:rPr>
              <w:t>RKXMA2HBNF</w:t>
            </w:r>
          </w:p>
        </w:tc>
        <w:tc>
          <w:tcPr>
            <w:tcW w:w="1848" w:type="dxa"/>
          </w:tcPr>
          <w:p w14:paraId="6EF135AF" w14:textId="77777777" w:rsidR="0066183A" w:rsidRPr="0033610A" w:rsidRDefault="0066183A" w:rsidP="006B7E70">
            <w:pPr>
              <w:jc w:val="both"/>
              <w:rPr>
                <w:iCs/>
                <w:sz w:val="22"/>
                <w:szCs w:val="22"/>
              </w:rPr>
            </w:pPr>
            <w:r w:rsidRPr="0033610A">
              <w:rPr>
                <w:b/>
                <w:iCs/>
                <w:sz w:val="22"/>
                <w:szCs w:val="22"/>
              </w:rPr>
              <w:t xml:space="preserve">Óraszám: </w:t>
            </w:r>
            <w:proofErr w:type="spellStart"/>
            <w:r w:rsidRPr="0033610A">
              <w:rPr>
                <w:iCs/>
                <w:sz w:val="22"/>
                <w:szCs w:val="22"/>
              </w:rPr>
              <w:t>ea+gy+lb</w:t>
            </w:r>
            <w:proofErr w:type="spellEnd"/>
          </w:p>
          <w:p w14:paraId="061BEDC4" w14:textId="6BA0939E" w:rsidR="0066183A" w:rsidRPr="0033610A" w:rsidRDefault="0066183A" w:rsidP="006B7E70">
            <w:pPr>
              <w:jc w:val="both"/>
              <w:rPr>
                <w:iCs/>
                <w:sz w:val="22"/>
                <w:szCs w:val="22"/>
              </w:rPr>
            </w:pPr>
            <w:r w:rsidRPr="0033610A">
              <w:rPr>
                <w:iCs/>
                <w:sz w:val="22"/>
                <w:szCs w:val="22"/>
              </w:rPr>
              <w:t>2+2+0</w:t>
            </w:r>
          </w:p>
        </w:tc>
        <w:tc>
          <w:tcPr>
            <w:tcW w:w="1652" w:type="dxa"/>
          </w:tcPr>
          <w:p w14:paraId="787D36FD" w14:textId="77777777" w:rsidR="0066183A" w:rsidRPr="0033610A" w:rsidRDefault="0066183A" w:rsidP="006B7E70">
            <w:pPr>
              <w:jc w:val="both"/>
              <w:rPr>
                <w:iCs/>
                <w:sz w:val="22"/>
                <w:szCs w:val="22"/>
              </w:rPr>
            </w:pPr>
            <w:r w:rsidRPr="0033610A">
              <w:rPr>
                <w:b/>
                <w:iCs/>
                <w:sz w:val="22"/>
                <w:szCs w:val="22"/>
              </w:rPr>
              <w:t xml:space="preserve">Kredit: </w:t>
            </w:r>
            <w:r w:rsidRPr="0033610A">
              <w:rPr>
                <w:iCs/>
                <w:sz w:val="22"/>
                <w:szCs w:val="22"/>
              </w:rPr>
              <w:t>6</w:t>
            </w:r>
          </w:p>
          <w:p w14:paraId="76B3905A" w14:textId="77777777" w:rsidR="0066183A" w:rsidRPr="0033610A" w:rsidRDefault="0066183A" w:rsidP="006B7E70">
            <w:pPr>
              <w:jc w:val="both"/>
              <w:rPr>
                <w:iCs/>
                <w:sz w:val="22"/>
                <w:szCs w:val="22"/>
              </w:rPr>
            </w:pPr>
            <w:r w:rsidRPr="0033610A">
              <w:rPr>
                <w:b/>
                <w:iCs/>
                <w:sz w:val="22"/>
                <w:szCs w:val="22"/>
              </w:rPr>
              <w:t>Köv.</w:t>
            </w:r>
            <w:r w:rsidRPr="0033610A">
              <w:rPr>
                <w:iCs/>
                <w:sz w:val="22"/>
                <w:szCs w:val="22"/>
              </w:rPr>
              <w:t>: v</w:t>
            </w:r>
          </w:p>
          <w:p w14:paraId="61B5C40E" w14:textId="77777777" w:rsidR="0066183A" w:rsidRPr="0033610A" w:rsidRDefault="0066183A" w:rsidP="006B7E70">
            <w:pPr>
              <w:jc w:val="both"/>
              <w:rPr>
                <w:iCs/>
                <w:sz w:val="22"/>
                <w:szCs w:val="22"/>
              </w:rPr>
            </w:pPr>
          </w:p>
        </w:tc>
      </w:tr>
      <w:tr w:rsidR="0066183A" w:rsidRPr="0033610A" w14:paraId="16FA96AF" w14:textId="77777777" w:rsidTr="0033610A">
        <w:tc>
          <w:tcPr>
            <w:tcW w:w="2759" w:type="dxa"/>
            <w:gridSpan w:val="2"/>
          </w:tcPr>
          <w:p w14:paraId="4F004C3B" w14:textId="77777777" w:rsidR="0066183A" w:rsidRPr="0033610A" w:rsidRDefault="0066183A" w:rsidP="006B7E70">
            <w:pPr>
              <w:jc w:val="both"/>
              <w:rPr>
                <w:b/>
                <w:iCs/>
                <w:sz w:val="22"/>
                <w:szCs w:val="22"/>
              </w:rPr>
            </w:pPr>
            <w:r w:rsidRPr="0033610A">
              <w:rPr>
                <w:b/>
                <w:iCs/>
                <w:sz w:val="22"/>
                <w:szCs w:val="22"/>
              </w:rPr>
              <w:t>Tantárgyfelelős:</w:t>
            </w:r>
          </w:p>
          <w:p w14:paraId="59795E0E" w14:textId="77777777" w:rsidR="0066183A" w:rsidRPr="0033610A" w:rsidRDefault="0066183A" w:rsidP="006B7E70">
            <w:pPr>
              <w:rPr>
                <w:rFonts w:eastAsia="Calibri"/>
                <w:bCs/>
                <w:iCs/>
                <w:sz w:val="22"/>
                <w:szCs w:val="22"/>
              </w:rPr>
            </w:pPr>
            <w:r w:rsidRPr="0033610A">
              <w:rPr>
                <w:rFonts w:eastAsia="Calibri"/>
                <w:bCs/>
                <w:iCs/>
                <w:sz w:val="22"/>
                <w:szCs w:val="22"/>
              </w:rPr>
              <w:t>Dr. Galántai Aurél</w:t>
            </w:r>
          </w:p>
        </w:tc>
        <w:tc>
          <w:tcPr>
            <w:tcW w:w="2950" w:type="dxa"/>
          </w:tcPr>
          <w:p w14:paraId="201A2B23" w14:textId="77777777" w:rsidR="0066183A" w:rsidRPr="0033610A" w:rsidRDefault="0066183A" w:rsidP="006B7E70">
            <w:pPr>
              <w:jc w:val="both"/>
              <w:rPr>
                <w:b/>
                <w:iCs/>
                <w:sz w:val="22"/>
                <w:szCs w:val="22"/>
              </w:rPr>
            </w:pPr>
            <w:r w:rsidRPr="0033610A">
              <w:rPr>
                <w:b/>
                <w:iCs/>
                <w:sz w:val="22"/>
                <w:szCs w:val="22"/>
              </w:rPr>
              <w:t xml:space="preserve">Beosztás: </w:t>
            </w:r>
          </w:p>
          <w:p w14:paraId="26F58E58" w14:textId="77777777" w:rsidR="0066183A" w:rsidRPr="0033610A" w:rsidRDefault="0066183A" w:rsidP="006B7E70">
            <w:pPr>
              <w:jc w:val="both"/>
              <w:rPr>
                <w:iCs/>
                <w:sz w:val="22"/>
                <w:szCs w:val="22"/>
              </w:rPr>
            </w:pPr>
            <w:r w:rsidRPr="0033610A">
              <w:rPr>
                <w:iCs/>
                <w:sz w:val="22"/>
                <w:szCs w:val="22"/>
              </w:rPr>
              <w:t>egyetemi tanár</w:t>
            </w:r>
          </w:p>
        </w:tc>
        <w:tc>
          <w:tcPr>
            <w:tcW w:w="3500" w:type="dxa"/>
            <w:gridSpan w:val="2"/>
          </w:tcPr>
          <w:p w14:paraId="35629B63" w14:textId="77777777" w:rsidR="0066183A" w:rsidRPr="0033610A" w:rsidRDefault="0066183A" w:rsidP="006B7E70">
            <w:pPr>
              <w:rPr>
                <w:b/>
                <w:iCs/>
                <w:sz w:val="22"/>
                <w:szCs w:val="22"/>
              </w:rPr>
            </w:pPr>
            <w:r w:rsidRPr="0033610A">
              <w:rPr>
                <w:b/>
                <w:iCs/>
                <w:sz w:val="22"/>
                <w:szCs w:val="22"/>
              </w:rPr>
              <w:t>Előkövetelmény:</w:t>
            </w:r>
          </w:p>
          <w:p w14:paraId="6C7671DA" w14:textId="1CF4850A" w:rsidR="0066183A" w:rsidRPr="0033610A" w:rsidRDefault="0066183A" w:rsidP="006B7E70">
            <w:pPr>
              <w:rPr>
                <w:iCs/>
                <w:sz w:val="22"/>
                <w:szCs w:val="22"/>
              </w:rPr>
            </w:pPr>
            <w:r w:rsidRPr="0033610A">
              <w:rPr>
                <w:iCs/>
                <w:sz w:val="22"/>
                <w:szCs w:val="22"/>
              </w:rPr>
              <w:t>RKXMA1HBNF aláírás</w:t>
            </w:r>
          </w:p>
        </w:tc>
      </w:tr>
      <w:tr w:rsidR="0066183A" w:rsidRPr="00780751" w14:paraId="35296008" w14:textId="77777777" w:rsidTr="0033610A">
        <w:tc>
          <w:tcPr>
            <w:tcW w:w="9209" w:type="dxa"/>
            <w:gridSpan w:val="5"/>
          </w:tcPr>
          <w:p w14:paraId="26736D00" w14:textId="77777777" w:rsidR="0066183A" w:rsidRPr="007165CA" w:rsidRDefault="0066183A" w:rsidP="006B7E70">
            <w:pPr>
              <w:jc w:val="center"/>
              <w:rPr>
                <w:b/>
                <w:i/>
                <w:sz w:val="22"/>
                <w:szCs w:val="22"/>
              </w:rPr>
            </w:pPr>
            <w:r w:rsidRPr="007165CA">
              <w:rPr>
                <w:b/>
                <w:i/>
                <w:sz w:val="22"/>
                <w:szCs w:val="22"/>
              </w:rPr>
              <w:t>Ismeretanyag leírása:</w:t>
            </w:r>
          </w:p>
        </w:tc>
      </w:tr>
      <w:tr w:rsidR="0066183A" w:rsidRPr="00780751" w14:paraId="6F87A020" w14:textId="77777777" w:rsidTr="0033610A">
        <w:trPr>
          <w:trHeight w:val="1621"/>
        </w:trPr>
        <w:tc>
          <w:tcPr>
            <w:tcW w:w="9209" w:type="dxa"/>
            <w:gridSpan w:val="5"/>
          </w:tcPr>
          <w:p w14:paraId="26BB1DF0" w14:textId="77777777" w:rsidR="00B441A5" w:rsidRDefault="00B441A5" w:rsidP="006B7E70">
            <w:pPr>
              <w:widowControl w:val="0"/>
              <w:autoSpaceDE w:val="0"/>
              <w:autoSpaceDN w:val="0"/>
              <w:adjustRightInd w:val="0"/>
              <w:spacing w:before="40" w:after="40"/>
              <w:jc w:val="both"/>
              <w:rPr>
                <w:iCs/>
                <w:sz w:val="22"/>
                <w:szCs w:val="22"/>
              </w:rPr>
            </w:pPr>
          </w:p>
          <w:p w14:paraId="65BD5E5B" w14:textId="77777777" w:rsidR="0066183A" w:rsidRDefault="0066183A" w:rsidP="006B7E70">
            <w:pPr>
              <w:widowControl w:val="0"/>
              <w:autoSpaceDE w:val="0"/>
              <w:autoSpaceDN w:val="0"/>
              <w:adjustRightInd w:val="0"/>
              <w:spacing w:before="40" w:after="40"/>
              <w:jc w:val="both"/>
              <w:rPr>
                <w:iCs/>
                <w:sz w:val="22"/>
                <w:szCs w:val="22"/>
              </w:rPr>
            </w:pPr>
            <w:r w:rsidRPr="007165CA">
              <w:rPr>
                <w:iCs/>
                <w:sz w:val="22"/>
                <w:szCs w:val="22"/>
              </w:rPr>
              <w:t xml:space="preserve">A komplex számok bevezetése. A legfontosabb közönséges differenciálegyenletek és megoldásaik felépítése. A lineáris algebra legalapvetőbb fogalmainak elsajátíttatása. A 3-dimenziós </w:t>
            </w:r>
            <w:proofErr w:type="spellStart"/>
            <w:r w:rsidRPr="007165CA">
              <w:rPr>
                <w:iCs/>
                <w:sz w:val="22"/>
                <w:szCs w:val="22"/>
              </w:rPr>
              <w:t>euklidészi</w:t>
            </w:r>
            <w:proofErr w:type="spellEnd"/>
            <w:r w:rsidRPr="007165CA">
              <w:rPr>
                <w:iCs/>
                <w:sz w:val="22"/>
                <w:szCs w:val="22"/>
              </w:rPr>
              <w:t xml:space="preserve"> tér vektorgeometriája. Az n-dimenziós </w:t>
            </w:r>
            <w:proofErr w:type="spellStart"/>
            <w:r w:rsidRPr="007165CA">
              <w:rPr>
                <w:iCs/>
                <w:sz w:val="22"/>
                <w:szCs w:val="22"/>
              </w:rPr>
              <w:t>euklidészi</w:t>
            </w:r>
            <w:proofErr w:type="spellEnd"/>
            <w:r w:rsidRPr="007165CA">
              <w:rPr>
                <w:iCs/>
                <w:sz w:val="22"/>
                <w:szCs w:val="22"/>
              </w:rPr>
              <w:t xml:space="preserve"> tér konvergenciafogalmának, valamint a többváltozós függvények differenciálszámításának a felépítése. Sima görbékkel és felületekkel kapcsolatos geometriai kérdések. A matematikai statisztika alapfogalmainak ismertetése. Regressziós egyenes konstrukciója.</w:t>
            </w:r>
          </w:p>
          <w:p w14:paraId="0F55F43E" w14:textId="73783605" w:rsidR="00B441A5" w:rsidRPr="007165CA" w:rsidRDefault="00B441A5" w:rsidP="006B7E70">
            <w:pPr>
              <w:widowControl w:val="0"/>
              <w:autoSpaceDE w:val="0"/>
              <w:autoSpaceDN w:val="0"/>
              <w:adjustRightInd w:val="0"/>
              <w:spacing w:before="40" w:after="40"/>
              <w:jc w:val="both"/>
              <w:rPr>
                <w:iCs/>
                <w:sz w:val="22"/>
                <w:szCs w:val="22"/>
              </w:rPr>
            </w:pPr>
          </w:p>
        </w:tc>
      </w:tr>
      <w:tr w:rsidR="0066183A" w14:paraId="230C67AF" w14:textId="77777777" w:rsidTr="0033610A">
        <w:tblPrEx>
          <w:jc w:val="center"/>
          <w:tblCellMar>
            <w:left w:w="70" w:type="dxa"/>
            <w:right w:w="70" w:type="dxa"/>
          </w:tblCellMar>
          <w:tblLook w:val="0000" w:firstRow="0" w:lastRow="0" w:firstColumn="0" w:lastColumn="0" w:noHBand="0" w:noVBand="0"/>
        </w:tblPrEx>
        <w:trPr>
          <w:cantSplit/>
          <w:trHeight w:val="278"/>
          <w:jc w:val="center"/>
        </w:trPr>
        <w:tc>
          <w:tcPr>
            <w:tcW w:w="9209" w:type="dxa"/>
            <w:gridSpan w:val="5"/>
            <w:shd w:val="clear" w:color="auto" w:fill="auto"/>
            <w:vAlign w:val="center"/>
          </w:tcPr>
          <w:p w14:paraId="4116CEE8" w14:textId="77777777" w:rsidR="0066183A" w:rsidRPr="007165CA" w:rsidRDefault="0066183A" w:rsidP="006B7E70">
            <w:pPr>
              <w:pStyle w:val="Cmsor2"/>
              <w:jc w:val="center"/>
              <w:rPr>
                <w:rFonts w:ascii="Times New Roman" w:hAnsi="Times New Roman"/>
                <w:b/>
                <w:sz w:val="22"/>
                <w:szCs w:val="22"/>
              </w:rPr>
            </w:pPr>
            <w:r w:rsidRPr="007165CA">
              <w:rPr>
                <w:rFonts w:ascii="Times New Roman" w:hAnsi="Times New Roman"/>
                <w:b/>
                <w:sz w:val="22"/>
                <w:szCs w:val="22"/>
              </w:rPr>
              <w:t>A tárgy részletes leírása, ütemezés:</w:t>
            </w:r>
          </w:p>
        </w:tc>
      </w:tr>
      <w:tr w:rsidR="0066183A" w:rsidRPr="007165CA" w14:paraId="4634B68C" w14:textId="77777777" w:rsidTr="0033610A">
        <w:tblPrEx>
          <w:jc w:val="center"/>
          <w:tblCellMar>
            <w:left w:w="70" w:type="dxa"/>
            <w:right w:w="70" w:type="dxa"/>
          </w:tblCellMar>
          <w:tblLook w:val="0000" w:firstRow="0" w:lastRow="0" w:firstColumn="0" w:lastColumn="0" w:noHBand="0" w:noVBand="0"/>
        </w:tblPrEx>
        <w:trPr>
          <w:cantSplit/>
          <w:trHeight w:val="343"/>
          <w:jc w:val="center"/>
        </w:trPr>
        <w:tc>
          <w:tcPr>
            <w:tcW w:w="988" w:type="dxa"/>
            <w:shd w:val="clear" w:color="auto" w:fill="auto"/>
            <w:vAlign w:val="center"/>
          </w:tcPr>
          <w:p w14:paraId="2DF27067" w14:textId="77777777" w:rsidR="0066183A" w:rsidRPr="00540D9A" w:rsidRDefault="0066183A" w:rsidP="006B7E70">
            <w:pPr>
              <w:pStyle w:val="Lers"/>
              <w:jc w:val="center"/>
              <w:rPr>
                <w:rFonts w:ascii="Times New Roman" w:hAnsi="Times New Roman"/>
                <w:b/>
                <w:bCs/>
                <w:szCs w:val="20"/>
              </w:rPr>
            </w:pPr>
            <w:r w:rsidRPr="00540D9A">
              <w:rPr>
                <w:rFonts w:ascii="Times New Roman" w:hAnsi="Times New Roman"/>
                <w:b/>
                <w:bCs/>
                <w:szCs w:val="20"/>
              </w:rPr>
              <w:t>Oktatási hét</w:t>
            </w:r>
          </w:p>
        </w:tc>
        <w:tc>
          <w:tcPr>
            <w:tcW w:w="8221" w:type="dxa"/>
            <w:gridSpan w:val="4"/>
            <w:shd w:val="clear" w:color="auto" w:fill="auto"/>
            <w:vAlign w:val="center"/>
          </w:tcPr>
          <w:p w14:paraId="48CEF25D" w14:textId="77777777" w:rsidR="0066183A" w:rsidRPr="00540D9A" w:rsidRDefault="0066183A" w:rsidP="006B7E70">
            <w:pPr>
              <w:pStyle w:val="Lers"/>
              <w:jc w:val="center"/>
              <w:rPr>
                <w:rFonts w:ascii="Times New Roman" w:hAnsi="Times New Roman"/>
                <w:b/>
                <w:bCs/>
                <w:szCs w:val="20"/>
              </w:rPr>
            </w:pPr>
            <w:r w:rsidRPr="00540D9A">
              <w:rPr>
                <w:rFonts w:ascii="Times New Roman" w:hAnsi="Times New Roman"/>
                <w:b/>
                <w:bCs/>
                <w:szCs w:val="20"/>
              </w:rPr>
              <w:t xml:space="preserve"> Előadás témakörök</w:t>
            </w:r>
          </w:p>
        </w:tc>
      </w:tr>
      <w:tr w:rsidR="0066183A" w:rsidRPr="007165CA" w14:paraId="6F09F5A1"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tcPr>
          <w:p w14:paraId="6F4BEDC0"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1.</w:t>
            </w:r>
          </w:p>
        </w:tc>
        <w:tc>
          <w:tcPr>
            <w:tcW w:w="8221" w:type="dxa"/>
            <w:gridSpan w:val="4"/>
            <w:vAlign w:val="center"/>
          </w:tcPr>
          <w:p w14:paraId="4EECD73C" w14:textId="77777777" w:rsidR="0066183A" w:rsidRPr="007165CA" w:rsidRDefault="0066183A" w:rsidP="006B7E70">
            <w:pPr>
              <w:pStyle w:val="Lers"/>
              <w:jc w:val="left"/>
              <w:rPr>
                <w:rFonts w:ascii="Times New Roman" w:hAnsi="Times New Roman"/>
                <w:szCs w:val="20"/>
              </w:rPr>
            </w:pPr>
            <w:r w:rsidRPr="007165CA">
              <w:rPr>
                <w:rFonts w:ascii="Times New Roman" w:hAnsi="Times New Roman"/>
                <w:szCs w:val="20"/>
              </w:rPr>
              <w:t xml:space="preserve">Komplex számok, műveletek algebrai alakban. Konjugált, abszolút érték. Komplex szám </w:t>
            </w:r>
            <w:proofErr w:type="spellStart"/>
            <w:r w:rsidRPr="007165CA">
              <w:rPr>
                <w:rFonts w:ascii="Times New Roman" w:hAnsi="Times New Roman"/>
                <w:szCs w:val="20"/>
              </w:rPr>
              <w:t>eponenciális</w:t>
            </w:r>
            <w:proofErr w:type="spellEnd"/>
            <w:r w:rsidRPr="007165CA">
              <w:rPr>
                <w:rFonts w:ascii="Times New Roman" w:hAnsi="Times New Roman"/>
                <w:szCs w:val="20"/>
              </w:rPr>
              <w:t xml:space="preserve"> és trigonometrikus alakja, n-edik gyökvonás </w:t>
            </w:r>
          </w:p>
        </w:tc>
      </w:tr>
      <w:tr w:rsidR="0066183A" w:rsidRPr="007165CA" w14:paraId="6B3998B5"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tcPr>
          <w:p w14:paraId="6C2123B6"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2.</w:t>
            </w:r>
          </w:p>
        </w:tc>
        <w:tc>
          <w:tcPr>
            <w:tcW w:w="8221" w:type="dxa"/>
            <w:gridSpan w:val="4"/>
            <w:vAlign w:val="center"/>
          </w:tcPr>
          <w:p w14:paraId="4E63F1A1" w14:textId="77777777" w:rsidR="0066183A" w:rsidRPr="007165CA" w:rsidRDefault="0066183A" w:rsidP="006B7E70">
            <w:pPr>
              <w:pStyle w:val="Lers"/>
              <w:jc w:val="left"/>
              <w:rPr>
                <w:rFonts w:ascii="Times New Roman" w:hAnsi="Times New Roman"/>
                <w:szCs w:val="20"/>
              </w:rPr>
            </w:pPr>
            <w:r w:rsidRPr="007165CA">
              <w:rPr>
                <w:rFonts w:ascii="Times New Roman" w:hAnsi="Times New Roman"/>
                <w:szCs w:val="20"/>
              </w:rPr>
              <w:t>Mátrix műveletek, Mátrix egyenletek, Lineáris egyenletrendszerek, Gauss</w:t>
            </w:r>
            <w:r w:rsidRPr="007165CA">
              <w:rPr>
                <w:rFonts w:ascii="Times New Roman" w:hAnsi="Times New Roman"/>
                <w:szCs w:val="20"/>
              </w:rPr>
              <w:sym w:font="Times New Roman" w:char="2013"/>
            </w:r>
            <w:r w:rsidRPr="007165CA">
              <w:rPr>
                <w:rFonts w:ascii="Times New Roman" w:hAnsi="Times New Roman"/>
                <w:szCs w:val="20"/>
              </w:rPr>
              <w:t xml:space="preserve">Jordan-elimináció. transzponált mátrix, mátrix rangja. Determináns számítása eliminációval </w:t>
            </w:r>
          </w:p>
        </w:tc>
      </w:tr>
      <w:tr w:rsidR="0066183A" w:rsidRPr="007165CA" w14:paraId="5770EF06"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tcPr>
          <w:p w14:paraId="1BA45530"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3.</w:t>
            </w:r>
          </w:p>
        </w:tc>
        <w:tc>
          <w:tcPr>
            <w:tcW w:w="8221" w:type="dxa"/>
            <w:gridSpan w:val="4"/>
            <w:vAlign w:val="center"/>
          </w:tcPr>
          <w:p w14:paraId="0A64C89D" w14:textId="77777777" w:rsidR="0066183A" w:rsidRPr="007165CA" w:rsidRDefault="0066183A" w:rsidP="006B7E70">
            <w:pPr>
              <w:pStyle w:val="Lers"/>
              <w:jc w:val="left"/>
              <w:rPr>
                <w:rFonts w:ascii="Times New Roman" w:hAnsi="Times New Roman"/>
                <w:szCs w:val="20"/>
              </w:rPr>
            </w:pPr>
            <w:r w:rsidRPr="007165CA">
              <w:rPr>
                <w:rFonts w:ascii="Times New Roman" w:hAnsi="Times New Roman"/>
                <w:szCs w:val="20"/>
                <w:lang w:eastAsia="hu-HU"/>
              </w:rPr>
              <w:t>A térbeli vektor fogalma. A vektor koordinátái. Műveletek, összeadás, kivonás számmal való szorzás, skaláris-, vektoriális-, vegyes szorzat definíciója. Műveletek koordinátákkal. Skaláris és vektoriális szorzat. Merőlegesség és a skaláris szorzat kapcsolata. Az egyenes egyenletrendszerei, a sík egyenlete, a gömb egyenlete</w:t>
            </w:r>
          </w:p>
        </w:tc>
      </w:tr>
      <w:tr w:rsidR="0066183A" w:rsidRPr="007165CA" w14:paraId="39195205"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tcPr>
          <w:p w14:paraId="228E97AB"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4.</w:t>
            </w:r>
          </w:p>
        </w:tc>
        <w:tc>
          <w:tcPr>
            <w:tcW w:w="8221" w:type="dxa"/>
            <w:gridSpan w:val="4"/>
            <w:vAlign w:val="center"/>
          </w:tcPr>
          <w:p w14:paraId="535D3078" w14:textId="77777777" w:rsidR="0066183A" w:rsidRPr="007165CA" w:rsidRDefault="0066183A" w:rsidP="006B7E70">
            <w:pPr>
              <w:pStyle w:val="Lers"/>
              <w:jc w:val="left"/>
              <w:rPr>
                <w:rFonts w:ascii="Times New Roman" w:hAnsi="Times New Roman"/>
                <w:szCs w:val="20"/>
              </w:rPr>
            </w:pPr>
            <w:r w:rsidRPr="007165CA">
              <w:rPr>
                <w:rFonts w:ascii="Times New Roman" w:hAnsi="Times New Roman"/>
                <w:szCs w:val="20"/>
              </w:rPr>
              <w:t xml:space="preserve">Elsőrendű differenciálegyenletek. Általános és partikuláris megoldás. Szétválasztható differenciálegyenletek. Elsőrendű lineáris differenciálegyenletek. </w:t>
            </w:r>
          </w:p>
        </w:tc>
      </w:tr>
      <w:tr w:rsidR="0066183A" w:rsidRPr="007165CA" w14:paraId="4A7BF0D5"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vAlign w:val="center"/>
          </w:tcPr>
          <w:p w14:paraId="1B6C6F46"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5.</w:t>
            </w:r>
          </w:p>
        </w:tc>
        <w:tc>
          <w:tcPr>
            <w:tcW w:w="8221" w:type="dxa"/>
            <w:gridSpan w:val="4"/>
            <w:vAlign w:val="center"/>
          </w:tcPr>
          <w:p w14:paraId="29F581A9" w14:textId="77777777" w:rsidR="0066183A" w:rsidRPr="007165CA" w:rsidRDefault="0066183A" w:rsidP="006B7E70">
            <w:pPr>
              <w:pStyle w:val="Lers"/>
              <w:rPr>
                <w:rFonts w:ascii="Times New Roman" w:hAnsi="Times New Roman"/>
                <w:szCs w:val="20"/>
              </w:rPr>
            </w:pPr>
            <w:r w:rsidRPr="007165CA">
              <w:rPr>
                <w:rFonts w:ascii="Times New Roman" w:hAnsi="Times New Roman"/>
                <w:szCs w:val="20"/>
              </w:rPr>
              <w:t>Másodrendű, állandó együtthatós, lineáris differenciálegyenletek. Csillapított és harmonikus rezgések</w:t>
            </w:r>
            <w:r w:rsidRPr="007165CA">
              <w:rPr>
                <w:rFonts w:ascii="Times New Roman" w:hAnsi="Times New Roman"/>
                <w:bCs/>
                <w:szCs w:val="20"/>
              </w:rPr>
              <w:t>.</w:t>
            </w:r>
          </w:p>
        </w:tc>
      </w:tr>
      <w:tr w:rsidR="0066183A" w:rsidRPr="007165CA" w14:paraId="16399B98"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vAlign w:val="center"/>
          </w:tcPr>
          <w:p w14:paraId="0FD2FD50"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6.</w:t>
            </w:r>
          </w:p>
        </w:tc>
        <w:tc>
          <w:tcPr>
            <w:tcW w:w="8221" w:type="dxa"/>
            <w:gridSpan w:val="4"/>
            <w:vAlign w:val="center"/>
          </w:tcPr>
          <w:p w14:paraId="2C4CA90D" w14:textId="77777777" w:rsidR="0066183A" w:rsidRPr="007165CA" w:rsidRDefault="0066183A" w:rsidP="006B7E70">
            <w:pPr>
              <w:pStyle w:val="Lers"/>
              <w:rPr>
                <w:rFonts w:ascii="Times New Roman" w:hAnsi="Times New Roman"/>
                <w:szCs w:val="20"/>
              </w:rPr>
            </w:pPr>
            <w:r w:rsidRPr="007165CA">
              <w:rPr>
                <w:rFonts w:ascii="Times New Roman" w:hAnsi="Times New Roman"/>
                <w:szCs w:val="20"/>
              </w:rPr>
              <w:t xml:space="preserve">Az </w:t>
            </w:r>
            <w:r w:rsidRPr="007165CA">
              <w:rPr>
                <w:rFonts w:ascii="Times New Roman" w:hAnsi="Times New Roman"/>
                <w:i/>
                <w:szCs w:val="20"/>
              </w:rPr>
              <w:t>n</w:t>
            </w:r>
            <w:r w:rsidRPr="007165CA">
              <w:rPr>
                <w:rFonts w:ascii="Times New Roman" w:hAnsi="Times New Roman"/>
                <w:szCs w:val="20"/>
              </w:rPr>
              <w:t xml:space="preserve">-dimenziós tér. </w:t>
            </w:r>
            <w:proofErr w:type="spellStart"/>
            <w:r w:rsidRPr="007165CA">
              <w:rPr>
                <w:rFonts w:ascii="Times New Roman" w:hAnsi="Times New Roman"/>
                <w:szCs w:val="20"/>
              </w:rPr>
              <w:t>Euklidészi</w:t>
            </w:r>
            <w:proofErr w:type="spellEnd"/>
            <w:r w:rsidRPr="007165CA">
              <w:rPr>
                <w:rFonts w:ascii="Times New Roman" w:hAnsi="Times New Roman"/>
                <w:szCs w:val="20"/>
              </w:rPr>
              <w:t xml:space="preserve"> terek nyílt, zárt és korlátos ponthalmazai. Pontsorozatok konvergenciája. </w:t>
            </w:r>
          </w:p>
          <w:p w14:paraId="13FE1A0A" w14:textId="77777777" w:rsidR="0066183A" w:rsidRPr="007165CA" w:rsidRDefault="0066183A" w:rsidP="006B7E70">
            <w:pPr>
              <w:pStyle w:val="Lers"/>
              <w:rPr>
                <w:rFonts w:ascii="Times New Roman" w:hAnsi="Times New Roman"/>
                <w:szCs w:val="20"/>
              </w:rPr>
            </w:pPr>
            <w:r w:rsidRPr="007165CA">
              <w:rPr>
                <w:rFonts w:ascii="Times New Roman" w:hAnsi="Times New Roman"/>
                <w:szCs w:val="20"/>
              </w:rPr>
              <w:t>Többváltozós függvények (skalármezők), vektormezők.</w:t>
            </w:r>
            <w:r w:rsidRPr="007165CA">
              <w:rPr>
                <w:rFonts w:ascii="Times New Roman" w:hAnsi="Times New Roman"/>
                <w:bCs/>
                <w:szCs w:val="20"/>
              </w:rPr>
              <w:t xml:space="preserve"> </w:t>
            </w:r>
            <w:r w:rsidRPr="007165CA">
              <w:rPr>
                <w:rFonts w:ascii="Times New Roman" w:hAnsi="Times New Roman"/>
                <w:szCs w:val="20"/>
              </w:rPr>
              <w:t xml:space="preserve">Többváltozós függvények határértékei, folytonossága. Parciális deriváltak, gradiens. Többváltozós láncszabály. </w:t>
            </w:r>
            <w:r w:rsidRPr="007165CA">
              <w:rPr>
                <w:rFonts w:ascii="Times New Roman" w:hAnsi="Times New Roman"/>
                <w:bCs/>
                <w:szCs w:val="20"/>
              </w:rPr>
              <w:t xml:space="preserve">Másodrendű parciális deriváltak, Young-tétel. </w:t>
            </w:r>
            <w:r w:rsidRPr="007165CA">
              <w:rPr>
                <w:rFonts w:ascii="Times New Roman" w:hAnsi="Times New Roman"/>
                <w:szCs w:val="20"/>
              </w:rPr>
              <w:t>Sima görbék, sebességvektor. Iránymenti deriváltak. Totális differenciálhatóság. Sima felü</w:t>
            </w:r>
            <w:r w:rsidRPr="007165CA">
              <w:rPr>
                <w:rFonts w:ascii="Times New Roman" w:hAnsi="Times New Roman"/>
                <w:bCs/>
                <w:szCs w:val="20"/>
              </w:rPr>
              <w:t>letek, érintősík, normális</w:t>
            </w:r>
          </w:p>
        </w:tc>
      </w:tr>
      <w:tr w:rsidR="0066183A" w:rsidRPr="007165CA" w14:paraId="11838B66"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vAlign w:val="center"/>
          </w:tcPr>
          <w:p w14:paraId="3B12E545"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7.</w:t>
            </w:r>
          </w:p>
        </w:tc>
        <w:tc>
          <w:tcPr>
            <w:tcW w:w="8221" w:type="dxa"/>
            <w:gridSpan w:val="4"/>
            <w:vAlign w:val="center"/>
          </w:tcPr>
          <w:p w14:paraId="5EF253BE" w14:textId="77777777" w:rsidR="0066183A" w:rsidRPr="007165CA" w:rsidRDefault="0066183A" w:rsidP="006B7E70">
            <w:pPr>
              <w:pStyle w:val="Lers"/>
              <w:rPr>
                <w:rFonts w:ascii="Times New Roman" w:hAnsi="Times New Roman"/>
                <w:szCs w:val="20"/>
              </w:rPr>
            </w:pPr>
            <w:r w:rsidRPr="007165CA">
              <w:rPr>
                <w:rFonts w:ascii="Times New Roman" w:hAnsi="Times New Roman"/>
                <w:szCs w:val="20"/>
              </w:rPr>
              <w:t>ZH1</w:t>
            </w:r>
          </w:p>
        </w:tc>
      </w:tr>
      <w:tr w:rsidR="0066183A" w:rsidRPr="007165CA" w14:paraId="35DB9471"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vAlign w:val="center"/>
          </w:tcPr>
          <w:p w14:paraId="7E8786B1"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8.</w:t>
            </w:r>
          </w:p>
        </w:tc>
        <w:tc>
          <w:tcPr>
            <w:tcW w:w="8221" w:type="dxa"/>
            <w:gridSpan w:val="4"/>
            <w:vAlign w:val="center"/>
          </w:tcPr>
          <w:p w14:paraId="30472ECF" w14:textId="77777777" w:rsidR="0066183A" w:rsidRPr="007165CA" w:rsidRDefault="0066183A" w:rsidP="006B7E70">
            <w:pPr>
              <w:pStyle w:val="Lers"/>
              <w:rPr>
                <w:rFonts w:ascii="Times New Roman" w:hAnsi="Times New Roman"/>
                <w:szCs w:val="20"/>
              </w:rPr>
            </w:pPr>
            <w:r w:rsidRPr="007165CA">
              <w:rPr>
                <w:rFonts w:ascii="Times New Roman" w:hAnsi="Times New Roman"/>
                <w:bCs/>
                <w:szCs w:val="20"/>
              </w:rPr>
              <w:t xml:space="preserve">Hesse-determináns. </w:t>
            </w:r>
            <w:r w:rsidRPr="007165CA">
              <w:rPr>
                <w:rFonts w:ascii="Times New Roman" w:hAnsi="Times New Roman"/>
                <w:szCs w:val="20"/>
              </w:rPr>
              <w:t>Kétváltozós szélsőérték-számítás. Területi és térfogati integrál, térfogatszámítás.</w:t>
            </w:r>
          </w:p>
        </w:tc>
      </w:tr>
      <w:tr w:rsidR="0066183A" w:rsidRPr="007165CA" w14:paraId="24C2732D" w14:textId="77777777" w:rsidTr="0033610A">
        <w:tblPrEx>
          <w:jc w:val="center"/>
          <w:tblCellMar>
            <w:left w:w="70" w:type="dxa"/>
            <w:right w:w="70" w:type="dxa"/>
          </w:tblCellMar>
          <w:tblLook w:val="0000" w:firstRow="0" w:lastRow="0" w:firstColumn="0" w:lastColumn="0" w:noHBand="0" w:noVBand="0"/>
        </w:tblPrEx>
        <w:trPr>
          <w:cantSplit/>
          <w:trHeight w:val="505"/>
          <w:jc w:val="center"/>
        </w:trPr>
        <w:tc>
          <w:tcPr>
            <w:tcW w:w="988" w:type="dxa"/>
            <w:vAlign w:val="center"/>
          </w:tcPr>
          <w:p w14:paraId="43DA7357"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9.</w:t>
            </w:r>
          </w:p>
        </w:tc>
        <w:tc>
          <w:tcPr>
            <w:tcW w:w="8221" w:type="dxa"/>
            <w:gridSpan w:val="4"/>
            <w:vAlign w:val="center"/>
          </w:tcPr>
          <w:p w14:paraId="2E87A49A" w14:textId="77777777" w:rsidR="0066183A" w:rsidRPr="007165CA" w:rsidRDefault="0066183A" w:rsidP="006B7E70">
            <w:pPr>
              <w:ind w:hanging="34"/>
              <w:jc w:val="both"/>
              <w:rPr>
                <w:bCs/>
                <w:sz w:val="20"/>
                <w:szCs w:val="20"/>
              </w:rPr>
            </w:pPr>
            <w:r w:rsidRPr="007165CA">
              <w:rPr>
                <w:bCs/>
                <w:sz w:val="20"/>
                <w:szCs w:val="20"/>
              </w:rPr>
              <w:t xml:space="preserve">Vonalintegrál, felületi integrál. </w:t>
            </w:r>
            <w:proofErr w:type="spellStart"/>
            <w:r w:rsidRPr="007165CA">
              <w:rPr>
                <w:bCs/>
                <w:sz w:val="20"/>
                <w:szCs w:val="20"/>
              </w:rPr>
              <w:t>Jacobi</w:t>
            </w:r>
            <w:proofErr w:type="spellEnd"/>
            <w:r w:rsidRPr="007165CA">
              <w:rPr>
                <w:bCs/>
                <w:sz w:val="20"/>
                <w:szCs w:val="20"/>
              </w:rPr>
              <w:t xml:space="preserve">-mátrix. Divergencia, rotáció. Forrásmentes és örvénymentes vektormezők. </w:t>
            </w:r>
          </w:p>
        </w:tc>
      </w:tr>
      <w:tr w:rsidR="0066183A" w:rsidRPr="007165CA" w14:paraId="64E8B4FC"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vAlign w:val="center"/>
          </w:tcPr>
          <w:p w14:paraId="52C946E9"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10.</w:t>
            </w:r>
          </w:p>
        </w:tc>
        <w:tc>
          <w:tcPr>
            <w:tcW w:w="8221" w:type="dxa"/>
            <w:gridSpan w:val="4"/>
            <w:vAlign w:val="center"/>
          </w:tcPr>
          <w:p w14:paraId="0EB23004" w14:textId="77777777" w:rsidR="0066183A" w:rsidRPr="007165CA" w:rsidRDefault="0066183A" w:rsidP="006B7E70">
            <w:pPr>
              <w:ind w:hanging="34"/>
              <w:jc w:val="both"/>
              <w:rPr>
                <w:bCs/>
                <w:sz w:val="20"/>
                <w:szCs w:val="20"/>
              </w:rPr>
            </w:pPr>
            <w:r w:rsidRPr="007165CA">
              <w:rPr>
                <w:bCs/>
                <w:sz w:val="20"/>
                <w:szCs w:val="20"/>
              </w:rPr>
              <w:t xml:space="preserve">Potenciálfüggvény, vektorpotenciál. </w:t>
            </w:r>
            <w:proofErr w:type="spellStart"/>
            <w:r w:rsidRPr="007165CA">
              <w:rPr>
                <w:bCs/>
                <w:sz w:val="20"/>
                <w:szCs w:val="20"/>
              </w:rPr>
              <w:t>Stokes</w:t>
            </w:r>
            <w:proofErr w:type="spellEnd"/>
            <w:r w:rsidRPr="007165CA">
              <w:rPr>
                <w:bCs/>
                <w:sz w:val="20"/>
                <w:szCs w:val="20"/>
              </w:rPr>
              <w:t>-típusú tételek.</w:t>
            </w:r>
          </w:p>
        </w:tc>
      </w:tr>
      <w:tr w:rsidR="0066183A" w:rsidRPr="007165CA" w14:paraId="24E3A6C2"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vAlign w:val="center"/>
          </w:tcPr>
          <w:p w14:paraId="4E7415D7"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11.</w:t>
            </w:r>
          </w:p>
        </w:tc>
        <w:tc>
          <w:tcPr>
            <w:tcW w:w="8221" w:type="dxa"/>
            <w:gridSpan w:val="4"/>
            <w:vAlign w:val="center"/>
          </w:tcPr>
          <w:p w14:paraId="5676C154" w14:textId="77777777" w:rsidR="0066183A" w:rsidRPr="007165CA" w:rsidRDefault="0066183A" w:rsidP="006B7E70">
            <w:pPr>
              <w:ind w:hanging="34"/>
              <w:rPr>
                <w:b/>
                <w:bCs/>
                <w:sz w:val="20"/>
                <w:szCs w:val="20"/>
              </w:rPr>
            </w:pPr>
            <w:r w:rsidRPr="007165CA">
              <w:rPr>
                <w:bCs/>
                <w:sz w:val="20"/>
                <w:szCs w:val="20"/>
              </w:rPr>
              <w:t>Eseményalgebra, valószínűségi mező.</w:t>
            </w:r>
            <w:r w:rsidRPr="007165CA">
              <w:rPr>
                <w:sz w:val="20"/>
                <w:szCs w:val="20"/>
              </w:rPr>
              <w:t xml:space="preserve"> Diszkrét és folytonos eloszlású valószínűségi változók. Várható érték, szórás. Egyenletes, exponenciális és normális eloszlás</w:t>
            </w:r>
          </w:p>
        </w:tc>
      </w:tr>
      <w:tr w:rsidR="0066183A" w:rsidRPr="007165CA" w14:paraId="791D4B1D"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vAlign w:val="center"/>
          </w:tcPr>
          <w:p w14:paraId="4C8121E3"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12.</w:t>
            </w:r>
          </w:p>
        </w:tc>
        <w:tc>
          <w:tcPr>
            <w:tcW w:w="8221" w:type="dxa"/>
            <w:gridSpan w:val="4"/>
            <w:vAlign w:val="center"/>
          </w:tcPr>
          <w:p w14:paraId="10FDF143" w14:textId="77777777" w:rsidR="0066183A" w:rsidRPr="007165CA" w:rsidRDefault="0066183A" w:rsidP="006B7E70">
            <w:pPr>
              <w:rPr>
                <w:bCs/>
                <w:sz w:val="20"/>
                <w:szCs w:val="20"/>
              </w:rPr>
            </w:pPr>
            <w:r w:rsidRPr="007165CA">
              <w:rPr>
                <w:bCs/>
                <w:sz w:val="20"/>
                <w:szCs w:val="20"/>
              </w:rPr>
              <w:t>Statisztikai minták. Mintaközép, empirikus szórások, korrelációs együttható. Regressziós egyenes egyenlete.</w:t>
            </w:r>
          </w:p>
        </w:tc>
      </w:tr>
      <w:tr w:rsidR="0066183A" w:rsidRPr="007165CA" w14:paraId="19ACFA50" w14:textId="77777777" w:rsidTr="0033610A">
        <w:tblPrEx>
          <w:jc w:val="center"/>
          <w:tblCellMar>
            <w:left w:w="70" w:type="dxa"/>
            <w:right w:w="70" w:type="dxa"/>
          </w:tblCellMar>
          <w:tblLook w:val="0000" w:firstRow="0" w:lastRow="0" w:firstColumn="0" w:lastColumn="0" w:noHBand="0" w:noVBand="0"/>
        </w:tblPrEx>
        <w:trPr>
          <w:cantSplit/>
          <w:trHeight w:val="373"/>
          <w:jc w:val="center"/>
        </w:trPr>
        <w:tc>
          <w:tcPr>
            <w:tcW w:w="988" w:type="dxa"/>
            <w:vAlign w:val="center"/>
          </w:tcPr>
          <w:p w14:paraId="73D78514"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13.</w:t>
            </w:r>
          </w:p>
        </w:tc>
        <w:tc>
          <w:tcPr>
            <w:tcW w:w="8221" w:type="dxa"/>
            <w:gridSpan w:val="4"/>
            <w:vAlign w:val="center"/>
          </w:tcPr>
          <w:p w14:paraId="2E193FAF" w14:textId="77777777" w:rsidR="0066183A" w:rsidRPr="007165CA" w:rsidRDefault="0066183A" w:rsidP="006B7E70">
            <w:pPr>
              <w:ind w:hanging="34"/>
              <w:jc w:val="both"/>
              <w:rPr>
                <w:bCs/>
                <w:sz w:val="20"/>
                <w:szCs w:val="20"/>
              </w:rPr>
            </w:pPr>
            <w:r w:rsidRPr="007165CA">
              <w:rPr>
                <w:bCs/>
                <w:sz w:val="20"/>
                <w:szCs w:val="20"/>
              </w:rPr>
              <w:t>ZH2</w:t>
            </w:r>
          </w:p>
        </w:tc>
      </w:tr>
      <w:tr w:rsidR="0066183A" w:rsidRPr="007165CA" w14:paraId="33EF2637"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vAlign w:val="center"/>
          </w:tcPr>
          <w:p w14:paraId="1C0B8B75"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14.</w:t>
            </w:r>
          </w:p>
        </w:tc>
        <w:tc>
          <w:tcPr>
            <w:tcW w:w="8221" w:type="dxa"/>
            <w:gridSpan w:val="4"/>
            <w:vAlign w:val="center"/>
          </w:tcPr>
          <w:p w14:paraId="01F1CA6B" w14:textId="77777777" w:rsidR="0066183A" w:rsidRPr="007165CA" w:rsidRDefault="0066183A" w:rsidP="006B7E70">
            <w:pPr>
              <w:pStyle w:val="Szvegtrzsbehzssal2"/>
              <w:ind w:left="0" w:firstLine="0"/>
              <w:rPr>
                <w:rFonts w:ascii="Times New Roman" w:hAnsi="Times New Roman"/>
                <w:szCs w:val="20"/>
              </w:rPr>
            </w:pPr>
            <w:r w:rsidRPr="007165CA">
              <w:rPr>
                <w:rFonts w:ascii="Times New Roman" w:hAnsi="Times New Roman"/>
                <w:szCs w:val="20"/>
              </w:rPr>
              <w:t>Aláírás Pótlás, ZH2 Feladatok Megoldásai</w:t>
            </w:r>
          </w:p>
        </w:tc>
      </w:tr>
      <w:tr w:rsidR="0066183A" w:rsidRPr="007165CA" w14:paraId="36A8B900" w14:textId="77777777" w:rsidTr="0033610A">
        <w:tblPrEx>
          <w:jc w:val="center"/>
          <w:tblCellMar>
            <w:left w:w="70" w:type="dxa"/>
            <w:right w:w="70" w:type="dxa"/>
          </w:tblCellMar>
          <w:tblLook w:val="0000" w:firstRow="0" w:lastRow="0" w:firstColumn="0" w:lastColumn="0" w:noHBand="0" w:noVBand="0"/>
        </w:tblPrEx>
        <w:trPr>
          <w:cantSplit/>
          <w:trHeight w:val="636"/>
          <w:jc w:val="center"/>
        </w:trPr>
        <w:tc>
          <w:tcPr>
            <w:tcW w:w="988" w:type="dxa"/>
            <w:shd w:val="clear" w:color="auto" w:fill="auto"/>
            <w:vAlign w:val="center"/>
          </w:tcPr>
          <w:p w14:paraId="7899E06D" w14:textId="77777777" w:rsidR="0066183A" w:rsidRPr="00540D9A" w:rsidRDefault="0066183A" w:rsidP="006B7E70">
            <w:pPr>
              <w:pStyle w:val="Lers"/>
              <w:keepNext/>
              <w:jc w:val="center"/>
              <w:rPr>
                <w:rFonts w:ascii="Times New Roman" w:hAnsi="Times New Roman"/>
                <w:b/>
                <w:bCs/>
                <w:szCs w:val="20"/>
              </w:rPr>
            </w:pPr>
            <w:r w:rsidRPr="00540D9A">
              <w:rPr>
                <w:rFonts w:ascii="Times New Roman" w:hAnsi="Times New Roman"/>
                <w:b/>
                <w:bCs/>
                <w:szCs w:val="20"/>
              </w:rPr>
              <w:lastRenderedPageBreak/>
              <w:t>Oktatási hét</w:t>
            </w:r>
          </w:p>
        </w:tc>
        <w:tc>
          <w:tcPr>
            <w:tcW w:w="8221" w:type="dxa"/>
            <w:gridSpan w:val="4"/>
            <w:shd w:val="clear" w:color="auto" w:fill="auto"/>
            <w:vAlign w:val="center"/>
          </w:tcPr>
          <w:p w14:paraId="42439B47" w14:textId="77777777" w:rsidR="0066183A" w:rsidRPr="00540D9A" w:rsidRDefault="0066183A" w:rsidP="006B7E70">
            <w:pPr>
              <w:pStyle w:val="Lers"/>
              <w:keepNext/>
              <w:jc w:val="center"/>
              <w:rPr>
                <w:rFonts w:ascii="Times New Roman" w:hAnsi="Times New Roman"/>
                <w:b/>
                <w:bCs/>
                <w:szCs w:val="20"/>
              </w:rPr>
            </w:pPr>
            <w:r w:rsidRPr="00540D9A">
              <w:rPr>
                <w:rFonts w:ascii="Times New Roman" w:hAnsi="Times New Roman"/>
                <w:b/>
                <w:bCs/>
                <w:szCs w:val="20"/>
              </w:rPr>
              <w:t xml:space="preserve"> Gyakorlatok témakör</w:t>
            </w:r>
          </w:p>
        </w:tc>
      </w:tr>
      <w:tr w:rsidR="0066183A" w:rsidRPr="007165CA" w14:paraId="28C3B5A5" w14:textId="77777777" w:rsidTr="0033610A">
        <w:tblPrEx>
          <w:jc w:val="center"/>
          <w:tblCellMar>
            <w:left w:w="70" w:type="dxa"/>
            <w:right w:w="70" w:type="dxa"/>
          </w:tblCellMar>
          <w:tblLook w:val="0000" w:firstRow="0" w:lastRow="0" w:firstColumn="0" w:lastColumn="0" w:noHBand="0" w:noVBand="0"/>
        </w:tblPrEx>
        <w:trPr>
          <w:cantSplit/>
          <w:trHeight w:val="636"/>
          <w:jc w:val="center"/>
        </w:trPr>
        <w:tc>
          <w:tcPr>
            <w:tcW w:w="988" w:type="dxa"/>
            <w:shd w:val="clear" w:color="auto" w:fill="auto"/>
            <w:vAlign w:val="center"/>
          </w:tcPr>
          <w:p w14:paraId="01CE1669" w14:textId="77777777" w:rsidR="0066183A" w:rsidRPr="007165CA" w:rsidRDefault="0066183A" w:rsidP="006B7E70">
            <w:pPr>
              <w:pStyle w:val="Lers"/>
              <w:keepNext/>
              <w:jc w:val="center"/>
              <w:rPr>
                <w:rFonts w:ascii="Times New Roman" w:hAnsi="Times New Roman"/>
                <w:b/>
                <w:bCs/>
                <w:szCs w:val="20"/>
              </w:rPr>
            </w:pPr>
            <w:r w:rsidRPr="007165CA">
              <w:rPr>
                <w:rFonts w:ascii="Times New Roman" w:hAnsi="Times New Roman"/>
                <w:szCs w:val="20"/>
              </w:rPr>
              <w:t>1</w:t>
            </w:r>
            <w:r w:rsidRPr="007165CA">
              <w:rPr>
                <w:rFonts w:ascii="Times New Roman" w:hAnsi="Times New Roman"/>
                <w:b/>
                <w:bCs/>
                <w:szCs w:val="20"/>
              </w:rPr>
              <w:t>.</w:t>
            </w:r>
          </w:p>
        </w:tc>
        <w:tc>
          <w:tcPr>
            <w:tcW w:w="8221" w:type="dxa"/>
            <w:gridSpan w:val="4"/>
            <w:shd w:val="clear" w:color="auto" w:fill="auto"/>
            <w:vAlign w:val="center"/>
          </w:tcPr>
          <w:p w14:paraId="5A3E72B7" w14:textId="77777777" w:rsidR="0066183A" w:rsidRPr="007165CA" w:rsidRDefault="0066183A" w:rsidP="006B7E70">
            <w:pPr>
              <w:pStyle w:val="Lers"/>
              <w:keepNext/>
              <w:jc w:val="left"/>
              <w:rPr>
                <w:rFonts w:ascii="Times New Roman" w:hAnsi="Times New Roman"/>
                <w:b/>
                <w:bCs/>
                <w:szCs w:val="20"/>
              </w:rPr>
            </w:pPr>
            <w:r w:rsidRPr="007165CA">
              <w:rPr>
                <w:rFonts w:ascii="Times New Roman" w:hAnsi="Times New Roman"/>
                <w:szCs w:val="20"/>
              </w:rPr>
              <w:t xml:space="preserve">Komplex műveletek algebrai és trigonometrikus alakban. Komplex egyenlet megoldása. </w:t>
            </w:r>
          </w:p>
        </w:tc>
      </w:tr>
      <w:tr w:rsidR="0066183A" w:rsidRPr="007165CA" w14:paraId="57F0F81B" w14:textId="77777777" w:rsidTr="0033610A">
        <w:tblPrEx>
          <w:jc w:val="center"/>
          <w:tblCellMar>
            <w:left w:w="70" w:type="dxa"/>
            <w:right w:w="70" w:type="dxa"/>
          </w:tblCellMar>
          <w:tblLook w:val="0000" w:firstRow="0" w:lastRow="0" w:firstColumn="0" w:lastColumn="0" w:noHBand="0" w:noVBand="0"/>
        </w:tblPrEx>
        <w:trPr>
          <w:cantSplit/>
          <w:trHeight w:val="636"/>
          <w:jc w:val="center"/>
        </w:trPr>
        <w:tc>
          <w:tcPr>
            <w:tcW w:w="988" w:type="dxa"/>
            <w:shd w:val="clear" w:color="auto" w:fill="auto"/>
            <w:vAlign w:val="center"/>
          </w:tcPr>
          <w:p w14:paraId="771C3947" w14:textId="77777777" w:rsidR="0066183A" w:rsidRPr="007165CA" w:rsidRDefault="0066183A" w:rsidP="006B7E70">
            <w:pPr>
              <w:pStyle w:val="Lers"/>
              <w:keepNext/>
              <w:jc w:val="center"/>
              <w:rPr>
                <w:rFonts w:ascii="Times New Roman" w:hAnsi="Times New Roman"/>
                <w:szCs w:val="20"/>
              </w:rPr>
            </w:pPr>
            <w:r w:rsidRPr="007165CA">
              <w:rPr>
                <w:rFonts w:ascii="Times New Roman" w:hAnsi="Times New Roman"/>
                <w:szCs w:val="20"/>
              </w:rPr>
              <w:t>2.</w:t>
            </w:r>
          </w:p>
        </w:tc>
        <w:tc>
          <w:tcPr>
            <w:tcW w:w="8221" w:type="dxa"/>
            <w:gridSpan w:val="4"/>
            <w:shd w:val="clear" w:color="auto" w:fill="auto"/>
            <w:vAlign w:val="center"/>
          </w:tcPr>
          <w:p w14:paraId="10CE5DCB" w14:textId="77777777" w:rsidR="0066183A" w:rsidRPr="007165CA" w:rsidRDefault="0066183A" w:rsidP="006B7E70">
            <w:pPr>
              <w:pStyle w:val="Lers"/>
              <w:keepNext/>
              <w:jc w:val="left"/>
              <w:rPr>
                <w:rFonts w:ascii="Times New Roman" w:hAnsi="Times New Roman"/>
                <w:szCs w:val="20"/>
              </w:rPr>
            </w:pPr>
            <w:r w:rsidRPr="007165CA">
              <w:rPr>
                <w:rFonts w:ascii="Times New Roman" w:hAnsi="Times New Roman"/>
                <w:szCs w:val="20"/>
              </w:rPr>
              <w:t>Mátrix műveletek, transzponált mátrix. 3 dimenziós determinánsok, egyenletrendszerek megoldása, Lineáris egyenletrendszerek megoldhatósága Gauss-féle eliminációval.</w:t>
            </w:r>
          </w:p>
        </w:tc>
      </w:tr>
      <w:tr w:rsidR="0066183A" w:rsidRPr="007165CA" w14:paraId="117BB7B4" w14:textId="77777777" w:rsidTr="0033610A">
        <w:tblPrEx>
          <w:jc w:val="center"/>
          <w:tblCellMar>
            <w:left w:w="70" w:type="dxa"/>
            <w:right w:w="70" w:type="dxa"/>
          </w:tblCellMar>
          <w:tblLook w:val="0000" w:firstRow="0" w:lastRow="0" w:firstColumn="0" w:lastColumn="0" w:noHBand="0" w:noVBand="0"/>
        </w:tblPrEx>
        <w:trPr>
          <w:cantSplit/>
          <w:trHeight w:val="636"/>
          <w:jc w:val="center"/>
        </w:trPr>
        <w:tc>
          <w:tcPr>
            <w:tcW w:w="988" w:type="dxa"/>
            <w:shd w:val="clear" w:color="auto" w:fill="auto"/>
            <w:vAlign w:val="center"/>
          </w:tcPr>
          <w:p w14:paraId="526B08F6" w14:textId="77777777" w:rsidR="0066183A" w:rsidRPr="007165CA" w:rsidRDefault="0066183A" w:rsidP="006B7E70">
            <w:pPr>
              <w:pStyle w:val="Lers"/>
              <w:keepNext/>
              <w:jc w:val="center"/>
              <w:rPr>
                <w:rFonts w:ascii="Times New Roman" w:hAnsi="Times New Roman"/>
                <w:szCs w:val="20"/>
              </w:rPr>
            </w:pPr>
            <w:r w:rsidRPr="007165CA">
              <w:rPr>
                <w:rFonts w:ascii="Times New Roman" w:hAnsi="Times New Roman"/>
                <w:szCs w:val="20"/>
              </w:rPr>
              <w:t>3.</w:t>
            </w:r>
          </w:p>
        </w:tc>
        <w:tc>
          <w:tcPr>
            <w:tcW w:w="8221" w:type="dxa"/>
            <w:gridSpan w:val="4"/>
            <w:shd w:val="clear" w:color="auto" w:fill="auto"/>
            <w:vAlign w:val="center"/>
          </w:tcPr>
          <w:p w14:paraId="6F43A772" w14:textId="77777777" w:rsidR="0066183A" w:rsidRPr="007165CA" w:rsidRDefault="0066183A" w:rsidP="006B7E70">
            <w:pPr>
              <w:pStyle w:val="Lers"/>
              <w:keepNext/>
              <w:jc w:val="left"/>
              <w:rPr>
                <w:rFonts w:ascii="Times New Roman" w:hAnsi="Times New Roman"/>
                <w:szCs w:val="20"/>
              </w:rPr>
            </w:pPr>
            <w:r w:rsidRPr="007165CA">
              <w:rPr>
                <w:rFonts w:ascii="Times New Roman" w:hAnsi="Times New Roman"/>
                <w:szCs w:val="20"/>
              </w:rPr>
              <w:t>Síkok és egyenesek egyenletei. Térelemek illeszkedése, távolsága, szögei.</w:t>
            </w:r>
          </w:p>
        </w:tc>
      </w:tr>
      <w:tr w:rsidR="0066183A" w:rsidRPr="007165CA" w14:paraId="7DD4268E"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vAlign w:val="center"/>
          </w:tcPr>
          <w:p w14:paraId="52432E76" w14:textId="77777777" w:rsidR="0066183A" w:rsidRPr="007165CA" w:rsidRDefault="0066183A" w:rsidP="006B7E70">
            <w:pPr>
              <w:pStyle w:val="Lers"/>
              <w:jc w:val="center"/>
              <w:rPr>
                <w:rFonts w:ascii="Times New Roman" w:hAnsi="Times New Roman"/>
                <w:szCs w:val="20"/>
              </w:rPr>
            </w:pPr>
            <w:bookmarkStart w:id="0" w:name="_Hlk124443508"/>
            <w:r w:rsidRPr="007165CA">
              <w:rPr>
                <w:rFonts w:ascii="Times New Roman" w:hAnsi="Times New Roman"/>
                <w:szCs w:val="20"/>
              </w:rPr>
              <w:t>4.</w:t>
            </w:r>
          </w:p>
        </w:tc>
        <w:tc>
          <w:tcPr>
            <w:tcW w:w="8221" w:type="dxa"/>
            <w:gridSpan w:val="4"/>
            <w:vAlign w:val="center"/>
          </w:tcPr>
          <w:p w14:paraId="765A35F0" w14:textId="77777777" w:rsidR="0066183A" w:rsidRPr="007165CA" w:rsidRDefault="0066183A" w:rsidP="006B7E70">
            <w:pPr>
              <w:ind w:left="2126" w:hanging="2126"/>
              <w:rPr>
                <w:bCs/>
                <w:sz w:val="20"/>
                <w:szCs w:val="20"/>
              </w:rPr>
            </w:pPr>
            <w:r w:rsidRPr="007165CA">
              <w:rPr>
                <w:bCs/>
                <w:sz w:val="20"/>
                <w:szCs w:val="20"/>
              </w:rPr>
              <w:t>Elsőrendű, szétválasztható differenciálegyenletek. Kezdeti értékproblémák.</w:t>
            </w:r>
          </w:p>
        </w:tc>
      </w:tr>
      <w:bookmarkEnd w:id="0"/>
      <w:tr w:rsidR="0066183A" w:rsidRPr="007165CA" w14:paraId="1F232F0F"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vAlign w:val="center"/>
          </w:tcPr>
          <w:p w14:paraId="4ED804DB"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5.</w:t>
            </w:r>
          </w:p>
        </w:tc>
        <w:tc>
          <w:tcPr>
            <w:tcW w:w="8221" w:type="dxa"/>
            <w:gridSpan w:val="4"/>
            <w:vAlign w:val="center"/>
          </w:tcPr>
          <w:p w14:paraId="503F155B" w14:textId="77777777" w:rsidR="0066183A" w:rsidRPr="007165CA" w:rsidRDefault="0066183A" w:rsidP="006B7E70">
            <w:pPr>
              <w:pStyle w:val="Lers"/>
              <w:keepNext/>
              <w:jc w:val="left"/>
              <w:rPr>
                <w:rFonts w:ascii="Times New Roman" w:hAnsi="Times New Roman"/>
                <w:szCs w:val="20"/>
              </w:rPr>
            </w:pPr>
            <w:r w:rsidRPr="007165CA">
              <w:rPr>
                <w:rFonts w:ascii="Times New Roman" w:hAnsi="Times New Roman"/>
                <w:szCs w:val="20"/>
              </w:rPr>
              <w:t>Másodrendű, állandó együtthatós, lineáris kezdeti értékproblémák.</w:t>
            </w:r>
          </w:p>
        </w:tc>
      </w:tr>
      <w:tr w:rsidR="0066183A" w:rsidRPr="007165CA" w14:paraId="410E3F87"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vAlign w:val="center"/>
          </w:tcPr>
          <w:p w14:paraId="23D1149D"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6.</w:t>
            </w:r>
          </w:p>
        </w:tc>
        <w:tc>
          <w:tcPr>
            <w:tcW w:w="8221" w:type="dxa"/>
            <w:gridSpan w:val="4"/>
            <w:vAlign w:val="center"/>
          </w:tcPr>
          <w:p w14:paraId="27108D6C" w14:textId="77777777" w:rsidR="0066183A" w:rsidRPr="007165CA" w:rsidRDefault="0066183A" w:rsidP="006B7E70">
            <w:pPr>
              <w:pStyle w:val="Lers"/>
              <w:keepNext/>
              <w:jc w:val="left"/>
              <w:rPr>
                <w:rFonts w:ascii="Times New Roman" w:hAnsi="Times New Roman"/>
                <w:szCs w:val="20"/>
              </w:rPr>
            </w:pPr>
            <w:r w:rsidRPr="007165CA">
              <w:rPr>
                <w:rFonts w:ascii="Times New Roman" w:hAnsi="Times New Roman"/>
                <w:szCs w:val="20"/>
              </w:rPr>
              <w:t>Parciális deriváltak, iránymenti derivált. Érintősík.</w:t>
            </w:r>
          </w:p>
        </w:tc>
      </w:tr>
      <w:tr w:rsidR="0066183A" w:rsidRPr="007165CA" w14:paraId="2899B714"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vAlign w:val="center"/>
          </w:tcPr>
          <w:p w14:paraId="5AA7E8F8"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7.</w:t>
            </w:r>
          </w:p>
        </w:tc>
        <w:tc>
          <w:tcPr>
            <w:tcW w:w="8221" w:type="dxa"/>
            <w:gridSpan w:val="4"/>
            <w:vAlign w:val="center"/>
          </w:tcPr>
          <w:p w14:paraId="76A16482" w14:textId="77777777" w:rsidR="0066183A" w:rsidRPr="007165CA" w:rsidRDefault="0066183A" w:rsidP="006B7E70">
            <w:pPr>
              <w:pStyle w:val="Lers"/>
              <w:keepNext/>
              <w:jc w:val="left"/>
              <w:rPr>
                <w:rFonts w:ascii="Times New Roman" w:hAnsi="Times New Roman"/>
                <w:szCs w:val="20"/>
              </w:rPr>
            </w:pPr>
            <w:r w:rsidRPr="007165CA">
              <w:rPr>
                <w:rFonts w:ascii="Times New Roman" w:hAnsi="Times New Roman"/>
                <w:szCs w:val="20"/>
              </w:rPr>
              <w:t>ZH1, Feladatok Megoldásai</w:t>
            </w:r>
          </w:p>
        </w:tc>
      </w:tr>
      <w:tr w:rsidR="0066183A" w:rsidRPr="007165CA" w14:paraId="17913AA2"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vAlign w:val="center"/>
          </w:tcPr>
          <w:p w14:paraId="2C114AD1"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8.</w:t>
            </w:r>
          </w:p>
        </w:tc>
        <w:tc>
          <w:tcPr>
            <w:tcW w:w="8221" w:type="dxa"/>
            <w:gridSpan w:val="4"/>
            <w:vAlign w:val="center"/>
          </w:tcPr>
          <w:p w14:paraId="2E6FF185" w14:textId="77777777" w:rsidR="0066183A" w:rsidRPr="007165CA" w:rsidRDefault="0066183A" w:rsidP="006B7E70">
            <w:pPr>
              <w:pStyle w:val="Lers"/>
              <w:keepNext/>
              <w:jc w:val="left"/>
              <w:rPr>
                <w:rFonts w:ascii="Times New Roman" w:hAnsi="Times New Roman"/>
                <w:szCs w:val="20"/>
              </w:rPr>
            </w:pPr>
            <w:r w:rsidRPr="007165CA">
              <w:rPr>
                <w:rFonts w:ascii="Times New Roman" w:hAnsi="Times New Roman"/>
                <w:szCs w:val="20"/>
              </w:rPr>
              <w:t>Kétváltozós függvények szélsőértékei. Területi és térfogati integrál, térfogatszámítás.</w:t>
            </w:r>
          </w:p>
        </w:tc>
      </w:tr>
      <w:tr w:rsidR="0066183A" w:rsidRPr="007165CA" w14:paraId="56FC3D9A"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vAlign w:val="center"/>
          </w:tcPr>
          <w:p w14:paraId="39831EFC"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9.</w:t>
            </w:r>
          </w:p>
        </w:tc>
        <w:tc>
          <w:tcPr>
            <w:tcW w:w="8221" w:type="dxa"/>
            <w:gridSpan w:val="4"/>
            <w:vAlign w:val="center"/>
          </w:tcPr>
          <w:p w14:paraId="764883FB" w14:textId="77777777" w:rsidR="0066183A" w:rsidRPr="007165CA" w:rsidRDefault="0066183A" w:rsidP="006B7E70">
            <w:pPr>
              <w:pStyle w:val="Lers"/>
              <w:keepNext/>
              <w:jc w:val="left"/>
              <w:rPr>
                <w:rFonts w:ascii="Times New Roman" w:hAnsi="Times New Roman"/>
                <w:szCs w:val="20"/>
              </w:rPr>
            </w:pPr>
            <w:r w:rsidRPr="007165CA">
              <w:rPr>
                <w:rFonts w:ascii="Times New Roman" w:hAnsi="Times New Roman"/>
                <w:szCs w:val="20"/>
              </w:rPr>
              <w:t>Divergencia, rotáció, Vonalintegrál, potenciálfüggvény.</w:t>
            </w:r>
          </w:p>
        </w:tc>
      </w:tr>
      <w:tr w:rsidR="0066183A" w:rsidRPr="007165CA" w14:paraId="55D7F641"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vAlign w:val="center"/>
          </w:tcPr>
          <w:p w14:paraId="25D41BE2"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10.</w:t>
            </w:r>
          </w:p>
        </w:tc>
        <w:tc>
          <w:tcPr>
            <w:tcW w:w="8221" w:type="dxa"/>
            <w:gridSpan w:val="4"/>
            <w:vAlign w:val="center"/>
          </w:tcPr>
          <w:p w14:paraId="553E65E5" w14:textId="77777777" w:rsidR="0066183A" w:rsidRPr="007165CA" w:rsidRDefault="0066183A" w:rsidP="006B7E70">
            <w:pPr>
              <w:pStyle w:val="Lers"/>
              <w:keepNext/>
              <w:jc w:val="left"/>
              <w:rPr>
                <w:rFonts w:ascii="Times New Roman" w:hAnsi="Times New Roman"/>
                <w:szCs w:val="20"/>
              </w:rPr>
            </w:pPr>
            <w:r w:rsidRPr="007165CA">
              <w:rPr>
                <w:rFonts w:ascii="Times New Roman" w:hAnsi="Times New Roman"/>
                <w:szCs w:val="20"/>
              </w:rPr>
              <w:t>Potenciál, vektor potenciál.</w:t>
            </w:r>
          </w:p>
        </w:tc>
      </w:tr>
      <w:tr w:rsidR="0066183A" w:rsidRPr="007165CA" w14:paraId="64386EB9" w14:textId="77777777" w:rsidTr="0033610A">
        <w:tblPrEx>
          <w:jc w:val="center"/>
          <w:tblCellMar>
            <w:left w:w="70" w:type="dxa"/>
            <w:right w:w="70" w:type="dxa"/>
          </w:tblCellMar>
          <w:tblLook w:val="0000" w:firstRow="0" w:lastRow="0" w:firstColumn="0" w:lastColumn="0" w:noHBand="0" w:noVBand="0"/>
        </w:tblPrEx>
        <w:trPr>
          <w:cantSplit/>
          <w:trHeight w:val="454"/>
          <w:jc w:val="center"/>
        </w:trPr>
        <w:tc>
          <w:tcPr>
            <w:tcW w:w="988" w:type="dxa"/>
            <w:vAlign w:val="center"/>
          </w:tcPr>
          <w:p w14:paraId="590F0350"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11.</w:t>
            </w:r>
          </w:p>
        </w:tc>
        <w:tc>
          <w:tcPr>
            <w:tcW w:w="8221" w:type="dxa"/>
            <w:gridSpan w:val="4"/>
            <w:vAlign w:val="center"/>
          </w:tcPr>
          <w:p w14:paraId="2FFEFCE3" w14:textId="77777777" w:rsidR="0066183A" w:rsidRPr="007165CA" w:rsidRDefault="0066183A" w:rsidP="006B7E70">
            <w:pPr>
              <w:ind w:hanging="34"/>
              <w:rPr>
                <w:bCs/>
                <w:sz w:val="20"/>
                <w:szCs w:val="20"/>
              </w:rPr>
            </w:pPr>
            <w:r w:rsidRPr="007165CA">
              <w:rPr>
                <w:bCs/>
                <w:sz w:val="20"/>
                <w:szCs w:val="20"/>
              </w:rPr>
              <w:t>Eloszlás- és sűrűségfüggvények tulajdonságai.</w:t>
            </w:r>
          </w:p>
        </w:tc>
      </w:tr>
      <w:tr w:rsidR="0066183A" w:rsidRPr="007165CA" w14:paraId="6734BB16" w14:textId="77777777" w:rsidTr="0033610A">
        <w:tblPrEx>
          <w:jc w:val="center"/>
          <w:tblCellMar>
            <w:left w:w="70" w:type="dxa"/>
            <w:right w:w="70" w:type="dxa"/>
          </w:tblCellMar>
          <w:tblLook w:val="0000" w:firstRow="0" w:lastRow="0" w:firstColumn="0" w:lastColumn="0" w:noHBand="0" w:noVBand="0"/>
        </w:tblPrEx>
        <w:trPr>
          <w:cantSplit/>
          <w:trHeight w:val="269"/>
          <w:jc w:val="center"/>
        </w:trPr>
        <w:tc>
          <w:tcPr>
            <w:tcW w:w="988" w:type="dxa"/>
            <w:vAlign w:val="center"/>
          </w:tcPr>
          <w:p w14:paraId="63FC9C60"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12.</w:t>
            </w:r>
          </w:p>
        </w:tc>
        <w:tc>
          <w:tcPr>
            <w:tcW w:w="8221" w:type="dxa"/>
            <w:gridSpan w:val="4"/>
            <w:vAlign w:val="center"/>
          </w:tcPr>
          <w:p w14:paraId="6D0801AA" w14:textId="77777777" w:rsidR="0066183A" w:rsidRPr="007165CA" w:rsidRDefault="0066183A" w:rsidP="006B7E70">
            <w:pPr>
              <w:pStyle w:val="Lers"/>
              <w:keepNext/>
              <w:jc w:val="left"/>
              <w:rPr>
                <w:rFonts w:ascii="Times New Roman" w:hAnsi="Times New Roman"/>
                <w:szCs w:val="20"/>
              </w:rPr>
            </w:pPr>
            <w:r w:rsidRPr="007165CA">
              <w:rPr>
                <w:rFonts w:ascii="Times New Roman" w:hAnsi="Times New Roman"/>
                <w:szCs w:val="20"/>
              </w:rPr>
              <w:t xml:space="preserve">Mintaátlag, empirikus szórás, korrelációs együttható. Regressziós egyenes.  </w:t>
            </w:r>
          </w:p>
        </w:tc>
      </w:tr>
      <w:tr w:rsidR="0066183A" w:rsidRPr="007165CA" w14:paraId="7A497D03" w14:textId="77777777" w:rsidTr="0033610A">
        <w:tblPrEx>
          <w:jc w:val="center"/>
          <w:tblCellMar>
            <w:left w:w="70" w:type="dxa"/>
            <w:right w:w="70" w:type="dxa"/>
          </w:tblCellMar>
          <w:tblLook w:val="0000" w:firstRow="0" w:lastRow="0" w:firstColumn="0" w:lastColumn="0" w:noHBand="0" w:noVBand="0"/>
        </w:tblPrEx>
        <w:trPr>
          <w:cantSplit/>
          <w:trHeight w:val="373"/>
          <w:jc w:val="center"/>
        </w:trPr>
        <w:tc>
          <w:tcPr>
            <w:tcW w:w="988" w:type="dxa"/>
            <w:vAlign w:val="center"/>
          </w:tcPr>
          <w:p w14:paraId="6CFA1D39"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13</w:t>
            </w:r>
          </w:p>
        </w:tc>
        <w:tc>
          <w:tcPr>
            <w:tcW w:w="8221" w:type="dxa"/>
            <w:gridSpan w:val="4"/>
            <w:vAlign w:val="center"/>
          </w:tcPr>
          <w:p w14:paraId="523FF291" w14:textId="77777777" w:rsidR="0066183A" w:rsidRPr="007165CA" w:rsidRDefault="0066183A" w:rsidP="006B7E70">
            <w:pPr>
              <w:pStyle w:val="Lers"/>
              <w:keepNext/>
              <w:jc w:val="left"/>
              <w:rPr>
                <w:rFonts w:ascii="Times New Roman" w:hAnsi="Times New Roman"/>
                <w:szCs w:val="20"/>
              </w:rPr>
            </w:pPr>
            <w:r w:rsidRPr="007165CA">
              <w:rPr>
                <w:rFonts w:ascii="Times New Roman" w:hAnsi="Times New Roman"/>
                <w:szCs w:val="20"/>
              </w:rPr>
              <w:t>ZH 2 feladatok megoldásai</w:t>
            </w:r>
          </w:p>
        </w:tc>
      </w:tr>
      <w:tr w:rsidR="0066183A" w:rsidRPr="007165CA" w14:paraId="594F4FF0" w14:textId="77777777" w:rsidTr="0033610A">
        <w:tblPrEx>
          <w:jc w:val="center"/>
          <w:tblCellMar>
            <w:left w:w="70" w:type="dxa"/>
            <w:right w:w="70" w:type="dxa"/>
          </w:tblCellMar>
          <w:tblLook w:val="0000" w:firstRow="0" w:lastRow="0" w:firstColumn="0" w:lastColumn="0" w:noHBand="0" w:noVBand="0"/>
        </w:tblPrEx>
        <w:trPr>
          <w:cantSplit/>
          <w:trHeight w:val="373"/>
          <w:jc w:val="center"/>
        </w:trPr>
        <w:tc>
          <w:tcPr>
            <w:tcW w:w="988" w:type="dxa"/>
            <w:vAlign w:val="center"/>
          </w:tcPr>
          <w:p w14:paraId="704DE235" w14:textId="77777777" w:rsidR="0066183A" w:rsidRPr="007165CA" w:rsidRDefault="0066183A" w:rsidP="006B7E70">
            <w:pPr>
              <w:pStyle w:val="Lers"/>
              <w:jc w:val="center"/>
              <w:rPr>
                <w:rFonts w:ascii="Times New Roman" w:hAnsi="Times New Roman"/>
                <w:szCs w:val="20"/>
              </w:rPr>
            </w:pPr>
            <w:r w:rsidRPr="007165CA">
              <w:rPr>
                <w:rFonts w:ascii="Times New Roman" w:hAnsi="Times New Roman"/>
                <w:szCs w:val="20"/>
              </w:rPr>
              <w:t>14.</w:t>
            </w:r>
          </w:p>
        </w:tc>
        <w:tc>
          <w:tcPr>
            <w:tcW w:w="8221" w:type="dxa"/>
            <w:gridSpan w:val="4"/>
            <w:vAlign w:val="center"/>
          </w:tcPr>
          <w:p w14:paraId="76EC10D9" w14:textId="77777777" w:rsidR="0066183A" w:rsidRPr="007165CA" w:rsidRDefault="0066183A" w:rsidP="006B7E70">
            <w:pPr>
              <w:pStyle w:val="Lers"/>
              <w:keepNext/>
              <w:jc w:val="left"/>
              <w:rPr>
                <w:rFonts w:ascii="Times New Roman" w:hAnsi="Times New Roman"/>
                <w:szCs w:val="20"/>
              </w:rPr>
            </w:pPr>
            <w:r w:rsidRPr="007165CA">
              <w:rPr>
                <w:rFonts w:ascii="Times New Roman" w:hAnsi="Times New Roman"/>
                <w:szCs w:val="20"/>
              </w:rPr>
              <w:t>Vizsgafeladatok.</w:t>
            </w:r>
          </w:p>
        </w:tc>
      </w:tr>
      <w:tr w:rsidR="0066183A" w14:paraId="5AEBB53F" w14:textId="77777777" w:rsidTr="0033610A">
        <w:tblPrEx>
          <w:jc w:val="center"/>
          <w:tblCellMar>
            <w:left w:w="70" w:type="dxa"/>
            <w:right w:w="70" w:type="dxa"/>
          </w:tblCellMar>
          <w:tblLook w:val="0000" w:firstRow="0" w:lastRow="0" w:firstColumn="0" w:lastColumn="0" w:noHBand="0" w:noVBand="0"/>
        </w:tblPrEx>
        <w:trPr>
          <w:cantSplit/>
          <w:trHeight w:val="278"/>
          <w:jc w:val="center"/>
        </w:trPr>
        <w:tc>
          <w:tcPr>
            <w:tcW w:w="9209" w:type="dxa"/>
            <w:gridSpan w:val="5"/>
            <w:shd w:val="clear" w:color="auto" w:fill="auto"/>
            <w:vAlign w:val="center"/>
          </w:tcPr>
          <w:p w14:paraId="52BA94CF" w14:textId="77777777" w:rsidR="0066183A" w:rsidRPr="007165CA" w:rsidRDefault="0066183A" w:rsidP="006B7E70">
            <w:pPr>
              <w:pStyle w:val="Cmsor2"/>
              <w:jc w:val="center"/>
              <w:rPr>
                <w:rFonts w:ascii="Times New Roman" w:hAnsi="Times New Roman"/>
                <w:b/>
                <w:bCs/>
                <w:sz w:val="22"/>
                <w:szCs w:val="22"/>
              </w:rPr>
            </w:pPr>
            <w:r w:rsidRPr="007165CA">
              <w:rPr>
                <w:rFonts w:ascii="Times New Roman" w:hAnsi="Times New Roman"/>
                <w:b/>
                <w:bCs/>
                <w:sz w:val="22"/>
                <w:szCs w:val="22"/>
              </w:rPr>
              <w:t>Félévközi követelmények:</w:t>
            </w:r>
          </w:p>
        </w:tc>
      </w:tr>
      <w:tr w:rsidR="0066183A" w:rsidRPr="00B441A5" w14:paraId="2ED55C12" w14:textId="77777777" w:rsidTr="0033610A">
        <w:tblPrEx>
          <w:jc w:val="center"/>
          <w:tblCellMar>
            <w:left w:w="70" w:type="dxa"/>
            <w:right w:w="70" w:type="dxa"/>
          </w:tblCellMar>
          <w:tblLook w:val="0000" w:firstRow="0" w:lastRow="0" w:firstColumn="0" w:lastColumn="0" w:noHBand="0" w:noVBand="0"/>
        </w:tblPrEx>
        <w:trPr>
          <w:cantSplit/>
          <w:trHeight w:val="269"/>
          <w:jc w:val="center"/>
        </w:trPr>
        <w:tc>
          <w:tcPr>
            <w:tcW w:w="9209" w:type="dxa"/>
            <w:gridSpan w:val="5"/>
            <w:shd w:val="clear" w:color="auto" w:fill="auto"/>
            <w:vAlign w:val="center"/>
          </w:tcPr>
          <w:p w14:paraId="33827528" w14:textId="77777777" w:rsidR="0066183A" w:rsidRPr="00B441A5" w:rsidRDefault="0066183A" w:rsidP="006B7E70">
            <w:pPr>
              <w:pStyle w:val="Cmsor2"/>
              <w:rPr>
                <w:rFonts w:ascii="Times New Roman" w:hAnsi="Times New Roman"/>
                <w:bCs/>
                <w:sz w:val="22"/>
                <w:szCs w:val="22"/>
              </w:rPr>
            </w:pPr>
            <w:r w:rsidRPr="00B441A5">
              <w:rPr>
                <w:rFonts w:ascii="Times New Roman" w:hAnsi="Times New Roman"/>
                <w:bCs/>
                <w:sz w:val="22"/>
                <w:szCs w:val="22"/>
              </w:rPr>
              <w:t>Foglalkozásokon való részvétel: k</w:t>
            </w:r>
            <w:r w:rsidRPr="00B441A5">
              <w:rPr>
                <w:rFonts w:ascii="Times New Roman" w:hAnsi="Times New Roman"/>
                <w:sz w:val="22"/>
                <w:szCs w:val="22"/>
              </w:rPr>
              <w:t>ötelező.</w:t>
            </w:r>
          </w:p>
        </w:tc>
      </w:tr>
      <w:tr w:rsidR="0066183A" w14:paraId="023279C2" w14:textId="77777777" w:rsidTr="0033610A">
        <w:tblPrEx>
          <w:jc w:val="center"/>
          <w:tblCellMar>
            <w:left w:w="70" w:type="dxa"/>
            <w:right w:w="70" w:type="dxa"/>
          </w:tblCellMar>
          <w:tblLook w:val="0000" w:firstRow="0" w:lastRow="0" w:firstColumn="0" w:lastColumn="0" w:noHBand="0" w:noVBand="0"/>
        </w:tblPrEx>
        <w:trPr>
          <w:cantSplit/>
          <w:trHeight w:val="1016"/>
          <w:jc w:val="center"/>
        </w:trPr>
        <w:tc>
          <w:tcPr>
            <w:tcW w:w="9209" w:type="dxa"/>
            <w:gridSpan w:val="5"/>
          </w:tcPr>
          <w:p w14:paraId="019577E2" w14:textId="77777777" w:rsidR="00B441A5" w:rsidRDefault="00B441A5" w:rsidP="00B441A5">
            <w:pPr>
              <w:pStyle w:val="Lers"/>
              <w:ind w:left="720" w:right="-238"/>
              <w:rPr>
                <w:rFonts w:ascii="Times New Roman" w:hAnsi="Times New Roman"/>
                <w:sz w:val="22"/>
                <w:szCs w:val="22"/>
              </w:rPr>
            </w:pPr>
          </w:p>
          <w:p w14:paraId="4A39DE87" w14:textId="0752766A" w:rsidR="0066183A" w:rsidRPr="007165CA" w:rsidRDefault="0066183A" w:rsidP="0066183A">
            <w:pPr>
              <w:pStyle w:val="Lers"/>
              <w:numPr>
                <w:ilvl w:val="0"/>
                <w:numId w:val="2"/>
              </w:numPr>
              <w:ind w:right="-238"/>
              <w:rPr>
                <w:rFonts w:ascii="Times New Roman" w:hAnsi="Times New Roman"/>
                <w:sz w:val="22"/>
                <w:szCs w:val="22"/>
              </w:rPr>
            </w:pPr>
            <w:r w:rsidRPr="007165CA">
              <w:rPr>
                <w:rFonts w:ascii="Times New Roman" w:hAnsi="Times New Roman"/>
                <w:sz w:val="22"/>
                <w:szCs w:val="22"/>
              </w:rPr>
              <w:t>(7. hét): Komplex számok. Mátrix egyenletek. Paraméteres lineáris egyenletrendszer megoldhatósága.  Elsőrendű kezdeti értékprobléma. Másodrendű kezdeti értékprobléma. Iránymenti derivált vagy érintősík.</w:t>
            </w:r>
          </w:p>
          <w:p w14:paraId="467B6806" w14:textId="77777777" w:rsidR="0066183A" w:rsidRDefault="0066183A" w:rsidP="0066183A">
            <w:pPr>
              <w:pStyle w:val="Lers"/>
              <w:numPr>
                <w:ilvl w:val="0"/>
                <w:numId w:val="2"/>
              </w:numPr>
              <w:rPr>
                <w:rFonts w:ascii="Times New Roman" w:hAnsi="Times New Roman"/>
                <w:sz w:val="22"/>
                <w:szCs w:val="22"/>
              </w:rPr>
            </w:pPr>
            <w:r w:rsidRPr="007165CA">
              <w:rPr>
                <w:rFonts w:ascii="Times New Roman" w:hAnsi="Times New Roman"/>
                <w:sz w:val="22"/>
                <w:szCs w:val="22"/>
              </w:rPr>
              <w:t>(13.hét): Kétváltozós szélsőérték. Kettős integrál. Vonalintegrál/potenciálfüggvény. Mintavétel vagy eloszlás-/sűrűségfüggvény tulajdonságai.</w:t>
            </w:r>
          </w:p>
          <w:p w14:paraId="291ABF87" w14:textId="6737105B" w:rsidR="00B441A5" w:rsidRPr="007165CA" w:rsidRDefault="00B441A5" w:rsidP="00B441A5">
            <w:pPr>
              <w:pStyle w:val="Lers"/>
              <w:ind w:left="720"/>
              <w:rPr>
                <w:rFonts w:ascii="Times New Roman" w:hAnsi="Times New Roman"/>
                <w:sz w:val="22"/>
                <w:szCs w:val="22"/>
              </w:rPr>
            </w:pPr>
          </w:p>
        </w:tc>
      </w:tr>
      <w:tr w:rsidR="0066183A" w:rsidRPr="00B441A5" w14:paraId="7274DE96" w14:textId="77777777" w:rsidTr="0033610A">
        <w:tblPrEx>
          <w:jc w:val="center"/>
          <w:tblCellMar>
            <w:left w:w="70" w:type="dxa"/>
            <w:right w:w="70" w:type="dxa"/>
          </w:tblCellMar>
          <w:tblLook w:val="0000" w:firstRow="0" w:lastRow="0" w:firstColumn="0" w:lastColumn="0" w:noHBand="0" w:noVBand="0"/>
        </w:tblPrEx>
        <w:trPr>
          <w:cantSplit/>
          <w:trHeight w:val="257"/>
          <w:jc w:val="center"/>
        </w:trPr>
        <w:tc>
          <w:tcPr>
            <w:tcW w:w="9209" w:type="dxa"/>
            <w:gridSpan w:val="5"/>
            <w:shd w:val="clear" w:color="auto" w:fill="auto"/>
          </w:tcPr>
          <w:p w14:paraId="6575C78A" w14:textId="77777777" w:rsidR="0066183A" w:rsidRPr="00B441A5" w:rsidRDefault="0066183A" w:rsidP="006B7E70">
            <w:pPr>
              <w:pStyle w:val="Cmsor2"/>
              <w:rPr>
                <w:rFonts w:ascii="Times New Roman" w:hAnsi="Times New Roman"/>
                <w:sz w:val="22"/>
                <w:szCs w:val="22"/>
              </w:rPr>
            </w:pPr>
            <w:r w:rsidRPr="00B441A5">
              <w:rPr>
                <w:rFonts w:ascii="Times New Roman" w:hAnsi="Times New Roman"/>
                <w:sz w:val="22"/>
                <w:szCs w:val="22"/>
              </w:rPr>
              <w:t>Az aláírás megszerzésének módszere:</w:t>
            </w:r>
          </w:p>
        </w:tc>
      </w:tr>
      <w:tr w:rsidR="0066183A" w:rsidRPr="0043754E" w14:paraId="24286E54" w14:textId="77777777" w:rsidTr="0033610A">
        <w:tblPrEx>
          <w:jc w:val="center"/>
          <w:tblCellMar>
            <w:left w:w="70" w:type="dxa"/>
            <w:right w:w="70" w:type="dxa"/>
          </w:tblCellMar>
          <w:tblLook w:val="0000" w:firstRow="0" w:lastRow="0" w:firstColumn="0" w:lastColumn="0" w:noHBand="0" w:noVBand="0"/>
        </w:tblPrEx>
        <w:trPr>
          <w:cantSplit/>
          <w:trHeight w:val="644"/>
          <w:jc w:val="center"/>
        </w:trPr>
        <w:tc>
          <w:tcPr>
            <w:tcW w:w="9209" w:type="dxa"/>
            <w:gridSpan w:val="5"/>
          </w:tcPr>
          <w:p w14:paraId="461F2C0C" w14:textId="77777777" w:rsidR="00B441A5" w:rsidRDefault="00B441A5" w:rsidP="006B7E70">
            <w:pPr>
              <w:pStyle w:val="Lers"/>
              <w:rPr>
                <w:rFonts w:ascii="Times New Roman" w:hAnsi="Times New Roman"/>
                <w:sz w:val="22"/>
                <w:szCs w:val="22"/>
              </w:rPr>
            </w:pPr>
          </w:p>
          <w:p w14:paraId="088C0F17" w14:textId="5E24D57E" w:rsidR="0066183A" w:rsidRPr="007165CA" w:rsidRDefault="0066183A" w:rsidP="006B7E70">
            <w:pPr>
              <w:pStyle w:val="Lers"/>
              <w:rPr>
                <w:rFonts w:ascii="Times New Roman" w:hAnsi="Times New Roman"/>
                <w:sz w:val="22"/>
                <w:szCs w:val="22"/>
              </w:rPr>
            </w:pPr>
            <w:r w:rsidRPr="007165CA">
              <w:rPr>
                <w:rFonts w:ascii="Times New Roman" w:hAnsi="Times New Roman"/>
                <w:sz w:val="22"/>
                <w:szCs w:val="22"/>
              </w:rPr>
              <w:t xml:space="preserve">A két zárthelyi dolgozat </w:t>
            </w:r>
            <w:proofErr w:type="spellStart"/>
            <w:r w:rsidRPr="007165CA">
              <w:rPr>
                <w:rFonts w:ascii="Times New Roman" w:hAnsi="Times New Roman"/>
                <w:sz w:val="22"/>
                <w:szCs w:val="22"/>
              </w:rPr>
              <w:t>összpontszámának</w:t>
            </w:r>
            <w:proofErr w:type="spellEnd"/>
            <w:r w:rsidRPr="007165CA">
              <w:rPr>
                <w:rFonts w:ascii="Times New Roman" w:hAnsi="Times New Roman"/>
                <w:sz w:val="22"/>
                <w:szCs w:val="22"/>
              </w:rPr>
              <w:t xml:space="preserve"> a 40 %-a</w:t>
            </w:r>
          </w:p>
          <w:p w14:paraId="04E5EED6" w14:textId="77777777" w:rsidR="0066183A" w:rsidRDefault="0066183A" w:rsidP="006B7E70">
            <w:pPr>
              <w:pStyle w:val="Lers"/>
              <w:rPr>
                <w:rFonts w:ascii="Times New Roman" w:hAnsi="Times New Roman"/>
                <w:sz w:val="22"/>
                <w:szCs w:val="22"/>
              </w:rPr>
            </w:pPr>
            <w:r w:rsidRPr="007165CA">
              <w:rPr>
                <w:rFonts w:ascii="Times New Roman" w:hAnsi="Times New Roman"/>
                <w:sz w:val="22"/>
                <w:szCs w:val="22"/>
              </w:rPr>
              <w:t xml:space="preserve">Aláíráspótlás a két </w:t>
            </w:r>
            <w:proofErr w:type="spellStart"/>
            <w:r w:rsidRPr="007165CA">
              <w:rPr>
                <w:rFonts w:ascii="Times New Roman" w:hAnsi="Times New Roman"/>
                <w:sz w:val="22"/>
                <w:szCs w:val="22"/>
              </w:rPr>
              <w:t>zh</w:t>
            </w:r>
            <w:proofErr w:type="spellEnd"/>
            <w:r w:rsidRPr="007165CA">
              <w:rPr>
                <w:rFonts w:ascii="Times New Roman" w:hAnsi="Times New Roman"/>
                <w:sz w:val="22"/>
                <w:szCs w:val="22"/>
              </w:rPr>
              <w:t>. anyagából a 14. héten és/vagy a vizsgaidőszak 2. hetében.</w:t>
            </w:r>
          </w:p>
          <w:p w14:paraId="002B9CBB" w14:textId="34E9B588" w:rsidR="00B441A5" w:rsidRPr="007165CA" w:rsidRDefault="00B441A5" w:rsidP="006B7E70">
            <w:pPr>
              <w:pStyle w:val="Lers"/>
              <w:rPr>
                <w:rFonts w:ascii="Times New Roman" w:hAnsi="Times New Roman"/>
                <w:sz w:val="22"/>
                <w:szCs w:val="22"/>
              </w:rPr>
            </w:pPr>
          </w:p>
        </w:tc>
      </w:tr>
      <w:tr w:rsidR="0066183A" w:rsidRPr="00B441A5" w14:paraId="265D6DF4" w14:textId="77777777" w:rsidTr="00B441A5">
        <w:tblPrEx>
          <w:jc w:val="center"/>
          <w:tblCellMar>
            <w:left w:w="70" w:type="dxa"/>
            <w:right w:w="70" w:type="dxa"/>
          </w:tblCellMar>
          <w:tblLook w:val="0000" w:firstRow="0" w:lastRow="0" w:firstColumn="0" w:lastColumn="0" w:noHBand="0" w:noVBand="0"/>
        </w:tblPrEx>
        <w:trPr>
          <w:cantSplit/>
          <w:trHeight w:val="283"/>
          <w:jc w:val="center"/>
        </w:trPr>
        <w:tc>
          <w:tcPr>
            <w:tcW w:w="9209" w:type="dxa"/>
            <w:gridSpan w:val="5"/>
            <w:shd w:val="clear" w:color="auto" w:fill="auto"/>
          </w:tcPr>
          <w:p w14:paraId="057CF8B2" w14:textId="77777777" w:rsidR="0066183A" w:rsidRPr="00B441A5" w:rsidRDefault="0066183A" w:rsidP="006B7E70">
            <w:pPr>
              <w:pStyle w:val="Cmsor2"/>
              <w:rPr>
                <w:rFonts w:ascii="Times New Roman" w:hAnsi="Times New Roman"/>
                <w:sz w:val="22"/>
                <w:szCs w:val="22"/>
              </w:rPr>
            </w:pPr>
            <w:r w:rsidRPr="00B441A5">
              <w:rPr>
                <w:rFonts w:ascii="Times New Roman" w:hAnsi="Times New Roman"/>
                <w:sz w:val="22"/>
                <w:szCs w:val="22"/>
              </w:rPr>
              <w:t>A vizsga módja (írásbeli, szóbeli, teszt stb.) és értékelési módszere:</w:t>
            </w:r>
          </w:p>
        </w:tc>
      </w:tr>
      <w:tr w:rsidR="0066183A" w:rsidRPr="0043754E" w14:paraId="7F0775E7" w14:textId="77777777" w:rsidTr="0033610A">
        <w:tblPrEx>
          <w:jc w:val="center"/>
          <w:tblCellMar>
            <w:left w:w="70" w:type="dxa"/>
            <w:right w:w="70" w:type="dxa"/>
          </w:tblCellMar>
          <w:tblLook w:val="0000" w:firstRow="0" w:lastRow="0" w:firstColumn="0" w:lastColumn="0" w:noHBand="0" w:noVBand="0"/>
        </w:tblPrEx>
        <w:trPr>
          <w:cantSplit/>
          <w:trHeight w:val="1338"/>
          <w:jc w:val="center"/>
        </w:trPr>
        <w:tc>
          <w:tcPr>
            <w:tcW w:w="9209" w:type="dxa"/>
            <w:gridSpan w:val="5"/>
          </w:tcPr>
          <w:p w14:paraId="4C6712E9" w14:textId="77777777" w:rsidR="00B441A5" w:rsidRDefault="00B441A5" w:rsidP="006B7E70">
            <w:pPr>
              <w:pStyle w:val="Lers"/>
              <w:rPr>
                <w:rFonts w:ascii="Times New Roman" w:hAnsi="Times New Roman"/>
                <w:sz w:val="22"/>
                <w:szCs w:val="22"/>
              </w:rPr>
            </w:pPr>
          </w:p>
          <w:p w14:paraId="694FE056" w14:textId="040845B6" w:rsidR="0066183A" w:rsidRPr="007165CA" w:rsidRDefault="0066183A" w:rsidP="006B7E70">
            <w:pPr>
              <w:pStyle w:val="Lers"/>
              <w:rPr>
                <w:rFonts w:ascii="Times New Roman" w:hAnsi="Times New Roman"/>
                <w:sz w:val="22"/>
                <w:szCs w:val="22"/>
              </w:rPr>
            </w:pPr>
            <w:r w:rsidRPr="007165CA">
              <w:rPr>
                <w:rFonts w:ascii="Times New Roman" w:hAnsi="Times New Roman"/>
                <w:sz w:val="22"/>
                <w:szCs w:val="22"/>
              </w:rPr>
              <w:t>Írásbeli vizsga (</w:t>
            </w:r>
            <w:proofErr w:type="spellStart"/>
            <w:r w:rsidRPr="007165CA">
              <w:rPr>
                <w:rFonts w:ascii="Times New Roman" w:hAnsi="Times New Roman"/>
                <w:sz w:val="22"/>
                <w:szCs w:val="22"/>
              </w:rPr>
              <w:t>max</w:t>
            </w:r>
            <w:proofErr w:type="spellEnd"/>
            <w:r w:rsidRPr="007165CA">
              <w:rPr>
                <w:rFonts w:ascii="Times New Roman" w:hAnsi="Times New Roman"/>
                <w:sz w:val="22"/>
                <w:szCs w:val="22"/>
              </w:rPr>
              <w:t>. 26 p.): Komplex egyenletek, Mátrix egyenletek, Paraméteres lineáris egyenletrendszer megoldhatósága.  Iránymenti derivált, érintősík vagy kétváltozós szélsőérték. Vektormező/vonalintegrál. Regressziós egyenes.</w:t>
            </w:r>
          </w:p>
          <w:p w14:paraId="157E0016" w14:textId="77777777" w:rsidR="0066183A" w:rsidRDefault="0066183A" w:rsidP="006B7E70">
            <w:pPr>
              <w:pStyle w:val="Lers"/>
              <w:rPr>
                <w:rFonts w:ascii="Times New Roman" w:hAnsi="Times New Roman"/>
                <w:sz w:val="22"/>
                <w:szCs w:val="22"/>
              </w:rPr>
            </w:pPr>
            <w:r w:rsidRPr="007165CA">
              <w:rPr>
                <w:rFonts w:ascii="Times New Roman" w:hAnsi="Times New Roman"/>
                <w:sz w:val="22"/>
                <w:szCs w:val="22"/>
              </w:rPr>
              <w:t>22-26 p.: jeles (5), 18-21 p.: jó (4), 14-17 p.: közepes (3), 10-13 p.: elégséges (2), 0-9 p.: elégtelen (1)</w:t>
            </w:r>
          </w:p>
          <w:p w14:paraId="10FE18BB" w14:textId="294D4C8A" w:rsidR="00B441A5" w:rsidRPr="007165CA" w:rsidRDefault="00B441A5" w:rsidP="006B7E70">
            <w:pPr>
              <w:pStyle w:val="Lers"/>
              <w:rPr>
                <w:rFonts w:ascii="Times New Roman" w:hAnsi="Times New Roman"/>
                <w:sz w:val="22"/>
                <w:szCs w:val="22"/>
              </w:rPr>
            </w:pPr>
          </w:p>
        </w:tc>
      </w:tr>
      <w:tr w:rsidR="0066183A" w:rsidRPr="00780751" w14:paraId="143EEEE8" w14:textId="77777777" w:rsidTr="0033610A">
        <w:trPr>
          <w:trHeight w:val="239"/>
        </w:trPr>
        <w:tc>
          <w:tcPr>
            <w:tcW w:w="9209" w:type="dxa"/>
            <w:gridSpan w:val="5"/>
          </w:tcPr>
          <w:p w14:paraId="5C43130E" w14:textId="77777777" w:rsidR="0066183A" w:rsidRPr="007165CA" w:rsidRDefault="0066183A" w:rsidP="009B17E9">
            <w:pPr>
              <w:widowControl w:val="0"/>
              <w:autoSpaceDE w:val="0"/>
              <w:autoSpaceDN w:val="0"/>
              <w:adjustRightInd w:val="0"/>
              <w:spacing w:before="40" w:after="40" w:line="276" w:lineRule="auto"/>
              <w:jc w:val="center"/>
              <w:rPr>
                <w:i/>
                <w:sz w:val="22"/>
                <w:szCs w:val="22"/>
              </w:rPr>
            </w:pPr>
            <w:r w:rsidRPr="007165CA">
              <w:rPr>
                <w:b/>
                <w:i/>
                <w:sz w:val="22"/>
                <w:szCs w:val="22"/>
              </w:rPr>
              <w:t>Az elsajátítandó szakmai kompetenciák:</w:t>
            </w:r>
          </w:p>
        </w:tc>
      </w:tr>
      <w:tr w:rsidR="0066183A" w:rsidRPr="00780751" w14:paraId="3F84EF38" w14:textId="77777777" w:rsidTr="0033610A">
        <w:trPr>
          <w:trHeight w:val="2426"/>
        </w:trPr>
        <w:tc>
          <w:tcPr>
            <w:tcW w:w="9209" w:type="dxa"/>
            <w:gridSpan w:val="5"/>
          </w:tcPr>
          <w:p w14:paraId="34747EC0" w14:textId="77777777" w:rsidR="00B441A5" w:rsidRDefault="00B441A5" w:rsidP="00B441A5">
            <w:pPr>
              <w:pStyle w:val="Listaszerbekezds"/>
              <w:widowControl w:val="0"/>
              <w:autoSpaceDE w:val="0"/>
              <w:autoSpaceDN w:val="0"/>
              <w:adjustRightInd w:val="0"/>
              <w:spacing w:before="40" w:after="40"/>
              <w:ind w:left="720"/>
              <w:jc w:val="both"/>
              <w:rPr>
                <w:iCs/>
                <w:sz w:val="22"/>
                <w:szCs w:val="22"/>
              </w:rPr>
            </w:pPr>
          </w:p>
          <w:p w14:paraId="4D60068F" w14:textId="1DD5F714" w:rsidR="0066183A" w:rsidRPr="001B2571" w:rsidRDefault="0066183A" w:rsidP="00F17DE1">
            <w:pPr>
              <w:pStyle w:val="Listaszerbekezds"/>
              <w:widowControl w:val="0"/>
              <w:numPr>
                <w:ilvl w:val="0"/>
                <w:numId w:val="97"/>
              </w:numPr>
              <w:autoSpaceDE w:val="0"/>
              <w:autoSpaceDN w:val="0"/>
              <w:adjustRightInd w:val="0"/>
              <w:spacing w:before="40" w:after="40"/>
              <w:jc w:val="both"/>
              <w:rPr>
                <w:iCs/>
                <w:sz w:val="22"/>
                <w:szCs w:val="22"/>
              </w:rPr>
            </w:pPr>
            <w:r w:rsidRPr="001B2571">
              <w:rPr>
                <w:iCs/>
                <w:sz w:val="22"/>
                <w:szCs w:val="22"/>
              </w:rPr>
              <w:t>Ismeri a környezetvédelmi szakterület műveléséhez szükséges általános és specifikus matematikai, természet– és társadalomtudományi elveket, szabályokat, összefüggéseket.</w:t>
            </w:r>
          </w:p>
          <w:p w14:paraId="77E87257" w14:textId="77777777" w:rsidR="0066183A" w:rsidRPr="001B2571" w:rsidRDefault="0066183A" w:rsidP="00F17DE1">
            <w:pPr>
              <w:pStyle w:val="Listaszerbekezds"/>
              <w:widowControl w:val="0"/>
              <w:numPr>
                <w:ilvl w:val="0"/>
                <w:numId w:val="97"/>
              </w:numPr>
              <w:autoSpaceDE w:val="0"/>
              <w:autoSpaceDN w:val="0"/>
              <w:adjustRightInd w:val="0"/>
              <w:spacing w:before="40" w:after="40"/>
              <w:jc w:val="both"/>
              <w:rPr>
                <w:iCs/>
                <w:sz w:val="22"/>
                <w:szCs w:val="22"/>
              </w:rPr>
            </w:pPr>
            <w:r w:rsidRPr="001B2571">
              <w:rPr>
                <w:iCs/>
                <w:sz w:val="22"/>
                <w:szCs w:val="22"/>
              </w:rPr>
              <w:t>Korszerű informatikai ismeretek birtokában használni tud szakmai adatbázisokat, és specializációtól függően egyes tervező, modellező, szimulációs szoftvereket.</w:t>
            </w:r>
          </w:p>
          <w:p w14:paraId="2B775E01" w14:textId="77777777" w:rsidR="0066183A" w:rsidRPr="001B2571" w:rsidRDefault="0066183A" w:rsidP="00F17DE1">
            <w:pPr>
              <w:pStyle w:val="Listaszerbekezds"/>
              <w:widowControl w:val="0"/>
              <w:numPr>
                <w:ilvl w:val="0"/>
                <w:numId w:val="97"/>
              </w:numPr>
              <w:autoSpaceDE w:val="0"/>
              <w:autoSpaceDN w:val="0"/>
              <w:adjustRightInd w:val="0"/>
              <w:spacing w:before="40" w:after="40"/>
              <w:jc w:val="both"/>
              <w:rPr>
                <w:iCs/>
                <w:sz w:val="22"/>
                <w:szCs w:val="22"/>
              </w:rPr>
            </w:pPr>
            <w:r w:rsidRPr="001B2571">
              <w:rPr>
                <w:iCs/>
                <w:sz w:val="22"/>
                <w:szCs w:val="22"/>
              </w:rPr>
              <w:t>Nyitott a szakmájához kapcsolódó, de más területen tevékenykedő szakemberekkel való szakmai együttműködésre.</w:t>
            </w:r>
          </w:p>
          <w:p w14:paraId="5975E23C" w14:textId="77777777" w:rsidR="0066183A" w:rsidRPr="00B441A5" w:rsidRDefault="0066183A" w:rsidP="00F17DE1">
            <w:pPr>
              <w:pStyle w:val="Listaszerbekezds"/>
              <w:widowControl w:val="0"/>
              <w:numPr>
                <w:ilvl w:val="0"/>
                <w:numId w:val="97"/>
              </w:numPr>
              <w:autoSpaceDE w:val="0"/>
              <w:autoSpaceDN w:val="0"/>
              <w:adjustRightInd w:val="0"/>
              <w:spacing w:before="40" w:after="40"/>
              <w:jc w:val="both"/>
              <w:rPr>
                <w:b/>
                <w:iCs/>
                <w:sz w:val="22"/>
                <w:szCs w:val="22"/>
              </w:rPr>
            </w:pPr>
            <w:r w:rsidRPr="001B2571">
              <w:rPr>
                <w:iCs/>
                <w:sz w:val="22"/>
                <w:szCs w:val="22"/>
              </w:rPr>
              <w:t>Multidiszciplináris ismereteik révén alkalmasak a mérnöki munkában való alkotó részvételre, képesek alkalmazkodni a folyamatosan változó követelményekhez.</w:t>
            </w:r>
          </w:p>
          <w:p w14:paraId="1D5E2382" w14:textId="742F6656" w:rsidR="00B441A5" w:rsidRPr="001B2571" w:rsidRDefault="00B441A5" w:rsidP="00B441A5">
            <w:pPr>
              <w:pStyle w:val="Listaszerbekezds"/>
              <w:widowControl w:val="0"/>
              <w:autoSpaceDE w:val="0"/>
              <w:autoSpaceDN w:val="0"/>
              <w:adjustRightInd w:val="0"/>
              <w:spacing w:before="40" w:after="40"/>
              <w:ind w:left="720"/>
              <w:jc w:val="both"/>
              <w:rPr>
                <w:b/>
                <w:iCs/>
                <w:sz w:val="22"/>
                <w:szCs w:val="22"/>
              </w:rPr>
            </w:pPr>
          </w:p>
        </w:tc>
      </w:tr>
      <w:tr w:rsidR="0066183A" w:rsidRPr="00780751" w14:paraId="6CFD5350" w14:textId="77777777" w:rsidTr="0033610A">
        <w:tc>
          <w:tcPr>
            <w:tcW w:w="9209" w:type="dxa"/>
            <w:gridSpan w:val="5"/>
          </w:tcPr>
          <w:p w14:paraId="69DA0BA3" w14:textId="77777777" w:rsidR="0066183A" w:rsidRPr="007165CA" w:rsidRDefault="0066183A" w:rsidP="006B7E70">
            <w:pPr>
              <w:jc w:val="center"/>
              <w:rPr>
                <w:b/>
                <w:i/>
                <w:sz w:val="22"/>
                <w:szCs w:val="22"/>
              </w:rPr>
            </w:pPr>
            <w:r w:rsidRPr="007165CA">
              <w:rPr>
                <w:b/>
                <w:i/>
                <w:sz w:val="22"/>
                <w:szCs w:val="22"/>
              </w:rPr>
              <w:t>Irodalom:</w:t>
            </w:r>
          </w:p>
        </w:tc>
      </w:tr>
      <w:tr w:rsidR="0066183A" w:rsidRPr="00780751" w14:paraId="4B0E4D7F" w14:textId="77777777" w:rsidTr="0033610A">
        <w:tc>
          <w:tcPr>
            <w:tcW w:w="9209" w:type="dxa"/>
            <w:gridSpan w:val="5"/>
            <w:vAlign w:val="center"/>
          </w:tcPr>
          <w:p w14:paraId="4D7221DE" w14:textId="77777777" w:rsidR="0066183A" w:rsidRPr="007165CA" w:rsidRDefault="0066183A" w:rsidP="006B7E70">
            <w:pPr>
              <w:ind w:left="720"/>
              <w:rPr>
                <w:iCs/>
                <w:sz w:val="22"/>
                <w:szCs w:val="22"/>
              </w:rPr>
            </w:pPr>
          </w:p>
          <w:p w14:paraId="2E8A1A97" w14:textId="77777777" w:rsidR="0066183A" w:rsidRPr="007165CA" w:rsidRDefault="0066183A" w:rsidP="00F17DE1">
            <w:pPr>
              <w:pStyle w:val="Listaszerbekezds"/>
              <w:numPr>
                <w:ilvl w:val="0"/>
                <w:numId w:val="87"/>
              </w:numPr>
              <w:rPr>
                <w:iCs/>
                <w:sz w:val="22"/>
                <w:szCs w:val="22"/>
              </w:rPr>
            </w:pPr>
            <w:proofErr w:type="spellStart"/>
            <w:r w:rsidRPr="007165CA">
              <w:rPr>
                <w:iCs/>
                <w:sz w:val="22"/>
                <w:szCs w:val="22"/>
              </w:rPr>
              <w:t>Zoller</w:t>
            </w:r>
            <w:proofErr w:type="spellEnd"/>
            <w:r w:rsidRPr="007165CA">
              <w:rPr>
                <w:iCs/>
                <w:sz w:val="22"/>
                <w:szCs w:val="22"/>
              </w:rPr>
              <w:t xml:space="preserve"> V. – Rudas I.: Analízis I.: Egyváltozós kalkulus, BMF, 2005.</w:t>
            </w:r>
          </w:p>
          <w:p w14:paraId="032ADDA3" w14:textId="77777777" w:rsidR="0066183A" w:rsidRPr="007165CA" w:rsidRDefault="0066183A" w:rsidP="00F17DE1">
            <w:pPr>
              <w:pStyle w:val="Listaszerbekezds"/>
              <w:numPr>
                <w:ilvl w:val="0"/>
                <w:numId w:val="87"/>
              </w:numPr>
              <w:rPr>
                <w:iCs/>
                <w:sz w:val="22"/>
                <w:szCs w:val="22"/>
              </w:rPr>
            </w:pPr>
            <w:r w:rsidRPr="007165CA">
              <w:rPr>
                <w:iCs/>
                <w:sz w:val="22"/>
                <w:szCs w:val="22"/>
              </w:rPr>
              <w:t>Kovács J. – Takács G. – Takács M.: Analízis, Tankönyvkiadó 1986.</w:t>
            </w:r>
          </w:p>
          <w:p w14:paraId="1E857455" w14:textId="77777777" w:rsidR="0066183A" w:rsidRPr="007165CA" w:rsidRDefault="0066183A" w:rsidP="00F17DE1">
            <w:pPr>
              <w:pStyle w:val="Listaszerbekezds"/>
              <w:numPr>
                <w:ilvl w:val="0"/>
                <w:numId w:val="87"/>
              </w:numPr>
              <w:rPr>
                <w:iCs/>
                <w:sz w:val="22"/>
                <w:szCs w:val="22"/>
              </w:rPr>
            </w:pPr>
            <w:proofErr w:type="spellStart"/>
            <w:r w:rsidRPr="007165CA">
              <w:rPr>
                <w:iCs/>
                <w:sz w:val="22"/>
                <w:szCs w:val="22"/>
              </w:rPr>
              <w:t>Scharnitzky</w:t>
            </w:r>
            <w:proofErr w:type="spellEnd"/>
            <w:r w:rsidRPr="007165CA">
              <w:rPr>
                <w:iCs/>
                <w:sz w:val="22"/>
                <w:szCs w:val="22"/>
              </w:rPr>
              <w:t xml:space="preserve"> V.: Vektorgeometria és lineáris algebra, Nemzeti Tankönyvkiadó, 2000. </w:t>
            </w:r>
          </w:p>
          <w:p w14:paraId="00CCAA9D" w14:textId="77777777" w:rsidR="0066183A" w:rsidRPr="007165CA" w:rsidRDefault="0066183A" w:rsidP="00F17DE1">
            <w:pPr>
              <w:pStyle w:val="Listaszerbekezds"/>
              <w:numPr>
                <w:ilvl w:val="0"/>
                <w:numId w:val="87"/>
              </w:numPr>
              <w:rPr>
                <w:iCs/>
                <w:sz w:val="22"/>
                <w:szCs w:val="22"/>
              </w:rPr>
            </w:pPr>
            <w:proofErr w:type="spellStart"/>
            <w:r w:rsidRPr="007165CA">
              <w:rPr>
                <w:iCs/>
                <w:sz w:val="22"/>
                <w:szCs w:val="22"/>
              </w:rPr>
              <w:t>Scharnitzky</w:t>
            </w:r>
            <w:proofErr w:type="spellEnd"/>
            <w:r w:rsidRPr="007165CA">
              <w:rPr>
                <w:iCs/>
                <w:sz w:val="22"/>
                <w:szCs w:val="22"/>
              </w:rPr>
              <w:t xml:space="preserve"> V. (</w:t>
            </w:r>
            <w:proofErr w:type="spellStart"/>
            <w:r w:rsidRPr="007165CA">
              <w:rPr>
                <w:iCs/>
                <w:sz w:val="22"/>
                <w:szCs w:val="22"/>
              </w:rPr>
              <w:t>szerk</w:t>
            </w:r>
            <w:proofErr w:type="spellEnd"/>
            <w:r w:rsidRPr="007165CA">
              <w:rPr>
                <w:iCs/>
                <w:sz w:val="22"/>
                <w:szCs w:val="22"/>
              </w:rPr>
              <w:t>) Matematikai feladatok, Tankönyvkiadó, 1989.</w:t>
            </w:r>
          </w:p>
          <w:p w14:paraId="46BA0953" w14:textId="77777777" w:rsidR="0066183A" w:rsidRPr="007165CA" w:rsidRDefault="0066183A" w:rsidP="00F17DE1">
            <w:pPr>
              <w:pStyle w:val="Listaszerbekezds"/>
              <w:numPr>
                <w:ilvl w:val="0"/>
                <w:numId w:val="87"/>
              </w:numPr>
              <w:rPr>
                <w:iCs/>
                <w:sz w:val="22"/>
                <w:szCs w:val="22"/>
              </w:rPr>
            </w:pPr>
            <w:r w:rsidRPr="007165CA">
              <w:rPr>
                <w:iCs/>
                <w:sz w:val="22"/>
                <w:szCs w:val="22"/>
              </w:rPr>
              <w:t>Szász G.: Matematika I-III, Tankönyvkiadó, 1989.</w:t>
            </w:r>
          </w:p>
          <w:p w14:paraId="6A048925" w14:textId="77777777" w:rsidR="0066183A" w:rsidRPr="007165CA" w:rsidRDefault="0066183A" w:rsidP="006B7E70">
            <w:pPr>
              <w:ind w:left="720"/>
              <w:rPr>
                <w:iCs/>
                <w:sz w:val="22"/>
                <w:szCs w:val="22"/>
              </w:rPr>
            </w:pPr>
          </w:p>
        </w:tc>
      </w:tr>
    </w:tbl>
    <w:p w14:paraId="723612C6" w14:textId="77777777" w:rsidR="0066183A" w:rsidRDefault="0066183A" w:rsidP="0066183A"/>
    <w:p w14:paraId="1F7B3995" w14:textId="77777777" w:rsidR="0066183A" w:rsidRDefault="0066183A" w:rsidP="0066183A"/>
    <w:p w14:paraId="555CC226" w14:textId="77777777" w:rsidR="0066183A" w:rsidRDefault="0066183A">
      <w:pPr>
        <w:spacing w:after="160" w:line="259"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2106"/>
        <w:gridCol w:w="1816"/>
        <w:gridCol w:w="2601"/>
        <w:gridCol w:w="1658"/>
      </w:tblGrid>
      <w:tr w:rsidR="0066183A" w:rsidRPr="007165CA" w14:paraId="7CC88C20" w14:textId="77777777" w:rsidTr="001A1443">
        <w:tc>
          <w:tcPr>
            <w:tcW w:w="1648" w:type="pct"/>
            <w:gridSpan w:val="2"/>
          </w:tcPr>
          <w:p w14:paraId="62910E69" w14:textId="77777777" w:rsidR="0066183A" w:rsidRPr="007165CA" w:rsidRDefault="0066183A" w:rsidP="006B7E70">
            <w:pPr>
              <w:jc w:val="both"/>
              <w:rPr>
                <w:b/>
                <w:iCs/>
                <w:sz w:val="22"/>
                <w:szCs w:val="22"/>
              </w:rPr>
            </w:pPr>
            <w:bookmarkStart w:id="1" w:name="_Hlk115120638"/>
            <w:r w:rsidRPr="007165CA">
              <w:rPr>
                <w:b/>
                <w:iCs/>
                <w:sz w:val="22"/>
                <w:szCs w:val="22"/>
              </w:rPr>
              <w:lastRenderedPageBreak/>
              <w:t>Tárgy neve:</w:t>
            </w:r>
          </w:p>
          <w:p w14:paraId="469E28F1" w14:textId="77777777" w:rsidR="0066183A" w:rsidRDefault="0066183A" w:rsidP="006B7E70">
            <w:pPr>
              <w:jc w:val="both"/>
              <w:rPr>
                <w:bCs/>
                <w:iCs/>
                <w:sz w:val="22"/>
                <w:szCs w:val="22"/>
              </w:rPr>
            </w:pPr>
            <w:r w:rsidRPr="007165CA">
              <w:rPr>
                <w:bCs/>
                <w:iCs/>
                <w:sz w:val="22"/>
                <w:szCs w:val="22"/>
              </w:rPr>
              <w:t>Fenntarthatósági ismeretek, környezetetika</w:t>
            </w:r>
          </w:p>
          <w:p w14:paraId="71E2AD7B" w14:textId="009A9DA3" w:rsidR="008207D6" w:rsidRPr="007165CA" w:rsidRDefault="008207D6" w:rsidP="006B7E70">
            <w:pPr>
              <w:jc w:val="both"/>
              <w:rPr>
                <w:bCs/>
                <w:iCs/>
                <w:sz w:val="22"/>
                <w:szCs w:val="22"/>
              </w:rPr>
            </w:pPr>
          </w:p>
        </w:tc>
        <w:tc>
          <w:tcPr>
            <w:tcW w:w="1002" w:type="pct"/>
          </w:tcPr>
          <w:p w14:paraId="202631A2" w14:textId="77777777" w:rsidR="0066183A" w:rsidRPr="007165CA" w:rsidRDefault="0066183A" w:rsidP="006B7E70">
            <w:pPr>
              <w:jc w:val="both"/>
              <w:rPr>
                <w:b/>
                <w:iCs/>
                <w:sz w:val="22"/>
                <w:szCs w:val="22"/>
              </w:rPr>
            </w:pPr>
            <w:r w:rsidRPr="007165CA">
              <w:rPr>
                <w:b/>
                <w:iCs/>
                <w:sz w:val="22"/>
                <w:szCs w:val="22"/>
              </w:rPr>
              <w:t>NEPTUN-kód:</w:t>
            </w:r>
          </w:p>
          <w:p w14:paraId="744AE7B2" w14:textId="77777777" w:rsidR="0066183A" w:rsidRPr="007165CA" w:rsidRDefault="0066183A" w:rsidP="006B7E70">
            <w:pPr>
              <w:jc w:val="both"/>
              <w:rPr>
                <w:iCs/>
                <w:sz w:val="22"/>
                <w:szCs w:val="22"/>
              </w:rPr>
            </w:pPr>
            <w:r w:rsidRPr="007165CA">
              <w:rPr>
                <w:iCs/>
                <w:sz w:val="22"/>
                <w:szCs w:val="22"/>
              </w:rPr>
              <w:t>RKWFK1MBNF</w:t>
            </w:r>
          </w:p>
          <w:p w14:paraId="78A77B51" w14:textId="65B83A9D" w:rsidR="0066183A" w:rsidRPr="007165CA" w:rsidRDefault="0066183A" w:rsidP="006B7E70">
            <w:pPr>
              <w:jc w:val="both"/>
              <w:rPr>
                <w:iCs/>
                <w:sz w:val="22"/>
                <w:szCs w:val="22"/>
              </w:rPr>
            </w:pPr>
          </w:p>
        </w:tc>
        <w:tc>
          <w:tcPr>
            <w:tcW w:w="1435" w:type="pct"/>
          </w:tcPr>
          <w:p w14:paraId="4C32C2BE" w14:textId="77777777" w:rsidR="0066183A" w:rsidRPr="007165CA" w:rsidRDefault="0066183A" w:rsidP="006B7E70">
            <w:pPr>
              <w:jc w:val="both"/>
              <w:rPr>
                <w:iCs/>
                <w:sz w:val="22"/>
                <w:szCs w:val="22"/>
              </w:rPr>
            </w:pPr>
            <w:r w:rsidRPr="007165CA">
              <w:rPr>
                <w:b/>
                <w:iCs/>
                <w:sz w:val="22"/>
                <w:szCs w:val="22"/>
              </w:rPr>
              <w:t>Óraszám:</w:t>
            </w:r>
            <w:r w:rsidRPr="007165CA">
              <w:rPr>
                <w:iCs/>
                <w:sz w:val="22"/>
                <w:szCs w:val="22"/>
              </w:rPr>
              <w:t xml:space="preserve"> </w:t>
            </w:r>
            <w:proofErr w:type="spellStart"/>
            <w:r w:rsidRPr="007165CA">
              <w:rPr>
                <w:iCs/>
                <w:sz w:val="22"/>
                <w:szCs w:val="22"/>
              </w:rPr>
              <w:t>ea+gy+lb</w:t>
            </w:r>
            <w:proofErr w:type="spellEnd"/>
          </w:p>
          <w:p w14:paraId="280EF956" w14:textId="07500831" w:rsidR="0066183A" w:rsidRPr="007165CA" w:rsidRDefault="0066183A" w:rsidP="006B7E70">
            <w:pPr>
              <w:jc w:val="both"/>
              <w:rPr>
                <w:iCs/>
                <w:sz w:val="22"/>
                <w:szCs w:val="22"/>
              </w:rPr>
            </w:pPr>
            <w:r w:rsidRPr="007165CA">
              <w:rPr>
                <w:iCs/>
                <w:sz w:val="22"/>
                <w:szCs w:val="22"/>
              </w:rPr>
              <w:t>2+0+0</w:t>
            </w:r>
          </w:p>
        </w:tc>
        <w:tc>
          <w:tcPr>
            <w:tcW w:w="915" w:type="pct"/>
          </w:tcPr>
          <w:p w14:paraId="61801FA6" w14:textId="77777777" w:rsidR="0066183A" w:rsidRPr="007165CA" w:rsidRDefault="0066183A" w:rsidP="006B7E70">
            <w:pPr>
              <w:jc w:val="both"/>
              <w:rPr>
                <w:iCs/>
                <w:sz w:val="22"/>
                <w:szCs w:val="22"/>
              </w:rPr>
            </w:pPr>
            <w:r w:rsidRPr="007165CA">
              <w:rPr>
                <w:b/>
                <w:iCs/>
                <w:sz w:val="22"/>
                <w:szCs w:val="22"/>
              </w:rPr>
              <w:t>Kredit:</w:t>
            </w:r>
            <w:r w:rsidRPr="007165CA">
              <w:rPr>
                <w:iCs/>
                <w:sz w:val="22"/>
                <w:szCs w:val="22"/>
              </w:rPr>
              <w:t xml:space="preserve"> 4</w:t>
            </w:r>
          </w:p>
          <w:p w14:paraId="0B4B011E" w14:textId="77777777" w:rsidR="0066183A" w:rsidRPr="007165CA" w:rsidRDefault="0066183A" w:rsidP="006B7E70">
            <w:pPr>
              <w:jc w:val="both"/>
              <w:rPr>
                <w:iCs/>
                <w:sz w:val="22"/>
                <w:szCs w:val="22"/>
              </w:rPr>
            </w:pPr>
            <w:r w:rsidRPr="007165CA">
              <w:rPr>
                <w:b/>
                <w:iCs/>
                <w:sz w:val="22"/>
                <w:szCs w:val="22"/>
              </w:rPr>
              <w:t>Köv.</w:t>
            </w:r>
            <w:r w:rsidRPr="007165CA">
              <w:rPr>
                <w:iCs/>
                <w:sz w:val="22"/>
                <w:szCs w:val="22"/>
              </w:rPr>
              <w:t>: v</w:t>
            </w:r>
          </w:p>
          <w:p w14:paraId="57769F42" w14:textId="77777777" w:rsidR="0066183A" w:rsidRPr="007165CA" w:rsidRDefault="0066183A" w:rsidP="006B7E70">
            <w:pPr>
              <w:jc w:val="both"/>
              <w:rPr>
                <w:iCs/>
                <w:sz w:val="22"/>
                <w:szCs w:val="22"/>
              </w:rPr>
            </w:pPr>
            <w:r w:rsidRPr="007165CA">
              <w:rPr>
                <w:iCs/>
                <w:sz w:val="22"/>
                <w:szCs w:val="22"/>
              </w:rPr>
              <w:t xml:space="preserve">             </w:t>
            </w:r>
          </w:p>
        </w:tc>
      </w:tr>
      <w:tr w:rsidR="0066183A" w:rsidRPr="007165CA" w14:paraId="66487FEB" w14:textId="77777777" w:rsidTr="001A1443">
        <w:tc>
          <w:tcPr>
            <w:tcW w:w="1648" w:type="pct"/>
            <w:gridSpan w:val="2"/>
          </w:tcPr>
          <w:p w14:paraId="34B4B012" w14:textId="77777777" w:rsidR="0066183A" w:rsidRPr="007165CA" w:rsidRDefault="0066183A" w:rsidP="006B7E70">
            <w:pPr>
              <w:jc w:val="both"/>
              <w:rPr>
                <w:b/>
                <w:iCs/>
                <w:sz w:val="22"/>
                <w:szCs w:val="22"/>
              </w:rPr>
            </w:pPr>
            <w:r w:rsidRPr="007165CA">
              <w:rPr>
                <w:b/>
                <w:iCs/>
                <w:sz w:val="22"/>
                <w:szCs w:val="22"/>
              </w:rPr>
              <w:t>Tantárgyfelelős:</w:t>
            </w:r>
          </w:p>
          <w:p w14:paraId="12D3738A" w14:textId="77777777" w:rsidR="0066183A" w:rsidRPr="007165CA" w:rsidRDefault="0066183A" w:rsidP="006B7E70">
            <w:pPr>
              <w:jc w:val="both"/>
              <w:rPr>
                <w:iCs/>
                <w:sz w:val="22"/>
                <w:szCs w:val="22"/>
              </w:rPr>
            </w:pPr>
            <w:r w:rsidRPr="007165CA">
              <w:rPr>
                <w:iCs/>
                <w:sz w:val="22"/>
                <w:szCs w:val="22"/>
              </w:rPr>
              <w:t>Bodáné Dr. Kendrovics Rita</w:t>
            </w:r>
          </w:p>
        </w:tc>
        <w:tc>
          <w:tcPr>
            <w:tcW w:w="1002" w:type="pct"/>
          </w:tcPr>
          <w:p w14:paraId="5504362B" w14:textId="77777777" w:rsidR="0066183A" w:rsidRPr="007165CA" w:rsidRDefault="0066183A" w:rsidP="006B7E70">
            <w:pPr>
              <w:jc w:val="both"/>
              <w:rPr>
                <w:b/>
                <w:iCs/>
                <w:sz w:val="22"/>
                <w:szCs w:val="22"/>
              </w:rPr>
            </w:pPr>
            <w:r w:rsidRPr="007165CA">
              <w:rPr>
                <w:b/>
                <w:iCs/>
                <w:sz w:val="22"/>
                <w:szCs w:val="22"/>
              </w:rPr>
              <w:t xml:space="preserve">Beosztás: </w:t>
            </w:r>
          </w:p>
          <w:p w14:paraId="1D9F02F0" w14:textId="77777777" w:rsidR="0066183A" w:rsidRPr="007165CA" w:rsidRDefault="0066183A" w:rsidP="006B7E70">
            <w:pPr>
              <w:jc w:val="both"/>
              <w:rPr>
                <w:iCs/>
                <w:sz w:val="22"/>
                <w:szCs w:val="22"/>
              </w:rPr>
            </w:pPr>
            <w:r w:rsidRPr="007165CA">
              <w:rPr>
                <w:iCs/>
                <w:sz w:val="22"/>
                <w:szCs w:val="22"/>
              </w:rPr>
              <w:t>egyetemi docens</w:t>
            </w:r>
          </w:p>
        </w:tc>
        <w:tc>
          <w:tcPr>
            <w:tcW w:w="2350" w:type="pct"/>
            <w:gridSpan w:val="2"/>
          </w:tcPr>
          <w:p w14:paraId="78407991" w14:textId="77777777" w:rsidR="0066183A" w:rsidRPr="007165CA" w:rsidRDefault="0066183A" w:rsidP="006B7E70">
            <w:pPr>
              <w:rPr>
                <w:b/>
                <w:iCs/>
                <w:sz w:val="22"/>
                <w:szCs w:val="22"/>
              </w:rPr>
            </w:pPr>
            <w:r w:rsidRPr="007165CA">
              <w:rPr>
                <w:b/>
                <w:iCs/>
                <w:sz w:val="22"/>
                <w:szCs w:val="22"/>
              </w:rPr>
              <w:t xml:space="preserve">Előkövetelmény: </w:t>
            </w:r>
          </w:p>
          <w:p w14:paraId="5C849B59" w14:textId="77777777" w:rsidR="0066183A" w:rsidRPr="007165CA" w:rsidRDefault="0066183A" w:rsidP="006B7E70">
            <w:pPr>
              <w:rPr>
                <w:iCs/>
                <w:sz w:val="22"/>
                <w:szCs w:val="22"/>
              </w:rPr>
            </w:pPr>
            <w:r w:rsidRPr="007165CA">
              <w:rPr>
                <w:iCs/>
                <w:sz w:val="22"/>
                <w:szCs w:val="22"/>
              </w:rPr>
              <w:t>nincs</w:t>
            </w:r>
          </w:p>
        </w:tc>
      </w:tr>
      <w:tr w:rsidR="0066183A" w:rsidRPr="007165CA" w14:paraId="37380554" w14:textId="77777777" w:rsidTr="001A1443">
        <w:tc>
          <w:tcPr>
            <w:tcW w:w="5000" w:type="pct"/>
            <w:gridSpan w:val="5"/>
          </w:tcPr>
          <w:p w14:paraId="06604B5E" w14:textId="77777777" w:rsidR="0066183A" w:rsidRPr="00540D9A" w:rsidRDefault="0066183A" w:rsidP="006B7E70">
            <w:pPr>
              <w:jc w:val="center"/>
              <w:rPr>
                <w:b/>
                <w:i/>
                <w:sz w:val="22"/>
                <w:szCs w:val="22"/>
              </w:rPr>
            </w:pPr>
            <w:r w:rsidRPr="00540D9A">
              <w:rPr>
                <w:b/>
                <w:i/>
                <w:sz w:val="22"/>
                <w:szCs w:val="22"/>
              </w:rPr>
              <w:t>Ismeretanyag leírása:</w:t>
            </w:r>
          </w:p>
        </w:tc>
      </w:tr>
      <w:tr w:rsidR="0066183A" w:rsidRPr="007165CA" w14:paraId="3BC49DE1" w14:textId="77777777" w:rsidTr="001A1443">
        <w:trPr>
          <w:trHeight w:val="4849"/>
        </w:trPr>
        <w:tc>
          <w:tcPr>
            <w:tcW w:w="5000" w:type="pct"/>
            <w:gridSpan w:val="5"/>
          </w:tcPr>
          <w:p w14:paraId="0FE8D2F0" w14:textId="77777777" w:rsidR="00B441A5" w:rsidRDefault="00B441A5" w:rsidP="00B441A5">
            <w:pPr>
              <w:jc w:val="both"/>
              <w:rPr>
                <w:rFonts w:ascii="Times" w:hAnsi="Times" w:cs="Times"/>
                <w:iCs/>
                <w:sz w:val="22"/>
                <w:szCs w:val="22"/>
              </w:rPr>
            </w:pPr>
          </w:p>
          <w:p w14:paraId="7B31397C" w14:textId="7574763C" w:rsidR="0066183A" w:rsidRPr="007165CA" w:rsidRDefault="0066183A" w:rsidP="00B441A5">
            <w:pPr>
              <w:jc w:val="both"/>
              <w:rPr>
                <w:rFonts w:ascii="Times" w:hAnsi="Times" w:cs="Times"/>
                <w:iCs/>
                <w:sz w:val="22"/>
                <w:szCs w:val="22"/>
              </w:rPr>
            </w:pPr>
            <w:r w:rsidRPr="007165CA">
              <w:rPr>
                <w:rFonts w:ascii="Times" w:hAnsi="Times" w:cs="Times"/>
                <w:iCs/>
                <w:sz w:val="22"/>
                <w:szCs w:val="22"/>
              </w:rPr>
              <w:t>A kurzus célja, hogy bevezetést nyújtson a fenntarthatósági koncepciókba és kihívásokba, bemutassa az ENSZ Fenntartható Fejlődés Céljait (</w:t>
            </w:r>
            <w:proofErr w:type="spellStart"/>
            <w:r w:rsidRPr="007165CA">
              <w:rPr>
                <w:rFonts w:ascii="Times" w:hAnsi="Times" w:cs="Times"/>
                <w:iCs/>
                <w:sz w:val="22"/>
                <w:szCs w:val="22"/>
              </w:rPr>
              <w:t>SDGs</w:t>
            </w:r>
            <w:proofErr w:type="spellEnd"/>
            <w:r w:rsidRPr="007165CA">
              <w:rPr>
                <w:rFonts w:ascii="Times" w:hAnsi="Times" w:cs="Times"/>
                <w:iCs/>
                <w:sz w:val="22"/>
                <w:szCs w:val="22"/>
              </w:rPr>
              <w:t xml:space="preserve">). Feltárja a jövő generációinak életmódját fenyegető jelentősebb veszélyeket – mint például az éghajlatváltozás, az ökoszisztéma leromlása, az egészség és a táplálkozás, a környezetszennyezés és az erőforrások kimerülése –, különös tekintettel a fenntarthatósági kihívásokra és megoldásokra, beleértve az élelmiszerellátást, vízhasználatokat, energia felhasználást, hulladékgazdálkodást, biológiai sokféleség csökkenését és az urbanizáció hatásait. A tárgy további célja, hogy felhívja a figyelmet a lineáris rendszerekről a körkörös rendszerekre való átállás fontosságára és az életciklus-erőforrás-felhasználás maximalizálására. Ennek részeként bemutatásra kerülnek a fenntartható mérnöki tervezés módszerei a termékek </w:t>
            </w:r>
            <w:proofErr w:type="spellStart"/>
            <w:r w:rsidRPr="007165CA">
              <w:rPr>
                <w:rFonts w:ascii="Times" w:hAnsi="Times" w:cs="Times"/>
                <w:iCs/>
                <w:sz w:val="22"/>
                <w:szCs w:val="22"/>
              </w:rPr>
              <w:t>újrafelhasználásának</w:t>
            </w:r>
            <w:proofErr w:type="spellEnd"/>
            <w:r w:rsidRPr="007165CA">
              <w:rPr>
                <w:rFonts w:ascii="Times" w:hAnsi="Times" w:cs="Times"/>
                <w:iCs/>
                <w:sz w:val="22"/>
                <w:szCs w:val="22"/>
              </w:rPr>
              <w:t xml:space="preserve">, javításának, </w:t>
            </w:r>
            <w:proofErr w:type="spellStart"/>
            <w:r w:rsidRPr="007165CA">
              <w:rPr>
                <w:rFonts w:ascii="Times" w:hAnsi="Times" w:cs="Times"/>
                <w:iCs/>
                <w:sz w:val="22"/>
                <w:szCs w:val="22"/>
              </w:rPr>
              <w:t>újragyártásának</w:t>
            </w:r>
            <w:proofErr w:type="spellEnd"/>
            <w:r w:rsidRPr="007165CA">
              <w:rPr>
                <w:rFonts w:ascii="Times" w:hAnsi="Times" w:cs="Times"/>
                <w:iCs/>
                <w:sz w:val="22"/>
                <w:szCs w:val="22"/>
              </w:rPr>
              <w:t xml:space="preserve"> és </w:t>
            </w:r>
            <w:proofErr w:type="spellStart"/>
            <w:r w:rsidRPr="007165CA">
              <w:rPr>
                <w:rFonts w:ascii="Times" w:hAnsi="Times" w:cs="Times"/>
                <w:iCs/>
                <w:sz w:val="22"/>
                <w:szCs w:val="22"/>
              </w:rPr>
              <w:t>újrahasznosításának</w:t>
            </w:r>
            <w:proofErr w:type="spellEnd"/>
            <w:r w:rsidRPr="007165CA">
              <w:rPr>
                <w:rFonts w:ascii="Times" w:hAnsi="Times" w:cs="Times"/>
                <w:iCs/>
                <w:sz w:val="22"/>
                <w:szCs w:val="22"/>
              </w:rPr>
              <w:t xml:space="preserve"> érdekében a körforgásos gazdaság elvei alapján.</w:t>
            </w:r>
            <w:r w:rsidRPr="007165CA">
              <w:rPr>
                <w:rFonts w:ascii="Times" w:eastAsia="Calibri" w:hAnsi="Times" w:cs="Times"/>
                <w:sz w:val="22"/>
                <w:szCs w:val="22"/>
              </w:rPr>
              <w:t xml:space="preserve"> A bemutatott esettanulmányok rámutatnak a </w:t>
            </w:r>
            <w:r w:rsidRPr="007165CA">
              <w:rPr>
                <w:rFonts w:ascii="Times" w:hAnsi="Times" w:cs="Times"/>
                <w:iCs/>
                <w:sz w:val="22"/>
                <w:szCs w:val="22"/>
              </w:rPr>
              <w:t xml:space="preserve">rendelkezésre álló erőforrások optimális felhasználására. </w:t>
            </w:r>
            <w:r w:rsidRPr="007165CA">
              <w:rPr>
                <w:iCs/>
                <w:sz w:val="22"/>
                <w:szCs w:val="22"/>
              </w:rPr>
              <w:t xml:space="preserve">A projektekben elvégzett féléves feladatok célja az is, hogy cselekvési útmutatót adjon a környezettudatos életmódhoz. </w:t>
            </w:r>
          </w:p>
          <w:p w14:paraId="2A773F50" w14:textId="77777777" w:rsidR="0066183A" w:rsidRPr="007165CA" w:rsidRDefault="0066183A" w:rsidP="00B441A5">
            <w:pPr>
              <w:jc w:val="both"/>
              <w:rPr>
                <w:rFonts w:ascii="Times" w:hAnsi="Times" w:cs="Times"/>
                <w:iCs/>
                <w:sz w:val="22"/>
                <w:szCs w:val="22"/>
              </w:rPr>
            </w:pPr>
            <w:r w:rsidRPr="007165CA">
              <w:rPr>
                <w:rFonts w:ascii="Times" w:hAnsi="Times" w:cs="Times"/>
                <w:iCs/>
                <w:sz w:val="22"/>
                <w:szCs w:val="22"/>
              </w:rPr>
              <w:t xml:space="preserve">A kurzus második részében a fenntarthatóság alapelveihez kapcsolódva a Környezetetika alapelvei kerülnek bemutatásra. Tanulmányozzuk az embernek a természeti (nem-humán) környezetéhez fűződő erkölcsi kapcsolatát, valamint ennek a kapcsolatnak az értékét, morális státuszát. Esettanulmányok kapcsán irányítja a kurzus a figyelmet a környezettel szembeni felelős magatartásra. </w:t>
            </w:r>
          </w:p>
        </w:tc>
      </w:tr>
      <w:tr w:rsidR="0066183A" w:rsidRPr="007165CA" w14:paraId="1C045B24" w14:textId="77777777" w:rsidTr="001A1443">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00E994F6" w14:textId="77777777" w:rsidR="0066183A" w:rsidRPr="00540D9A" w:rsidRDefault="0066183A" w:rsidP="006B7E70">
            <w:pPr>
              <w:pStyle w:val="Cmsor2"/>
              <w:jc w:val="center"/>
              <w:rPr>
                <w:rFonts w:ascii="Times New Roman" w:hAnsi="Times New Roman"/>
                <w:b/>
                <w:sz w:val="22"/>
                <w:szCs w:val="22"/>
              </w:rPr>
            </w:pPr>
            <w:r w:rsidRPr="00540D9A">
              <w:rPr>
                <w:rFonts w:ascii="Times New Roman" w:hAnsi="Times New Roman"/>
                <w:b/>
                <w:sz w:val="22"/>
                <w:szCs w:val="22"/>
              </w:rPr>
              <w:t>A tárgy részletes leírása, ütemezés:</w:t>
            </w:r>
          </w:p>
        </w:tc>
      </w:tr>
      <w:tr w:rsidR="0066183A" w:rsidRPr="007165CA" w14:paraId="1FB6CB14" w14:textId="77777777" w:rsidTr="001A1443">
        <w:tblPrEx>
          <w:jc w:val="center"/>
          <w:tblCellMar>
            <w:left w:w="70" w:type="dxa"/>
            <w:right w:w="70" w:type="dxa"/>
          </w:tblCellMar>
          <w:tblLook w:val="0000" w:firstRow="0" w:lastRow="0" w:firstColumn="0" w:lastColumn="0" w:noHBand="0" w:noVBand="0"/>
        </w:tblPrEx>
        <w:trPr>
          <w:cantSplit/>
          <w:trHeight w:val="512"/>
          <w:jc w:val="center"/>
        </w:trPr>
        <w:tc>
          <w:tcPr>
            <w:tcW w:w="486" w:type="pct"/>
            <w:shd w:val="clear" w:color="auto" w:fill="auto"/>
            <w:vAlign w:val="center"/>
          </w:tcPr>
          <w:p w14:paraId="6957311C" w14:textId="77777777" w:rsidR="0066183A" w:rsidRPr="00540D9A" w:rsidRDefault="0066183A" w:rsidP="006B7E70">
            <w:pPr>
              <w:pStyle w:val="Lers"/>
              <w:jc w:val="center"/>
              <w:rPr>
                <w:rFonts w:ascii="Times New Roman" w:hAnsi="Times New Roman"/>
                <w:b/>
                <w:bCs/>
                <w:szCs w:val="20"/>
              </w:rPr>
            </w:pPr>
            <w:r w:rsidRPr="00540D9A">
              <w:rPr>
                <w:rFonts w:ascii="Times New Roman" w:hAnsi="Times New Roman"/>
                <w:b/>
                <w:bCs/>
                <w:szCs w:val="20"/>
              </w:rPr>
              <w:t>Oktatási hét</w:t>
            </w:r>
          </w:p>
        </w:tc>
        <w:tc>
          <w:tcPr>
            <w:tcW w:w="4514" w:type="pct"/>
            <w:gridSpan w:val="4"/>
            <w:shd w:val="clear" w:color="auto" w:fill="auto"/>
            <w:vAlign w:val="center"/>
          </w:tcPr>
          <w:p w14:paraId="5103F40F" w14:textId="5141346F" w:rsidR="0066183A" w:rsidRPr="00540D9A" w:rsidRDefault="00540D9A" w:rsidP="006B7E70">
            <w:pPr>
              <w:pStyle w:val="Lers"/>
              <w:jc w:val="center"/>
              <w:rPr>
                <w:rFonts w:ascii="Times New Roman" w:hAnsi="Times New Roman"/>
                <w:b/>
                <w:bCs/>
                <w:szCs w:val="20"/>
              </w:rPr>
            </w:pPr>
            <w:r w:rsidRPr="00540D9A">
              <w:rPr>
                <w:rFonts w:ascii="Times New Roman" w:hAnsi="Times New Roman"/>
                <w:b/>
                <w:bCs/>
                <w:szCs w:val="20"/>
              </w:rPr>
              <w:t>Előadások és gyakorlatok t</w:t>
            </w:r>
            <w:r w:rsidR="0066183A" w:rsidRPr="00540D9A">
              <w:rPr>
                <w:rFonts w:ascii="Times New Roman" w:hAnsi="Times New Roman"/>
                <w:b/>
                <w:bCs/>
                <w:szCs w:val="20"/>
              </w:rPr>
              <w:t>émakör</w:t>
            </w:r>
            <w:r w:rsidRPr="00540D9A">
              <w:rPr>
                <w:rFonts w:ascii="Times New Roman" w:hAnsi="Times New Roman"/>
                <w:b/>
                <w:bCs/>
                <w:szCs w:val="20"/>
              </w:rPr>
              <w:t>ei</w:t>
            </w:r>
          </w:p>
        </w:tc>
      </w:tr>
      <w:tr w:rsidR="0066183A" w:rsidRPr="007165CA" w14:paraId="1378635C" w14:textId="77777777" w:rsidTr="001A1443">
        <w:tblPrEx>
          <w:jc w:val="center"/>
          <w:tblCellMar>
            <w:left w:w="70" w:type="dxa"/>
            <w:right w:w="70" w:type="dxa"/>
          </w:tblCellMar>
          <w:tblLook w:val="0000" w:firstRow="0" w:lastRow="0" w:firstColumn="0" w:lastColumn="0" w:noHBand="0" w:noVBand="0"/>
        </w:tblPrEx>
        <w:trPr>
          <w:cantSplit/>
          <w:trHeight w:val="330"/>
          <w:jc w:val="center"/>
        </w:trPr>
        <w:tc>
          <w:tcPr>
            <w:tcW w:w="486" w:type="pct"/>
            <w:vAlign w:val="center"/>
          </w:tcPr>
          <w:p w14:paraId="429979C2" w14:textId="77777777" w:rsidR="0066183A" w:rsidRPr="007165CA" w:rsidRDefault="0066183A" w:rsidP="006B7E70">
            <w:pPr>
              <w:pStyle w:val="Lers"/>
              <w:jc w:val="center"/>
              <w:rPr>
                <w:rFonts w:ascii="Times New Roman" w:hAnsi="Times New Roman"/>
                <w:sz w:val="22"/>
                <w:szCs w:val="22"/>
              </w:rPr>
            </w:pPr>
            <w:r w:rsidRPr="007165CA">
              <w:rPr>
                <w:rFonts w:ascii="Times New Roman" w:hAnsi="Times New Roman"/>
                <w:sz w:val="22"/>
                <w:szCs w:val="22"/>
              </w:rPr>
              <w:t>1.</w:t>
            </w:r>
          </w:p>
        </w:tc>
        <w:tc>
          <w:tcPr>
            <w:tcW w:w="4514" w:type="pct"/>
            <w:gridSpan w:val="4"/>
            <w:shd w:val="clear" w:color="auto" w:fill="auto"/>
            <w:vAlign w:val="center"/>
          </w:tcPr>
          <w:p w14:paraId="14E0E9DC" w14:textId="77777777" w:rsidR="0066183A" w:rsidRPr="007165CA" w:rsidRDefault="0066183A" w:rsidP="006B7E70">
            <w:pPr>
              <w:rPr>
                <w:rFonts w:eastAsia="Arial Unicode MS"/>
                <w:sz w:val="22"/>
                <w:szCs w:val="22"/>
              </w:rPr>
            </w:pPr>
            <w:r w:rsidRPr="007165CA">
              <w:rPr>
                <w:rFonts w:eastAsia="Arial Unicode MS"/>
                <w:sz w:val="22"/>
                <w:szCs w:val="22"/>
              </w:rPr>
              <w:t>A fenntartható fejlődés fogalma, fő alapelvei. ENSZ Fenntartható Fejlődés Célok (</w:t>
            </w:r>
            <w:proofErr w:type="spellStart"/>
            <w:r w:rsidRPr="007165CA">
              <w:rPr>
                <w:rFonts w:eastAsia="Arial Unicode MS"/>
                <w:sz w:val="22"/>
                <w:szCs w:val="22"/>
              </w:rPr>
              <w:t>SDGs</w:t>
            </w:r>
            <w:proofErr w:type="spellEnd"/>
            <w:r w:rsidRPr="007165CA">
              <w:rPr>
                <w:rFonts w:eastAsia="Arial Unicode MS"/>
                <w:sz w:val="22"/>
                <w:szCs w:val="22"/>
              </w:rPr>
              <w:t>)</w:t>
            </w:r>
          </w:p>
        </w:tc>
      </w:tr>
      <w:tr w:rsidR="0066183A" w:rsidRPr="007165CA" w14:paraId="04D3C0E5" w14:textId="77777777" w:rsidTr="001A1443">
        <w:tblPrEx>
          <w:jc w:val="center"/>
          <w:tblCellMar>
            <w:left w:w="70" w:type="dxa"/>
            <w:right w:w="70" w:type="dxa"/>
          </w:tblCellMar>
          <w:tblLook w:val="0000" w:firstRow="0" w:lastRow="0" w:firstColumn="0" w:lastColumn="0" w:noHBand="0" w:noVBand="0"/>
        </w:tblPrEx>
        <w:trPr>
          <w:cantSplit/>
          <w:trHeight w:val="354"/>
          <w:jc w:val="center"/>
        </w:trPr>
        <w:tc>
          <w:tcPr>
            <w:tcW w:w="486" w:type="pct"/>
            <w:vAlign w:val="center"/>
          </w:tcPr>
          <w:p w14:paraId="0C886A03" w14:textId="77777777" w:rsidR="0066183A" w:rsidRPr="007165CA" w:rsidRDefault="0066183A" w:rsidP="006B7E70">
            <w:pPr>
              <w:pStyle w:val="Lers"/>
              <w:jc w:val="center"/>
              <w:rPr>
                <w:rFonts w:ascii="Times New Roman" w:hAnsi="Times New Roman"/>
                <w:sz w:val="22"/>
                <w:szCs w:val="22"/>
              </w:rPr>
            </w:pPr>
            <w:r w:rsidRPr="007165CA">
              <w:rPr>
                <w:rFonts w:ascii="Times New Roman" w:hAnsi="Times New Roman"/>
                <w:sz w:val="22"/>
                <w:szCs w:val="22"/>
              </w:rPr>
              <w:t>2.</w:t>
            </w:r>
          </w:p>
        </w:tc>
        <w:tc>
          <w:tcPr>
            <w:tcW w:w="4514" w:type="pct"/>
            <w:gridSpan w:val="4"/>
            <w:shd w:val="clear" w:color="auto" w:fill="auto"/>
            <w:vAlign w:val="center"/>
          </w:tcPr>
          <w:p w14:paraId="6857A14C" w14:textId="77777777" w:rsidR="0066183A" w:rsidRPr="007165CA" w:rsidRDefault="0066183A" w:rsidP="006B7E70">
            <w:pPr>
              <w:rPr>
                <w:rFonts w:eastAsia="Arial Unicode MS"/>
                <w:sz w:val="22"/>
                <w:szCs w:val="22"/>
              </w:rPr>
            </w:pPr>
            <w:r w:rsidRPr="007165CA">
              <w:rPr>
                <w:rFonts w:eastAsia="Arial Unicode MS"/>
                <w:sz w:val="22"/>
                <w:szCs w:val="22"/>
              </w:rPr>
              <w:t>A fenntartható fejlődés környezeti mutatói.</w:t>
            </w:r>
          </w:p>
        </w:tc>
      </w:tr>
      <w:tr w:rsidR="0066183A" w:rsidRPr="007165CA" w14:paraId="0465A94A" w14:textId="77777777" w:rsidTr="001A1443">
        <w:tblPrEx>
          <w:jc w:val="center"/>
          <w:tblCellMar>
            <w:left w:w="70" w:type="dxa"/>
            <w:right w:w="70" w:type="dxa"/>
          </w:tblCellMar>
          <w:tblLook w:val="0000" w:firstRow="0" w:lastRow="0" w:firstColumn="0" w:lastColumn="0" w:noHBand="0" w:noVBand="0"/>
        </w:tblPrEx>
        <w:trPr>
          <w:cantSplit/>
          <w:trHeight w:val="170"/>
          <w:jc w:val="center"/>
        </w:trPr>
        <w:tc>
          <w:tcPr>
            <w:tcW w:w="486" w:type="pct"/>
            <w:vAlign w:val="center"/>
          </w:tcPr>
          <w:p w14:paraId="4A9BD454" w14:textId="77777777" w:rsidR="0066183A" w:rsidRPr="007165CA" w:rsidRDefault="0066183A" w:rsidP="006B7E70">
            <w:pPr>
              <w:pStyle w:val="Lers"/>
              <w:jc w:val="center"/>
              <w:rPr>
                <w:rFonts w:ascii="Times New Roman" w:hAnsi="Times New Roman"/>
                <w:sz w:val="22"/>
                <w:szCs w:val="22"/>
              </w:rPr>
            </w:pPr>
            <w:r w:rsidRPr="007165CA">
              <w:rPr>
                <w:rFonts w:ascii="Times New Roman" w:hAnsi="Times New Roman"/>
                <w:sz w:val="22"/>
                <w:szCs w:val="22"/>
              </w:rPr>
              <w:t>3.</w:t>
            </w:r>
          </w:p>
        </w:tc>
        <w:tc>
          <w:tcPr>
            <w:tcW w:w="4514" w:type="pct"/>
            <w:gridSpan w:val="4"/>
            <w:shd w:val="clear" w:color="auto" w:fill="auto"/>
            <w:vAlign w:val="center"/>
          </w:tcPr>
          <w:p w14:paraId="572D6AC3" w14:textId="77777777" w:rsidR="0066183A" w:rsidRPr="007165CA" w:rsidRDefault="0066183A" w:rsidP="006B7E70">
            <w:pPr>
              <w:rPr>
                <w:rFonts w:eastAsia="Arial Unicode MS"/>
                <w:sz w:val="22"/>
                <w:szCs w:val="22"/>
              </w:rPr>
            </w:pPr>
            <w:r w:rsidRPr="007165CA">
              <w:rPr>
                <w:rFonts w:eastAsia="Arial Unicode MS"/>
                <w:sz w:val="22"/>
                <w:szCs w:val="22"/>
              </w:rPr>
              <w:t>A „jólét” mutatói – környezetminőségi indikátorok.</w:t>
            </w:r>
          </w:p>
        </w:tc>
      </w:tr>
      <w:tr w:rsidR="0066183A" w:rsidRPr="007165CA" w14:paraId="06B53AC3" w14:textId="77777777" w:rsidTr="001A1443">
        <w:tblPrEx>
          <w:jc w:val="center"/>
          <w:tblCellMar>
            <w:left w:w="70" w:type="dxa"/>
            <w:right w:w="70" w:type="dxa"/>
          </w:tblCellMar>
          <w:tblLook w:val="0000" w:firstRow="0" w:lastRow="0" w:firstColumn="0" w:lastColumn="0" w:noHBand="0" w:noVBand="0"/>
        </w:tblPrEx>
        <w:trPr>
          <w:cantSplit/>
          <w:trHeight w:val="208"/>
          <w:jc w:val="center"/>
        </w:trPr>
        <w:tc>
          <w:tcPr>
            <w:tcW w:w="486" w:type="pct"/>
            <w:vAlign w:val="center"/>
          </w:tcPr>
          <w:p w14:paraId="4B1C2551" w14:textId="77777777" w:rsidR="0066183A" w:rsidRPr="007165CA" w:rsidRDefault="0066183A" w:rsidP="006B7E70">
            <w:pPr>
              <w:pStyle w:val="Lers"/>
              <w:jc w:val="center"/>
              <w:rPr>
                <w:rFonts w:ascii="Times New Roman" w:hAnsi="Times New Roman"/>
                <w:sz w:val="22"/>
                <w:szCs w:val="22"/>
              </w:rPr>
            </w:pPr>
            <w:r w:rsidRPr="007165CA">
              <w:rPr>
                <w:rFonts w:ascii="Times New Roman" w:hAnsi="Times New Roman"/>
                <w:sz w:val="22"/>
                <w:szCs w:val="22"/>
              </w:rPr>
              <w:t>4.</w:t>
            </w:r>
          </w:p>
        </w:tc>
        <w:tc>
          <w:tcPr>
            <w:tcW w:w="4514" w:type="pct"/>
            <w:gridSpan w:val="4"/>
            <w:shd w:val="clear" w:color="auto" w:fill="auto"/>
            <w:vAlign w:val="center"/>
          </w:tcPr>
          <w:p w14:paraId="11D07F6D" w14:textId="77777777" w:rsidR="0066183A" w:rsidRPr="007165CA" w:rsidRDefault="0066183A" w:rsidP="006B7E70">
            <w:pPr>
              <w:rPr>
                <w:rFonts w:eastAsia="Arial Unicode MS"/>
                <w:sz w:val="22"/>
                <w:szCs w:val="22"/>
              </w:rPr>
            </w:pPr>
            <w:r w:rsidRPr="007165CA">
              <w:rPr>
                <w:rFonts w:eastAsia="Arial Unicode MS"/>
                <w:sz w:val="22"/>
                <w:szCs w:val="22"/>
              </w:rPr>
              <w:t>Energiafelhasználás. Energiaforrások és végességük.</w:t>
            </w:r>
          </w:p>
        </w:tc>
      </w:tr>
      <w:tr w:rsidR="0066183A" w:rsidRPr="007165CA" w14:paraId="403C57CA" w14:textId="77777777" w:rsidTr="001A1443">
        <w:tblPrEx>
          <w:jc w:val="center"/>
          <w:tblCellMar>
            <w:left w:w="70" w:type="dxa"/>
            <w:right w:w="70" w:type="dxa"/>
          </w:tblCellMar>
          <w:tblLook w:val="0000" w:firstRow="0" w:lastRow="0" w:firstColumn="0" w:lastColumn="0" w:noHBand="0" w:noVBand="0"/>
        </w:tblPrEx>
        <w:trPr>
          <w:cantSplit/>
          <w:trHeight w:val="246"/>
          <w:jc w:val="center"/>
        </w:trPr>
        <w:tc>
          <w:tcPr>
            <w:tcW w:w="486" w:type="pct"/>
            <w:vAlign w:val="center"/>
          </w:tcPr>
          <w:p w14:paraId="719C0D39" w14:textId="77777777" w:rsidR="0066183A" w:rsidRPr="007165CA" w:rsidRDefault="0066183A" w:rsidP="006B7E70">
            <w:pPr>
              <w:pStyle w:val="Lers"/>
              <w:jc w:val="center"/>
              <w:rPr>
                <w:rFonts w:ascii="Times New Roman" w:hAnsi="Times New Roman"/>
                <w:sz w:val="22"/>
                <w:szCs w:val="22"/>
              </w:rPr>
            </w:pPr>
            <w:r w:rsidRPr="007165CA">
              <w:rPr>
                <w:rFonts w:ascii="Times New Roman" w:hAnsi="Times New Roman"/>
                <w:sz w:val="22"/>
                <w:szCs w:val="22"/>
              </w:rPr>
              <w:t>5.</w:t>
            </w:r>
          </w:p>
        </w:tc>
        <w:tc>
          <w:tcPr>
            <w:tcW w:w="4514" w:type="pct"/>
            <w:gridSpan w:val="4"/>
            <w:shd w:val="clear" w:color="auto" w:fill="auto"/>
            <w:vAlign w:val="center"/>
          </w:tcPr>
          <w:p w14:paraId="0AB4415E" w14:textId="77777777" w:rsidR="0066183A" w:rsidRPr="007165CA" w:rsidRDefault="0066183A" w:rsidP="006B7E70">
            <w:pPr>
              <w:rPr>
                <w:rFonts w:eastAsia="Arial Unicode MS"/>
                <w:sz w:val="22"/>
                <w:szCs w:val="22"/>
              </w:rPr>
            </w:pPr>
            <w:r w:rsidRPr="007165CA">
              <w:rPr>
                <w:rFonts w:eastAsia="Arial Unicode MS"/>
                <w:sz w:val="22"/>
                <w:szCs w:val="22"/>
              </w:rPr>
              <w:t xml:space="preserve">Gazdasági növekedés dilemmái. Innováció hatása környezetünkre. </w:t>
            </w:r>
          </w:p>
        </w:tc>
      </w:tr>
      <w:tr w:rsidR="0066183A" w:rsidRPr="007165CA" w14:paraId="50623494" w14:textId="77777777" w:rsidTr="001A1443">
        <w:tblPrEx>
          <w:jc w:val="center"/>
          <w:tblCellMar>
            <w:left w:w="70" w:type="dxa"/>
            <w:right w:w="70" w:type="dxa"/>
          </w:tblCellMar>
          <w:tblLook w:val="0000" w:firstRow="0" w:lastRow="0" w:firstColumn="0" w:lastColumn="0" w:noHBand="0" w:noVBand="0"/>
        </w:tblPrEx>
        <w:trPr>
          <w:cantSplit/>
          <w:trHeight w:val="284"/>
          <w:jc w:val="center"/>
        </w:trPr>
        <w:tc>
          <w:tcPr>
            <w:tcW w:w="486" w:type="pct"/>
            <w:vAlign w:val="center"/>
          </w:tcPr>
          <w:p w14:paraId="6600B367" w14:textId="77777777" w:rsidR="0066183A" w:rsidRPr="007165CA" w:rsidRDefault="0066183A" w:rsidP="006B7E70">
            <w:pPr>
              <w:pStyle w:val="Lers"/>
              <w:jc w:val="center"/>
              <w:rPr>
                <w:rFonts w:ascii="Times New Roman" w:hAnsi="Times New Roman"/>
                <w:sz w:val="22"/>
                <w:szCs w:val="22"/>
              </w:rPr>
            </w:pPr>
            <w:r w:rsidRPr="007165CA">
              <w:rPr>
                <w:rFonts w:ascii="Times New Roman" w:hAnsi="Times New Roman"/>
                <w:sz w:val="22"/>
                <w:szCs w:val="22"/>
              </w:rPr>
              <w:t>6.</w:t>
            </w:r>
          </w:p>
        </w:tc>
        <w:tc>
          <w:tcPr>
            <w:tcW w:w="4514" w:type="pct"/>
            <w:gridSpan w:val="4"/>
            <w:shd w:val="clear" w:color="auto" w:fill="auto"/>
            <w:vAlign w:val="center"/>
          </w:tcPr>
          <w:p w14:paraId="43EF5A26" w14:textId="77777777" w:rsidR="0066183A" w:rsidRPr="007165CA" w:rsidRDefault="0066183A" w:rsidP="006B7E70">
            <w:pPr>
              <w:rPr>
                <w:rFonts w:eastAsia="Arial Unicode MS"/>
                <w:sz w:val="22"/>
                <w:szCs w:val="22"/>
              </w:rPr>
            </w:pPr>
            <w:r w:rsidRPr="007165CA">
              <w:rPr>
                <w:rFonts w:eastAsia="Arial Unicode MS"/>
                <w:sz w:val="22"/>
                <w:szCs w:val="22"/>
              </w:rPr>
              <w:t>Körkörös gazdálkodás alapjai.</w:t>
            </w:r>
          </w:p>
        </w:tc>
      </w:tr>
      <w:tr w:rsidR="0066183A" w:rsidRPr="007165CA" w14:paraId="242E6F4A" w14:textId="77777777" w:rsidTr="001A1443">
        <w:tblPrEx>
          <w:jc w:val="center"/>
          <w:tblCellMar>
            <w:left w:w="70" w:type="dxa"/>
            <w:right w:w="70" w:type="dxa"/>
          </w:tblCellMar>
          <w:tblLook w:val="0000" w:firstRow="0" w:lastRow="0" w:firstColumn="0" w:lastColumn="0" w:noHBand="0" w:noVBand="0"/>
        </w:tblPrEx>
        <w:trPr>
          <w:cantSplit/>
          <w:trHeight w:val="335"/>
          <w:jc w:val="center"/>
        </w:trPr>
        <w:tc>
          <w:tcPr>
            <w:tcW w:w="486" w:type="pct"/>
            <w:vAlign w:val="center"/>
          </w:tcPr>
          <w:p w14:paraId="6287E443" w14:textId="77777777" w:rsidR="0066183A" w:rsidRPr="007165CA" w:rsidRDefault="0066183A" w:rsidP="006B7E70">
            <w:pPr>
              <w:pStyle w:val="Lers"/>
              <w:jc w:val="center"/>
              <w:rPr>
                <w:rFonts w:ascii="Times New Roman" w:hAnsi="Times New Roman"/>
                <w:sz w:val="22"/>
                <w:szCs w:val="22"/>
              </w:rPr>
            </w:pPr>
            <w:r w:rsidRPr="007165CA">
              <w:rPr>
                <w:rFonts w:ascii="Times New Roman" w:hAnsi="Times New Roman"/>
                <w:sz w:val="22"/>
                <w:szCs w:val="22"/>
              </w:rPr>
              <w:t>7.</w:t>
            </w:r>
          </w:p>
        </w:tc>
        <w:tc>
          <w:tcPr>
            <w:tcW w:w="4514" w:type="pct"/>
            <w:gridSpan w:val="4"/>
            <w:shd w:val="clear" w:color="auto" w:fill="auto"/>
            <w:vAlign w:val="center"/>
          </w:tcPr>
          <w:p w14:paraId="124CB7A8" w14:textId="77777777" w:rsidR="0066183A" w:rsidRPr="007165CA" w:rsidRDefault="0066183A" w:rsidP="006B7E70">
            <w:pPr>
              <w:rPr>
                <w:rFonts w:eastAsia="Arial Unicode MS"/>
                <w:sz w:val="22"/>
                <w:szCs w:val="22"/>
              </w:rPr>
            </w:pPr>
            <w:r w:rsidRPr="007165CA">
              <w:rPr>
                <w:rFonts w:eastAsia="Arial Unicode MS"/>
                <w:sz w:val="22"/>
                <w:szCs w:val="22"/>
              </w:rPr>
              <w:t>Hazai példák a Körkörös gazdálkodás megvalósításában. Esettanulmány.</w:t>
            </w:r>
          </w:p>
        </w:tc>
      </w:tr>
      <w:tr w:rsidR="0066183A" w:rsidRPr="007165CA" w14:paraId="2D6B4AAC" w14:textId="77777777" w:rsidTr="001A1443">
        <w:tblPrEx>
          <w:jc w:val="center"/>
          <w:tblCellMar>
            <w:left w:w="70" w:type="dxa"/>
            <w:right w:w="70" w:type="dxa"/>
          </w:tblCellMar>
          <w:tblLook w:val="0000" w:firstRow="0" w:lastRow="0" w:firstColumn="0" w:lastColumn="0" w:noHBand="0" w:noVBand="0"/>
        </w:tblPrEx>
        <w:trPr>
          <w:cantSplit/>
          <w:trHeight w:val="179"/>
          <w:jc w:val="center"/>
        </w:trPr>
        <w:tc>
          <w:tcPr>
            <w:tcW w:w="486" w:type="pct"/>
            <w:shd w:val="clear" w:color="auto" w:fill="auto"/>
            <w:vAlign w:val="center"/>
          </w:tcPr>
          <w:p w14:paraId="247039C2" w14:textId="77777777" w:rsidR="0066183A" w:rsidRPr="007165CA" w:rsidRDefault="0066183A" w:rsidP="006B7E70">
            <w:pPr>
              <w:pStyle w:val="Lers"/>
              <w:jc w:val="center"/>
              <w:rPr>
                <w:rFonts w:ascii="Times New Roman" w:hAnsi="Times New Roman"/>
                <w:sz w:val="22"/>
                <w:szCs w:val="22"/>
              </w:rPr>
            </w:pPr>
            <w:r w:rsidRPr="007165CA">
              <w:rPr>
                <w:rFonts w:ascii="Times New Roman" w:hAnsi="Times New Roman"/>
                <w:sz w:val="22"/>
                <w:szCs w:val="22"/>
              </w:rPr>
              <w:t>8.</w:t>
            </w:r>
          </w:p>
        </w:tc>
        <w:tc>
          <w:tcPr>
            <w:tcW w:w="4514" w:type="pct"/>
            <w:gridSpan w:val="4"/>
            <w:shd w:val="clear" w:color="auto" w:fill="auto"/>
            <w:vAlign w:val="center"/>
          </w:tcPr>
          <w:p w14:paraId="00649315" w14:textId="77777777" w:rsidR="0066183A" w:rsidRPr="007165CA" w:rsidRDefault="0066183A" w:rsidP="006B7E70">
            <w:pPr>
              <w:rPr>
                <w:rFonts w:eastAsia="Arial Unicode MS"/>
                <w:sz w:val="22"/>
                <w:szCs w:val="22"/>
              </w:rPr>
            </w:pPr>
            <w:r w:rsidRPr="007165CA">
              <w:rPr>
                <w:rFonts w:eastAsia="Arial Unicode MS"/>
                <w:sz w:val="22"/>
                <w:szCs w:val="22"/>
              </w:rPr>
              <w:t xml:space="preserve">Mérnöki munka a fenntartható fejlődésért. – </w:t>
            </w:r>
            <w:proofErr w:type="spellStart"/>
            <w:r w:rsidRPr="007165CA">
              <w:rPr>
                <w:rFonts w:eastAsia="Arial Unicode MS"/>
                <w:sz w:val="22"/>
                <w:szCs w:val="22"/>
              </w:rPr>
              <w:t>Öko</w:t>
            </w:r>
            <w:proofErr w:type="spellEnd"/>
            <w:r w:rsidRPr="007165CA">
              <w:rPr>
                <w:rFonts w:eastAsia="Arial Unicode MS"/>
                <w:sz w:val="22"/>
                <w:szCs w:val="22"/>
              </w:rPr>
              <w:t>-design.</w:t>
            </w:r>
          </w:p>
        </w:tc>
      </w:tr>
      <w:tr w:rsidR="0066183A" w:rsidRPr="007165CA" w14:paraId="70CBA7E2" w14:textId="77777777" w:rsidTr="001A1443">
        <w:tblPrEx>
          <w:jc w:val="center"/>
          <w:tblCellMar>
            <w:left w:w="70" w:type="dxa"/>
            <w:right w:w="70" w:type="dxa"/>
          </w:tblCellMar>
          <w:tblLook w:val="0000" w:firstRow="0" w:lastRow="0" w:firstColumn="0" w:lastColumn="0" w:noHBand="0" w:noVBand="0"/>
        </w:tblPrEx>
        <w:trPr>
          <w:cantSplit/>
          <w:trHeight w:val="359"/>
          <w:jc w:val="center"/>
        </w:trPr>
        <w:tc>
          <w:tcPr>
            <w:tcW w:w="486" w:type="pct"/>
            <w:vAlign w:val="center"/>
          </w:tcPr>
          <w:p w14:paraId="081C6B40" w14:textId="77777777" w:rsidR="0066183A" w:rsidRPr="007165CA" w:rsidRDefault="0066183A" w:rsidP="006B7E70">
            <w:pPr>
              <w:pStyle w:val="Lers"/>
              <w:jc w:val="center"/>
              <w:rPr>
                <w:rFonts w:ascii="Times New Roman" w:hAnsi="Times New Roman"/>
                <w:sz w:val="22"/>
                <w:szCs w:val="22"/>
              </w:rPr>
            </w:pPr>
            <w:r w:rsidRPr="007165CA">
              <w:rPr>
                <w:rFonts w:ascii="Times New Roman" w:hAnsi="Times New Roman"/>
                <w:sz w:val="22"/>
                <w:szCs w:val="22"/>
              </w:rPr>
              <w:t>9.</w:t>
            </w:r>
          </w:p>
        </w:tc>
        <w:tc>
          <w:tcPr>
            <w:tcW w:w="4514" w:type="pct"/>
            <w:gridSpan w:val="4"/>
            <w:shd w:val="clear" w:color="auto" w:fill="auto"/>
            <w:vAlign w:val="center"/>
          </w:tcPr>
          <w:p w14:paraId="454B320B" w14:textId="77777777" w:rsidR="0066183A" w:rsidRPr="007165CA" w:rsidRDefault="0066183A" w:rsidP="006B7E70">
            <w:pPr>
              <w:rPr>
                <w:rFonts w:eastAsia="Arial Unicode MS"/>
                <w:sz w:val="22"/>
                <w:szCs w:val="22"/>
              </w:rPr>
            </w:pPr>
            <w:r w:rsidRPr="007165CA">
              <w:rPr>
                <w:rFonts w:eastAsia="Arial Unicode MS"/>
                <w:sz w:val="22"/>
                <w:szCs w:val="22"/>
              </w:rPr>
              <w:t>ESG a fenntartható vállalati mutató. Esettanulmány.</w:t>
            </w:r>
          </w:p>
        </w:tc>
      </w:tr>
      <w:tr w:rsidR="0066183A" w:rsidRPr="007165CA" w14:paraId="54789782" w14:textId="77777777" w:rsidTr="001A1443">
        <w:tblPrEx>
          <w:jc w:val="center"/>
          <w:tblCellMar>
            <w:left w:w="70" w:type="dxa"/>
            <w:right w:w="70" w:type="dxa"/>
          </w:tblCellMar>
          <w:tblLook w:val="0000" w:firstRow="0" w:lastRow="0" w:firstColumn="0" w:lastColumn="0" w:noHBand="0" w:noVBand="0"/>
        </w:tblPrEx>
        <w:trPr>
          <w:cantSplit/>
          <w:trHeight w:val="341"/>
          <w:jc w:val="center"/>
        </w:trPr>
        <w:tc>
          <w:tcPr>
            <w:tcW w:w="486" w:type="pct"/>
            <w:vAlign w:val="center"/>
          </w:tcPr>
          <w:p w14:paraId="4FF48BC7" w14:textId="77777777" w:rsidR="0066183A" w:rsidRPr="007165CA" w:rsidRDefault="0066183A" w:rsidP="006B7E70">
            <w:pPr>
              <w:pStyle w:val="Lers"/>
              <w:jc w:val="center"/>
              <w:rPr>
                <w:rFonts w:ascii="Times New Roman" w:hAnsi="Times New Roman"/>
                <w:sz w:val="22"/>
                <w:szCs w:val="22"/>
              </w:rPr>
            </w:pPr>
            <w:r w:rsidRPr="007165CA">
              <w:rPr>
                <w:rFonts w:ascii="Times New Roman" w:hAnsi="Times New Roman"/>
                <w:sz w:val="22"/>
                <w:szCs w:val="22"/>
              </w:rPr>
              <w:t>10.</w:t>
            </w:r>
          </w:p>
        </w:tc>
        <w:tc>
          <w:tcPr>
            <w:tcW w:w="4514" w:type="pct"/>
            <w:gridSpan w:val="4"/>
            <w:shd w:val="clear" w:color="auto" w:fill="auto"/>
            <w:vAlign w:val="center"/>
          </w:tcPr>
          <w:p w14:paraId="73A322BD" w14:textId="77777777" w:rsidR="0066183A" w:rsidRPr="007165CA" w:rsidRDefault="0066183A" w:rsidP="006B7E70">
            <w:pPr>
              <w:rPr>
                <w:rFonts w:eastAsia="Arial Unicode MS"/>
                <w:sz w:val="22"/>
                <w:szCs w:val="22"/>
              </w:rPr>
            </w:pPr>
            <w:r w:rsidRPr="007165CA">
              <w:rPr>
                <w:rFonts w:eastAsia="Arial Unicode MS"/>
                <w:sz w:val="22"/>
                <w:szCs w:val="22"/>
              </w:rPr>
              <w:t>Okos városok. Esettanulmányok.</w:t>
            </w:r>
          </w:p>
        </w:tc>
      </w:tr>
      <w:tr w:rsidR="0066183A" w:rsidRPr="007165CA" w14:paraId="4A53CDE9" w14:textId="77777777" w:rsidTr="001A1443">
        <w:tblPrEx>
          <w:jc w:val="center"/>
          <w:tblCellMar>
            <w:left w:w="70" w:type="dxa"/>
            <w:right w:w="70" w:type="dxa"/>
          </w:tblCellMar>
          <w:tblLook w:val="0000" w:firstRow="0" w:lastRow="0" w:firstColumn="0" w:lastColumn="0" w:noHBand="0" w:noVBand="0"/>
        </w:tblPrEx>
        <w:trPr>
          <w:cantSplit/>
          <w:trHeight w:val="351"/>
          <w:jc w:val="center"/>
        </w:trPr>
        <w:tc>
          <w:tcPr>
            <w:tcW w:w="486" w:type="pct"/>
            <w:vAlign w:val="center"/>
          </w:tcPr>
          <w:p w14:paraId="315930F7" w14:textId="77777777" w:rsidR="0066183A" w:rsidRPr="007165CA" w:rsidRDefault="0066183A" w:rsidP="006B7E70">
            <w:pPr>
              <w:pStyle w:val="Lers"/>
              <w:jc w:val="center"/>
              <w:rPr>
                <w:rFonts w:ascii="Times New Roman" w:hAnsi="Times New Roman"/>
                <w:sz w:val="22"/>
                <w:szCs w:val="22"/>
              </w:rPr>
            </w:pPr>
            <w:r w:rsidRPr="007165CA">
              <w:rPr>
                <w:rFonts w:ascii="Times New Roman" w:hAnsi="Times New Roman"/>
                <w:sz w:val="22"/>
                <w:szCs w:val="22"/>
              </w:rPr>
              <w:t>11.</w:t>
            </w:r>
          </w:p>
        </w:tc>
        <w:tc>
          <w:tcPr>
            <w:tcW w:w="4514" w:type="pct"/>
            <w:gridSpan w:val="4"/>
            <w:shd w:val="clear" w:color="auto" w:fill="auto"/>
            <w:vAlign w:val="center"/>
          </w:tcPr>
          <w:p w14:paraId="45B84C4C" w14:textId="77777777" w:rsidR="0066183A" w:rsidRPr="007165CA" w:rsidRDefault="0066183A" w:rsidP="006B7E70">
            <w:pPr>
              <w:rPr>
                <w:rFonts w:eastAsia="Arial Unicode MS"/>
                <w:sz w:val="22"/>
                <w:szCs w:val="22"/>
              </w:rPr>
            </w:pPr>
            <w:r w:rsidRPr="007165CA">
              <w:rPr>
                <w:rFonts w:eastAsia="Arial Unicode MS"/>
                <w:sz w:val="22"/>
                <w:szCs w:val="22"/>
              </w:rPr>
              <w:t xml:space="preserve">Környezetetika fogalma és irányzatai. </w:t>
            </w:r>
          </w:p>
        </w:tc>
      </w:tr>
      <w:tr w:rsidR="0066183A" w:rsidRPr="007165CA" w14:paraId="6D93139E" w14:textId="77777777" w:rsidTr="001A1443">
        <w:tblPrEx>
          <w:jc w:val="center"/>
          <w:tblCellMar>
            <w:left w:w="70" w:type="dxa"/>
            <w:right w:w="70" w:type="dxa"/>
          </w:tblCellMar>
          <w:tblLook w:val="0000" w:firstRow="0" w:lastRow="0" w:firstColumn="0" w:lastColumn="0" w:noHBand="0" w:noVBand="0"/>
        </w:tblPrEx>
        <w:trPr>
          <w:cantSplit/>
          <w:trHeight w:val="347"/>
          <w:jc w:val="center"/>
        </w:trPr>
        <w:tc>
          <w:tcPr>
            <w:tcW w:w="486" w:type="pct"/>
            <w:vAlign w:val="center"/>
          </w:tcPr>
          <w:p w14:paraId="0C0F365E" w14:textId="77777777" w:rsidR="0066183A" w:rsidRPr="007165CA" w:rsidRDefault="0066183A" w:rsidP="006B7E70">
            <w:pPr>
              <w:pStyle w:val="Lers"/>
              <w:jc w:val="center"/>
              <w:rPr>
                <w:rFonts w:ascii="Times New Roman" w:hAnsi="Times New Roman"/>
                <w:sz w:val="22"/>
                <w:szCs w:val="22"/>
              </w:rPr>
            </w:pPr>
            <w:r w:rsidRPr="007165CA">
              <w:rPr>
                <w:rFonts w:ascii="Times New Roman" w:hAnsi="Times New Roman"/>
                <w:sz w:val="22"/>
                <w:szCs w:val="22"/>
              </w:rPr>
              <w:t>12.</w:t>
            </w:r>
          </w:p>
        </w:tc>
        <w:tc>
          <w:tcPr>
            <w:tcW w:w="4514" w:type="pct"/>
            <w:gridSpan w:val="4"/>
            <w:shd w:val="clear" w:color="auto" w:fill="auto"/>
            <w:vAlign w:val="center"/>
          </w:tcPr>
          <w:p w14:paraId="3EA57C01" w14:textId="77777777" w:rsidR="0066183A" w:rsidRPr="007165CA" w:rsidRDefault="0066183A" w:rsidP="006B7E70">
            <w:pPr>
              <w:rPr>
                <w:rFonts w:eastAsia="Arial Unicode MS"/>
                <w:sz w:val="22"/>
                <w:szCs w:val="22"/>
              </w:rPr>
            </w:pPr>
            <w:r w:rsidRPr="007165CA">
              <w:rPr>
                <w:rFonts w:eastAsia="Arial Unicode MS"/>
                <w:sz w:val="22"/>
                <w:szCs w:val="22"/>
              </w:rPr>
              <w:t xml:space="preserve">Tudomány és technika, mint etikai probléma. </w:t>
            </w:r>
          </w:p>
        </w:tc>
      </w:tr>
      <w:tr w:rsidR="0066183A" w:rsidRPr="007165CA" w14:paraId="20F6FC90" w14:textId="77777777" w:rsidTr="001A1443">
        <w:tblPrEx>
          <w:jc w:val="center"/>
          <w:tblCellMar>
            <w:left w:w="70" w:type="dxa"/>
            <w:right w:w="70" w:type="dxa"/>
          </w:tblCellMar>
          <w:tblLook w:val="0000" w:firstRow="0" w:lastRow="0" w:firstColumn="0" w:lastColumn="0" w:noHBand="0" w:noVBand="0"/>
        </w:tblPrEx>
        <w:trPr>
          <w:cantSplit/>
          <w:trHeight w:val="356"/>
          <w:jc w:val="center"/>
        </w:trPr>
        <w:tc>
          <w:tcPr>
            <w:tcW w:w="486" w:type="pct"/>
            <w:vAlign w:val="center"/>
          </w:tcPr>
          <w:p w14:paraId="3E648BC2" w14:textId="77777777" w:rsidR="0066183A" w:rsidRPr="007165CA" w:rsidRDefault="0066183A" w:rsidP="006B7E70">
            <w:pPr>
              <w:pStyle w:val="Lers"/>
              <w:jc w:val="center"/>
              <w:rPr>
                <w:rFonts w:ascii="Times New Roman" w:hAnsi="Times New Roman"/>
                <w:sz w:val="22"/>
                <w:szCs w:val="22"/>
              </w:rPr>
            </w:pPr>
            <w:r w:rsidRPr="007165CA">
              <w:rPr>
                <w:rFonts w:ascii="Times New Roman" w:hAnsi="Times New Roman"/>
                <w:sz w:val="22"/>
                <w:szCs w:val="22"/>
              </w:rPr>
              <w:t>13.</w:t>
            </w:r>
          </w:p>
        </w:tc>
        <w:tc>
          <w:tcPr>
            <w:tcW w:w="4514" w:type="pct"/>
            <w:gridSpan w:val="4"/>
            <w:shd w:val="clear" w:color="auto" w:fill="auto"/>
            <w:vAlign w:val="center"/>
          </w:tcPr>
          <w:p w14:paraId="325278F4" w14:textId="77777777" w:rsidR="0066183A" w:rsidRPr="007165CA" w:rsidRDefault="0066183A" w:rsidP="006B7E70">
            <w:pPr>
              <w:rPr>
                <w:rFonts w:eastAsia="Arial Unicode MS"/>
                <w:sz w:val="22"/>
                <w:szCs w:val="22"/>
              </w:rPr>
            </w:pPr>
            <w:proofErr w:type="spellStart"/>
            <w:r w:rsidRPr="007165CA">
              <w:rPr>
                <w:rFonts w:eastAsia="Arial Unicode MS"/>
                <w:sz w:val="22"/>
                <w:szCs w:val="22"/>
              </w:rPr>
              <w:t>Ökopszichológia</w:t>
            </w:r>
            <w:proofErr w:type="spellEnd"/>
            <w:r w:rsidRPr="007165CA">
              <w:rPr>
                <w:rFonts w:eastAsia="Arial Unicode MS"/>
                <w:sz w:val="22"/>
                <w:szCs w:val="22"/>
              </w:rPr>
              <w:t xml:space="preserve"> – környezettudatosság, jóllét és a természeti környezet összefüggései.</w:t>
            </w:r>
          </w:p>
        </w:tc>
      </w:tr>
      <w:tr w:rsidR="0066183A" w:rsidRPr="007165CA" w14:paraId="3FC49FFC" w14:textId="77777777" w:rsidTr="001A1443">
        <w:tblPrEx>
          <w:jc w:val="center"/>
          <w:tblCellMar>
            <w:left w:w="70" w:type="dxa"/>
            <w:right w:w="70" w:type="dxa"/>
          </w:tblCellMar>
          <w:tblLook w:val="0000" w:firstRow="0" w:lastRow="0" w:firstColumn="0" w:lastColumn="0" w:noHBand="0" w:noVBand="0"/>
        </w:tblPrEx>
        <w:trPr>
          <w:cantSplit/>
          <w:trHeight w:val="338"/>
          <w:jc w:val="center"/>
        </w:trPr>
        <w:tc>
          <w:tcPr>
            <w:tcW w:w="486" w:type="pct"/>
            <w:vAlign w:val="center"/>
          </w:tcPr>
          <w:p w14:paraId="3E43E493" w14:textId="77777777" w:rsidR="0066183A" w:rsidRPr="007165CA" w:rsidRDefault="0066183A" w:rsidP="006B7E70">
            <w:pPr>
              <w:pStyle w:val="Lers"/>
              <w:jc w:val="center"/>
              <w:rPr>
                <w:rFonts w:ascii="Times New Roman" w:hAnsi="Times New Roman"/>
                <w:sz w:val="22"/>
                <w:szCs w:val="22"/>
              </w:rPr>
            </w:pPr>
            <w:r w:rsidRPr="007165CA">
              <w:rPr>
                <w:rFonts w:ascii="Times New Roman" w:hAnsi="Times New Roman"/>
                <w:sz w:val="22"/>
                <w:szCs w:val="22"/>
              </w:rPr>
              <w:t>14.</w:t>
            </w:r>
          </w:p>
        </w:tc>
        <w:tc>
          <w:tcPr>
            <w:tcW w:w="4514" w:type="pct"/>
            <w:gridSpan w:val="4"/>
            <w:shd w:val="clear" w:color="auto" w:fill="auto"/>
            <w:vAlign w:val="center"/>
          </w:tcPr>
          <w:p w14:paraId="4DA4A116" w14:textId="77777777" w:rsidR="0066183A" w:rsidRPr="007165CA" w:rsidRDefault="0066183A" w:rsidP="006B7E70">
            <w:pPr>
              <w:rPr>
                <w:rFonts w:eastAsia="Arial Unicode MS"/>
                <w:sz w:val="22"/>
                <w:szCs w:val="22"/>
              </w:rPr>
            </w:pPr>
            <w:r w:rsidRPr="007165CA">
              <w:rPr>
                <w:rFonts w:eastAsia="Arial Unicode MS"/>
                <w:sz w:val="22"/>
                <w:szCs w:val="22"/>
              </w:rPr>
              <w:t>Összefoglalás, Záró teszt, félév zárása</w:t>
            </w:r>
          </w:p>
        </w:tc>
      </w:tr>
      <w:tr w:rsidR="0066183A" w:rsidRPr="007165CA" w14:paraId="5AE6EF44" w14:textId="77777777" w:rsidTr="001A1443">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753A5BF6" w14:textId="26633EAC" w:rsidR="0066183A" w:rsidRPr="00540D9A" w:rsidRDefault="0066183A" w:rsidP="006B7E70">
            <w:pPr>
              <w:pStyle w:val="Cmsor2"/>
              <w:jc w:val="center"/>
              <w:rPr>
                <w:rFonts w:ascii="Times New Roman" w:hAnsi="Times New Roman"/>
                <w:b/>
                <w:bCs/>
                <w:sz w:val="22"/>
                <w:szCs w:val="22"/>
              </w:rPr>
            </w:pPr>
            <w:r w:rsidRPr="00540D9A">
              <w:rPr>
                <w:rFonts w:ascii="Times New Roman" w:hAnsi="Times New Roman"/>
                <w:b/>
                <w:bCs/>
                <w:sz w:val="22"/>
                <w:szCs w:val="22"/>
              </w:rPr>
              <w:t>Félévközi követelmények</w:t>
            </w:r>
            <w:r w:rsidR="00540D9A">
              <w:rPr>
                <w:rFonts w:ascii="Times New Roman" w:hAnsi="Times New Roman"/>
                <w:b/>
                <w:bCs/>
                <w:sz w:val="22"/>
                <w:szCs w:val="22"/>
              </w:rPr>
              <w:t>:</w:t>
            </w:r>
          </w:p>
        </w:tc>
      </w:tr>
      <w:tr w:rsidR="0066183A" w:rsidRPr="00B441A5" w14:paraId="0EA3D972" w14:textId="77777777" w:rsidTr="001A1443">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6875EA21" w14:textId="77777777" w:rsidR="0066183A" w:rsidRPr="00B441A5" w:rsidRDefault="0066183A" w:rsidP="006B7E70">
            <w:pPr>
              <w:pStyle w:val="Cmsor2"/>
              <w:rPr>
                <w:rFonts w:ascii="Times New Roman" w:hAnsi="Times New Roman"/>
                <w:bCs/>
                <w:sz w:val="22"/>
                <w:szCs w:val="22"/>
              </w:rPr>
            </w:pPr>
            <w:r w:rsidRPr="00B441A5">
              <w:rPr>
                <w:rFonts w:ascii="Times New Roman" w:hAnsi="Times New Roman"/>
                <w:bCs/>
                <w:sz w:val="22"/>
                <w:szCs w:val="22"/>
              </w:rPr>
              <w:t>Foglalkozásokon való részvétel:</w:t>
            </w:r>
          </w:p>
        </w:tc>
      </w:tr>
      <w:tr w:rsidR="0066183A" w:rsidRPr="007165CA" w14:paraId="3D34C961" w14:textId="77777777" w:rsidTr="001A1443">
        <w:tblPrEx>
          <w:jc w:val="center"/>
          <w:tblCellMar>
            <w:left w:w="70" w:type="dxa"/>
            <w:right w:w="70" w:type="dxa"/>
          </w:tblCellMar>
          <w:tblLook w:val="0000" w:firstRow="0" w:lastRow="0" w:firstColumn="0" w:lastColumn="0" w:noHBand="0" w:noVBand="0"/>
        </w:tblPrEx>
        <w:trPr>
          <w:cantSplit/>
          <w:trHeight w:val="531"/>
          <w:jc w:val="center"/>
        </w:trPr>
        <w:tc>
          <w:tcPr>
            <w:tcW w:w="5000" w:type="pct"/>
            <w:gridSpan w:val="5"/>
          </w:tcPr>
          <w:p w14:paraId="3ED99BA4" w14:textId="77777777" w:rsidR="0066183A" w:rsidRPr="007165CA" w:rsidRDefault="0066183A" w:rsidP="006B7E70">
            <w:pPr>
              <w:pStyle w:val="Lers"/>
              <w:jc w:val="left"/>
              <w:rPr>
                <w:rFonts w:ascii="Times New Roman" w:hAnsi="Times New Roman"/>
                <w:sz w:val="22"/>
                <w:szCs w:val="22"/>
              </w:rPr>
            </w:pPr>
            <w:r w:rsidRPr="007165CA">
              <w:rPr>
                <w:rFonts w:ascii="Times New Roman" w:hAnsi="Times New Roman"/>
                <w:sz w:val="22"/>
                <w:szCs w:val="22"/>
              </w:rPr>
              <w:t xml:space="preserve">Az előadásokon való részvétel kötelező. A projektmunkákat csoportokban kell elkészíteni írásban leadni és szóban prezentálni. </w:t>
            </w:r>
          </w:p>
        </w:tc>
      </w:tr>
      <w:tr w:rsidR="0066183A" w:rsidRPr="00B441A5" w14:paraId="03C20AF9" w14:textId="77777777" w:rsidTr="001A1443">
        <w:tblPrEx>
          <w:jc w:val="center"/>
          <w:tblCellMar>
            <w:left w:w="70" w:type="dxa"/>
            <w:right w:w="70" w:type="dxa"/>
          </w:tblCellMar>
          <w:tblLook w:val="0000" w:firstRow="0" w:lastRow="0" w:firstColumn="0" w:lastColumn="0" w:noHBand="0" w:noVBand="0"/>
        </w:tblPrEx>
        <w:trPr>
          <w:cantSplit/>
          <w:trHeight w:val="257"/>
          <w:jc w:val="center"/>
        </w:trPr>
        <w:tc>
          <w:tcPr>
            <w:tcW w:w="5000" w:type="pct"/>
            <w:gridSpan w:val="5"/>
            <w:shd w:val="clear" w:color="auto" w:fill="auto"/>
          </w:tcPr>
          <w:p w14:paraId="2D1E702C" w14:textId="77777777" w:rsidR="0066183A" w:rsidRPr="00B441A5" w:rsidRDefault="0066183A" w:rsidP="006B7E70">
            <w:pPr>
              <w:pStyle w:val="Cmsor2"/>
              <w:rPr>
                <w:rFonts w:ascii="Times New Roman" w:hAnsi="Times New Roman"/>
                <w:sz w:val="22"/>
                <w:szCs w:val="22"/>
              </w:rPr>
            </w:pPr>
            <w:r w:rsidRPr="00B441A5">
              <w:rPr>
                <w:rFonts w:ascii="Times New Roman" w:hAnsi="Times New Roman"/>
                <w:sz w:val="22"/>
                <w:szCs w:val="22"/>
              </w:rPr>
              <w:lastRenderedPageBreak/>
              <w:t>Zárthelyik, jegyzőkönyvek, beszámolók stb.</w:t>
            </w:r>
          </w:p>
        </w:tc>
      </w:tr>
      <w:tr w:rsidR="0066183A" w:rsidRPr="007165CA" w14:paraId="6A622EE0" w14:textId="77777777" w:rsidTr="001A1443">
        <w:tblPrEx>
          <w:jc w:val="center"/>
          <w:tblCellMar>
            <w:left w:w="70" w:type="dxa"/>
            <w:right w:w="70" w:type="dxa"/>
          </w:tblCellMar>
          <w:tblLook w:val="0000" w:firstRow="0" w:lastRow="0" w:firstColumn="0" w:lastColumn="0" w:noHBand="0" w:noVBand="0"/>
        </w:tblPrEx>
        <w:trPr>
          <w:cantSplit/>
          <w:trHeight w:val="268"/>
          <w:jc w:val="center"/>
        </w:trPr>
        <w:tc>
          <w:tcPr>
            <w:tcW w:w="486" w:type="pct"/>
          </w:tcPr>
          <w:p w14:paraId="462BB4C5" w14:textId="77777777" w:rsidR="0066183A" w:rsidRPr="007165CA" w:rsidRDefault="0066183A" w:rsidP="006B7E70">
            <w:pPr>
              <w:pStyle w:val="Lers"/>
              <w:rPr>
                <w:rFonts w:ascii="Times New Roman" w:hAnsi="Times New Roman"/>
                <w:sz w:val="22"/>
                <w:szCs w:val="22"/>
              </w:rPr>
            </w:pPr>
            <w:r w:rsidRPr="007165CA">
              <w:rPr>
                <w:rFonts w:ascii="Times New Roman" w:hAnsi="Times New Roman"/>
                <w:sz w:val="22"/>
                <w:szCs w:val="22"/>
              </w:rPr>
              <w:t>1.</w:t>
            </w:r>
          </w:p>
        </w:tc>
        <w:tc>
          <w:tcPr>
            <w:tcW w:w="4514" w:type="pct"/>
            <w:gridSpan w:val="4"/>
          </w:tcPr>
          <w:p w14:paraId="15C2B9E4" w14:textId="77777777" w:rsidR="0066183A" w:rsidRPr="007165CA" w:rsidRDefault="0066183A" w:rsidP="006B7E70">
            <w:pPr>
              <w:pStyle w:val="Lers"/>
              <w:rPr>
                <w:rFonts w:ascii="Times New Roman" w:hAnsi="Times New Roman"/>
                <w:sz w:val="22"/>
                <w:szCs w:val="22"/>
              </w:rPr>
            </w:pPr>
            <w:r w:rsidRPr="007165CA">
              <w:rPr>
                <w:rFonts w:ascii="Times New Roman" w:hAnsi="Times New Roman"/>
                <w:sz w:val="22"/>
                <w:szCs w:val="22"/>
              </w:rPr>
              <w:t>Projektmunka 1: Fenntartható fejlődés alkalmazása a gyakorlatban esettanulmány 15 pont</w:t>
            </w:r>
          </w:p>
        </w:tc>
      </w:tr>
      <w:tr w:rsidR="0066183A" w:rsidRPr="007165CA" w14:paraId="5829D6BE" w14:textId="77777777" w:rsidTr="001A1443">
        <w:tblPrEx>
          <w:jc w:val="center"/>
          <w:tblCellMar>
            <w:left w:w="70" w:type="dxa"/>
            <w:right w:w="70" w:type="dxa"/>
          </w:tblCellMar>
          <w:tblLook w:val="0000" w:firstRow="0" w:lastRow="0" w:firstColumn="0" w:lastColumn="0" w:noHBand="0" w:noVBand="0"/>
        </w:tblPrEx>
        <w:trPr>
          <w:cantSplit/>
          <w:trHeight w:val="268"/>
          <w:jc w:val="center"/>
        </w:trPr>
        <w:tc>
          <w:tcPr>
            <w:tcW w:w="486" w:type="pct"/>
          </w:tcPr>
          <w:p w14:paraId="53AD396A" w14:textId="77777777" w:rsidR="0066183A" w:rsidRPr="007165CA" w:rsidRDefault="0066183A" w:rsidP="006B7E70">
            <w:pPr>
              <w:pStyle w:val="Lers"/>
              <w:rPr>
                <w:rFonts w:ascii="Times New Roman" w:hAnsi="Times New Roman"/>
                <w:sz w:val="22"/>
                <w:szCs w:val="22"/>
              </w:rPr>
            </w:pPr>
            <w:r w:rsidRPr="007165CA">
              <w:rPr>
                <w:rFonts w:ascii="Times New Roman" w:hAnsi="Times New Roman"/>
                <w:sz w:val="22"/>
                <w:szCs w:val="22"/>
              </w:rPr>
              <w:t xml:space="preserve">2. </w:t>
            </w:r>
          </w:p>
        </w:tc>
        <w:tc>
          <w:tcPr>
            <w:tcW w:w="4514" w:type="pct"/>
            <w:gridSpan w:val="4"/>
          </w:tcPr>
          <w:p w14:paraId="378082E2" w14:textId="77777777" w:rsidR="0066183A" w:rsidRPr="007165CA" w:rsidRDefault="0066183A" w:rsidP="006B7E70">
            <w:pPr>
              <w:pStyle w:val="Lers"/>
              <w:rPr>
                <w:rFonts w:ascii="Times New Roman" w:hAnsi="Times New Roman"/>
                <w:sz w:val="22"/>
                <w:szCs w:val="22"/>
              </w:rPr>
            </w:pPr>
            <w:r w:rsidRPr="007165CA">
              <w:rPr>
                <w:rFonts w:ascii="Times New Roman" w:hAnsi="Times New Roman"/>
                <w:sz w:val="22"/>
                <w:szCs w:val="22"/>
              </w:rPr>
              <w:t>Projektmunka 2: Fenntartható fejlődés alkalmazása a mérnöki gyakorlatban esettanulmány 15 pont</w:t>
            </w:r>
          </w:p>
        </w:tc>
      </w:tr>
      <w:tr w:rsidR="0066183A" w:rsidRPr="007165CA" w14:paraId="5C7083B4" w14:textId="77777777" w:rsidTr="001A1443">
        <w:tblPrEx>
          <w:jc w:val="center"/>
          <w:tblCellMar>
            <w:left w:w="70" w:type="dxa"/>
            <w:right w:w="70" w:type="dxa"/>
          </w:tblCellMar>
          <w:tblLook w:val="0000" w:firstRow="0" w:lastRow="0" w:firstColumn="0" w:lastColumn="0" w:noHBand="0" w:noVBand="0"/>
        </w:tblPrEx>
        <w:trPr>
          <w:cantSplit/>
          <w:trHeight w:val="268"/>
          <w:jc w:val="center"/>
        </w:trPr>
        <w:tc>
          <w:tcPr>
            <w:tcW w:w="486" w:type="pct"/>
          </w:tcPr>
          <w:p w14:paraId="58200B2B" w14:textId="77777777" w:rsidR="0066183A" w:rsidRPr="007165CA" w:rsidRDefault="0066183A" w:rsidP="006B7E70">
            <w:pPr>
              <w:pStyle w:val="Lers"/>
              <w:rPr>
                <w:rFonts w:ascii="Times New Roman" w:hAnsi="Times New Roman"/>
                <w:sz w:val="22"/>
                <w:szCs w:val="22"/>
              </w:rPr>
            </w:pPr>
            <w:r w:rsidRPr="007165CA">
              <w:rPr>
                <w:rFonts w:ascii="Times New Roman" w:hAnsi="Times New Roman"/>
                <w:sz w:val="22"/>
                <w:szCs w:val="22"/>
              </w:rPr>
              <w:t>3.</w:t>
            </w:r>
          </w:p>
        </w:tc>
        <w:tc>
          <w:tcPr>
            <w:tcW w:w="4514" w:type="pct"/>
            <w:gridSpan w:val="4"/>
          </w:tcPr>
          <w:p w14:paraId="605949C9" w14:textId="77777777" w:rsidR="0066183A" w:rsidRPr="007165CA" w:rsidRDefault="0066183A" w:rsidP="006B7E70">
            <w:pPr>
              <w:pStyle w:val="Lers"/>
              <w:rPr>
                <w:rFonts w:ascii="Times New Roman" w:hAnsi="Times New Roman"/>
                <w:sz w:val="22"/>
                <w:szCs w:val="22"/>
              </w:rPr>
            </w:pPr>
            <w:r w:rsidRPr="007165CA">
              <w:rPr>
                <w:rFonts w:ascii="Times New Roman" w:hAnsi="Times New Roman"/>
                <w:sz w:val="22"/>
                <w:szCs w:val="22"/>
              </w:rPr>
              <w:t xml:space="preserve">Projektmunka 3: Tudomány és technika, mint etikai probléma (esszé </w:t>
            </w:r>
            <w:proofErr w:type="spellStart"/>
            <w:r w:rsidRPr="007165CA">
              <w:rPr>
                <w:rFonts w:ascii="Times New Roman" w:hAnsi="Times New Roman"/>
                <w:sz w:val="22"/>
                <w:szCs w:val="22"/>
              </w:rPr>
              <w:t>max</w:t>
            </w:r>
            <w:proofErr w:type="spellEnd"/>
            <w:r w:rsidRPr="007165CA">
              <w:rPr>
                <w:rFonts w:ascii="Times New Roman" w:hAnsi="Times New Roman"/>
                <w:sz w:val="22"/>
                <w:szCs w:val="22"/>
              </w:rPr>
              <w:t>. 5 oldal) 15 pont</w:t>
            </w:r>
          </w:p>
        </w:tc>
      </w:tr>
      <w:tr w:rsidR="0066183A" w:rsidRPr="007165CA" w14:paraId="144800B7" w14:textId="77777777" w:rsidTr="001A1443">
        <w:tblPrEx>
          <w:jc w:val="center"/>
          <w:tblCellMar>
            <w:left w:w="70" w:type="dxa"/>
            <w:right w:w="70" w:type="dxa"/>
          </w:tblCellMar>
          <w:tblLook w:val="0000" w:firstRow="0" w:lastRow="0" w:firstColumn="0" w:lastColumn="0" w:noHBand="0" w:noVBand="0"/>
        </w:tblPrEx>
        <w:trPr>
          <w:cantSplit/>
          <w:trHeight w:val="268"/>
          <w:jc w:val="center"/>
        </w:trPr>
        <w:tc>
          <w:tcPr>
            <w:tcW w:w="486" w:type="pct"/>
          </w:tcPr>
          <w:p w14:paraId="63796881" w14:textId="77777777" w:rsidR="0066183A" w:rsidRPr="007165CA" w:rsidRDefault="0066183A" w:rsidP="006B7E70">
            <w:pPr>
              <w:pStyle w:val="Lers"/>
              <w:rPr>
                <w:rFonts w:ascii="Times New Roman" w:hAnsi="Times New Roman"/>
                <w:sz w:val="22"/>
                <w:szCs w:val="22"/>
              </w:rPr>
            </w:pPr>
            <w:r w:rsidRPr="007165CA">
              <w:rPr>
                <w:rFonts w:ascii="Times New Roman" w:hAnsi="Times New Roman"/>
                <w:sz w:val="22"/>
                <w:szCs w:val="22"/>
              </w:rPr>
              <w:t>4.</w:t>
            </w:r>
          </w:p>
        </w:tc>
        <w:tc>
          <w:tcPr>
            <w:tcW w:w="4514" w:type="pct"/>
            <w:gridSpan w:val="4"/>
          </w:tcPr>
          <w:p w14:paraId="43AB0E14" w14:textId="77777777" w:rsidR="0066183A" w:rsidRPr="007165CA" w:rsidRDefault="0066183A" w:rsidP="006B7E70">
            <w:pPr>
              <w:pStyle w:val="Lers"/>
              <w:rPr>
                <w:rFonts w:ascii="Times New Roman" w:hAnsi="Times New Roman"/>
                <w:sz w:val="22"/>
                <w:szCs w:val="22"/>
              </w:rPr>
            </w:pPr>
            <w:r w:rsidRPr="007165CA">
              <w:rPr>
                <w:rFonts w:ascii="Times New Roman" w:hAnsi="Times New Roman"/>
                <w:sz w:val="22"/>
                <w:szCs w:val="22"/>
              </w:rPr>
              <w:t>záró teszt 55 pont</w:t>
            </w:r>
          </w:p>
        </w:tc>
      </w:tr>
      <w:tr w:rsidR="0066183A" w:rsidRPr="00B441A5" w14:paraId="049E6C62" w14:textId="77777777" w:rsidTr="001A1443">
        <w:tblPrEx>
          <w:jc w:val="center"/>
          <w:tblCellMar>
            <w:left w:w="70" w:type="dxa"/>
            <w:right w:w="70" w:type="dxa"/>
          </w:tblCellMar>
          <w:tblLook w:val="0000" w:firstRow="0" w:lastRow="0" w:firstColumn="0" w:lastColumn="0" w:noHBand="0" w:noVBand="0"/>
        </w:tblPrEx>
        <w:trPr>
          <w:cantSplit/>
          <w:trHeight w:val="257"/>
          <w:jc w:val="center"/>
        </w:trPr>
        <w:tc>
          <w:tcPr>
            <w:tcW w:w="5000" w:type="pct"/>
            <w:gridSpan w:val="5"/>
            <w:shd w:val="clear" w:color="auto" w:fill="auto"/>
          </w:tcPr>
          <w:p w14:paraId="29503217" w14:textId="77777777" w:rsidR="0066183A" w:rsidRPr="00B441A5" w:rsidRDefault="0066183A" w:rsidP="006B7E70">
            <w:pPr>
              <w:pStyle w:val="Cmsor2"/>
              <w:rPr>
                <w:rFonts w:ascii="Times New Roman" w:hAnsi="Times New Roman"/>
                <w:sz w:val="22"/>
                <w:szCs w:val="22"/>
              </w:rPr>
            </w:pPr>
            <w:r w:rsidRPr="00B441A5">
              <w:rPr>
                <w:rFonts w:ascii="Times New Roman" w:hAnsi="Times New Roman"/>
                <w:sz w:val="22"/>
                <w:szCs w:val="22"/>
              </w:rPr>
              <w:t>Az aláírás megszerzésének/félévközi jegy kialakításának módszere:</w:t>
            </w:r>
          </w:p>
        </w:tc>
      </w:tr>
      <w:tr w:rsidR="0066183A" w:rsidRPr="007165CA" w14:paraId="5232B62E" w14:textId="77777777" w:rsidTr="001A1443">
        <w:tblPrEx>
          <w:jc w:val="center"/>
          <w:tblCellMar>
            <w:left w:w="70" w:type="dxa"/>
            <w:right w:w="70" w:type="dxa"/>
          </w:tblCellMar>
          <w:tblLook w:val="0000" w:firstRow="0" w:lastRow="0" w:firstColumn="0" w:lastColumn="0" w:noHBand="0" w:noVBand="0"/>
        </w:tblPrEx>
        <w:trPr>
          <w:cantSplit/>
          <w:trHeight w:val="1134"/>
          <w:jc w:val="center"/>
        </w:trPr>
        <w:tc>
          <w:tcPr>
            <w:tcW w:w="5000" w:type="pct"/>
            <w:gridSpan w:val="5"/>
          </w:tcPr>
          <w:p w14:paraId="6940CE51" w14:textId="77777777" w:rsidR="00B441A5" w:rsidRDefault="00B441A5" w:rsidP="006B7E70">
            <w:pPr>
              <w:pStyle w:val="Lers"/>
              <w:rPr>
                <w:rFonts w:ascii="Times New Roman" w:hAnsi="Times New Roman"/>
                <w:sz w:val="22"/>
                <w:szCs w:val="22"/>
              </w:rPr>
            </w:pPr>
          </w:p>
          <w:p w14:paraId="4CB09EC7" w14:textId="58D1E9F7" w:rsidR="0066183A" w:rsidRPr="007165CA" w:rsidRDefault="0066183A" w:rsidP="006B7E70">
            <w:pPr>
              <w:pStyle w:val="Lers"/>
              <w:rPr>
                <w:rFonts w:ascii="Times New Roman" w:hAnsi="Times New Roman"/>
                <w:sz w:val="22"/>
                <w:szCs w:val="22"/>
              </w:rPr>
            </w:pPr>
            <w:r w:rsidRPr="007165CA">
              <w:rPr>
                <w:rFonts w:ascii="Times New Roman" w:hAnsi="Times New Roman"/>
                <w:sz w:val="22"/>
                <w:szCs w:val="22"/>
              </w:rPr>
              <w:t>Az aláírás feltétele az előadásokon való részvétel (</w:t>
            </w:r>
            <w:r w:rsidR="004F71D3">
              <w:rPr>
                <w:rFonts w:ascii="Times New Roman" w:hAnsi="Times New Roman"/>
                <w:sz w:val="22"/>
                <w:szCs w:val="22"/>
              </w:rPr>
              <w:t>HKR</w:t>
            </w:r>
            <w:r w:rsidRPr="007165CA">
              <w:rPr>
                <w:rFonts w:ascii="Times New Roman" w:hAnsi="Times New Roman"/>
                <w:sz w:val="22"/>
                <w:szCs w:val="22"/>
              </w:rPr>
              <w:t xml:space="preserve"> szerint) és az esettanulmányok és esszé csoportos munkájának írásbeli és szóbeli teljesítése.</w:t>
            </w:r>
          </w:p>
          <w:p w14:paraId="2EC81475" w14:textId="77777777" w:rsidR="0066183A" w:rsidRPr="007165CA" w:rsidRDefault="0066183A" w:rsidP="006B7E70">
            <w:pPr>
              <w:pStyle w:val="Lers"/>
              <w:rPr>
                <w:rFonts w:ascii="Times New Roman" w:hAnsi="Times New Roman"/>
                <w:sz w:val="22"/>
                <w:szCs w:val="22"/>
              </w:rPr>
            </w:pPr>
            <w:r w:rsidRPr="007165CA">
              <w:rPr>
                <w:rFonts w:ascii="Times New Roman" w:hAnsi="Times New Roman"/>
                <w:sz w:val="22"/>
                <w:szCs w:val="22"/>
              </w:rPr>
              <w:t xml:space="preserve">Vizsga: írásbeli elérhető pontszám 55 pont, mely pontszámhoz adódik a félév során elvégzett esettanulmányokra kapott </w:t>
            </w:r>
            <w:proofErr w:type="spellStart"/>
            <w:r w:rsidRPr="007165CA">
              <w:rPr>
                <w:rFonts w:ascii="Times New Roman" w:hAnsi="Times New Roman"/>
                <w:sz w:val="22"/>
                <w:szCs w:val="22"/>
              </w:rPr>
              <w:t>max</w:t>
            </w:r>
            <w:proofErr w:type="spellEnd"/>
            <w:r w:rsidRPr="007165CA">
              <w:rPr>
                <w:rFonts w:ascii="Times New Roman" w:hAnsi="Times New Roman"/>
                <w:sz w:val="22"/>
                <w:szCs w:val="22"/>
              </w:rPr>
              <w:t>. 45 pont. Összes elérhető pontszám 100 pont. Vizsgajegy kialakítása: 0-40 elégtelen; 41-55 elégséges; 56-70 közepes; 71-85 jó; 86-100 jeles.</w:t>
            </w:r>
          </w:p>
          <w:p w14:paraId="7B237633" w14:textId="77777777" w:rsidR="0066183A" w:rsidRDefault="0066183A" w:rsidP="006B7E70">
            <w:pPr>
              <w:pStyle w:val="Lers"/>
              <w:rPr>
                <w:rFonts w:ascii="Times New Roman" w:hAnsi="Times New Roman"/>
                <w:sz w:val="22"/>
                <w:szCs w:val="22"/>
              </w:rPr>
            </w:pPr>
            <w:r w:rsidRPr="007165CA">
              <w:rPr>
                <w:rFonts w:ascii="Times New Roman" w:hAnsi="Times New Roman"/>
                <w:sz w:val="22"/>
                <w:szCs w:val="22"/>
              </w:rPr>
              <w:t xml:space="preserve">Amennyiben a félév végén teljesített záró teszt és az esettanulmányok kapcsán szerzett pontszámok együttesen min. 71 pontot elérik akkor megajánlott vizsgajegy szerezhető (jó és jeles). </w:t>
            </w:r>
          </w:p>
          <w:p w14:paraId="4CC59004" w14:textId="1A7AFC08" w:rsidR="00B441A5" w:rsidRPr="007165CA" w:rsidRDefault="00B441A5" w:rsidP="006B7E70">
            <w:pPr>
              <w:pStyle w:val="Lers"/>
              <w:rPr>
                <w:rFonts w:ascii="Times New Roman" w:hAnsi="Times New Roman"/>
                <w:sz w:val="22"/>
                <w:szCs w:val="22"/>
              </w:rPr>
            </w:pPr>
          </w:p>
        </w:tc>
      </w:tr>
      <w:tr w:rsidR="0066183A" w:rsidRPr="007165CA" w14:paraId="23B0DEE6" w14:textId="77777777" w:rsidTr="001A1443">
        <w:trPr>
          <w:trHeight w:val="221"/>
        </w:trPr>
        <w:tc>
          <w:tcPr>
            <w:tcW w:w="5000" w:type="pct"/>
            <w:gridSpan w:val="5"/>
          </w:tcPr>
          <w:p w14:paraId="7E83DC8C" w14:textId="2A2346E3" w:rsidR="0066183A" w:rsidRPr="00540D9A" w:rsidRDefault="0066183A" w:rsidP="006B7E70">
            <w:pPr>
              <w:spacing w:after="240"/>
              <w:jc w:val="center"/>
              <w:rPr>
                <w:b/>
                <w:i/>
                <w:sz w:val="22"/>
                <w:szCs w:val="22"/>
              </w:rPr>
            </w:pPr>
            <w:r w:rsidRPr="00540D9A">
              <w:rPr>
                <w:b/>
                <w:i/>
                <w:sz w:val="22"/>
                <w:szCs w:val="22"/>
              </w:rPr>
              <w:t>Az elsajátítandó szakmai kompetenciák</w:t>
            </w:r>
            <w:r w:rsidR="00540D9A">
              <w:rPr>
                <w:b/>
                <w:i/>
                <w:sz w:val="22"/>
                <w:szCs w:val="22"/>
              </w:rPr>
              <w:t>:</w:t>
            </w:r>
          </w:p>
        </w:tc>
      </w:tr>
      <w:tr w:rsidR="0066183A" w:rsidRPr="007165CA" w14:paraId="1E63175F" w14:textId="77777777" w:rsidTr="001A1443">
        <w:trPr>
          <w:trHeight w:val="895"/>
        </w:trPr>
        <w:tc>
          <w:tcPr>
            <w:tcW w:w="5000" w:type="pct"/>
            <w:gridSpan w:val="5"/>
          </w:tcPr>
          <w:p w14:paraId="1E50BD4D" w14:textId="77777777" w:rsidR="00B441A5" w:rsidRDefault="00B441A5" w:rsidP="00B441A5">
            <w:pPr>
              <w:pStyle w:val="Listaszerbekezds"/>
              <w:ind w:left="720"/>
              <w:contextualSpacing/>
              <w:rPr>
                <w:rFonts w:cs="Tahoma"/>
                <w:iCs/>
                <w:color w:val="000000"/>
                <w:sz w:val="22"/>
                <w:szCs w:val="22"/>
              </w:rPr>
            </w:pPr>
          </w:p>
          <w:p w14:paraId="5363D0BB" w14:textId="790A61A4" w:rsidR="0066183A" w:rsidRPr="001B2571" w:rsidRDefault="0066183A" w:rsidP="00F17DE1">
            <w:pPr>
              <w:pStyle w:val="Listaszerbekezds"/>
              <w:numPr>
                <w:ilvl w:val="0"/>
                <w:numId w:val="96"/>
              </w:numPr>
              <w:contextualSpacing/>
              <w:rPr>
                <w:rFonts w:cs="Tahoma"/>
                <w:iCs/>
                <w:color w:val="000000"/>
                <w:sz w:val="22"/>
                <w:szCs w:val="22"/>
              </w:rPr>
            </w:pPr>
            <w:r w:rsidRPr="001B2571">
              <w:rPr>
                <w:rFonts w:cs="Tahoma"/>
                <w:iCs/>
                <w:color w:val="000000"/>
                <w:sz w:val="22"/>
                <w:szCs w:val="22"/>
              </w:rPr>
              <w:t>Ismeri a környezetvédelmi szakterület tanulási, ismeretszerzési, adatgyűjtési módszereit, azok etikai korlátait és problémamegoldó technikáit.</w:t>
            </w:r>
          </w:p>
          <w:p w14:paraId="374B7219" w14:textId="77777777" w:rsidR="0066183A" w:rsidRPr="001B2571" w:rsidRDefault="0066183A" w:rsidP="00F17DE1">
            <w:pPr>
              <w:pStyle w:val="Listaszerbekezds"/>
              <w:numPr>
                <w:ilvl w:val="0"/>
                <w:numId w:val="96"/>
              </w:numPr>
              <w:contextualSpacing/>
              <w:rPr>
                <w:rFonts w:cs="Tahoma"/>
                <w:iCs/>
                <w:color w:val="000000"/>
                <w:sz w:val="22"/>
                <w:szCs w:val="22"/>
              </w:rPr>
            </w:pPr>
            <w:r w:rsidRPr="001B2571">
              <w:rPr>
                <w:rFonts w:cs="Tahoma"/>
                <w:iCs/>
                <w:color w:val="000000"/>
                <w:sz w:val="22"/>
                <w:szCs w:val="22"/>
              </w:rPr>
              <w:t>Átfogóan ismeri a környezeti elemek és rendszerek alapvető jellemzőit, összefüggéseit és az azokra ható környezetkárosító anyagokat.</w:t>
            </w:r>
          </w:p>
          <w:p w14:paraId="6464EC97" w14:textId="77777777" w:rsidR="0066183A" w:rsidRPr="001B2571" w:rsidRDefault="0066183A" w:rsidP="00F17DE1">
            <w:pPr>
              <w:pStyle w:val="Listaszerbekezds"/>
              <w:numPr>
                <w:ilvl w:val="0"/>
                <w:numId w:val="96"/>
              </w:numPr>
              <w:contextualSpacing/>
              <w:rPr>
                <w:rFonts w:cs="Tahoma"/>
                <w:iCs/>
                <w:color w:val="000000"/>
                <w:sz w:val="22"/>
                <w:szCs w:val="22"/>
              </w:rPr>
            </w:pPr>
            <w:r w:rsidRPr="001B2571">
              <w:rPr>
                <w:rFonts w:cs="Tahoma"/>
                <w:iCs/>
                <w:color w:val="000000"/>
                <w:sz w:val="22"/>
                <w:szCs w:val="22"/>
              </w:rPr>
              <w:t>Ismeri a környezeti elemek tulajdonságait és egymásra gyakorolt hatásait.</w:t>
            </w:r>
          </w:p>
          <w:p w14:paraId="0ED54FF3" w14:textId="77777777" w:rsidR="0066183A" w:rsidRPr="001B2571" w:rsidRDefault="0066183A" w:rsidP="00F17DE1">
            <w:pPr>
              <w:pStyle w:val="Listaszerbekezds"/>
              <w:numPr>
                <w:ilvl w:val="0"/>
                <w:numId w:val="96"/>
              </w:numPr>
              <w:contextualSpacing/>
              <w:rPr>
                <w:rFonts w:cs="Tahoma"/>
                <w:iCs/>
                <w:color w:val="000000"/>
                <w:sz w:val="22"/>
                <w:szCs w:val="22"/>
              </w:rPr>
            </w:pPr>
            <w:r w:rsidRPr="001B2571">
              <w:rPr>
                <w:rFonts w:cs="Tahoma"/>
                <w:iCs/>
                <w:color w:val="000000"/>
                <w:sz w:val="22"/>
                <w:szCs w:val="22"/>
              </w:rPr>
              <w:t>Képes holisztikus szemléletű megközelítéssel környezetvédelmi vonatkozású feladatok</w:t>
            </w:r>
          </w:p>
          <w:p w14:paraId="2868D0C1" w14:textId="77777777" w:rsidR="0066183A" w:rsidRPr="001B2571" w:rsidRDefault="0066183A" w:rsidP="00F17DE1">
            <w:pPr>
              <w:pStyle w:val="Listaszerbekezds"/>
              <w:numPr>
                <w:ilvl w:val="0"/>
                <w:numId w:val="96"/>
              </w:numPr>
              <w:contextualSpacing/>
              <w:rPr>
                <w:rFonts w:cs="Tahoma"/>
                <w:iCs/>
                <w:color w:val="000000"/>
                <w:sz w:val="22"/>
                <w:szCs w:val="22"/>
              </w:rPr>
            </w:pPr>
            <w:r w:rsidRPr="001B2571">
              <w:rPr>
                <w:rFonts w:cs="Tahoma"/>
                <w:iCs/>
                <w:color w:val="000000"/>
                <w:sz w:val="22"/>
                <w:szCs w:val="22"/>
              </w:rPr>
              <w:t>megoldására.</w:t>
            </w:r>
          </w:p>
          <w:p w14:paraId="581D4DC9" w14:textId="77777777" w:rsidR="0066183A" w:rsidRPr="001B2571" w:rsidRDefault="0066183A" w:rsidP="00F17DE1">
            <w:pPr>
              <w:pStyle w:val="Listaszerbekezds"/>
              <w:numPr>
                <w:ilvl w:val="0"/>
                <w:numId w:val="96"/>
              </w:numPr>
              <w:contextualSpacing/>
              <w:rPr>
                <w:rFonts w:cs="Tahoma"/>
                <w:iCs/>
                <w:color w:val="000000"/>
                <w:sz w:val="22"/>
                <w:szCs w:val="22"/>
              </w:rPr>
            </w:pPr>
            <w:r w:rsidRPr="001B2571">
              <w:rPr>
                <w:rFonts w:cs="Tahoma"/>
                <w:iCs/>
                <w:color w:val="000000"/>
                <w:sz w:val="22"/>
                <w:szCs w:val="22"/>
              </w:rPr>
              <w:t>Környezettel szembeni felelős magatartást tanúsít.</w:t>
            </w:r>
          </w:p>
          <w:p w14:paraId="73DCCF52" w14:textId="77777777" w:rsidR="0066183A" w:rsidRDefault="0066183A" w:rsidP="00F17DE1">
            <w:pPr>
              <w:pStyle w:val="Listaszerbekezds"/>
              <w:numPr>
                <w:ilvl w:val="0"/>
                <w:numId w:val="96"/>
              </w:numPr>
              <w:contextualSpacing/>
              <w:rPr>
                <w:rFonts w:cs="Tahoma"/>
                <w:iCs/>
                <w:color w:val="000000"/>
                <w:sz w:val="22"/>
                <w:szCs w:val="22"/>
              </w:rPr>
            </w:pPr>
            <w:r w:rsidRPr="001B2571">
              <w:rPr>
                <w:rFonts w:cs="Tahoma"/>
                <w:iCs/>
                <w:color w:val="000000"/>
                <w:sz w:val="22"/>
                <w:szCs w:val="22"/>
              </w:rPr>
              <w:t>Multidiszciplináris ismereteik révén alkalmasak a mérnöki munkában való alkotó részvételre, képesek alkalmazkodni a folyamatosan változó követelményekhez.</w:t>
            </w:r>
          </w:p>
          <w:p w14:paraId="773DF168" w14:textId="51FD0CB1" w:rsidR="00B441A5" w:rsidRPr="001B2571" w:rsidRDefault="00B441A5" w:rsidP="00B441A5">
            <w:pPr>
              <w:pStyle w:val="Listaszerbekezds"/>
              <w:ind w:left="720"/>
              <w:contextualSpacing/>
              <w:rPr>
                <w:rFonts w:cs="Tahoma"/>
                <w:iCs/>
                <w:color w:val="000000"/>
                <w:sz w:val="22"/>
                <w:szCs w:val="22"/>
              </w:rPr>
            </w:pPr>
          </w:p>
        </w:tc>
      </w:tr>
      <w:tr w:rsidR="0066183A" w:rsidRPr="007165CA" w14:paraId="23E0F3AF" w14:textId="77777777" w:rsidTr="001A1443">
        <w:tc>
          <w:tcPr>
            <w:tcW w:w="5000" w:type="pct"/>
            <w:gridSpan w:val="5"/>
          </w:tcPr>
          <w:p w14:paraId="5A846343" w14:textId="77777777" w:rsidR="0066183A" w:rsidRPr="007165CA" w:rsidRDefault="0066183A" w:rsidP="006B7E70">
            <w:pPr>
              <w:jc w:val="center"/>
              <w:rPr>
                <w:b/>
                <w:i/>
                <w:sz w:val="22"/>
                <w:szCs w:val="22"/>
              </w:rPr>
            </w:pPr>
            <w:r w:rsidRPr="007165CA">
              <w:rPr>
                <w:b/>
                <w:i/>
                <w:sz w:val="22"/>
                <w:szCs w:val="22"/>
              </w:rPr>
              <w:t>Irodalom:</w:t>
            </w:r>
          </w:p>
        </w:tc>
      </w:tr>
      <w:tr w:rsidR="0066183A" w:rsidRPr="007165CA" w14:paraId="7158DC0D" w14:textId="77777777" w:rsidTr="001A1443">
        <w:trPr>
          <w:trHeight w:val="838"/>
        </w:trPr>
        <w:tc>
          <w:tcPr>
            <w:tcW w:w="5000" w:type="pct"/>
            <w:gridSpan w:val="5"/>
          </w:tcPr>
          <w:p w14:paraId="722D615C" w14:textId="77777777" w:rsidR="00B441A5" w:rsidRDefault="00B441A5" w:rsidP="00B441A5">
            <w:pPr>
              <w:pStyle w:val="Listaszerbekezds"/>
              <w:autoSpaceDE w:val="0"/>
              <w:autoSpaceDN w:val="0"/>
              <w:adjustRightInd w:val="0"/>
              <w:ind w:left="720"/>
              <w:rPr>
                <w:iCs/>
                <w:sz w:val="22"/>
                <w:szCs w:val="22"/>
              </w:rPr>
            </w:pPr>
          </w:p>
          <w:p w14:paraId="07F13B19" w14:textId="1F07329D" w:rsidR="0066183A" w:rsidRPr="00540D9A" w:rsidRDefault="0066183A" w:rsidP="00F17DE1">
            <w:pPr>
              <w:pStyle w:val="Listaszerbekezds"/>
              <w:numPr>
                <w:ilvl w:val="0"/>
                <w:numId w:val="88"/>
              </w:numPr>
              <w:autoSpaceDE w:val="0"/>
              <w:autoSpaceDN w:val="0"/>
              <w:adjustRightInd w:val="0"/>
              <w:rPr>
                <w:iCs/>
                <w:sz w:val="22"/>
                <w:szCs w:val="22"/>
              </w:rPr>
            </w:pPr>
            <w:r w:rsidRPr="00540D9A">
              <w:rPr>
                <w:iCs/>
                <w:sz w:val="22"/>
                <w:szCs w:val="22"/>
              </w:rPr>
              <w:t>Tóth János (2013): Környezetetika, Szegedi Tudományegyetem „Mentor(h)</w:t>
            </w:r>
            <w:proofErr w:type="spellStart"/>
            <w:r w:rsidRPr="00540D9A">
              <w:rPr>
                <w:iCs/>
                <w:sz w:val="22"/>
                <w:szCs w:val="22"/>
              </w:rPr>
              <w:t>áló</w:t>
            </w:r>
            <w:proofErr w:type="spellEnd"/>
            <w:r w:rsidRPr="00540D9A">
              <w:rPr>
                <w:iCs/>
                <w:sz w:val="22"/>
                <w:szCs w:val="22"/>
              </w:rPr>
              <w:t xml:space="preserve"> 2.0 </w:t>
            </w:r>
          </w:p>
          <w:p w14:paraId="4C74DC3D" w14:textId="77777777" w:rsidR="0066183A" w:rsidRPr="00540D9A" w:rsidRDefault="0066183A" w:rsidP="00F17DE1">
            <w:pPr>
              <w:pStyle w:val="Listaszerbekezds"/>
              <w:numPr>
                <w:ilvl w:val="0"/>
                <w:numId w:val="88"/>
              </w:numPr>
              <w:autoSpaceDE w:val="0"/>
              <w:autoSpaceDN w:val="0"/>
              <w:adjustRightInd w:val="0"/>
              <w:rPr>
                <w:iCs/>
                <w:sz w:val="22"/>
                <w:szCs w:val="22"/>
              </w:rPr>
            </w:pPr>
            <w:r w:rsidRPr="00540D9A">
              <w:rPr>
                <w:iCs/>
                <w:sz w:val="22"/>
                <w:szCs w:val="22"/>
              </w:rPr>
              <w:t xml:space="preserve">Program” TÁMOP-4.1.2.B.2-13/1-2013-0008 projekt </w:t>
            </w:r>
          </w:p>
          <w:p w14:paraId="3A31E5CE" w14:textId="77777777" w:rsidR="0066183A" w:rsidRPr="00540D9A" w:rsidRDefault="0066183A" w:rsidP="00F17DE1">
            <w:pPr>
              <w:pStyle w:val="Listaszerbekezds"/>
              <w:numPr>
                <w:ilvl w:val="0"/>
                <w:numId w:val="88"/>
              </w:numPr>
              <w:autoSpaceDE w:val="0"/>
              <w:autoSpaceDN w:val="0"/>
              <w:adjustRightInd w:val="0"/>
              <w:rPr>
                <w:iCs/>
                <w:sz w:val="22"/>
                <w:szCs w:val="22"/>
              </w:rPr>
            </w:pPr>
            <w:r w:rsidRPr="00540D9A">
              <w:rPr>
                <w:iCs/>
                <w:sz w:val="22"/>
                <w:szCs w:val="22"/>
              </w:rPr>
              <w:t>http://www.jgypk.hu/mentorhalo/tananyag/kornyezetetikaV2/index.html</w:t>
            </w:r>
          </w:p>
          <w:p w14:paraId="2749DAEA" w14:textId="77777777" w:rsidR="0066183A" w:rsidRPr="00540D9A" w:rsidRDefault="0066183A" w:rsidP="00F17DE1">
            <w:pPr>
              <w:pStyle w:val="Listaszerbekezds"/>
              <w:numPr>
                <w:ilvl w:val="0"/>
                <w:numId w:val="88"/>
              </w:numPr>
              <w:autoSpaceDE w:val="0"/>
              <w:autoSpaceDN w:val="0"/>
              <w:adjustRightInd w:val="0"/>
              <w:rPr>
                <w:iCs/>
                <w:sz w:val="22"/>
                <w:szCs w:val="22"/>
              </w:rPr>
            </w:pPr>
            <w:r w:rsidRPr="00540D9A">
              <w:rPr>
                <w:iCs/>
                <w:sz w:val="22"/>
                <w:szCs w:val="22"/>
              </w:rPr>
              <w:t>Lányi András – Jávor Benedek (szerk.): Környezet és etika, Harmattan Kiadó, Budapest, 2005.</w:t>
            </w:r>
          </w:p>
          <w:p w14:paraId="57601CFF" w14:textId="77777777" w:rsidR="0066183A" w:rsidRPr="00540D9A" w:rsidRDefault="0066183A" w:rsidP="00F17DE1">
            <w:pPr>
              <w:pStyle w:val="Listaszerbekezds"/>
              <w:numPr>
                <w:ilvl w:val="0"/>
                <w:numId w:val="88"/>
              </w:numPr>
              <w:autoSpaceDE w:val="0"/>
              <w:autoSpaceDN w:val="0"/>
              <w:adjustRightInd w:val="0"/>
              <w:rPr>
                <w:iCs/>
                <w:sz w:val="22"/>
                <w:szCs w:val="22"/>
              </w:rPr>
            </w:pPr>
            <w:r w:rsidRPr="00540D9A">
              <w:rPr>
                <w:iCs/>
                <w:sz w:val="22"/>
                <w:szCs w:val="22"/>
              </w:rPr>
              <w:t xml:space="preserve">Lányi András (szerk.): Természet és szabadság, Osiris, Budapest, </w:t>
            </w:r>
          </w:p>
          <w:p w14:paraId="1D45423F" w14:textId="77777777" w:rsidR="0066183A" w:rsidRPr="00540D9A" w:rsidRDefault="0066183A" w:rsidP="00F17DE1">
            <w:pPr>
              <w:pStyle w:val="Listaszerbekezds"/>
              <w:numPr>
                <w:ilvl w:val="0"/>
                <w:numId w:val="88"/>
              </w:numPr>
              <w:autoSpaceDE w:val="0"/>
              <w:autoSpaceDN w:val="0"/>
              <w:adjustRightInd w:val="0"/>
              <w:rPr>
                <w:iCs/>
                <w:sz w:val="22"/>
                <w:szCs w:val="22"/>
              </w:rPr>
            </w:pPr>
            <w:r w:rsidRPr="00540D9A">
              <w:rPr>
                <w:iCs/>
                <w:sz w:val="22"/>
                <w:szCs w:val="22"/>
              </w:rPr>
              <w:t>Zsolnai László: A döntéshozatal etikája, Budapest, Kossuth Kiadó, 2000.</w:t>
            </w:r>
          </w:p>
          <w:p w14:paraId="050B3C0A" w14:textId="77777777" w:rsidR="0066183A" w:rsidRPr="00540D9A" w:rsidRDefault="0066183A" w:rsidP="00F17DE1">
            <w:pPr>
              <w:pStyle w:val="Listaszerbekezds"/>
              <w:numPr>
                <w:ilvl w:val="0"/>
                <w:numId w:val="88"/>
              </w:numPr>
              <w:autoSpaceDE w:val="0"/>
              <w:autoSpaceDN w:val="0"/>
              <w:adjustRightInd w:val="0"/>
              <w:rPr>
                <w:iCs/>
                <w:sz w:val="22"/>
                <w:szCs w:val="22"/>
              </w:rPr>
            </w:pPr>
            <w:proofErr w:type="spellStart"/>
            <w:r w:rsidRPr="00540D9A">
              <w:rPr>
                <w:iCs/>
                <w:sz w:val="22"/>
                <w:szCs w:val="22"/>
              </w:rPr>
              <w:t>Turay</w:t>
            </w:r>
            <w:proofErr w:type="spellEnd"/>
            <w:r w:rsidRPr="00540D9A">
              <w:rPr>
                <w:iCs/>
                <w:sz w:val="22"/>
                <w:szCs w:val="22"/>
              </w:rPr>
              <w:t xml:space="preserve"> Alfréd: Az ember és az erkölcs. Alapvető etika Aquinói Tamás nyomán. Szeged Agapé, 2000http://mek.oszk.hu/08700/08783/</w:t>
            </w:r>
            <w:proofErr w:type="spellStart"/>
            <w:r w:rsidRPr="00540D9A">
              <w:rPr>
                <w:iCs/>
                <w:sz w:val="22"/>
                <w:szCs w:val="22"/>
              </w:rPr>
              <w:t>html</w:t>
            </w:r>
            <w:proofErr w:type="spellEnd"/>
            <w:r w:rsidRPr="00540D9A">
              <w:rPr>
                <w:iCs/>
                <w:sz w:val="22"/>
                <w:szCs w:val="22"/>
              </w:rPr>
              <w:t>/etika.htm</w:t>
            </w:r>
          </w:p>
          <w:p w14:paraId="1B0AF43F" w14:textId="77777777" w:rsidR="0066183A" w:rsidRPr="00540D9A" w:rsidRDefault="0066183A" w:rsidP="00F17DE1">
            <w:pPr>
              <w:pStyle w:val="Listaszerbekezds"/>
              <w:numPr>
                <w:ilvl w:val="0"/>
                <w:numId w:val="88"/>
              </w:numPr>
              <w:autoSpaceDE w:val="0"/>
              <w:autoSpaceDN w:val="0"/>
              <w:adjustRightInd w:val="0"/>
              <w:rPr>
                <w:iCs/>
                <w:sz w:val="22"/>
                <w:szCs w:val="22"/>
              </w:rPr>
            </w:pPr>
            <w:r w:rsidRPr="00540D9A">
              <w:rPr>
                <w:iCs/>
                <w:sz w:val="22"/>
                <w:szCs w:val="22"/>
              </w:rPr>
              <w:t>Természet és felelősség. A környezeti etika és nevelés filozófiai alapjai</w:t>
            </w:r>
          </w:p>
          <w:p w14:paraId="0E48D999" w14:textId="77777777" w:rsidR="0066183A" w:rsidRPr="00540D9A" w:rsidRDefault="0066183A" w:rsidP="00F17DE1">
            <w:pPr>
              <w:pStyle w:val="Listaszerbekezds"/>
              <w:numPr>
                <w:ilvl w:val="0"/>
                <w:numId w:val="88"/>
              </w:numPr>
              <w:autoSpaceDE w:val="0"/>
              <w:autoSpaceDN w:val="0"/>
              <w:adjustRightInd w:val="0"/>
              <w:rPr>
                <w:iCs/>
                <w:sz w:val="22"/>
                <w:szCs w:val="22"/>
              </w:rPr>
            </w:pPr>
            <w:r w:rsidRPr="00540D9A">
              <w:rPr>
                <w:iCs/>
                <w:sz w:val="22"/>
                <w:szCs w:val="22"/>
              </w:rPr>
              <w:t>Szécsi Gábor, Tóth I. János (szerk.): Természet és felelősség. A környezeti etika és nevelés filozófiai alapjai, Gondolat Kiadó, 2021.</w:t>
            </w:r>
          </w:p>
          <w:p w14:paraId="1BD08BB7" w14:textId="77777777" w:rsidR="0066183A" w:rsidRPr="00540D9A" w:rsidRDefault="0066183A" w:rsidP="00F17DE1">
            <w:pPr>
              <w:pStyle w:val="Listaszerbekezds"/>
              <w:numPr>
                <w:ilvl w:val="0"/>
                <w:numId w:val="88"/>
              </w:numPr>
              <w:autoSpaceDE w:val="0"/>
              <w:autoSpaceDN w:val="0"/>
              <w:adjustRightInd w:val="0"/>
              <w:rPr>
                <w:iCs/>
                <w:sz w:val="22"/>
                <w:szCs w:val="22"/>
              </w:rPr>
            </w:pPr>
            <w:r w:rsidRPr="00540D9A">
              <w:rPr>
                <w:iCs/>
                <w:sz w:val="22"/>
                <w:szCs w:val="22"/>
              </w:rPr>
              <w:t xml:space="preserve">Magyar Mérnöki Kamara Etikai-Fegyelmi Szabályzata 2012. </w:t>
            </w:r>
          </w:p>
          <w:p w14:paraId="38F54CBB" w14:textId="1B5A37E4" w:rsidR="0066183A" w:rsidRDefault="00B441A5" w:rsidP="00540D9A">
            <w:pPr>
              <w:pStyle w:val="Listaszerbekezds"/>
              <w:autoSpaceDE w:val="0"/>
              <w:autoSpaceDN w:val="0"/>
              <w:adjustRightInd w:val="0"/>
              <w:ind w:left="720"/>
              <w:rPr>
                <w:iCs/>
                <w:sz w:val="22"/>
                <w:szCs w:val="22"/>
              </w:rPr>
            </w:pPr>
            <w:hyperlink r:id="rId9" w:history="1">
              <w:r w:rsidRPr="002A047F">
                <w:rPr>
                  <w:rStyle w:val="Hiperhivatkozs"/>
                  <w:iCs/>
                  <w:sz w:val="22"/>
                  <w:szCs w:val="22"/>
                </w:rPr>
                <w:t>https://www.mmk.hu/.../szabalyzatok/etikai-fegyelmi-szabalyzat-regi-2012-12-08-ig.p</w:t>
              </w:r>
            </w:hyperlink>
          </w:p>
          <w:p w14:paraId="2A8CA9BF" w14:textId="192B9B66" w:rsidR="00B441A5" w:rsidRPr="00540D9A" w:rsidRDefault="00B441A5" w:rsidP="00540D9A">
            <w:pPr>
              <w:pStyle w:val="Listaszerbekezds"/>
              <w:autoSpaceDE w:val="0"/>
              <w:autoSpaceDN w:val="0"/>
              <w:adjustRightInd w:val="0"/>
              <w:ind w:left="720"/>
              <w:rPr>
                <w:iCs/>
                <w:sz w:val="22"/>
                <w:szCs w:val="22"/>
              </w:rPr>
            </w:pPr>
          </w:p>
        </w:tc>
      </w:tr>
      <w:bookmarkEnd w:id="1"/>
    </w:tbl>
    <w:p w14:paraId="6D9BF61B" w14:textId="77777777" w:rsidR="0066183A" w:rsidRPr="007165CA" w:rsidRDefault="0066183A" w:rsidP="0066183A">
      <w:pPr>
        <w:rPr>
          <w:sz w:val="22"/>
          <w:szCs w:val="22"/>
        </w:rPr>
      </w:pPr>
    </w:p>
    <w:p w14:paraId="133D6E82" w14:textId="77777777" w:rsidR="0066183A" w:rsidRDefault="0066183A">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011"/>
        <w:gridCol w:w="1931"/>
        <w:gridCol w:w="2283"/>
        <w:gridCol w:w="1855"/>
      </w:tblGrid>
      <w:tr w:rsidR="0066183A" w:rsidRPr="001A1443" w14:paraId="454EB277" w14:textId="77777777" w:rsidTr="001A1443">
        <w:tc>
          <w:tcPr>
            <w:tcW w:w="2857" w:type="dxa"/>
            <w:gridSpan w:val="2"/>
          </w:tcPr>
          <w:p w14:paraId="36C53F14" w14:textId="77777777" w:rsidR="0066183A" w:rsidRPr="001A1443" w:rsidRDefault="0066183A" w:rsidP="006B7E70">
            <w:pPr>
              <w:jc w:val="both"/>
              <w:rPr>
                <w:b/>
                <w:iCs/>
                <w:sz w:val="22"/>
                <w:szCs w:val="22"/>
              </w:rPr>
            </w:pPr>
            <w:r w:rsidRPr="001A1443">
              <w:rPr>
                <w:b/>
                <w:iCs/>
                <w:sz w:val="22"/>
                <w:szCs w:val="22"/>
              </w:rPr>
              <w:lastRenderedPageBreak/>
              <w:t>Tárgy neve:</w:t>
            </w:r>
          </w:p>
          <w:p w14:paraId="4E19DE67" w14:textId="77777777" w:rsidR="008207D6" w:rsidRDefault="0066183A" w:rsidP="006B7E70">
            <w:pPr>
              <w:jc w:val="both"/>
              <w:rPr>
                <w:bCs/>
                <w:iCs/>
                <w:sz w:val="22"/>
                <w:szCs w:val="22"/>
              </w:rPr>
            </w:pPr>
            <w:r w:rsidRPr="001A1443">
              <w:rPr>
                <w:bCs/>
                <w:iCs/>
                <w:sz w:val="22"/>
                <w:szCs w:val="22"/>
              </w:rPr>
              <w:t xml:space="preserve">Kémia </w:t>
            </w:r>
          </w:p>
          <w:p w14:paraId="4811B18A" w14:textId="3C957E45" w:rsidR="0066183A" w:rsidRPr="001A1443" w:rsidRDefault="0066183A" w:rsidP="006B7E70">
            <w:pPr>
              <w:jc w:val="both"/>
              <w:rPr>
                <w:bCs/>
                <w:iCs/>
                <w:sz w:val="22"/>
                <w:szCs w:val="22"/>
              </w:rPr>
            </w:pPr>
            <w:r w:rsidRPr="001A1443">
              <w:rPr>
                <w:bCs/>
                <w:iCs/>
                <w:sz w:val="22"/>
                <w:szCs w:val="22"/>
              </w:rPr>
              <w:t xml:space="preserve"> </w:t>
            </w:r>
          </w:p>
        </w:tc>
        <w:tc>
          <w:tcPr>
            <w:tcW w:w="1931" w:type="dxa"/>
          </w:tcPr>
          <w:p w14:paraId="69D4DBB7" w14:textId="77777777" w:rsidR="0066183A" w:rsidRPr="001A1443" w:rsidRDefault="0066183A" w:rsidP="006B7E70">
            <w:pPr>
              <w:jc w:val="both"/>
              <w:rPr>
                <w:b/>
                <w:iCs/>
                <w:sz w:val="22"/>
                <w:szCs w:val="22"/>
              </w:rPr>
            </w:pPr>
            <w:r w:rsidRPr="001A1443">
              <w:rPr>
                <w:b/>
                <w:iCs/>
                <w:sz w:val="22"/>
                <w:szCs w:val="22"/>
              </w:rPr>
              <w:t>NEPTUN-kód:</w:t>
            </w:r>
          </w:p>
          <w:p w14:paraId="25FDDA7E" w14:textId="77777777" w:rsidR="0066183A" w:rsidRPr="001A1443" w:rsidRDefault="0066183A" w:rsidP="006B7E70">
            <w:pPr>
              <w:jc w:val="both"/>
              <w:rPr>
                <w:iCs/>
                <w:sz w:val="22"/>
                <w:szCs w:val="22"/>
              </w:rPr>
            </w:pPr>
            <w:r w:rsidRPr="001A1443">
              <w:rPr>
                <w:iCs/>
                <w:sz w:val="22"/>
                <w:szCs w:val="22"/>
              </w:rPr>
              <w:t>RMXKE1TBNF</w:t>
            </w:r>
          </w:p>
        </w:tc>
        <w:tc>
          <w:tcPr>
            <w:tcW w:w="2283" w:type="dxa"/>
          </w:tcPr>
          <w:p w14:paraId="16B3D38A" w14:textId="77777777" w:rsidR="0066183A" w:rsidRPr="001A1443" w:rsidRDefault="0066183A" w:rsidP="006B7E70">
            <w:pPr>
              <w:jc w:val="both"/>
              <w:rPr>
                <w:iCs/>
                <w:sz w:val="22"/>
                <w:szCs w:val="22"/>
              </w:rPr>
            </w:pPr>
            <w:r w:rsidRPr="001A1443">
              <w:rPr>
                <w:b/>
                <w:iCs/>
                <w:sz w:val="22"/>
                <w:szCs w:val="22"/>
              </w:rPr>
              <w:t>Óraszám:</w:t>
            </w:r>
            <w:r w:rsidRPr="001A1443">
              <w:rPr>
                <w:iCs/>
                <w:sz w:val="22"/>
                <w:szCs w:val="22"/>
              </w:rPr>
              <w:t xml:space="preserve"> </w:t>
            </w:r>
            <w:proofErr w:type="spellStart"/>
            <w:r w:rsidRPr="001A1443">
              <w:rPr>
                <w:iCs/>
                <w:sz w:val="22"/>
                <w:szCs w:val="22"/>
              </w:rPr>
              <w:t>ea+gy+lb</w:t>
            </w:r>
            <w:proofErr w:type="spellEnd"/>
          </w:p>
          <w:p w14:paraId="0BC71EB7" w14:textId="77777777" w:rsidR="0066183A" w:rsidRPr="001A1443" w:rsidRDefault="0066183A" w:rsidP="006B7E70">
            <w:pPr>
              <w:jc w:val="both"/>
              <w:rPr>
                <w:iCs/>
                <w:sz w:val="22"/>
                <w:szCs w:val="22"/>
              </w:rPr>
            </w:pPr>
            <w:r w:rsidRPr="001A1443">
              <w:rPr>
                <w:iCs/>
                <w:sz w:val="22"/>
                <w:szCs w:val="22"/>
              </w:rPr>
              <w:t>1+0+1</w:t>
            </w:r>
          </w:p>
        </w:tc>
        <w:tc>
          <w:tcPr>
            <w:tcW w:w="1855" w:type="dxa"/>
          </w:tcPr>
          <w:p w14:paraId="70F21431" w14:textId="77777777" w:rsidR="0066183A" w:rsidRPr="001A1443" w:rsidRDefault="0066183A" w:rsidP="006B7E70">
            <w:pPr>
              <w:jc w:val="both"/>
              <w:rPr>
                <w:iCs/>
                <w:sz w:val="22"/>
                <w:szCs w:val="22"/>
              </w:rPr>
            </w:pPr>
            <w:r w:rsidRPr="001A1443">
              <w:rPr>
                <w:b/>
                <w:iCs/>
                <w:sz w:val="22"/>
                <w:szCs w:val="22"/>
              </w:rPr>
              <w:t xml:space="preserve">Kredit: </w:t>
            </w:r>
            <w:r w:rsidRPr="001A1443">
              <w:rPr>
                <w:iCs/>
                <w:sz w:val="22"/>
                <w:szCs w:val="22"/>
              </w:rPr>
              <w:t>4</w:t>
            </w:r>
          </w:p>
          <w:p w14:paraId="11FD811B" w14:textId="77777777" w:rsidR="0066183A" w:rsidRPr="001A1443" w:rsidRDefault="0066183A" w:rsidP="006B7E70">
            <w:pPr>
              <w:jc w:val="both"/>
              <w:rPr>
                <w:iCs/>
                <w:sz w:val="22"/>
                <w:szCs w:val="22"/>
              </w:rPr>
            </w:pPr>
            <w:proofErr w:type="spellStart"/>
            <w:r w:rsidRPr="001A1443">
              <w:rPr>
                <w:b/>
                <w:iCs/>
                <w:sz w:val="22"/>
                <w:szCs w:val="22"/>
              </w:rPr>
              <w:t>Köv</w:t>
            </w:r>
            <w:proofErr w:type="spellEnd"/>
            <w:r w:rsidRPr="001A1443">
              <w:rPr>
                <w:iCs/>
                <w:sz w:val="22"/>
                <w:szCs w:val="22"/>
              </w:rPr>
              <w:t xml:space="preserve">: v             </w:t>
            </w:r>
          </w:p>
        </w:tc>
      </w:tr>
      <w:tr w:rsidR="0066183A" w:rsidRPr="001A1443" w14:paraId="71DE4F00" w14:textId="77777777" w:rsidTr="001A1443">
        <w:tc>
          <w:tcPr>
            <w:tcW w:w="2857" w:type="dxa"/>
            <w:gridSpan w:val="2"/>
          </w:tcPr>
          <w:p w14:paraId="772147E8" w14:textId="77777777" w:rsidR="0066183A" w:rsidRPr="001A1443" w:rsidRDefault="0066183A" w:rsidP="006B7E70">
            <w:pPr>
              <w:jc w:val="both"/>
              <w:rPr>
                <w:b/>
                <w:iCs/>
                <w:sz w:val="22"/>
                <w:szCs w:val="22"/>
              </w:rPr>
            </w:pPr>
            <w:r w:rsidRPr="001A1443">
              <w:rPr>
                <w:b/>
                <w:iCs/>
                <w:sz w:val="22"/>
                <w:szCs w:val="22"/>
              </w:rPr>
              <w:t>Tantárgyfelelős:</w:t>
            </w:r>
          </w:p>
          <w:p w14:paraId="52D096D3" w14:textId="77777777" w:rsidR="0066183A" w:rsidRPr="001A1443" w:rsidRDefault="0066183A" w:rsidP="006B7E70">
            <w:pPr>
              <w:jc w:val="both"/>
              <w:rPr>
                <w:iCs/>
                <w:sz w:val="22"/>
                <w:szCs w:val="22"/>
              </w:rPr>
            </w:pPr>
            <w:r w:rsidRPr="001A1443">
              <w:rPr>
                <w:iCs/>
                <w:sz w:val="22"/>
                <w:szCs w:val="22"/>
              </w:rPr>
              <w:t xml:space="preserve">Dr. </w:t>
            </w:r>
            <w:proofErr w:type="spellStart"/>
            <w:r w:rsidRPr="001A1443">
              <w:rPr>
                <w:iCs/>
                <w:sz w:val="22"/>
                <w:szCs w:val="22"/>
              </w:rPr>
              <w:t>Csiszér</w:t>
            </w:r>
            <w:proofErr w:type="spellEnd"/>
            <w:r w:rsidRPr="001A1443">
              <w:rPr>
                <w:iCs/>
                <w:sz w:val="22"/>
                <w:szCs w:val="22"/>
              </w:rPr>
              <w:t xml:space="preserve"> Tamás</w:t>
            </w:r>
          </w:p>
        </w:tc>
        <w:tc>
          <w:tcPr>
            <w:tcW w:w="1931" w:type="dxa"/>
          </w:tcPr>
          <w:p w14:paraId="27370D1F" w14:textId="77777777" w:rsidR="0066183A" w:rsidRPr="001A1443" w:rsidRDefault="0066183A" w:rsidP="006B7E70">
            <w:pPr>
              <w:jc w:val="both"/>
              <w:rPr>
                <w:b/>
                <w:iCs/>
                <w:sz w:val="22"/>
                <w:szCs w:val="22"/>
              </w:rPr>
            </w:pPr>
            <w:r w:rsidRPr="001A1443">
              <w:rPr>
                <w:b/>
                <w:iCs/>
                <w:sz w:val="22"/>
                <w:szCs w:val="22"/>
              </w:rPr>
              <w:t xml:space="preserve">Beosztás: </w:t>
            </w:r>
          </w:p>
          <w:p w14:paraId="05FF2A65" w14:textId="77777777" w:rsidR="0066183A" w:rsidRPr="001A1443" w:rsidRDefault="0066183A" w:rsidP="006B7E70">
            <w:pPr>
              <w:jc w:val="both"/>
              <w:rPr>
                <w:iCs/>
                <w:sz w:val="22"/>
                <w:szCs w:val="22"/>
              </w:rPr>
            </w:pPr>
            <w:r w:rsidRPr="001A1443">
              <w:rPr>
                <w:iCs/>
                <w:sz w:val="22"/>
                <w:szCs w:val="22"/>
              </w:rPr>
              <w:t>egyetemi docens</w:t>
            </w:r>
          </w:p>
        </w:tc>
        <w:tc>
          <w:tcPr>
            <w:tcW w:w="4138" w:type="dxa"/>
            <w:gridSpan w:val="2"/>
          </w:tcPr>
          <w:p w14:paraId="290A06C9" w14:textId="77777777" w:rsidR="0066183A" w:rsidRPr="001A1443" w:rsidRDefault="0066183A" w:rsidP="006B7E70">
            <w:pPr>
              <w:rPr>
                <w:b/>
                <w:iCs/>
                <w:sz w:val="22"/>
                <w:szCs w:val="22"/>
              </w:rPr>
            </w:pPr>
            <w:r w:rsidRPr="001A1443">
              <w:rPr>
                <w:b/>
                <w:iCs/>
                <w:sz w:val="22"/>
                <w:szCs w:val="22"/>
              </w:rPr>
              <w:t xml:space="preserve">Előkövetelmény: </w:t>
            </w:r>
          </w:p>
          <w:p w14:paraId="00B3194D" w14:textId="77777777" w:rsidR="0066183A" w:rsidRPr="001A1443" w:rsidRDefault="0066183A" w:rsidP="006B7E70">
            <w:pPr>
              <w:jc w:val="both"/>
              <w:rPr>
                <w:iCs/>
                <w:sz w:val="22"/>
                <w:szCs w:val="22"/>
              </w:rPr>
            </w:pPr>
            <w:r w:rsidRPr="001A1443">
              <w:rPr>
                <w:iCs/>
                <w:sz w:val="22"/>
                <w:szCs w:val="22"/>
              </w:rPr>
              <w:t>nincs</w:t>
            </w:r>
          </w:p>
        </w:tc>
      </w:tr>
      <w:tr w:rsidR="0066183A" w:rsidRPr="00E60629" w14:paraId="526834BC" w14:textId="77777777" w:rsidTr="001A1443">
        <w:tc>
          <w:tcPr>
            <w:tcW w:w="8926" w:type="dxa"/>
            <w:gridSpan w:val="5"/>
          </w:tcPr>
          <w:p w14:paraId="78899D65" w14:textId="77777777" w:rsidR="0066183A" w:rsidRPr="00E60629" w:rsidRDefault="0066183A" w:rsidP="006B7E70">
            <w:pPr>
              <w:jc w:val="center"/>
              <w:rPr>
                <w:b/>
                <w:i/>
                <w:sz w:val="22"/>
                <w:szCs w:val="22"/>
              </w:rPr>
            </w:pPr>
            <w:r w:rsidRPr="00E60629">
              <w:rPr>
                <w:b/>
                <w:i/>
                <w:sz w:val="22"/>
                <w:szCs w:val="22"/>
              </w:rPr>
              <w:t>Ismeretanyag leírása:</w:t>
            </w:r>
          </w:p>
        </w:tc>
      </w:tr>
      <w:tr w:rsidR="0066183A" w:rsidRPr="00E60629" w14:paraId="4998F467" w14:textId="77777777" w:rsidTr="001A1443">
        <w:trPr>
          <w:trHeight w:val="2419"/>
        </w:trPr>
        <w:tc>
          <w:tcPr>
            <w:tcW w:w="8926" w:type="dxa"/>
            <w:gridSpan w:val="5"/>
          </w:tcPr>
          <w:p w14:paraId="02BBF2AF" w14:textId="77777777" w:rsidR="0066183A" w:rsidRPr="00E60629" w:rsidRDefault="0066183A" w:rsidP="006B7E70">
            <w:pPr>
              <w:jc w:val="both"/>
              <w:rPr>
                <w:sz w:val="22"/>
                <w:szCs w:val="22"/>
              </w:rPr>
            </w:pPr>
          </w:p>
          <w:p w14:paraId="7F59C3A4" w14:textId="77777777" w:rsidR="0066183A" w:rsidRPr="00E60629" w:rsidRDefault="0066183A" w:rsidP="006B7E70">
            <w:pPr>
              <w:jc w:val="both"/>
              <w:rPr>
                <w:sz w:val="22"/>
                <w:szCs w:val="22"/>
              </w:rPr>
            </w:pPr>
            <w:r w:rsidRPr="00E60629">
              <w:rPr>
                <w:sz w:val="22"/>
                <w:szCs w:val="22"/>
              </w:rPr>
              <w:t>A tantárgy célkitűzése a kémiai anyagok szerkezetével, tulajdonságaival és átalakulásaival kapcsolatos nélkülözhetetlen alapismeretek elsajátítása. A tárgy az egyedi atom- és molekulaszerkezet kialakulásától a kémiai kötéseken és kölcsönhatásokon át a homogén és heterogén halmazok jellemzéséig tárgyalja az anyagok jellemzőit és reakcióit. Ismerteti továbbá a hallgatókkal az elemek és szervetlen vegyületek csoportosítását, előállítását és legfontosabb alkalmazási területeit. A gyakorlatokon a hallgatók a szervetlen kémia tárgykörébe eső fontosabb számítási feladatok megoldását is gyakorolják (reakcióegyenletek felírása és rendezése oxidációs számok alapján, oldatok koncentrációjának kiszámítása, koncentráció egységek átszámítása, gáztörvények). A tárgy foglalkozik a terméktervezéshez szükséges színezékek csoportosításával, kémiájával.</w:t>
            </w:r>
          </w:p>
          <w:p w14:paraId="31B360E5" w14:textId="77777777" w:rsidR="0066183A" w:rsidRPr="00E60629" w:rsidRDefault="0066183A" w:rsidP="006B7E70">
            <w:pPr>
              <w:jc w:val="both"/>
              <w:rPr>
                <w:sz w:val="22"/>
                <w:szCs w:val="22"/>
              </w:rPr>
            </w:pPr>
          </w:p>
        </w:tc>
      </w:tr>
      <w:tr w:rsidR="0066183A" w:rsidRPr="005F5DC4" w14:paraId="680A332C" w14:textId="77777777" w:rsidTr="001A1443">
        <w:trPr>
          <w:trHeight w:val="334"/>
        </w:trPr>
        <w:tc>
          <w:tcPr>
            <w:tcW w:w="8926" w:type="dxa"/>
            <w:gridSpan w:val="5"/>
            <w:shd w:val="clear" w:color="auto" w:fill="auto"/>
          </w:tcPr>
          <w:p w14:paraId="0BE4EAA3" w14:textId="77777777" w:rsidR="0066183A" w:rsidRPr="005F5DC4" w:rsidRDefault="0066183A" w:rsidP="006B7E70">
            <w:pPr>
              <w:jc w:val="center"/>
              <w:rPr>
                <w:b/>
                <w:i/>
                <w:sz w:val="22"/>
                <w:szCs w:val="22"/>
              </w:rPr>
            </w:pPr>
            <w:r w:rsidRPr="00943ACA">
              <w:rPr>
                <w:b/>
                <w:i/>
                <w:sz w:val="22"/>
                <w:szCs w:val="22"/>
              </w:rPr>
              <w:t>A tárgy részletes leírása, ütemezés: </w:t>
            </w:r>
          </w:p>
        </w:tc>
      </w:tr>
      <w:tr w:rsidR="0066183A" w:rsidRPr="005F5DC4" w14:paraId="02F21DAB" w14:textId="77777777" w:rsidTr="001A1443">
        <w:tblPrEx>
          <w:tblCellMar>
            <w:left w:w="0" w:type="dxa"/>
            <w:right w:w="0" w:type="dxa"/>
          </w:tblCellMar>
          <w:tblLook w:val="04A0" w:firstRow="1" w:lastRow="0" w:firstColumn="1" w:lastColumn="0" w:noHBand="0" w:noVBand="1"/>
        </w:tblPrEx>
        <w:trPr>
          <w:trHeight w:val="255"/>
        </w:trPr>
        <w:tc>
          <w:tcPr>
            <w:tcW w:w="846" w:type="dxa"/>
            <w:shd w:val="clear" w:color="auto" w:fill="auto"/>
            <w:vAlign w:val="center"/>
            <w:hideMark/>
          </w:tcPr>
          <w:p w14:paraId="6A5A1585" w14:textId="77777777" w:rsidR="0066183A" w:rsidRPr="005F5DC4" w:rsidRDefault="0066183A" w:rsidP="006B7E70">
            <w:pPr>
              <w:jc w:val="center"/>
              <w:textAlignment w:val="baseline"/>
              <w:rPr>
                <w:rFonts w:ascii="Segoe UI" w:hAnsi="Segoe UI" w:cs="Segoe UI"/>
                <w:sz w:val="18"/>
                <w:szCs w:val="18"/>
              </w:rPr>
            </w:pPr>
            <w:r w:rsidRPr="005F5DC4">
              <w:rPr>
                <w:b/>
                <w:bCs/>
                <w:sz w:val="20"/>
                <w:szCs w:val="20"/>
              </w:rPr>
              <w:t>Oktatási hét</w:t>
            </w:r>
            <w:r w:rsidRPr="005F5DC4">
              <w:rPr>
                <w:sz w:val="20"/>
                <w:szCs w:val="20"/>
              </w:rPr>
              <w:t>  </w:t>
            </w:r>
          </w:p>
        </w:tc>
        <w:tc>
          <w:tcPr>
            <w:tcW w:w="8080" w:type="dxa"/>
            <w:gridSpan w:val="4"/>
            <w:shd w:val="clear" w:color="auto" w:fill="auto"/>
            <w:vAlign w:val="center"/>
            <w:hideMark/>
          </w:tcPr>
          <w:p w14:paraId="1CF876CB" w14:textId="77777777" w:rsidR="0066183A" w:rsidRPr="005F5DC4" w:rsidRDefault="0066183A" w:rsidP="006B7E70">
            <w:pPr>
              <w:jc w:val="center"/>
              <w:textAlignment w:val="baseline"/>
              <w:rPr>
                <w:rFonts w:ascii="Segoe UI" w:hAnsi="Segoe UI" w:cs="Segoe UI"/>
                <w:sz w:val="18"/>
                <w:szCs w:val="18"/>
              </w:rPr>
            </w:pPr>
            <w:r w:rsidRPr="005F5DC4">
              <w:rPr>
                <w:b/>
                <w:bCs/>
                <w:sz w:val="20"/>
                <w:szCs w:val="20"/>
              </w:rPr>
              <w:t>Előadások és gyakorlatok témakörei</w:t>
            </w:r>
            <w:r w:rsidRPr="005F5DC4">
              <w:rPr>
                <w:sz w:val="20"/>
                <w:szCs w:val="20"/>
              </w:rPr>
              <w:t>  </w:t>
            </w:r>
          </w:p>
        </w:tc>
      </w:tr>
      <w:tr w:rsidR="0066183A" w:rsidRPr="00B441A5" w14:paraId="68CA7483" w14:textId="77777777" w:rsidTr="001A1443">
        <w:tblPrEx>
          <w:tblCellMar>
            <w:left w:w="0" w:type="dxa"/>
            <w:right w:w="0" w:type="dxa"/>
          </w:tblCellMar>
          <w:tblLook w:val="04A0" w:firstRow="1" w:lastRow="0" w:firstColumn="1" w:lastColumn="0" w:noHBand="0" w:noVBand="1"/>
        </w:tblPrEx>
        <w:trPr>
          <w:trHeight w:val="255"/>
        </w:trPr>
        <w:tc>
          <w:tcPr>
            <w:tcW w:w="846" w:type="dxa"/>
            <w:shd w:val="clear" w:color="auto" w:fill="auto"/>
            <w:vAlign w:val="center"/>
            <w:hideMark/>
          </w:tcPr>
          <w:p w14:paraId="1D68ED62" w14:textId="77777777" w:rsidR="0066183A" w:rsidRPr="00B441A5" w:rsidRDefault="0066183A" w:rsidP="006B7E70">
            <w:pPr>
              <w:jc w:val="center"/>
              <w:textAlignment w:val="baseline"/>
              <w:rPr>
                <w:rFonts w:ascii="Segoe UI" w:hAnsi="Segoe UI" w:cs="Segoe UI"/>
                <w:sz w:val="20"/>
                <w:szCs w:val="20"/>
              </w:rPr>
            </w:pPr>
            <w:r w:rsidRPr="00B441A5">
              <w:rPr>
                <w:sz w:val="20"/>
                <w:szCs w:val="20"/>
              </w:rPr>
              <w:t>1. </w:t>
            </w:r>
          </w:p>
        </w:tc>
        <w:tc>
          <w:tcPr>
            <w:tcW w:w="8080" w:type="dxa"/>
            <w:gridSpan w:val="4"/>
            <w:shd w:val="clear" w:color="auto" w:fill="auto"/>
            <w:vAlign w:val="bottom"/>
            <w:hideMark/>
          </w:tcPr>
          <w:p w14:paraId="5D678E49" w14:textId="77777777" w:rsidR="0066183A" w:rsidRPr="00B441A5" w:rsidRDefault="0066183A" w:rsidP="006B7E70">
            <w:pPr>
              <w:ind w:left="146"/>
              <w:textAlignment w:val="baseline"/>
              <w:rPr>
                <w:rFonts w:ascii="Segoe UI" w:hAnsi="Segoe UI" w:cs="Segoe UI"/>
                <w:sz w:val="20"/>
                <w:szCs w:val="20"/>
              </w:rPr>
            </w:pPr>
            <w:r w:rsidRPr="00B441A5">
              <w:rPr>
                <w:sz w:val="20"/>
                <w:szCs w:val="20"/>
              </w:rPr>
              <w:t>Kémiai anyagok csoportosítása. Vegyjel és képlet. Az elemek periódusos rendszere. Szervetlen vegyületek (sav, bázis, só) nevezéktana. Balesetvédelem. Laboratóriumi eszközök használata. Tömeg- és térfogat mérése. </w:t>
            </w:r>
          </w:p>
        </w:tc>
      </w:tr>
      <w:tr w:rsidR="0066183A" w:rsidRPr="00B441A5" w14:paraId="6D770802" w14:textId="77777777" w:rsidTr="001A1443">
        <w:tblPrEx>
          <w:tblCellMar>
            <w:left w:w="0" w:type="dxa"/>
            <w:right w:w="0" w:type="dxa"/>
          </w:tblCellMar>
          <w:tblLook w:val="04A0" w:firstRow="1" w:lastRow="0" w:firstColumn="1" w:lastColumn="0" w:noHBand="0" w:noVBand="1"/>
        </w:tblPrEx>
        <w:trPr>
          <w:trHeight w:val="255"/>
        </w:trPr>
        <w:tc>
          <w:tcPr>
            <w:tcW w:w="846" w:type="dxa"/>
            <w:shd w:val="clear" w:color="auto" w:fill="auto"/>
            <w:vAlign w:val="center"/>
            <w:hideMark/>
          </w:tcPr>
          <w:p w14:paraId="39E4B84E" w14:textId="77777777" w:rsidR="0066183A" w:rsidRPr="00B441A5" w:rsidRDefault="0066183A" w:rsidP="006B7E70">
            <w:pPr>
              <w:jc w:val="center"/>
              <w:textAlignment w:val="baseline"/>
              <w:rPr>
                <w:rFonts w:ascii="Segoe UI" w:hAnsi="Segoe UI" w:cs="Segoe UI"/>
                <w:sz w:val="20"/>
                <w:szCs w:val="20"/>
              </w:rPr>
            </w:pPr>
            <w:r w:rsidRPr="00B441A5">
              <w:rPr>
                <w:sz w:val="20"/>
                <w:szCs w:val="20"/>
              </w:rPr>
              <w:t>2. </w:t>
            </w:r>
          </w:p>
        </w:tc>
        <w:tc>
          <w:tcPr>
            <w:tcW w:w="8080" w:type="dxa"/>
            <w:gridSpan w:val="4"/>
            <w:shd w:val="clear" w:color="auto" w:fill="auto"/>
            <w:vAlign w:val="bottom"/>
            <w:hideMark/>
          </w:tcPr>
          <w:p w14:paraId="167F65B3" w14:textId="77777777" w:rsidR="0066183A" w:rsidRPr="00B441A5" w:rsidRDefault="0066183A" w:rsidP="006B7E70">
            <w:pPr>
              <w:ind w:left="146"/>
              <w:textAlignment w:val="baseline"/>
              <w:rPr>
                <w:rFonts w:ascii="Segoe UI" w:hAnsi="Segoe UI" w:cs="Segoe UI"/>
                <w:sz w:val="20"/>
                <w:szCs w:val="20"/>
              </w:rPr>
            </w:pPr>
            <w:r w:rsidRPr="00B441A5">
              <w:rPr>
                <w:sz w:val="20"/>
                <w:szCs w:val="20"/>
              </w:rPr>
              <w:t>Elmélet ZH 1 (periódusos rendszer, vegyjel, képlet. SI mértékegységrendszer)  </w:t>
            </w:r>
          </w:p>
          <w:p w14:paraId="306D43F1" w14:textId="77777777" w:rsidR="0066183A" w:rsidRPr="00B441A5" w:rsidRDefault="0066183A" w:rsidP="006B7E70">
            <w:pPr>
              <w:ind w:left="146"/>
              <w:textAlignment w:val="baseline"/>
              <w:rPr>
                <w:rFonts w:ascii="Segoe UI" w:hAnsi="Segoe UI" w:cs="Segoe UI"/>
                <w:sz w:val="20"/>
                <w:szCs w:val="20"/>
              </w:rPr>
            </w:pPr>
            <w:r w:rsidRPr="00B441A5">
              <w:rPr>
                <w:sz w:val="20"/>
                <w:szCs w:val="20"/>
              </w:rPr>
              <w:t>A tömeg- és energia megmaradás törvénye. </w:t>
            </w:r>
          </w:p>
          <w:p w14:paraId="6AD44C11" w14:textId="77777777" w:rsidR="0066183A" w:rsidRPr="00B441A5" w:rsidRDefault="0066183A" w:rsidP="006B7E70">
            <w:pPr>
              <w:ind w:left="146"/>
              <w:textAlignment w:val="baseline"/>
              <w:rPr>
                <w:rFonts w:ascii="Segoe UI" w:hAnsi="Segoe UI" w:cs="Segoe UI"/>
                <w:sz w:val="20"/>
                <w:szCs w:val="20"/>
              </w:rPr>
            </w:pPr>
            <w:r w:rsidRPr="00B441A5">
              <w:rPr>
                <w:sz w:val="20"/>
                <w:szCs w:val="20"/>
              </w:rPr>
              <w:t>Az elektromágneses sugárzások, a fény, spektrumok. Fontosabb ionok és vegyületek képleteinek gyakorlása. </w:t>
            </w:r>
          </w:p>
        </w:tc>
      </w:tr>
      <w:tr w:rsidR="0066183A" w:rsidRPr="00B441A5" w14:paraId="4281BFA9" w14:textId="77777777" w:rsidTr="001A1443">
        <w:tblPrEx>
          <w:tblCellMar>
            <w:left w:w="0" w:type="dxa"/>
            <w:right w:w="0" w:type="dxa"/>
          </w:tblCellMar>
          <w:tblLook w:val="04A0" w:firstRow="1" w:lastRow="0" w:firstColumn="1" w:lastColumn="0" w:noHBand="0" w:noVBand="1"/>
        </w:tblPrEx>
        <w:trPr>
          <w:trHeight w:val="255"/>
        </w:trPr>
        <w:tc>
          <w:tcPr>
            <w:tcW w:w="846" w:type="dxa"/>
            <w:shd w:val="clear" w:color="auto" w:fill="auto"/>
            <w:vAlign w:val="center"/>
            <w:hideMark/>
          </w:tcPr>
          <w:p w14:paraId="0A7B1ADC" w14:textId="77777777" w:rsidR="0066183A" w:rsidRPr="00B441A5" w:rsidRDefault="0066183A" w:rsidP="006B7E70">
            <w:pPr>
              <w:jc w:val="center"/>
              <w:textAlignment w:val="baseline"/>
              <w:rPr>
                <w:rFonts w:ascii="Segoe UI" w:hAnsi="Segoe UI" w:cs="Segoe UI"/>
                <w:sz w:val="20"/>
                <w:szCs w:val="20"/>
              </w:rPr>
            </w:pPr>
            <w:r w:rsidRPr="00B441A5">
              <w:rPr>
                <w:sz w:val="20"/>
                <w:szCs w:val="20"/>
              </w:rPr>
              <w:t>3. </w:t>
            </w:r>
          </w:p>
        </w:tc>
        <w:tc>
          <w:tcPr>
            <w:tcW w:w="8080" w:type="dxa"/>
            <w:gridSpan w:val="4"/>
            <w:shd w:val="clear" w:color="auto" w:fill="auto"/>
            <w:vAlign w:val="bottom"/>
            <w:hideMark/>
          </w:tcPr>
          <w:p w14:paraId="2FC20D37" w14:textId="77777777" w:rsidR="0066183A" w:rsidRPr="00B441A5" w:rsidRDefault="0066183A" w:rsidP="006B7E70">
            <w:pPr>
              <w:ind w:left="146"/>
              <w:textAlignment w:val="baseline"/>
              <w:rPr>
                <w:rFonts w:ascii="Segoe UI" w:hAnsi="Segoe UI" w:cs="Segoe UI"/>
                <w:sz w:val="20"/>
                <w:szCs w:val="20"/>
              </w:rPr>
            </w:pPr>
            <w:r w:rsidRPr="00B441A5">
              <w:rPr>
                <w:sz w:val="20"/>
                <w:szCs w:val="20"/>
              </w:rPr>
              <w:t> Az atom szerkezete, elektronhéjak kiépülése. Ionok képződése, elektronegativitás. Molekulapályák és molekulák térbeli alakja, polaritás. Oldatok típusai, koncentráció egységek átszámítása. </w:t>
            </w:r>
          </w:p>
        </w:tc>
      </w:tr>
      <w:tr w:rsidR="0066183A" w:rsidRPr="00B441A5" w14:paraId="0FACA145" w14:textId="77777777" w:rsidTr="001A1443">
        <w:tblPrEx>
          <w:tblCellMar>
            <w:left w:w="0" w:type="dxa"/>
            <w:right w:w="0" w:type="dxa"/>
          </w:tblCellMar>
          <w:tblLook w:val="04A0" w:firstRow="1" w:lastRow="0" w:firstColumn="1" w:lastColumn="0" w:noHBand="0" w:noVBand="1"/>
        </w:tblPrEx>
        <w:trPr>
          <w:trHeight w:val="270"/>
        </w:trPr>
        <w:tc>
          <w:tcPr>
            <w:tcW w:w="846" w:type="dxa"/>
            <w:shd w:val="clear" w:color="auto" w:fill="auto"/>
            <w:vAlign w:val="center"/>
            <w:hideMark/>
          </w:tcPr>
          <w:p w14:paraId="06A29795" w14:textId="77777777" w:rsidR="0066183A" w:rsidRPr="00B441A5" w:rsidRDefault="0066183A" w:rsidP="006B7E70">
            <w:pPr>
              <w:jc w:val="center"/>
              <w:textAlignment w:val="baseline"/>
              <w:rPr>
                <w:rFonts w:ascii="Segoe UI" w:hAnsi="Segoe UI" w:cs="Segoe UI"/>
                <w:sz w:val="20"/>
                <w:szCs w:val="20"/>
              </w:rPr>
            </w:pPr>
            <w:r w:rsidRPr="00B441A5">
              <w:rPr>
                <w:sz w:val="20"/>
                <w:szCs w:val="20"/>
              </w:rPr>
              <w:t>4. </w:t>
            </w:r>
          </w:p>
        </w:tc>
        <w:tc>
          <w:tcPr>
            <w:tcW w:w="8080" w:type="dxa"/>
            <w:gridSpan w:val="4"/>
            <w:shd w:val="clear" w:color="auto" w:fill="auto"/>
            <w:vAlign w:val="bottom"/>
            <w:hideMark/>
          </w:tcPr>
          <w:p w14:paraId="269DD2CC" w14:textId="77777777" w:rsidR="0066183A" w:rsidRPr="00B441A5" w:rsidRDefault="0066183A" w:rsidP="006B7E70">
            <w:pPr>
              <w:ind w:left="146"/>
              <w:textAlignment w:val="baseline"/>
              <w:rPr>
                <w:rFonts w:ascii="Segoe UI" w:hAnsi="Segoe UI" w:cs="Segoe UI"/>
                <w:sz w:val="20"/>
                <w:szCs w:val="20"/>
              </w:rPr>
            </w:pPr>
            <w:r w:rsidRPr="00B441A5">
              <w:rPr>
                <w:sz w:val="20"/>
                <w:szCs w:val="20"/>
              </w:rPr>
              <w:t>Kémiai kötések fajtái. Kovalens-, ionos-és fémes kötés. Másodlagos kémiai kötések, halmozódás. Homogén egykomponensű rendszerek fajtái. Halmazállapotok I.: plazma és gáz jellemzése. Oldhatóság, koncentrációszámítás összefüggései. </w:t>
            </w:r>
          </w:p>
        </w:tc>
      </w:tr>
      <w:tr w:rsidR="0066183A" w:rsidRPr="00B441A5" w14:paraId="5FB52975" w14:textId="77777777" w:rsidTr="001A1443">
        <w:tblPrEx>
          <w:tblCellMar>
            <w:left w:w="0" w:type="dxa"/>
            <w:right w:w="0" w:type="dxa"/>
          </w:tblCellMar>
          <w:tblLook w:val="04A0" w:firstRow="1" w:lastRow="0" w:firstColumn="1" w:lastColumn="0" w:noHBand="0" w:noVBand="1"/>
        </w:tblPrEx>
        <w:trPr>
          <w:trHeight w:val="255"/>
        </w:trPr>
        <w:tc>
          <w:tcPr>
            <w:tcW w:w="846" w:type="dxa"/>
            <w:shd w:val="clear" w:color="auto" w:fill="auto"/>
            <w:vAlign w:val="center"/>
            <w:hideMark/>
          </w:tcPr>
          <w:p w14:paraId="6CB3A0A4" w14:textId="77777777" w:rsidR="0066183A" w:rsidRPr="00B441A5" w:rsidRDefault="0066183A" w:rsidP="006B7E70">
            <w:pPr>
              <w:jc w:val="center"/>
              <w:textAlignment w:val="baseline"/>
              <w:rPr>
                <w:rFonts w:ascii="Segoe UI" w:hAnsi="Segoe UI" w:cs="Segoe UI"/>
                <w:sz w:val="20"/>
                <w:szCs w:val="20"/>
              </w:rPr>
            </w:pPr>
            <w:r w:rsidRPr="00B441A5">
              <w:rPr>
                <w:sz w:val="20"/>
                <w:szCs w:val="20"/>
              </w:rPr>
              <w:t>5. </w:t>
            </w:r>
          </w:p>
        </w:tc>
        <w:tc>
          <w:tcPr>
            <w:tcW w:w="8080" w:type="dxa"/>
            <w:gridSpan w:val="4"/>
            <w:shd w:val="clear" w:color="auto" w:fill="auto"/>
            <w:vAlign w:val="bottom"/>
            <w:hideMark/>
          </w:tcPr>
          <w:p w14:paraId="4226A5D8" w14:textId="77777777" w:rsidR="0066183A" w:rsidRPr="00B441A5" w:rsidRDefault="0066183A" w:rsidP="006B7E70">
            <w:pPr>
              <w:ind w:left="146"/>
              <w:textAlignment w:val="baseline"/>
              <w:rPr>
                <w:rFonts w:ascii="Segoe UI" w:hAnsi="Segoe UI" w:cs="Segoe UI"/>
                <w:sz w:val="20"/>
                <w:szCs w:val="20"/>
              </w:rPr>
            </w:pPr>
            <w:r w:rsidRPr="00B441A5">
              <w:rPr>
                <w:sz w:val="20"/>
                <w:szCs w:val="20"/>
              </w:rPr>
              <w:t>Folyadékok és szilárd halmazok jellemzői. Oldatkészítés, sűrűségmérés. </w:t>
            </w:r>
          </w:p>
        </w:tc>
      </w:tr>
      <w:tr w:rsidR="0066183A" w:rsidRPr="00B441A5" w14:paraId="03B2628D" w14:textId="77777777" w:rsidTr="001A1443">
        <w:tblPrEx>
          <w:tblCellMar>
            <w:left w:w="0" w:type="dxa"/>
            <w:right w:w="0" w:type="dxa"/>
          </w:tblCellMar>
          <w:tblLook w:val="04A0" w:firstRow="1" w:lastRow="0" w:firstColumn="1" w:lastColumn="0" w:noHBand="0" w:noVBand="1"/>
        </w:tblPrEx>
        <w:trPr>
          <w:trHeight w:val="255"/>
        </w:trPr>
        <w:tc>
          <w:tcPr>
            <w:tcW w:w="846" w:type="dxa"/>
            <w:shd w:val="clear" w:color="auto" w:fill="auto"/>
            <w:vAlign w:val="center"/>
            <w:hideMark/>
          </w:tcPr>
          <w:p w14:paraId="44044D1D" w14:textId="77777777" w:rsidR="0066183A" w:rsidRPr="00B441A5" w:rsidRDefault="0066183A" w:rsidP="006B7E70">
            <w:pPr>
              <w:jc w:val="center"/>
              <w:textAlignment w:val="baseline"/>
              <w:rPr>
                <w:rFonts w:ascii="Segoe UI" w:hAnsi="Segoe UI" w:cs="Segoe UI"/>
                <w:sz w:val="20"/>
                <w:szCs w:val="20"/>
              </w:rPr>
            </w:pPr>
            <w:r w:rsidRPr="00B441A5">
              <w:rPr>
                <w:sz w:val="20"/>
                <w:szCs w:val="20"/>
              </w:rPr>
              <w:t>6. </w:t>
            </w:r>
          </w:p>
        </w:tc>
        <w:tc>
          <w:tcPr>
            <w:tcW w:w="8080" w:type="dxa"/>
            <w:gridSpan w:val="4"/>
            <w:shd w:val="clear" w:color="auto" w:fill="auto"/>
            <w:vAlign w:val="bottom"/>
            <w:hideMark/>
          </w:tcPr>
          <w:p w14:paraId="740F22AE" w14:textId="77777777" w:rsidR="0066183A" w:rsidRPr="00B441A5" w:rsidRDefault="0066183A" w:rsidP="006B7E70">
            <w:pPr>
              <w:ind w:left="146"/>
              <w:textAlignment w:val="baseline"/>
              <w:rPr>
                <w:rFonts w:ascii="Segoe UI" w:hAnsi="Segoe UI" w:cs="Segoe UI"/>
                <w:sz w:val="20"/>
                <w:szCs w:val="20"/>
              </w:rPr>
            </w:pPr>
            <w:r w:rsidRPr="00B441A5">
              <w:rPr>
                <w:sz w:val="20"/>
                <w:szCs w:val="20"/>
              </w:rPr>
              <w:t xml:space="preserve">Hármaspont diagram értelmezése. Többkomponensű rendszerek. Gáz-, folyadék-, szilárd elegyek előállítása és szétválasztásuk. Csapadék leválasztás, lecsapás, </w:t>
            </w:r>
            <w:proofErr w:type="spellStart"/>
            <w:r w:rsidRPr="00B441A5">
              <w:rPr>
                <w:sz w:val="20"/>
                <w:szCs w:val="20"/>
              </w:rPr>
              <w:t>dekantálás</w:t>
            </w:r>
            <w:proofErr w:type="spellEnd"/>
            <w:r w:rsidRPr="00B441A5">
              <w:rPr>
                <w:sz w:val="20"/>
                <w:szCs w:val="20"/>
              </w:rPr>
              <w:t>, szűrés. </w:t>
            </w:r>
          </w:p>
        </w:tc>
      </w:tr>
      <w:tr w:rsidR="0066183A" w:rsidRPr="00B441A5" w14:paraId="72D59533" w14:textId="77777777" w:rsidTr="001A1443">
        <w:tblPrEx>
          <w:tblCellMar>
            <w:left w:w="0" w:type="dxa"/>
            <w:right w:w="0" w:type="dxa"/>
          </w:tblCellMar>
          <w:tblLook w:val="04A0" w:firstRow="1" w:lastRow="0" w:firstColumn="1" w:lastColumn="0" w:noHBand="0" w:noVBand="1"/>
        </w:tblPrEx>
        <w:trPr>
          <w:trHeight w:val="255"/>
        </w:trPr>
        <w:tc>
          <w:tcPr>
            <w:tcW w:w="846" w:type="dxa"/>
            <w:shd w:val="clear" w:color="auto" w:fill="auto"/>
            <w:vAlign w:val="center"/>
            <w:hideMark/>
          </w:tcPr>
          <w:p w14:paraId="6D7B8014" w14:textId="77777777" w:rsidR="0066183A" w:rsidRPr="00B441A5" w:rsidRDefault="0066183A" w:rsidP="006B7E70">
            <w:pPr>
              <w:jc w:val="center"/>
              <w:textAlignment w:val="baseline"/>
              <w:rPr>
                <w:rFonts w:ascii="Segoe UI" w:hAnsi="Segoe UI" w:cs="Segoe UI"/>
                <w:sz w:val="20"/>
                <w:szCs w:val="20"/>
              </w:rPr>
            </w:pPr>
            <w:r w:rsidRPr="00B441A5">
              <w:rPr>
                <w:sz w:val="20"/>
                <w:szCs w:val="20"/>
              </w:rPr>
              <w:t>7. </w:t>
            </w:r>
          </w:p>
        </w:tc>
        <w:tc>
          <w:tcPr>
            <w:tcW w:w="8080" w:type="dxa"/>
            <w:gridSpan w:val="4"/>
            <w:shd w:val="clear" w:color="auto" w:fill="auto"/>
            <w:vAlign w:val="bottom"/>
            <w:hideMark/>
          </w:tcPr>
          <w:p w14:paraId="35ED7CB2" w14:textId="77777777" w:rsidR="0066183A" w:rsidRPr="00B441A5" w:rsidRDefault="0066183A" w:rsidP="006B7E70">
            <w:pPr>
              <w:ind w:left="146"/>
              <w:textAlignment w:val="baseline"/>
              <w:rPr>
                <w:rFonts w:ascii="Segoe UI" w:hAnsi="Segoe UI" w:cs="Segoe UI"/>
                <w:sz w:val="20"/>
                <w:szCs w:val="20"/>
              </w:rPr>
            </w:pPr>
            <w:r w:rsidRPr="00B441A5">
              <w:rPr>
                <w:sz w:val="20"/>
                <w:szCs w:val="20"/>
              </w:rPr>
              <w:t>Híg oldatok törvényei (</w:t>
            </w:r>
            <w:proofErr w:type="spellStart"/>
            <w:r w:rsidRPr="00B441A5">
              <w:rPr>
                <w:sz w:val="20"/>
                <w:szCs w:val="20"/>
              </w:rPr>
              <w:t>tenzió</w:t>
            </w:r>
            <w:proofErr w:type="spellEnd"/>
            <w:r w:rsidRPr="00B441A5">
              <w:rPr>
                <w:sz w:val="20"/>
                <w:szCs w:val="20"/>
              </w:rPr>
              <w:t xml:space="preserve"> csökkenés, forráspont emelkedés, fagyáspont csökkenés, ozmózis, fordított ozmózis).  </w:t>
            </w:r>
          </w:p>
        </w:tc>
      </w:tr>
      <w:tr w:rsidR="0066183A" w:rsidRPr="00B441A5" w14:paraId="31E1E729" w14:textId="77777777" w:rsidTr="001A1443">
        <w:tblPrEx>
          <w:tblCellMar>
            <w:left w:w="0" w:type="dxa"/>
            <w:right w:w="0" w:type="dxa"/>
          </w:tblCellMar>
          <w:tblLook w:val="04A0" w:firstRow="1" w:lastRow="0" w:firstColumn="1" w:lastColumn="0" w:noHBand="0" w:noVBand="1"/>
        </w:tblPrEx>
        <w:trPr>
          <w:trHeight w:val="255"/>
        </w:trPr>
        <w:tc>
          <w:tcPr>
            <w:tcW w:w="846" w:type="dxa"/>
            <w:shd w:val="clear" w:color="auto" w:fill="auto"/>
            <w:vAlign w:val="center"/>
            <w:hideMark/>
          </w:tcPr>
          <w:p w14:paraId="06C9ABE2" w14:textId="77777777" w:rsidR="0066183A" w:rsidRPr="00B441A5" w:rsidRDefault="0066183A" w:rsidP="006B7E70">
            <w:pPr>
              <w:jc w:val="center"/>
              <w:textAlignment w:val="baseline"/>
              <w:rPr>
                <w:rFonts w:ascii="Segoe UI" w:hAnsi="Segoe UI" w:cs="Segoe UI"/>
                <w:sz w:val="20"/>
                <w:szCs w:val="20"/>
              </w:rPr>
            </w:pPr>
            <w:r w:rsidRPr="00B441A5">
              <w:rPr>
                <w:sz w:val="20"/>
                <w:szCs w:val="20"/>
              </w:rPr>
              <w:t>8. </w:t>
            </w:r>
          </w:p>
        </w:tc>
        <w:tc>
          <w:tcPr>
            <w:tcW w:w="8080" w:type="dxa"/>
            <w:gridSpan w:val="4"/>
            <w:shd w:val="clear" w:color="auto" w:fill="auto"/>
            <w:vAlign w:val="bottom"/>
            <w:hideMark/>
          </w:tcPr>
          <w:p w14:paraId="01D3B560" w14:textId="77777777" w:rsidR="0066183A" w:rsidRPr="00B441A5" w:rsidRDefault="0066183A" w:rsidP="006B7E70">
            <w:pPr>
              <w:ind w:left="146"/>
              <w:textAlignment w:val="baseline"/>
              <w:rPr>
                <w:rFonts w:ascii="Segoe UI" w:hAnsi="Segoe UI" w:cs="Segoe UI"/>
                <w:sz w:val="20"/>
                <w:szCs w:val="20"/>
              </w:rPr>
            </w:pPr>
            <w:r w:rsidRPr="00B441A5">
              <w:rPr>
                <w:sz w:val="20"/>
                <w:szCs w:val="20"/>
              </w:rPr>
              <w:t xml:space="preserve">Kémiai egyensúlyok, egyensúlyi állandó, tömeghatás törvénye. </w:t>
            </w:r>
            <w:proofErr w:type="spellStart"/>
            <w:r w:rsidRPr="00B441A5">
              <w:rPr>
                <w:sz w:val="20"/>
                <w:szCs w:val="20"/>
              </w:rPr>
              <w:t>Sztöchiometria</w:t>
            </w:r>
            <w:proofErr w:type="spellEnd"/>
            <w:r w:rsidRPr="00B441A5">
              <w:rPr>
                <w:sz w:val="20"/>
                <w:szCs w:val="20"/>
              </w:rPr>
              <w:t>. </w:t>
            </w:r>
          </w:p>
        </w:tc>
      </w:tr>
      <w:tr w:rsidR="0066183A" w:rsidRPr="00B441A5" w14:paraId="325B5371" w14:textId="77777777" w:rsidTr="001A1443">
        <w:tblPrEx>
          <w:tblCellMar>
            <w:left w:w="0" w:type="dxa"/>
            <w:right w:w="0" w:type="dxa"/>
          </w:tblCellMar>
          <w:tblLook w:val="04A0" w:firstRow="1" w:lastRow="0" w:firstColumn="1" w:lastColumn="0" w:noHBand="0" w:noVBand="1"/>
        </w:tblPrEx>
        <w:trPr>
          <w:trHeight w:val="255"/>
        </w:trPr>
        <w:tc>
          <w:tcPr>
            <w:tcW w:w="846" w:type="dxa"/>
            <w:shd w:val="clear" w:color="auto" w:fill="auto"/>
            <w:vAlign w:val="center"/>
            <w:hideMark/>
          </w:tcPr>
          <w:p w14:paraId="426DEE15" w14:textId="77777777" w:rsidR="0066183A" w:rsidRPr="00B441A5" w:rsidRDefault="0066183A" w:rsidP="006B7E70">
            <w:pPr>
              <w:jc w:val="center"/>
              <w:textAlignment w:val="baseline"/>
              <w:rPr>
                <w:rFonts w:ascii="Segoe UI" w:hAnsi="Segoe UI" w:cs="Segoe UI"/>
                <w:sz w:val="20"/>
                <w:szCs w:val="20"/>
              </w:rPr>
            </w:pPr>
            <w:r w:rsidRPr="00B441A5">
              <w:rPr>
                <w:sz w:val="20"/>
                <w:szCs w:val="20"/>
              </w:rPr>
              <w:t>9. </w:t>
            </w:r>
          </w:p>
        </w:tc>
        <w:tc>
          <w:tcPr>
            <w:tcW w:w="8080" w:type="dxa"/>
            <w:gridSpan w:val="4"/>
            <w:shd w:val="clear" w:color="auto" w:fill="auto"/>
            <w:vAlign w:val="bottom"/>
            <w:hideMark/>
          </w:tcPr>
          <w:p w14:paraId="0E537279" w14:textId="77777777" w:rsidR="0066183A" w:rsidRPr="00B441A5" w:rsidRDefault="0066183A" w:rsidP="006B7E70">
            <w:pPr>
              <w:ind w:left="146"/>
              <w:textAlignment w:val="baseline"/>
              <w:rPr>
                <w:rFonts w:ascii="Segoe UI" w:hAnsi="Segoe UI" w:cs="Segoe UI"/>
                <w:sz w:val="20"/>
                <w:szCs w:val="20"/>
              </w:rPr>
            </w:pPr>
            <w:r w:rsidRPr="00B441A5">
              <w:rPr>
                <w:sz w:val="20"/>
                <w:szCs w:val="20"/>
              </w:rPr>
              <w:t>A pH fogalma, számítása. Savak, bázisok, sók jellemzése (sav-bázis elméletek). Elektrolit oldatok, elektrolitos disszociáció. Sav-bázis titrálás. </w:t>
            </w:r>
          </w:p>
        </w:tc>
      </w:tr>
      <w:tr w:rsidR="0066183A" w:rsidRPr="00B441A5" w14:paraId="0898D6E9" w14:textId="77777777" w:rsidTr="001A1443">
        <w:tblPrEx>
          <w:tblCellMar>
            <w:left w:w="0" w:type="dxa"/>
            <w:right w:w="0" w:type="dxa"/>
          </w:tblCellMar>
          <w:tblLook w:val="04A0" w:firstRow="1" w:lastRow="0" w:firstColumn="1" w:lastColumn="0" w:noHBand="0" w:noVBand="1"/>
        </w:tblPrEx>
        <w:trPr>
          <w:trHeight w:val="255"/>
        </w:trPr>
        <w:tc>
          <w:tcPr>
            <w:tcW w:w="846" w:type="dxa"/>
            <w:shd w:val="clear" w:color="auto" w:fill="auto"/>
            <w:vAlign w:val="center"/>
            <w:hideMark/>
          </w:tcPr>
          <w:p w14:paraId="749CD477" w14:textId="77777777" w:rsidR="0066183A" w:rsidRPr="00B441A5" w:rsidRDefault="0066183A" w:rsidP="006B7E70">
            <w:pPr>
              <w:jc w:val="center"/>
              <w:textAlignment w:val="baseline"/>
              <w:rPr>
                <w:rFonts w:ascii="Segoe UI" w:hAnsi="Segoe UI" w:cs="Segoe UI"/>
                <w:sz w:val="20"/>
                <w:szCs w:val="20"/>
              </w:rPr>
            </w:pPr>
            <w:r w:rsidRPr="00B441A5">
              <w:rPr>
                <w:sz w:val="20"/>
                <w:szCs w:val="20"/>
              </w:rPr>
              <w:t>10. </w:t>
            </w:r>
          </w:p>
        </w:tc>
        <w:tc>
          <w:tcPr>
            <w:tcW w:w="8080" w:type="dxa"/>
            <w:gridSpan w:val="4"/>
            <w:shd w:val="clear" w:color="auto" w:fill="auto"/>
            <w:vAlign w:val="bottom"/>
            <w:hideMark/>
          </w:tcPr>
          <w:p w14:paraId="3F8FBED5" w14:textId="77777777" w:rsidR="0066183A" w:rsidRPr="00B441A5" w:rsidRDefault="0066183A" w:rsidP="006B7E70">
            <w:pPr>
              <w:ind w:left="146"/>
              <w:textAlignment w:val="baseline"/>
              <w:rPr>
                <w:rFonts w:ascii="Segoe UI" w:hAnsi="Segoe UI" w:cs="Segoe UI"/>
                <w:sz w:val="20"/>
                <w:szCs w:val="20"/>
              </w:rPr>
            </w:pPr>
            <w:r w:rsidRPr="00B441A5">
              <w:rPr>
                <w:sz w:val="20"/>
                <w:szCs w:val="20"/>
              </w:rPr>
              <w:t>Elmélet ZH 2. (2-9 óra anyaga). Kémiai reakciók fajtái. Kémiai reakcióegyenletek fajtái, rendezése oxidációs számok alapján.  </w:t>
            </w:r>
          </w:p>
        </w:tc>
      </w:tr>
      <w:tr w:rsidR="0066183A" w:rsidRPr="00B441A5" w14:paraId="0195D354" w14:textId="77777777" w:rsidTr="001A1443">
        <w:tblPrEx>
          <w:tblCellMar>
            <w:left w:w="0" w:type="dxa"/>
            <w:right w:w="0" w:type="dxa"/>
          </w:tblCellMar>
          <w:tblLook w:val="04A0" w:firstRow="1" w:lastRow="0" w:firstColumn="1" w:lastColumn="0" w:noHBand="0" w:noVBand="1"/>
        </w:tblPrEx>
        <w:trPr>
          <w:trHeight w:val="255"/>
        </w:trPr>
        <w:tc>
          <w:tcPr>
            <w:tcW w:w="846" w:type="dxa"/>
            <w:shd w:val="clear" w:color="auto" w:fill="auto"/>
            <w:vAlign w:val="center"/>
            <w:hideMark/>
          </w:tcPr>
          <w:p w14:paraId="6A7960D7" w14:textId="77777777" w:rsidR="0066183A" w:rsidRPr="00B441A5" w:rsidRDefault="0066183A" w:rsidP="006B7E70">
            <w:pPr>
              <w:jc w:val="center"/>
              <w:textAlignment w:val="baseline"/>
              <w:rPr>
                <w:rFonts w:ascii="Segoe UI" w:hAnsi="Segoe UI" w:cs="Segoe UI"/>
                <w:sz w:val="20"/>
                <w:szCs w:val="20"/>
              </w:rPr>
            </w:pPr>
            <w:r w:rsidRPr="00B441A5">
              <w:rPr>
                <w:sz w:val="20"/>
                <w:szCs w:val="20"/>
              </w:rPr>
              <w:t>11. </w:t>
            </w:r>
          </w:p>
        </w:tc>
        <w:tc>
          <w:tcPr>
            <w:tcW w:w="8080" w:type="dxa"/>
            <w:gridSpan w:val="4"/>
            <w:shd w:val="clear" w:color="auto" w:fill="auto"/>
            <w:vAlign w:val="bottom"/>
            <w:hideMark/>
          </w:tcPr>
          <w:p w14:paraId="4D84FAC9" w14:textId="77777777" w:rsidR="0066183A" w:rsidRPr="00B441A5" w:rsidRDefault="0066183A" w:rsidP="006B7E70">
            <w:pPr>
              <w:ind w:left="146"/>
              <w:textAlignment w:val="baseline"/>
              <w:rPr>
                <w:rFonts w:ascii="Segoe UI" w:hAnsi="Segoe UI" w:cs="Segoe UI"/>
                <w:sz w:val="20"/>
                <w:szCs w:val="20"/>
              </w:rPr>
            </w:pPr>
            <w:r w:rsidRPr="00B441A5">
              <w:rPr>
                <w:sz w:val="20"/>
                <w:szCs w:val="20"/>
              </w:rPr>
              <w:t>Szerves kémiai alapfogalmak. szerves vegyületek csoportosítása. Nyílt és zárt láncú telített és telítetlen szénhidrogének szerkezete és tulajdonságai, fontosabb képviselők. </w:t>
            </w:r>
          </w:p>
        </w:tc>
      </w:tr>
      <w:tr w:rsidR="0066183A" w:rsidRPr="00B441A5" w14:paraId="5C998459" w14:textId="77777777" w:rsidTr="001A1443">
        <w:tblPrEx>
          <w:tblCellMar>
            <w:left w:w="0" w:type="dxa"/>
            <w:right w:w="0" w:type="dxa"/>
          </w:tblCellMar>
          <w:tblLook w:val="04A0" w:firstRow="1" w:lastRow="0" w:firstColumn="1" w:lastColumn="0" w:noHBand="0" w:noVBand="1"/>
        </w:tblPrEx>
        <w:trPr>
          <w:trHeight w:val="255"/>
        </w:trPr>
        <w:tc>
          <w:tcPr>
            <w:tcW w:w="846" w:type="dxa"/>
            <w:shd w:val="clear" w:color="auto" w:fill="auto"/>
            <w:vAlign w:val="center"/>
            <w:hideMark/>
          </w:tcPr>
          <w:p w14:paraId="6BD8FCFA" w14:textId="77777777" w:rsidR="0066183A" w:rsidRPr="00B441A5" w:rsidRDefault="0066183A" w:rsidP="006B7E70">
            <w:pPr>
              <w:jc w:val="center"/>
              <w:textAlignment w:val="baseline"/>
              <w:rPr>
                <w:rFonts w:ascii="Segoe UI" w:hAnsi="Segoe UI" w:cs="Segoe UI"/>
                <w:sz w:val="20"/>
                <w:szCs w:val="20"/>
              </w:rPr>
            </w:pPr>
            <w:r w:rsidRPr="00B441A5">
              <w:rPr>
                <w:sz w:val="20"/>
                <w:szCs w:val="20"/>
              </w:rPr>
              <w:t>12. </w:t>
            </w:r>
          </w:p>
        </w:tc>
        <w:tc>
          <w:tcPr>
            <w:tcW w:w="8080" w:type="dxa"/>
            <w:gridSpan w:val="4"/>
            <w:shd w:val="clear" w:color="auto" w:fill="auto"/>
            <w:vAlign w:val="bottom"/>
            <w:hideMark/>
          </w:tcPr>
          <w:p w14:paraId="7E6DFD40" w14:textId="77777777" w:rsidR="0066183A" w:rsidRPr="00B441A5" w:rsidRDefault="0066183A" w:rsidP="006B7E70">
            <w:pPr>
              <w:ind w:left="146"/>
              <w:textAlignment w:val="baseline"/>
              <w:rPr>
                <w:rFonts w:ascii="Segoe UI" w:hAnsi="Segoe UI" w:cs="Segoe UI"/>
                <w:sz w:val="20"/>
                <w:szCs w:val="20"/>
              </w:rPr>
            </w:pPr>
            <w:r w:rsidRPr="00B441A5">
              <w:rPr>
                <w:sz w:val="20"/>
                <w:szCs w:val="20"/>
              </w:rPr>
              <w:t>Halogéntartalmú, oxigéntartalmú, nitrogéntartalmú, kén- és szilíciumtartalmú szerves vegyületek csoportosítása, szerkezete, tulajdonságai, fontosabb képviselők. Szerves vegyületek szerkezeti képlete. </w:t>
            </w:r>
          </w:p>
        </w:tc>
      </w:tr>
      <w:tr w:rsidR="0066183A" w:rsidRPr="00B441A5" w14:paraId="7AEA124C" w14:textId="77777777" w:rsidTr="001A1443">
        <w:tblPrEx>
          <w:tblCellMar>
            <w:left w:w="0" w:type="dxa"/>
            <w:right w:w="0" w:type="dxa"/>
          </w:tblCellMar>
          <w:tblLook w:val="04A0" w:firstRow="1" w:lastRow="0" w:firstColumn="1" w:lastColumn="0" w:noHBand="0" w:noVBand="1"/>
        </w:tblPrEx>
        <w:trPr>
          <w:trHeight w:val="255"/>
        </w:trPr>
        <w:tc>
          <w:tcPr>
            <w:tcW w:w="846" w:type="dxa"/>
            <w:shd w:val="clear" w:color="auto" w:fill="auto"/>
            <w:vAlign w:val="center"/>
            <w:hideMark/>
          </w:tcPr>
          <w:p w14:paraId="08772D2B" w14:textId="77777777" w:rsidR="0066183A" w:rsidRPr="00B441A5" w:rsidRDefault="0066183A" w:rsidP="006B7E70">
            <w:pPr>
              <w:jc w:val="center"/>
              <w:textAlignment w:val="baseline"/>
              <w:rPr>
                <w:rFonts w:ascii="Segoe UI" w:hAnsi="Segoe UI" w:cs="Segoe UI"/>
                <w:sz w:val="20"/>
                <w:szCs w:val="20"/>
              </w:rPr>
            </w:pPr>
            <w:r w:rsidRPr="00B441A5">
              <w:rPr>
                <w:sz w:val="20"/>
                <w:szCs w:val="20"/>
              </w:rPr>
              <w:t>13. </w:t>
            </w:r>
          </w:p>
        </w:tc>
        <w:tc>
          <w:tcPr>
            <w:tcW w:w="8080" w:type="dxa"/>
            <w:gridSpan w:val="4"/>
            <w:shd w:val="clear" w:color="auto" w:fill="auto"/>
            <w:vAlign w:val="bottom"/>
            <w:hideMark/>
          </w:tcPr>
          <w:p w14:paraId="5F0C6E23" w14:textId="77777777" w:rsidR="0066183A" w:rsidRPr="00B441A5" w:rsidRDefault="0066183A" w:rsidP="006B7E70">
            <w:pPr>
              <w:ind w:left="146"/>
              <w:textAlignment w:val="baseline"/>
              <w:rPr>
                <w:rFonts w:ascii="Segoe UI" w:hAnsi="Segoe UI" w:cs="Segoe UI"/>
                <w:sz w:val="20"/>
                <w:szCs w:val="20"/>
              </w:rPr>
            </w:pPr>
            <w:r w:rsidRPr="00B441A5">
              <w:rPr>
                <w:sz w:val="20"/>
                <w:szCs w:val="20"/>
              </w:rPr>
              <w:t xml:space="preserve">Színezékek csoportosítása, kémiája. </w:t>
            </w:r>
            <w:proofErr w:type="spellStart"/>
            <w:r w:rsidRPr="00B441A5">
              <w:rPr>
                <w:sz w:val="20"/>
                <w:szCs w:val="20"/>
              </w:rPr>
              <w:t>Gyak</w:t>
            </w:r>
            <w:proofErr w:type="spellEnd"/>
            <w:r w:rsidRPr="00B441A5">
              <w:rPr>
                <w:sz w:val="20"/>
                <w:szCs w:val="20"/>
              </w:rPr>
              <w:t>. ZH </w:t>
            </w:r>
          </w:p>
        </w:tc>
      </w:tr>
      <w:tr w:rsidR="0066183A" w:rsidRPr="00B441A5" w14:paraId="64101E83" w14:textId="77777777" w:rsidTr="001A1443">
        <w:tblPrEx>
          <w:tblCellMar>
            <w:left w:w="0" w:type="dxa"/>
            <w:right w:w="0" w:type="dxa"/>
          </w:tblCellMar>
          <w:tblLook w:val="04A0" w:firstRow="1" w:lastRow="0" w:firstColumn="1" w:lastColumn="0" w:noHBand="0" w:noVBand="1"/>
        </w:tblPrEx>
        <w:trPr>
          <w:trHeight w:val="255"/>
        </w:trPr>
        <w:tc>
          <w:tcPr>
            <w:tcW w:w="846" w:type="dxa"/>
            <w:shd w:val="clear" w:color="auto" w:fill="auto"/>
            <w:vAlign w:val="center"/>
            <w:hideMark/>
          </w:tcPr>
          <w:p w14:paraId="00CCE8CC" w14:textId="77777777" w:rsidR="0066183A" w:rsidRPr="00B441A5" w:rsidRDefault="0066183A" w:rsidP="006B7E70">
            <w:pPr>
              <w:jc w:val="center"/>
              <w:textAlignment w:val="baseline"/>
              <w:rPr>
                <w:rFonts w:ascii="Segoe UI" w:hAnsi="Segoe UI" w:cs="Segoe UI"/>
                <w:sz w:val="20"/>
                <w:szCs w:val="20"/>
              </w:rPr>
            </w:pPr>
            <w:r w:rsidRPr="00B441A5">
              <w:rPr>
                <w:sz w:val="20"/>
                <w:szCs w:val="20"/>
              </w:rPr>
              <w:t>14. </w:t>
            </w:r>
          </w:p>
        </w:tc>
        <w:tc>
          <w:tcPr>
            <w:tcW w:w="8080" w:type="dxa"/>
            <w:gridSpan w:val="4"/>
            <w:shd w:val="clear" w:color="auto" w:fill="auto"/>
            <w:vAlign w:val="bottom"/>
            <w:hideMark/>
          </w:tcPr>
          <w:p w14:paraId="500B7EE6" w14:textId="166BFA62" w:rsidR="0066183A" w:rsidRPr="00B441A5" w:rsidRDefault="0066183A" w:rsidP="006B7E70">
            <w:pPr>
              <w:ind w:left="146"/>
              <w:textAlignment w:val="baseline"/>
              <w:rPr>
                <w:rFonts w:ascii="Segoe UI" w:hAnsi="Segoe UI" w:cs="Segoe UI"/>
                <w:sz w:val="20"/>
                <w:szCs w:val="20"/>
              </w:rPr>
            </w:pPr>
            <w:r w:rsidRPr="00B441A5">
              <w:rPr>
                <w:sz w:val="20"/>
                <w:szCs w:val="20"/>
              </w:rPr>
              <w:t xml:space="preserve">Elmélet pót ZH1, pót ZH 2, </w:t>
            </w:r>
            <w:proofErr w:type="spellStart"/>
            <w:r w:rsidRPr="00B441A5">
              <w:rPr>
                <w:sz w:val="20"/>
                <w:szCs w:val="20"/>
              </w:rPr>
              <w:t>Gyak</w:t>
            </w:r>
            <w:proofErr w:type="spellEnd"/>
            <w:r w:rsidRPr="00B441A5">
              <w:rPr>
                <w:sz w:val="20"/>
                <w:szCs w:val="20"/>
              </w:rPr>
              <w:t>. Pót ZH  </w:t>
            </w:r>
          </w:p>
        </w:tc>
      </w:tr>
      <w:tr w:rsidR="0066183A" w:rsidRPr="005F5DC4" w14:paraId="22F09401" w14:textId="77777777" w:rsidTr="001A1443">
        <w:tblPrEx>
          <w:tblCellMar>
            <w:left w:w="0" w:type="dxa"/>
            <w:right w:w="0" w:type="dxa"/>
          </w:tblCellMar>
          <w:tblLook w:val="04A0" w:firstRow="1" w:lastRow="0" w:firstColumn="1" w:lastColumn="0" w:noHBand="0" w:noVBand="1"/>
        </w:tblPrEx>
        <w:trPr>
          <w:trHeight w:val="255"/>
        </w:trPr>
        <w:tc>
          <w:tcPr>
            <w:tcW w:w="8926" w:type="dxa"/>
            <w:gridSpan w:val="5"/>
            <w:shd w:val="clear" w:color="auto" w:fill="auto"/>
            <w:vAlign w:val="center"/>
            <w:hideMark/>
          </w:tcPr>
          <w:p w14:paraId="596F6E8A" w14:textId="5E4A43B6" w:rsidR="0066183A" w:rsidRPr="00540D9A" w:rsidRDefault="0066183A" w:rsidP="006B7E70">
            <w:pPr>
              <w:jc w:val="center"/>
              <w:textAlignment w:val="baseline"/>
              <w:rPr>
                <w:rFonts w:ascii="Segoe UI" w:hAnsi="Segoe UI" w:cs="Segoe UI"/>
                <w:i/>
                <w:iCs/>
                <w:sz w:val="22"/>
                <w:szCs w:val="22"/>
              </w:rPr>
            </w:pPr>
            <w:r w:rsidRPr="00540D9A">
              <w:rPr>
                <w:b/>
                <w:bCs/>
                <w:i/>
                <w:iCs/>
                <w:sz w:val="22"/>
                <w:szCs w:val="22"/>
              </w:rPr>
              <w:t>Félévközi követelmények</w:t>
            </w:r>
            <w:r w:rsidR="00540D9A">
              <w:rPr>
                <w:rFonts w:ascii="Segoe UI" w:hAnsi="Segoe UI" w:cs="Segoe UI"/>
                <w:i/>
                <w:iCs/>
                <w:sz w:val="22"/>
                <w:szCs w:val="22"/>
              </w:rPr>
              <w:t>:</w:t>
            </w:r>
          </w:p>
        </w:tc>
      </w:tr>
      <w:tr w:rsidR="0066183A" w:rsidRPr="005F5DC4" w14:paraId="31295515" w14:textId="77777777" w:rsidTr="001A1443">
        <w:tblPrEx>
          <w:tblCellMar>
            <w:left w:w="0" w:type="dxa"/>
            <w:right w:w="0" w:type="dxa"/>
          </w:tblCellMar>
          <w:tblLook w:val="04A0" w:firstRow="1" w:lastRow="0" w:firstColumn="1" w:lastColumn="0" w:noHBand="0" w:noVBand="1"/>
        </w:tblPrEx>
        <w:trPr>
          <w:trHeight w:val="1485"/>
        </w:trPr>
        <w:tc>
          <w:tcPr>
            <w:tcW w:w="8926" w:type="dxa"/>
            <w:gridSpan w:val="5"/>
            <w:shd w:val="clear" w:color="auto" w:fill="auto"/>
            <w:vAlign w:val="center"/>
            <w:hideMark/>
          </w:tcPr>
          <w:p w14:paraId="026AA51C" w14:textId="77777777" w:rsidR="0066183A" w:rsidRPr="005F5DC4" w:rsidRDefault="0066183A" w:rsidP="006B7E70">
            <w:pPr>
              <w:ind w:left="131"/>
              <w:textAlignment w:val="baseline"/>
              <w:rPr>
                <w:rFonts w:ascii="Segoe UI" w:hAnsi="Segoe UI" w:cs="Segoe UI"/>
                <w:sz w:val="22"/>
                <w:szCs w:val="22"/>
              </w:rPr>
            </w:pPr>
            <w:r w:rsidRPr="00943ACA">
              <w:rPr>
                <w:b/>
                <w:bCs/>
                <w:sz w:val="22"/>
                <w:szCs w:val="22"/>
              </w:rPr>
              <w:t>Foglalkozásokon való részvétel:</w:t>
            </w:r>
            <w:r w:rsidRPr="00943ACA">
              <w:rPr>
                <w:sz w:val="22"/>
                <w:szCs w:val="22"/>
              </w:rPr>
              <w:t>  </w:t>
            </w:r>
          </w:p>
          <w:p w14:paraId="504CE63B" w14:textId="4AA7FDDF" w:rsidR="0066183A" w:rsidRPr="005F5DC4" w:rsidRDefault="0066183A" w:rsidP="006B7E70">
            <w:pPr>
              <w:ind w:left="131"/>
              <w:textAlignment w:val="baseline"/>
              <w:rPr>
                <w:rFonts w:ascii="Segoe UI" w:hAnsi="Segoe UI" w:cs="Segoe UI"/>
                <w:sz w:val="22"/>
                <w:szCs w:val="22"/>
              </w:rPr>
            </w:pPr>
            <w:r w:rsidRPr="00943ACA">
              <w:rPr>
                <w:sz w:val="22"/>
                <w:szCs w:val="22"/>
              </w:rPr>
              <w:t xml:space="preserve">A laboratóriumi gyakorlatokon való megjelenés kötelező, hiányzás a </w:t>
            </w:r>
            <w:r w:rsidR="004F71D3">
              <w:rPr>
                <w:sz w:val="22"/>
                <w:szCs w:val="22"/>
              </w:rPr>
              <w:t>HKR</w:t>
            </w:r>
            <w:r w:rsidRPr="00943ACA">
              <w:rPr>
                <w:sz w:val="22"/>
                <w:szCs w:val="22"/>
              </w:rPr>
              <w:t xml:space="preserve"> szerint. A részvétel az előadásokon is kötelező, a félév eredményes teljesítéséhez (vizsga) az előadásokon elhangzott anyag ismerete szükséges. </w:t>
            </w:r>
          </w:p>
        </w:tc>
      </w:tr>
      <w:tr w:rsidR="0066183A" w:rsidRPr="005F5DC4" w14:paraId="50D641F3" w14:textId="77777777" w:rsidTr="001A1443">
        <w:tblPrEx>
          <w:tblCellMar>
            <w:left w:w="0" w:type="dxa"/>
            <w:right w:w="0" w:type="dxa"/>
          </w:tblCellMar>
          <w:tblLook w:val="04A0" w:firstRow="1" w:lastRow="0" w:firstColumn="1" w:lastColumn="0" w:noHBand="0" w:noVBand="1"/>
        </w:tblPrEx>
        <w:trPr>
          <w:trHeight w:val="1125"/>
        </w:trPr>
        <w:tc>
          <w:tcPr>
            <w:tcW w:w="8926" w:type="dxa"/>
            <w:gridSpan w:val="5"/>
            <w:shd w:val="clear" w:color="auto" w:fill="auto"/>
            <w:vAlign w:val="center"/>
            <w:hideMark/>
          </w:tcPr>
          <w:p w14:paraId="19B1C379" w14:textId="77777777" w:rsidR="0066183A" w:rsidRDefault="0066183A" w:rsidP="006B7E70">
            <w:pPr>
              <w:ind w:left="131"/>
              <w:textAlignment w:val="baseline"/>
              <w:rPr>
                <w:b/>
                <w:bCs/>
                <w:sz w:val="22"/>
                <w:szCs w:val="22"/>
              </w:rPr>
            </w:pPr>
          </w:p>
          <w:p w14:paraId="53A4BF50" w14:textId="77777777" w:rsidR="0066183A" w:rsidRPr="005F5DC4" w:rsidRDefault="0066183A" w:rsidP="006B7E70">
            <w:pPr>
              <w:ind w:left="131"/>
              <w:textAlignment w:val="baseline"/>
              <w:rPr>
                <w:rFonts w:ascii="Segoe UI" w:hAnsi="Segoe UI" w:cs="Segoe UI"/>
                <w:sz w:val="22"/>
                <w:szCs w:val="22"/>
              </w:rPr>
            </w:pPr>
            <w:r w:rsidRPr="00943ACA">
              <w:rPr>
                <w:b/>
                <w:bCs/>
                <w:sz w:val="22"/>
                <w:szCs w:val="22"/>
              </w:rPr>
              <w:t>Zárthelyik, jegyzőkönyvek, beszámolók stb.</w:t>
            </w:r>
            <w:r w:rsidRPr="00943ACA">
              <w:rPr>
                <w:sz w:val="22"/>
                <w:szCs w:val="22"/>
              </w:rPr>
              <w:t>  </w:t>
            </w:r>
          </w:p>
          <w:p w14:paraId="724C4F67" w14:textId="77777777" w:rsidR="0066183A" w:rsidRPr="005F5DC4" w:rsidRDefault="0066183A" w:rsidP="006B7E70">
            <w:pPr>
              <w:ind w:left="131"/>
              <w:textAlignment w:val="baseline"/>
              <w:rPr>
                <w:rFonts w:ascii="Segoe UI" w:hAnsi="Segoe UI" w:cs="Segoe UI"/>
                <w:sz w:val="22"/>
                <w:szCs w:val="22"/>
              </w:rPr>
            </w:pPr>
            <w:r>
              <w:rPr>
                <w:sz w:val="22"/>
                <w:szCs w:val="22"/>
              </w:rPr>
              <w:t xml:space="preserve">2. és 10. hét: </w:t>
            </w:r>
            <w:r w:rsidRPr="00943ACA">
              <w:rPr>
                <w:sz w:val="22"/>
                <w:szCs w:val="22"/>
              </w:rPr>
              <w:t>Elmélet ZH</w:t>
            </w:r>
            <w:r>
              <w:rPr>
                <w:sz w:val="22"/>
                <w:szCs w:val="22"/>
              </w:rPr>
              <w:t xml:space="preserve"> </w:t>
            </w:r>
            <w:r w:rsidRPr="00943ACA">
              <w:rPr>
                <w:sz w:val="22"/>
                <w:szCs w:val="22"/>
              </w:rPr>
              <w:t>1 (80% elfogadva). Elmélet ZH</w:t>
            </w:r>
            <w:r>
              <w:rPr>
                <w:sz w:val="22"/>
                <w:szCs w:val="22"/>
              </w:rPr>
              <w:t xml:space="preserve"> </w:t>
            </w:r>
            <w:r w:rsidRPr="00943ACA">
              <w:rPr>
                <w:sz w:val="22"/>
                <w:szCs w:val="22"/>
              </w:rPr>
              <w:t>2 (51% elfogadva) </w:t>
            </w:r>
          </w:p>
          <w:p w14:paraId="748F1F78" w14:textId="77777777" w:rsidR="0066183A" w:rsidRPr="005F5DC4" w:rsidRDefault="0066183A" w:rsidP="006B7E70">
            <w:pPr>
              <w:ind w:left="131"/>
              <w:textAlignment w:val="baseline"/>
              <w:rPr>
                <w:rFonts w:ascii="Segoe UI" w:hAnsi="Segoe UI" w:cs="Segoe UI"/>
                <w:sz w:val="22"/>
                <w:szCs w:val="22"/>
              </w:rPr>
            </w:pPr>
            <w:r>
              <w:rPr>
                <w:sz w:val="22"/>
                <w:szCs w:val="22"/>
              </w:rPr>
              <w:t xml:space="preserve">13. hét: </w:t>
            </w:r>
            <w:proofErr w:type="spellStart"/>
            <w:r w:rsidRPr="00943ACA">
              <w:rPr>
                <w:sz w:val="22"/>
                <w:szCs w:val="22"/>
              </w:rPr>
              <w:t>Gyak</w:t>
            </w:r>
            <w:proofErr w:type="spellEnd"/>
            <w:r>
              <w:rPr>
                <w:sz w:val="22"/>
                <w:szCs w:val="22"/>
              </w:rPr>
              <w:t>. ZH</w:t>
            </w:r>
            <w:r w:rsidRPr="00943ACA">
              <w:rPr>
                <w:sz w:val="22"/>
                <w:szCs w:val="22"/>
              </w:rPr>
              <w:t xml:space="preserve"> (51% elfogadva). </w:t>
            </w:r>
          </w:p>
          <w:p w14:paraId="31B744F1" w14:textId="77777777" w:rsidR="0066183A" w:rsidRDefault="0066183A" w:rsidP="006B7E70">
            <w:pPr>
              <w:ind w:left="131"/>
              <w:textAlignment w:val="baseline"/>
              <w:rPr>
                <w:sz w:val="22"/>
                <w:szCs w:val="22"/>
              </w:rPr>
            </w:pPr>
            <w:r w:rsidRPr="00943ACA">
              <w:rPr>
                <w:sz w:val="22"/>
                <w:szCs w:val="22"/>
              </w:rPr>
              <w:t>5, 6, 9. heti gyakorlatok anyagából jegyzőkönyv készítése, határidőre történő leadása.</w:t>
            </w:r>
          </w:p>
          <w:p w14:paraId="5EDC9F40" w14:textId="77777777" w:rsidR="0066183A" w:rsidRPr="005F5DC4" w:rsidRDefault="0066183A" w:rsidP="006B7E70">
            <w:pPr>
              <w:ind w:left="131"/>
              <w:textAlignment w:val="baseline"/>
              <w:rPr>
                <w:rFonts w:ascii="Segoe UI" w:hAnsi="Segoe UI" w:cs="Segoe UI"/>
                <w:sz w:val="22"/>
                <w:szCs w:val="22"/>
              </w:rPr>
            </w:pPr>
            <w:r w:rsidRPr="00943ACA">
              <w:rPr>
                <w:sz w:val="22"/>
                <w:szCs w:val="22"/>
              </w:rPr>
              <w:t> </w:t>
            </w:r>
          </w:p>
        </w:tc>
      </w:tr>
      <w:tr w:rsidR="0066183A" w:rsidRPr="005F5DC4" w14:paraId="05C88F91" w14:textId="77777777" w:rsidTr="001A1443">
        <w:tblPrEx>
          <w:tblCellMar>
            <w:left w:w="0" w:type="dxa"/>
            <w:right w:w="0" w:type="dxa"/>
          </w:tblCellMar>
          <w:tblLook w:val="04A0" w:firstRow="1" w:lastRow="0" w:firstColumn="1" w:lastColumn="0" w:noHBand="0" w:noVBand="1"/>
        </w:tblPrEx>
        <w:trPr>
          <w:trHeight w:val="1485"/>
        </w:trPr>
        <w:tc>
          <w:tcPr>
            <w:tcW w:w="8926" w:type="dxa"/>
            <w:gridSpan w:val="5"/>
            <w:shd w:val="clear" w:color="auto" w:fill="auto"/>
            <w:vAlign w:val="center"/>
            <w:hideMark/>
          </w:tcPr>
          <w:p w14:paraId="46ACF01A" w14:textId="77777777" w:rsidR="0066183A" w:rsidRDefault="0066183A" w:rsidP="006B7E70">
            <w:pPr>
              <w:ind w:left="131"/>
              <w:textAlignment w:val="baseline"/>
              <w:rPr>
                <w:b/>
                <w:bCs/>
                <w:sz w:val="22"/>
                <w:szCs w:val="22"/>
              </w:rPr>
            </w:pPr>
          </w:p>
          <w:p w14:paraId="7383F3B4" w14:textId="77777777" w:rsidR="0066183A" w:rsidRPr="005F5DC4" w:rsidRDefault="0066183A" w:rsidP="006B7E70">
            <w:pPr>
              <w:ind w:left="131"/>
              <w:textAlignment w:val="baseline"/>
              <w:rPr>
                <w:rFonts w:ascii="Segoe UI" w:hAnsi="Segoe UI" w:cs="Segoe UI"/>
                <w:sz w:val="22"/>
                <w:szCs w:val="22"/>
              </w:rPr>
            </w:pPr>
            <w:r w:rsidRPr="00943ACA">
              <w:rPr>
                <w:b/>
                <w:bCs/>
                <w:sz w:val="22"/>
                <w:szCs w:val="22"/>
              </w:rPr>
              <w:t>Az aláírás megszerzésének/félévközi jegy kialakításának módszere:</w:t>
            </w:r>
            <w:r w:rsidRPr="00943ACA">
              <w:rPr>
                <w:sz w:val="22"/>
                <w:szCs w:val="22"/>
              </w:rPr>
              <w:t>  </w:t>
            </w:r>
          </w:p>
          <w:p w14:paraId="28292D90" w14:textId="77777777" w:rsidR="0066183A" w:rsidRPr="005F5DC4" w:rsidRDefault="0066183A" w:rsidP="006B7E70">
            <w:pPr>
              <w:ind w:left="131"/>
              <w:textAlignment w:val="baseline"/>
              <w:rPr>
                <w:rFonts w:ascii="Segoe UI" w:hAnsi="Segoe UI" w:cs="Segoe UI"/>
                <w:sz w:val="22"/>
                <w:szCs w:val="22"/>
              </w:rPr>
            </w:pPr>
            <w:r w:rsidRPr="00943ACA">
              <w:rPr>
                <w:sz w:val="22"/>
                <w:szCs w:val="22"/>
              </w:rPr>
              <w:t>Az aláírás feltétele: </w:t>
            </w:r>
          </w:p>
          <w:p w14:paraId="4EC5B9D0" w14:textId="77777777" w:rsidR="0066183A" w:rsidRPr="005F5DC4" w:rsidRDefault="0066183A" w:rsidP="0066183A">
            <w:pPr>
              <w:numPr>
                <w:ilvl w:val="0"/>
                <w:numId w:val="4"/>
              </w:numPr>
              <w:ind w:left="131" w:firstLine="0"/>
              <w:textAlignment w:val="baseline"/>
              <w:rPr>
                <w:sz w:val="22"/>
                <w:szCs w:val="22"/>
              </w:rPr>
            </w:pPr>
            <w:r w:rsidRPr="00943ACA">
              <w:rPr>
                <w:sz w:val="22"/>
                <w:szCs w:val="22"/>
              </w:rPr>
              <w:t>gyakorlatok elvégzése, </w:t>
            </w:r>
          </w:p>
          <w:p w14:paraId="12764BDD" w14:textId="77777777" w:rsidR="0066183A" w:rsidRPr="005F5DC4" w:rsidRDefault="0066183A" w:rsidP="0066183A">
            <w:pPr>
              <w:numPr>
                <w:ilvl w:val="0"/>
                <w:numId w:val="4"/>
              </w:numPr>
              <w:ind w:left="131" w:firstLine="0"/>
              <w:textAlignment w:val="baseline"/>
              <w:rPr>
                <w:sz w:val="22"/>
                <w:szCs w:val="22"/>
              </w:rPr>
            </w:pPr>
            <w:r w:rsidRPr="00943ACA">
              <w:rPr>
                <w:sz w:val="22"/>
                <w:szCs w:val="22"/>
              </w:rPr>
              <w:t>jegyzőkönyvek elkészítése és az elvégzést követő laborgyakorlaton leadása, </w:t>
            </w:r>
          </w:p>
          <w:p w14:paraId="5F4914F5" w14:textId="77777777" w:rsidR="0066183A" w:rsidRPr="005F5DC4" w:rsidRDefault="0066183A" w:rsidP="0066183A">
            <w:pPr>
              <w:numPr>
                <w:ilvl w:val="0"/>
                <w:numId w:val="4"/>
              </w:numPr>
              <w:ind w:left="131" w:firstLine="0"/>
              <w:textAlignment w:val="baseline"/>
              <w:rPr>
                <w:sz w:val="22"/>
                <w:szCs w:val="22"/>
              </w:rPr>
            </w:pPr>
            <w:r w:rsidRPr="00943ACA">
              <w:rPr>
                <w:sz w:val="22"/>
                <w:szCs w:val="22"/>
              </w:rPr>
              <w:t>a gyakorlatok anyagából zárthelyi dolgozat min. 51%-os teljesítése, </w:t>
            </w:r>
          </w:p>
          <w:p w14:paraId="11B5D346" w14:textId="77777777" w:rsidR="0066183A" w:rsidRPr="005F5DC4" w:rsidRDefault="0066183A" w:rsidP="0066183A">
            <w:pPr>
              <w:numPr>
                <w:ilvl w:val="0"/>
                <w:numId w:val="4"/>
              </w:numPr>
              <w:ind w:left="131" w:firstLine="0"/>
              <w:textAlignment w:val="baseline"/>
              <w:rPr>
                <w:sz w:val="22"/>
                <w:szCs w:val="22"/>
              </w:rPr>
            </w:pPr>
            <w:r w:rsidRPr="00943ACA">
              <w:rPr>
                <w:sz w:val="22"/>
                <w:szCs w:val="22"/>
              </w:rPr>
              <w:t>az előadások anyagából írt ZH</w:t>
            </w:r>
            <w:r>
              <w:rPr>
                <w:sz w:val="22"/>
                <w:szCs w:val="22"/>
              </w:rPr>
              <w:t xml:space="preserve"> </w:t>
            </w:r>
            <w:r w:rsidRPr="00943ACA">
              <w:rPr>
                <w:sz w:val="22"/>
                <w:szCs w:val="22"/>
              </w:rPr>
              <w:t>1 min. 80%-os, a ZH</w:t>
            </w:r>
            <w:r>
              <w:rPr>
                <w:sz w:val="22"/>
                <w:szCs w:val="22"/>
              </w:rPr>
              <w:t xml:space="preserve"> </w:t>
            </w:r>
            <w:r w:rsidRPr="00943ACA">
              <w:rPr>
                <w:sz w:val="22"/>
                <w:szCs w:val="22"/>
              </w:rPr>
              <w:t>2 min. 51%-os teljesítése. </w:t>
            </w:r>
          </w:p>
          <w:p w14:paraId="0776D6DC" w14:textId="721228FE" w:rsidR="0066183A" w:rsidRDefault="0066183A" w:rsidP="006B7E70">
            <w:pPr>
              <w:ind w:left="131"/>
              <w:textAlignment w:val="baseline"/>
              <w:rPr>
                <w:sz w:val="22"/>
                <w:szCs w:val="22"/>
              </w:rPr>
            </w:pPr>
            <w:r w:rsidRPr="00943ACA">
              <w:rPr>
                <w:sz w:val="22"/>
                <w:szCs w:val="22"/>
              </w:rPr>
              <w:t>Az a hallgató, akinek a szorgalmi időszak végén nincs meg az aláírása, a vizsgaidőszak első két hetében egy alkalommal tehet kísérletet (sikertelen ZH megírása</w:t>
            </w:r>
            <w:r>
              <w:rPr>
                <w:sz w:val="22"/>
                <w:szCs w:val="22"/>
              </w:rPr>
              <w:t xml:space="preserve"> esetén) az aláírás megszerzésére. A</w:t>
            </w:r>
            <w:r w:rsidRPr="00943ACA">
              <w:rPr>
                <w:sz w:val="22"/>
                <w:szCs w:val="22"/>
              </w:rPr>
              <w:t>z aláírás feltétele ugyanaz, mint évközben. </w:t>
            </w:r>
            <w:r>
              <w:rPr>
                <w:sz w:val="22"/>
                <w:szCs w:val="22"/>
              </w:rPr>
              <w:t>A vizsga írásbeli és a végső jegy kialakításába az aláírás megszerzéséhez készített ZH-k eredményei és a beadott munkák is beszámítanak.</w:t>
            </w:r>
          </w:p>
          <w:p w14:paraId="3DBB8B4A" w14:textId="77777777" w:rsidR="00B441A5" w:rsidRDefault="00B441A5" w:rsidP="006B7E70">
            <w:pPr>
              <w:ind w:left="131"/>
              <w:textAlignment w:val="baseline"/>
              <w:rPr>
                <w:sz w:val="22"/>
                <w:szCs w:val="22"/>
              </w:rPr>
            </w:pPr>
          </w:p>
          <w:p w14:paraId="751D72C3" w14:textId="77777777" w:rsidR="0066183A" w:rsidRPr="005F5DC4" w:rsidRDefault="0066183A" w:rsidP="006B7E70">
            <w:pPr>
              <w:ind w:left="131"/>
              <w:textAlignment w:val="baseline"/>
              <w:rPr>
                <w:rFonts w:ascii="Segoe UI" w:hAnsi="Segoe UI" w:cs="Segoe UI"/>
                <w:sz w:val="22"/>
                <w:szCs w:val="22"/>
              </w:rPr>
            </w:pPr>
          </w:p>
        </w:tc>
      </w:tr>
      <w:tr w:rsidR="0066183A" w:rsidRPr="00E60629" w14:paraId="5D7003CF" w14:textId="77777777" w:rsidTr="001A1443">
        <w:tc>
          <w:tcPr>
            <w:tcW w:w="8926" w:type="dxa"/>
            <w:gridSpan w:val="5"/>
          </w:tcPr>
          <w:p w14:paraId="7A38505D" w14:textId="77777777" w:rsidR="0066183A" w:rsidRPr="00E60629" w:rsidRDefault="0066183A" w:rsidP="006B7E70">
            <w:pPr>
              <w:jc w:val="center"/>
              <w:rPr>
                <w:b/>
                <w:i/>
                <w:sz w:val="22"/>
                <w:szCs w:val="22"/>
              </w:rPr>
            </w:pPr>
            <w:r w:rsidRPr="00FE267A">
              <w:rPr>
                <w:b/>
                <w:i/>
                <w:sz w:val="22"/>
                <w:szCs w:val="22"/>
              </w:rPr>
              <w:t>Az elsajátítandó szakmai kompetenciák:</w:t>
            </w:r>
          </w:p>
        </w:tc>
      </w:tr>
      <w:tr w:rsidR="0066183A" w:rsidRPr="00E60629" w14:paraId="440E5C26" w14:textId="77777777" w:rsidTr="001A1443">
        <w:tc>
          <w:tcPr>
            <w:tcW w:w="8926" w:type="dxa"/>
            <w:gridSpan w:val="5"/>
          </w:tcPr>
          <w:p w14:paraId="2D4EF823" w14:textId="77777777" w:rsidR="0066183A" w:rsidRPr="00B441A5" w:rsidRDefault="0066183A" w:rsidP="00B441A5">
            <w:pPr>
              <w:pStyle w:val="Listaszerbekezds"/>
              <w:ind w:left="720"/>
              <w:jc w:val="both"/>
              <w:rPr>
                <w:sz w:val="22"/>
                <w:szCs w:val="22"/>
              </w:rPr>
            </w:pPr>
          </w:p>
          <w:p w14:paraId="49922BAF" w14:textId="6BE03859" w:rsidR="0066183A" w:rsidRPr="00B441A5" w:rsidRDefault="0066183A" w:rsidP="00B441A5">
            <w:pPr>
              <w:pStyle w:val="Listaszerbekezds"/>
              <w:numPr>
                <w:ilvl w:val="0"/>
                <w:numId w:val="115"/>
              </w:numPr>
              <w:jc w:val="both"/>
              <w:rPr>
                <w:sz w:val="22"/>
                <w:szCs w:val="22"/>
              </w:rPr>
            </w:pPr>
            <w:r w:rsidRPr="00B441A5">
              <w:rPr>
                <w:sz w:val="22"/>
                <w:szCs w:val="22"/>
              </w:rPr>
              <w:t>Ismeri a terméktervezői szakterület műveléséhez szükséges általános és specifikus matematikai, természettudományi elveket, szabályokat, összefüggéseket, eljárásokat.</w:t>
            </w:r>
          </w:p>
          <w:p w14:paraId="07A2B1AB" w14:textId="5E98C996" w:rsidR="0066183A" w:rsidRPr="00B441A5" w:rsidRDefault="0066183A" w:rsidP="00B441A5">
            <w:pPr>
              <w:pStyle w:val="Listaszerbekezds"/>
              <w:numPr>
                <w:ilvl w:val="0"/>
                <w:numId w:val="115"/>
              </w:numPr>
              <w:contextualSpacing/>
              <w:rPr>
                <w:sz w:val="22"/>
                <w:szCs w:val="22"/>
              </w:rPr>
            </w:pPr>
            <w:r w:rsidRPr="00B441A5">
              <w:rPr>
                <w:sz w:val="22"/>
                <w:szCs w:val="22"/>
              </w:rPr>
              <w:t>Képes gyakorlati problémák tapasztalati úton való megoldásán keresztül új ismeretek elsajátítására.</w:t>
            </w:r>
          </w:p>
          <w:p w14:paraId="07869F7A" w14:textId="3E6E874D" w:rsidR="0066183A" w:rsidRPr="00B441A5" w:rsidRDefault="0066183A" w:rsidP="00B441A5">
            <w:pPr>
              <w:pStyle w:val="Listaszerbekezds"/>
              <w:numPr>
                <w:ilvl w:val="0"/>
                <w:numId w:val="115"/>
              </w:numPr>
              <w:contextualSpacing/>
              <w:rPr>
                <w:rFonts w:cs="Tahoma"/>
                <w:iCs/>
                <w:color w:val="000000"/>
                <w:sz w:val="22"/>
                <w:szCs w:val="22"/>
              </w:rPr>
            </w:pPr>
            <w:r w:rsidRPr="00B441A5">
              <w:rPr>
                <w:rFonts w:cs="Tahoma"/>
                <w:iCs/>
                <w:color w:val="000000"/>
                <w:sz w:val="22"/>
                <w:szCs w:val="22"/>
              </w:rPr>
              <w:t>Képes a természetben kifejlődött megoldások műszaki gyakorlatba való átültetésére.</w:t>
            </w:r>
          </w:p>
          <w:p w14:paraId="52A0C131" w14:textId="69C54C61" w:rsidR="0066183A" w:rsidRPr="00B441A5" w:rsidRDefault="0066183A" w:rsidP="00B441A5">
            <w:pPr>
              <w:pStyle w:val="Listaszerbekezds"/>
              <w:numPr>
                <w:ilvl w:val="0"/>
                <w:numId w:val="115"/>
              </w:numPr>
              <w:contextualSpacing/>
              <w:rPr>
                <w:rFonts w:cs="Tahoma"/>
                <w:iCs/>
                <w:color w:val="000000"/>
                <w:sz w:val="22"/>
                <w:szCs w:val="22"/>
              </w:rPr>
            </w:pPr>
            <w:r w:rsidRPr="00B441A5">
              <w:rPr>
                <w:rFonts w:cs="Tahoma"/>
                <w:iCs/>
                <w:color w:val="000000"/>
                <w:sz w:val="22"/>
                <w:szCs w:val="22"/>
              </w:rPr>
              <w:t>Eredményesen tud csoportmunkában részt venni, illetve azt irányítani.</w:t>
            </w:r>
          </w:p>
          <w:p w14:paraId="7C2065A4" w14:textId="6F6B8068" w:rsidR="0066183A" w:rsidRPr="00B441A5" w:rsidRDefault="0066183A" w:rsidP="00B441A5">
            <w:pPr>
              <w:pStyle w:val="Listaszerbekezds"/>
              <w:numPr>
                <w:ilvl w:val="0"/>
                <w:numId w:val="115"/>
              </w:numPr>
              <w:rPr>
                <w:rFonts w:cs="Tahoma"/>
                <w:iCs/>
                <w:color w:val="000000"/>
                <w:sz w:val="22"/>
                <w:szCs w:val="22"/>
              </w:rPr>
            </w:pPr>
            <w:r w:rsidRPr="00B441A5">
              <w:rPr>
                <w:rFonts w:cs="Tahoma"/>
                <w:iCs/>
                <w:color w:val="000000"/>
                <w:sz w:val="22"/>
                <w:szCs w:val="22"/>
              </w:rPr>
              <w:t>Munkája során jogkövető magatartásra és a mérnöki etikai szabályok figyelembevételére törekszik.</w:t>
            </w:r>
          </w:p>
          <w:p w14:paraId="01E8338D" w14:textId="77777777" w:rsidR="0066183A" w:rsidRPr="00E60629" w:rsidRDefault="0066183A" w:rsidP="006B7E70">
            <w:pPr>
              <w:rPr>
                <w:b/>
                <w:i/>
                <w:sz w:val="22"/>
                <w:szCs w:val="22"/>
              </w:rPr>
            </w:pPr>
          </w:p>
        </w:tc>
      </w:tr>
      <w:tr w:rsidR="0066183A" w:rsidRPr="00E60629" w14:paraId="5E0145C3" w14:textId="77777777" w:rsidTr="001A1443">
        <w:tc>
          <w:tcPr>
            <w:tcW w:w="8926" w:type="dxa"/>
            <w:gridSpan w:val="5"/>
          </w:tcPr>
          <w:p w14:paraId="75F1F2EC" w14:textId="77777777" w:rsidR="0066183A" w:rsidRPr="00E60629" w:rsidRDefault="0066183A" w:rsidP="006B7E70">
            <w:pPr>
              <w:jc w:val="center"/>
              <w:rPr>
                <w:b/>
                <w:i/>
                <w:sz w:val="22"/>
                <w:szCs w:val="22"/>
              </w:rPr>
            </w:pPr>
            <w:r w:rsidRPr="00E60629">
              <w:rPr>
                <w:b/>
                <w:i/>
                <w:sz w:val="22"/>
                <w:szCs w:val="22"/>
              </w:rPr>
              <w:t>Irodalom:</w:t>
            </w:r>
          </w:p>
        </w:tc>
      </w:tr>
      <w:tr w:rsidR="0066183A" w:rsidRPr="00E60629" w14:paraId="60BB9C4B" w14:textId="77777777" w:rsidTr="001A1443">
        <w:trPr>
          <w:trHeight w:val="769"/>
        </w:trPr>
        <w:tc>
          <w:tcPr>
            <w:tcW w:w="8926" w:type="dxa"/>
            <w:gridSpan w:val="5"/>
            <w:vAlign w:val="center"/>
          </w:tcPr>
          <w:p w14:paraId="71DE37C2" w14:textId="77777777" w:rsidR="0066183A" w:rsidRPr="00E60629" w:rsidRDefault="0066183A" w:rsidP="006B7E70">
            <w:pPr>
              <w:pStyle w:val="Listaszerbekezds"/>
              <w:ind w:left="426"/>
              <w:contextualSpacing/>
              <w:rPr>
                <w:sz w:val="22"/>
                <w:szCs w:val="22"/>
              </w:rPr>
            </w:pPr>
          </w:p>
          <w:p w14:paraId="750DF938" w14:textId="77777777" w:rsidR="0066183A" w:rsidRPr="00E60629" w:rsidRDefault="0066183A" w:rsidP="0066183A">
            <w:pPr>
              <w:pStyle w:val="Listaszerbekezds"/>
              <w:numPr>
                <w:ilvl w:val="0"/>
                <w:numId w:val="3"/>
              </w:numPr>
              <w:ind w:left="426"/>
              <w:contextualSpacing/>
              <w:rPr>
                <w:sz w:val="22"/>
                <w:szCs w:val="22"/>
              </w:rPr>
            </w:pPr>
            <w:r w:rsidRPr="00E60629">
              <w:rPr>
                <w:sz w:val="22"/>
                <w:szCs w:val="22"/>
              </w:rPr>
              <w:t>Kiss Ferencné (szerk.): Kémiai alapismeretek műszaki főiskolák számára I.-II.                              B+V Lap- és Könyvkiadó Kft., Budapest, 2002.</w:t>
            </w:r>
          </w:p>
          <w:p w14:paraId="341EE157" w14:textId="77777777" w:rsidR="0066183A" w:rsidRPr="00E60629" w:rsidRDefault="0066183A" w:rsidP="0066183A">
            <w:pPr>
              <w:pStyle w:val="Listaszerbekezds"/>
              <w:numPr>
                <w:ilvl w:val="0"/>
                <w:numId w:val="3"/>
              </w:numPr>
              <w:ind w:left="426"/>
              <w:contextualSpacing/>
              <w:rPr>
                <w:sz w:val="22"/>
                <w:szCs w:val="22"/>
              </w:rPr>
            </w:pPr>
            <w:proofErr w:type="spellStart"/>
            <w:r w:rsidRPr="00E60629">
              <w:rPr>
                <w:sz w:val="22"/>
                <w:szCs w:val="22"/>
              </w:rPr>
              <w:t>Moodle</w:t>
            </w:r>
            <w:proofErr w:type="spellEnd"/>
            <w:r w:rsidRPr="00E60629">
              <w:rPr>
                <w:sz w:val="22"/>
                <w:szCs w:val="22"/>
              </w:rPr>
              <w:t xml:space="preserve"> rendszerben található oktatási segédletek, jegyzetek</w:t>
            </w:r>
          </w:p>
          <w:p w14:paraId="1FB79429" w14:textId="77777777" w:rsidR="0066183A" w:rsidRPr="00E60629" w:rsidRDefault="0066183A" w:rsidP="006B7E70">
            <w:pPr>
              <w:pStyle w:val="Listaszerbekezds"/>
              <w:ind w:left="426"/>
              <w:contextualSpacing/>
              <w:rPr>
                <w:sz w:val="22"/>
                <w:szCs w:val="22"/>
              </w:rPr>
            </w:pPr>
          </w:p>
        </w:tc>
      </w:tr>
    </w:tbl>
    <w:p w14:paraId="1867DA51" w14:textId="77777777" w:rsidR="0066183A" w:rsidRDefault="0066183A" w:rsidP="0066183A"/>
    <w:p w14:paraId="632F0C92" w14:textId="77777777" w:rsidR="0066183A" w:rsidRDefault="0066183A">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882"/>
        <w:gridCol w:w="1931"/>
        <w:gridCol w:w="2283"/>
        <w:gridCol w:w="1785"/>
      </w:tblGrid>
      <w:tr w:rsidR="0066183A" w:rsidRPr="007D42B0" w14:paraId="4026948D" w14:textId="77777777" w:rsidTr="001A1443">
        <w:tc>
          <w:tcPr>
            <w:tcW w:w="2857" w:type="dxa"/>
            <w:gridSpan w:val="2"/>
          </w:tcPr>
          <w:p w14:paraId="1F023141" w14:textId="77777777" w:rsidR="0066183A" w:rsidRPr="007D42B0" w:rsidRDefault="0066183A" w:rsidP="006B7E70">
            <w:pPr>
              <w:autoSpaceDE w:val="0"/>
              <w:autoSpaceDN w:val="0"/>
              <w:jc w:val="both"/>
              <w:rPr>
                <w:b/>
                <w:bCs/>
                <w:sz w:val="22"/>
                <w:szCs w:val="22"/>
              </w:rPr>
            </w:pPr>
            <w:r w:rsidRPr="007D42B0">
              <w:rPr>
                <w:b/>
                <w:bCs/>
                <w:sz w:val="22"/>
                <w:szCs w:val="22"/>
              </w:rPr>
              <w:lastRenderedPageBreak/>
              <w:t>Tárgy neve:</w:t>
            </w:r>
          </w:p>
          <w:p w14:paraId="322859E3" w14:textId="77777777" w:rsidR="0066183A" w:rsidRPr="001A1443" w:rsidRDefault="0066183A" w:rsidP="006B7E70">
            <w:pPr>
              <w:autoSpaceDE w:val="0"/>
              <w:autoSpaceDN w:val="0"/>
              <w:jc w:val="both"/>
              <w:rPr>
                <w:sz w:val="22"/>
                <w:szCs w:val="22"/>
              </w:rPr>
            </w:pPr>
            <w:r w:rsidRPr="001A1443">
              <w:rPr>
                <w:sz w:val="22"/>
                <w:szCs w:val="22"/>
              </w:rPr>
              <w:t>Mérnöki fizika</w:t>
            </w:r>
          </w:p>
        </w:tc>
        <w:tc>
          <w:tcPr>
            <w:tcW w:w="1931" w:type="dxa"/>
          </w:tcPr>
          <w:p w14:paraId="510D3A0C" w14:textId="77777777" w:rsidR="0066183A" w:rsidRPr="007D42B0" w:rsidRDefault="0066183A" w:rsidP="006B7E70">
            <w:pPr>
              <w:autoSpaceDE w:val="0"/>
              <w:autoSpaceDN w:val="0"/>
              <w:jc w:val="both"/>
              <w:rPr>
                <w:b/>
                <w:bCs/>
                <w:sz w:val="22"/>
                <w:szCs w:val="22"/>
              </w:rPr>
            </w:pPr>
            <w:r w:rsidRPr="007D42B0">
              <w:rPr>
                <w:b/>
                <w:bCs/>
                <w:sz w:val="22"/>
                <w:szCs w:val="22"/>
              </w:rPr>
              <w:t>NEPTUN-kód:</w:t>
            </w:r>
          </w:p>
          <w:p w14:paraId="0378BD5F" w14:textId="77777777" w:rsidR="0066183A" w:rsidRPr="007D42B0" w:rsidRDefault="0066183A" w:rsidP="006B7E70">
            <w:pPr>
              <w:autoSpaceDE w:val="0"/>
              <w:autoSpaceDN w:val="0"/>
              <w:jc w:val="both"/>
              <w:rPr>
                <w:sz w:val="22"/>
                <w:szCs w:val="22"/>
              </w:rPr>
            </w:pPr>
            <w:r w:rsidRPr="007D42B0">
              <w:rPr>
                <w:sz w:val="22"/>
                <w:szCs w:val="22"/>
              </w:rPr>
              <w:t>RKXFI1HBNF</w:t>
            </w:r>
          </w:p>
          <w:p w14:paraId="4A05A547" w14:textId="77777777" w:rsidR="0066183A" w:rsidRPr="007D42B0" w:rsidRDefault="0066183A" w:rsidP="006B7E70">
            <w:pPr>
              <w:autoSpaceDE w:val="0"/>
              <w:autoSpaceDN w:val="0"/>
              <w:jc w:val="both"/>
              <w:rPr>
                <w:sz w:val="22"/>
                <w:szCs w:val="22"/>
              </w:rPr>
            </w:pPr>
          </w:p>
        </w:tc>
        <w:tc>
          <w:tcPr>
            <w:tcW w:w="2283" w:type="dxa"/>
          </w:tcPr>
          <w:p w14:paraId="55A25E5F" w14:textId="77777777" w:rsidR="0066183A" w:rsidRPr="007D42B0" w:rsidRDefault="0066183A" w:rsidP="006B7E70">
            <w:pPr>
              <w:autoSpaceDE w:val="0"/>
              <w:autoSpaceDN w:val="0"/>
              <w:jc w:val="both"/>
              <w:rPr>
                <w:sz w:val="22"/>
                <w:szCs w:val="22"/>
              </w:rPr>
            </w:pPr>
            <w:r w:rsidRPr="007D42B0">
              <w:rPr>
                <w:b/>
                <w:bCs/>
                <w:sz w:val="22"/>
                <w:szCs w:val="22"/>
              </w:rPr>
              <w:t>Óraszám:</w:t>
            </w:r>
            <w:r w:rsidRPr="007D42B0">
              <w:rPr>
                <w:sz w:val="22"/>
                <w:szCs w:val="22"/>
              </w:rPr>
              <w:t xml:space="preserve"> </w:t>
            </w:r>
            <w:proofErr w:type="spellStart"/>
            <w:r w:rsidRPr="007D42B0">
              <w:rPr>
                <w:sz w:val="22"/>
                <w:szCs w:val="22"/>
              </w:rPr>
              <w:t>ea+gy+lb</w:t>
            </w:r>
            <w:proofErr w:type="spellEnd"/>
          </w:p>
          <w:p w14:paraId="510B4A96" w14:textId="77777777" w:rsidR="0066183A" w:rsidRPr="007D42B0" w:rsidRDefault="0066183A" w:rsidP="006B7E70">
            <w:pPr>
              <w:autoSpaceDE w:val="0"/>
              <w:autoSpaceDN w:val="0"/>
              <w:jc w:val="both"/>
              <w:rPr>
                <w:sz w:val="22"/>
                <w:szCs w:val="22"/>
              </w:rPr>
            </w:pPr>
            <w:r w:rsidRPr="007D42B0">
              <w:rPr>
                <w:sz w:val="22"/>
                <w:szCs w:val="22"/>
              </w:rPr>
              <w:t>2+2+0</w:t>
            </w:r>
          </w:p>
          <w:p w14:paraId="393941CC" w14:textId="77777777" w:rsidR="0066183A" w:rsidRPr="007D42B0" w:rsidRDefault="0066183A" w:rsidP="006B7E70">
            <w:pPr>
              <w:autoSpaceDE w:val="0"/>
              <w:autoSpaceDN w:val="0"/>
              <w:jc w:val="both"/>
              <w:rPr>
                <w:sz w:val="22"/>
                <w:szCs w:val="22"/>
              </w:rPr>
            </w:pPr>
          </w:p>
        </w:tc>
        <w:tc>
          <w:tcPr>
            <w:tcW w:w="1785" w:type="dxa"/>
          </w:tcPr>
          <w:p w14:paraId="649DF8C3" w14:textId="77777777" w:rsidR="0066183A" w:rsidRPr="007D42B0" w:rsidRDefault="0066183A" w:rsidP="006B7E70">
            <w:pPr>
              <w:autoSpaceDE w:val="0"/>
              <w:autoSpaceDN w:val="0"/>
              <w:jc w:val="both"/>
              <w:rPr>
                <w:sz w:val="22"/>
                <w:szCs w:val="22"/>
              </w:rPr>
            </w:pPr>
            <w:r w:rsidRPr="007D42B0">
              <w:rPr>
                <w:b/>
                <w:bCs/>
                <w:sz w:val="22"/>
                <w:szCs w:val="22"/>
              </w:rPr>
              <w:t>Kredit:</w:t>
            </w:r>
            <w:r w:rsidRPr="007D42B0">
              <w:rPr>
                <w:sz w:val="22"/>
                <w:szCs w:val="22"/>
              </w:rPr>
              <w:t xml:space="preserve"> 4</w:t>
            </w:r>
          </w:p>
          <w:p w14:paraId="1B5D3FE3" w14:textId="77777777" w:rsidR="0066183A" w:rsidRPr="007D42B0" w:rsidRDefault="0066183A" w:rsidP="006B7E70">
            <w:pPr>
              <w:autoSpaceDE w:val="0"/>
              <w:autoSpaceDN w:val="0"/>
              <w:jc w:val="both"/>
              <w:rPr>
                <w:sz w:val="22"/>
                <w:szCs w:val="22"/>
              </w:rPr>
            </w:pPr>
            <w:r w:rsidRPr="007D42B0">
              <w:rPr>
                <w:b/>
                <w:bCs/>
                <w:sz w:val="22"/>
                <w:szCs w:val="22"/>
              </w:rPr>
              <w:t>Köv</w:t>
            </w:r>
            <w:r>
              <w:rPr>
                <w:b/>
                <w:bCs/>
                <w:sz w:val="22"/>
                <w:szCs w:val="22"/>
              </w:rPr>
              <w:t>.</w:t>
            </w:r>
            <w:r w:rsidRPr="007D42B0">
              <w:rPr>
                <w:sz w:val="22"/>
                <w:szCs w:val="22"/>
              </w:rPr>
              <w:t>: v</w:t>
            </w:r>
          </w:p>
          <w:p w14:paraId="6368A248" w14:textId="77777777" w:rsidR="0066183A" w:rsidRPr="007D42B0" w:rsidRDefault="0066183A" w:rsidP="006B7E70">
            <w:pPr>
              <w:autoSpaceDE w:val="0"/>
              <w:autoSpaceDN w:val="0"/>
              <w:jc w:val="both"/>
              <w:rPr>
                <w:sz w:val="22"/>
                <w:szCs w:val="22"/>
              </w:rPr>
            </w:pPr>
            <w:r w:rsidRPr="007D42B0">
              <w:rPr>
                <w:sz w:val="22"/>
                <w:szCs w:val="22"/>
              </w:rPr>
              <w:t xml:space="preserve">             </w:t>
            </w:r>
          </w:p>
        </w:tc>
      </w:tr>
      <w:tr w:rsidR="0066183A" w:rsidRPr="007D42B0" w14:paraId="15EB660D" w14:textId="77777777" w:rsidTr="001A1443">
        <w:tc>
          <w:tcPr>
            <w:tcW w:w="2857" w:type="dxa"/>
            <w:gridSpan w:val="2"/>
          </w:tcPr>
          <w:p w14:paraId="231DAA62" w14:textId="77777777" w:rsidR="0066183A" w:rsidRPr="00E32A36" w:rsidRDefault="0066183A" w:rsidP="006B7E70">
            <w:pPr>
              <w:autoSpaceDE w:val="0"/>
              <w:autoSpaceDN w:val="0"/>
              <w:jc w:val="both"/>
              <w:rPr>
                <w:b/>
                <w:bCs/>
                <w:sz w:val="22"/>
                <w:szCs w:val="22"/>
              </w:rPr>
            </w:pPr>
            <w:r w:rsidRPr="00E32A36">
              <w:rPr>
                <w:b/>
                <w:bCs/>
                <w:sz w:val="22"/>
                <w:szCs w:val="22"/>
              </w:rPr>
              <w:t>Tantárgyfelelős:</w:t>
            </w:r>
          </w:p>
          <w:p w14:paraId="441E3E2E" w14:textId="77777777" w:rsidR="0066183A" w:rsidRPr="00E32A36" w:rsidRDefault="0066183A" w:rsidP="006B7E70">
            <w:pPr>
              <w:autoSpaceDE w:val="0"/>
              <w:autoSpaceDN w:val="0"/>
              <w:jc w:val="both"/>
              <w:rPr>
                <w:sz w:val="22"/>
                <w:szCs w:val="22"/>
              </w:rPr>
            </w:pPr>
            <w:r w:rsidRPr="00E32A36">
              <w:rPr>
                <w:sz w:val="22"/>
                <w:szCs w:val="22"/>
              </w:rPr>
              <w:t xml:space="preserve">Dr. </w:t>
            </w:r>
            <w:proofErr w:type="spellStart"/>
            <w:r w:rsidRPr="00E32A36">
              <w:rPr>
                <w:sz w:val="22"/>
                <w:szCs w:val="22"/>
              </w:rPr>
              <w:t>Pekker</w:t>
            </w:r>
            <w:proofErr w:type="spellEnd"/>
            <w:r w:rsidRPr="00E32A36">
              <w:rPr>
                <w:sz w:val="22"/>
                <w:szCs w:val="22"/>
              </w:rPr>
              <w:t xml:space="preserve"> Sándor</w:t>
            </w:r>
          </w:p>
        </w:tc>
        <w:tc>
          <w:tcPr>
            <w:tcW w:w="1931" w:type="dxa"/>
          </w:tcPr>
          <w:p w14:paraId="5744369D" w14:textId="77777777" w:rsidR="0066183A" w:rsidRPr="00E32A36" w:rsidRDefault="0066183A" w:rsidP="006B7E70">
            <w:pPr>
              <w:autoSpaceDE w:val="0"/>
              <w:autoSpaceDN w:val="0"/>
              <w:jc w:val="both"/>
              <w:rPr>
                <w:b/>
                <w:bCs/>
                <w:sz w:val="22"/>
                <w:szCs w:val="22"/>
              </w:rPr>
            </w:pPr>
            <w:r w:rsidRPr="00E32A36">
              <w:rPr>
                <w:b/>
                <w:bCs/>
                <w:sz w:val="22"/>
                <w:szCs w:val="22"/>
              </w:rPr>
              <w:t xml:space="preserve">Beosztás: </w:t>
            </w:r>
          </w:p>
          <w:p w14:paraId="6EEFFEF2" w14:textId="77777777" w:rsidR="0066183A" w:rsidRPr="00E32A36" w:rsidRDefault="0066183A" w:rsidP="006B7E70">
            <w:pPr>
              <w:autoSpaceDE w:val="0"/>
              <w:autoSpaceDN w:val="0"/>
              <w:jc w:val="both"/>
              <w:rPr>
                <w:sz w:val="22"/>
                <w:szCs w:val="22"/>
              </w:rPr>
            </w:pPr>
            <w:r w:rsidRPr="00E32A36">
              <w:rPr>
                <w:sz w:val="22"/>
                <w:szCs w:val="22"/>
              </w:rPr>
              <w:t>kutatóprofesszor</w:t>
            </w:r>
          </w:p>
        </w:tc>
        <w:tc>
          <w:tcPr>
            <w:tcW w:w="4068" w:type="dxa"/>
            <w:gridSpan w:val="2"/>
          </w:tcPr>
          <w:p w14:paraId="081488EC" w14:textId="77777777" w:rsidR="0066183A" w:rsidRPr="007D42B0" w:rsidRDefault="0066183A" w:rsidP="006B7E70">
            <w:pPr>
              <w:autoSpaceDE w:val="0"/>
              <w:autoSpaceDN w:val="0"/>
              <w:rPr>
                <w:b/>
                <w:bCs/>
                <w:sz w:val="22"/>
                <w:szCs w:val="22"/>
              </w:rPr>
            </w:pPr>
            <w:r w:rsidRPr="007D42B0">
              <w:rPr>
                <w:b/>
                <w:bCs/>
                <w:sz w:val="22"/>
                <w:szCs w:val="22"/>
              </w:rPr>
              <w:t xml:space="preserve">Előkövetelmény: </w:t>
            </w:r>
          </w:p>
          <w:p w14:paraId="16D574B8" w14:textId="77777777" w:rsidR="0066183A" w:rsidRPr="007D42B0" w:rsidRDefault="0066183A" w:rsidP="006B7E70">
            <w:pPr>
              <w:autoSpaceDE w:val="0"/>
              <w:autoSpaceDN w:val="0"/>
              <w:rPr>
                <w:sz w:val="22"/>
                <w:szCs w:val="22"/>
              </w:rPr>
            </w:pPr>
            <w:r w:rsidRPr="007D42B0">
              <w:rPr>
                <w:sz w:val="22"/>
                <w:szCs w:val="22"/>
              </w:rPr>
              <w:t>nincs</w:t>
            </w:r>
          </w:p>
        </w:tc>
      </w:tr>
      <w:tr w:rsidR="0066183A" w:rsidRPr="007D42B0" w14:paraId="38A9FD7D" w14:textId="77777777" w:rsidTr="001A1443">
        <w:tc>
          <w:tcPr>
            <w:tcW w:w="8856" w:type="dxa"/>
            <w:gridSpan w:val="5"/>
          </w:tcPr>
          <w:p w14:paraId="02B6C4D6" w14:textId="77777777" w:rsidR="0066183A" w:rsidRPr="00FE267A" w:rsidRDefault="0066183A" w:rsidP="006B7E70">
            <w:pPr>
              <w:autoSpaceDE w:val="0"/>
              <w:autoSpaceDN w:val="0"/>
              <w:jc w:val="center"/>
              <w:rPr>
                <w:b/>
                <w:bCs/>
                <w:i/>
                <w:sz w:val="22"/>
                <w:szCs w:val="22"/>
              </w:rPr>
            </w:pPr>
            <w:r w:rsidRPr="00FE267A">
              <w:rPr>
                <w:b/>
                <w:bCs/>
                <w:i/>
                <w:sz w:val="22"/>
                <w:szCs w:val="22"/>
              </w:rPr>
              <w:t>Ismeretanyag leírása:</w:t>
            </w:r>
          </w:p>
        </w:tc>
      </w:tr>
      <w:tr w:rsidR="0066183A" w:rsidRPr="007D42B0" w14:paraId="01A21DC2" w14:textId="77777777" w:rsidTr="001A1443">
        <w:trPr>
          <w:trHeight w:val="2805"/>
        </w:trPr>
        <w:tc>
          <w:tcPr>
            <w:tcW w:w="8856" w:type="dxa"/>
            <w:gridSpan w:val="5"/>
          </w:tcPr>
          <w:p w14:paraId="6C6E83A5" w14:textId="77777777" w:rsidR="0066183A" w:rsidRDefault="0066183A" w:rsidP="006B7E70">
            <w:pPr>
              <w:autoSpaceDE w:val="0"/>
              <w:autoSpaceDN w:val="0"/>
              <w:jc w:val="both"/>
              <w:rPr>
                <w:sz w:val="22"/>
                <w:szCs w:val="22"/>
              </w:rPr>
            </w:pPr>
          </w:p>
          <w:p w14:paraId="66BD3C9D" w14:textId="77777777" w:rsidR="0066183A" w:rsidRPr="007D42B0" w:rsidRDefault="0066183A" w:rsidP="006B7E70">
            <w:pPr>
              <w:autoSpaceDE w:val="0"/>
              <w:autoSpaceDN w:val="0"/>
              <w:jc w:val="both"/>
              <w:rPr>
                <w:sz w:val="22"/>
                <w:szCs w:val="22"/>
              </w:rPr>
            </w:pPr>
            <w:r w:rsidRPr="2AEE19BB">
              <w:rPr>
                <w:sz w:val="22"/>
                <w:szCs w:val="22"/>
              </w:rPr>
              <w:t xml:space="preserve">A tantárgy keretei között az alábbi témakörök kerülnek bemutatásra: A fény terjedése, sebessége. A fizikai optika alapjai. Interferencia- és diffrakciós jelenségek. Fényszórás. Optikai szálak. Lencserendszerek, leképezési hibák. Optikai készülékek képalkotása. A hőmérséklet. Szilárd testek, folyadékok és gázok hőtágulása. Termodinamikai alapfogalmak. A termodinamika főtételei. A statisztikus fizika alapjai. Fázisátalakulások. Irreverzibilis termodinamikai folyamatok. Elektrosztatika. Áramvezetés, egyenáramok. Mágneses alapjelenségek. A mágneses mező. Erőhatások mágneses mezőben. Anyagok mágneses tulajdonságai. Gerjesztési törvény. Áramvezetés mechanizmusai. Az elektromágneses indukció. Elektromágneses hullámok. Relativitáselmélet. A hőmérsékleti sugárzás. A fényelektromos jelenség. Fotonok. A kvantummechanika alapjai. A kvantumelektronika alapjai, lézerek. Az atommagok alapvető tulajdonságai, atommagmodellek. </w:t>
            </w:r>
          </w:p>
          <w:p w14:paraId="0C19196C" w14:textId="77777777" w:rsidR="0066183A" w:rsidRDefault="0066183A" w:rsidP="006B7E70">
            <w:pPr>
              <w:autoSpaceDE w:val="0"/>
              <w:autoSpaceDN w:val="0"/>
              <w:jc w:val="both"/>
              <w:rPr>
                <w:sz w:val="22"/>
                <w:szCs w:val="22"/>
              </w:rPr>
            </w:pPr>
            <w:r w:rsidRPr="2AEE19BB">
              <w:rPr>
                <w:sz w:val="22"/>
                <w:szCs w:val="22"/>
              </w:rPr>
              <w:t>Az alábbi témakörök a Természettudományok alapjai tantárgy keretei között kerülnek bemutatásra: A Newtoni mechanika, úgymint Mozgások leírása, vonatkoztatási rendszer. A sebesség és a gyorsulás általános fogalma. Newton-törvények. Az erőtörvények és a mozgásegyenlet. A munkatétel. Periodikus mozgások. Perdület-tétel. A gravitációs erőtér. Mozgások leírása gyorsuló koordináta-rendszerben. Pontrendszerek mechanikájának alapjai. Merev test síkmozgása. Pörgettyűmozgás. Rugalmas alakváltozások. Nyugvó folyadékok és gázok mechanikája. Molekuláris erők folyadékokban. Folyadékok áramlása. Hullámtan.</w:t>
            </w:r>
          </w:p>
          <w:p w14:paraId="04CB2DA1" w14:textId="317FBA41" w:rsidR="00B441A5" w:rsidRPr="007D42B0" w:rsidRDefault="00B441A5" w:rsidP="006B7E70">
            <w:pPr>
              <w:autoSpaceDE w:val="0"/>
              <w:autoSpaceDN w:val="0"/>
              <w:jc w:val="both"/>
              <w:rPr>
                <w:sz w:val="22"/>
                <w:szCs w:val="22"/>
              </w:rPr>
            </w:pPr>
          </w:p>
        </w:tc>
      </w:tr>
      <w:tr w:rsidR="0066183A" w14:paraId="46CF3E01" w14:textId="77777777" w:rsidTr="001A1443">
        <w:tblPrEx>
          <w:tblCellMar>
            <w:left w:w="0" w:type="dxa"/>
            <w:right w:w="0" w:type="dxa"/>
          </w:tblCellMar>
          <w:tblLook w:val="04A0" w:firstRow="1" w:lastRow="0" w:firstColumn="1" w:lastColumn="0" w:noHBand="0" w:noVBand="1"/>
        </w:tblPrEx>
        <w:trPr>
          <w:trHeight w:val="255"/>
        </w:trPr>
        <w:tc>
          <w:tcPr>
            <w:tcW w:w="8856" w:type="dxa"/>
            <w:gridSpan w:val="5"/>
            <w:shd w:val="clear" w:color="auto" w:fill="auto"/>
          </w:tcPr>
          <w:p w14:paraId="435C4BA8" w14:textId="77777777" w:rsidR="0066183A" w:rsidRDefault="0066183A" w:rsidP="006B7E70">
            <w:pPr>
              <w:pStyle w:val="paragraph"/>
              <w:spacing w:before="0" w:beforeAutospacing="0" w:after="0" w:afterAutospacing="0"/>
              <w:jc w:val="center"/>
              <w:textAlignment w:val="baseline"/>
              <w:rPr>
                <w:rStyle w:val="normaltextrun"/>
                <w:b/>
                <w:bCs/>
                <w:sz w:val="20"/>
                <w:szCs w:val="20"/>
              </w:rPr>
            </w:pPr>
            <w:r w:rsidRPr="00943ACA">
              <w:rPr>
                <w:b/>
                <w:i/>
                <w:sz w:val="22"/>
                <w:szCs w:val="22"/>
              </w:rPr>
              <w:t>A tárgy részletes leírása, ütemezés: </w:t>
            </w:r>
          </w:p>
        </w:tc>
      </w:tr>
      <w:tr w:rsidR="0066183A" w14:paraId="3F6534F0"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178A86BB" w14:textId="77777777" w:rsidR="0066183A" w:rsidRDefault="0066183A" w:rsidP="006B7E70">
            <w:pPr>
              <w:pStyle w:val="paragraph"/>
              <w:spacing w:before="0" w:beforeAutospacing="0" w:after="0" w:afterAutospacing="0"/>
              <w:jc w:val="center"/>
              <w:textAlignment w:val="baseline"/>
              <w:rPr>
                <w:rFonts w:ascii="Segoe UI" w:hAnsi="Segoe UI" w:cs="Segoe UI"/>
                <w:sz w:val="18"/>
                <w:szCs w:val="18"/>
              </w:rPr>
            </w:pPr>
            <w:r>
              <w:rPr>
                <w:rStyle w:val="normaltextrun"/>
                <w:b/>
                <w:bCs/>
                <w:sz w:val="20"/>
                <w:szCs w:val="20"/>
              </w:rPr>
              <w:t>Oktatási hét</w:t>
            </w:r>
            <w:r>
              <w:rPr>
                <w:rStyle w:val="eop"/>
                <w:sz w:val="20"/>
                <w:szCs w:val="20"/>
              </w:rPr>
              <w:t> </w:t>
            </w:r>
          </w:p>
        </w:tc>
        <w:tc>
          <w:tcPr>
            <w:tcW w:w="7881" w:type="dxa"/>
            <w:gridSpan w:val="4"/>
            <w:shd w:val="clear" w:color="auto" w:fill="auto"/>
            <w:vAlign w:val="center"/>
            <w:hideMark/>
          </w:tcPr>
          <w:p w14:paraId="385F69A8" w14:textId="77777777" w:rsidR="0066183A" w:rsidRDefault="0066183A" w:rsidP="006B7E70">
            <w:pPr>
              <w:pStyle w:val="paragraph"/>
              <w:spacing w:before="0" w:beforeAutospacing="0" w:after="0" w:afterAutospacing="0"/>
              <w:jc w:val="center"/>
              <w:textAlignment w:val="baseline"/>
              <w:rPr>
                <w:rFonts w:ascii="Segoe UI" w:hAnsi="Segoe UI" w:cs="Segoe UI"/>
                <w:sz w:val="18"/>
                <w:szCs w:val="18"/>
              </w:rPr>
            </w:pPr>
            <w:r>
              <w:rPr>
                <w:rStyle w:val="normaltextrun"/>
                <w:b/>
                <w:bCs/>
                <w:sz w:val="20"/>
                <w:szCs w:val="20"/>
              </w:rPr>
              <w:t>Előadások és gyakorlatok témakörei</w:t>
            </w:r>
            <w:r>
              <w:rPr>
                <w:rStyle w:val="eop"/>
                <w:sz w:val="20"/>
                <w:szCs w:val="20"/>
              </w:rPr>
              <w:t> </w:t>
            </w:r>
          </w:p>
        </w:tc>
      </w:tr>
      <w:tr w:rsidR="0066183A" w14:paraId="494C377D"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28ACAC09" w14:textId="77777777" w:rsidR="0066183A" w:rsidRDefault="0066183A" w:rsidP="006B7E70">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1.</w:t>
            </w:r>
          </w:p>
        </w:tc>
        <w:tc>
          <w:tcPr>
            <w:tcW w:w="7881" w:type="dxa"/>
            <w:gridSpan w:val="4"/>
            <w:shd w:val="clear" w:color="auto" w:fill="auto"/>
            <w:hideMark/>
          </w:tcPr>
          <w:p w14:paraId="0350AEBD" w14:textId="77777777" w:rsidR="0066183A" w:rsidRPr="00263A5C" w:rsidRDefault="0066183A" w:rsidP="006B7E70">
            <w:pPr>
              <w:pStyle w:val="paragraph"/>
              <w:spacing w:before="0" w:beforeAutospacing="0" w:after="0" w:afterAutospacing="0"/>
              <w:ind w:left="148"/>
              <w:jc w:val="both"/>
              <w:textAlignment w:val="baseline"/>
              <w:rPr>
                <w:rFonts w:ascii="Segoe UI" w:hAnsi="Segoe UI" w:cs="Segoe UI"/>
                <w:sz w:val="22"/>
                <w:szCs w:val="22"/>
              </w:rPr>
            </w:pPr>
            <w:r w:rsidRPr="00263A5C">
              <w:rPr>
                <w:rStyle w:val="normaltextrun"/>
                <w:sz w:val="22"/>
                <w:szCs w:val="22"/>
              </w:rPr>
              <w:t>Bevezetés a fizikába, fizikai alapok</w:t>
            </w:r>
            <w:r w:rsidRPr="00263A5C">
              <w:rPr>
                <w:rStyle w:val="eop"/>
                <w:sz w:val="22"/>
                <w:szCs w:val="22"/>
              </w:rPr>
              <w:t> </w:t>
            </w:r>
          </w:p>
        </w:tc>
      </w:tr>
      <w:tr w:rsidR="0066183A" w14:paraId="3F75CC02"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0BF9A469" w14:textId="77777777" w:rsidR="0066183A" w:rsidRDefault="0066183A" w:rsidP="006B7E70">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2.</w:t>
            </w:r>
          </w:p>
        </w:tc>
        <w:tc>
          <w:tcPr>
            <w:tcW w:w="7881" w:type="dxa"/>
            <w:gridSpan w:val="4"/>
            <w:shd w:val="clear" w:color="auto" w:fill="auto"/>
            <w:hideMark/>
          </w:tcPr>
          <w:p w14:paraId="03250D24" w14:textId="77777777" w:rsidR="0066183A" w:rsidRPr="00263A5C" w:rsidRDefault="0066183A" w:rsidP="006B7E70">
            <w:pPr>
              <w:pStyle w:val="paragraph"/>
              <w:spacing w:before="0" w:beforeAutospacing="0" w:after="0" w:afterAutospacing="0"/>
              <w:ind w:left="148"/>
              <w:jc w:val="both"/>
              <w:textAlignment w:val="baseline"/>
              <w:rPr>
                <w:rFonts w:ascii="Segoe UI" w:hAnsi="Segoe UI" w:cs="Segoe UI"/>
                <w:sz w:val="22"/>
                <w:szCs w:val="22"/>
              </w:rPr>
            </w:pPr>
            <w:r w:rsidRPr="00263A5C">
              <w:rPr>
                <w:rStyle w:val="normaltextrun"/>
                <w:sz w:val="22"/>
                <w:szCs w:val="22"/>
              </w:rPr>
              <w:t>Anyagi pont kinematikája és kinetikája</w:t>
            </w:r>
            <w:r w:rsidRPr="00263A5C">
              <w:rPr>
                <w:rStyle w:val="eop"/>
                <w:sz w:val="22"/>
                <w:szCs w:val="22"/>
              </w:rPr>
              <w:t> </w:t>
            </w:r>
          </w:p>
        </w:tc>
      </w:tr>
      <w:tr w:rsidR="0066183A" w14:paraId="0E9E8CAB"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25204FD5" w14:textId="77777777" w:rsidR="0066183A" w:rsidRDefault="0066183A" w:rsidP="006B7E70">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3.</w:t>
            </w:r>
          </w:p>
        </w:tc>
        <w:tc>
          <w:tcPr>
            <w:tcW w:w="7881" w:type="dxa"/>
            <w:gridSpan w:val="4"/>
            <w:shd w:val="clear" w:color="auto" w:fill="auto"/>
            <w:hideMark/>
          </w:tcPr>
          <w:p w14:paraId="63A36675" w14:textId="77777777" w:rsidR="0066183A" w:rsidRPr="00263A5C" w:rsidRDefault="0066183A" w:rsidP="006B7E70">
            <w:pPr>
              <w:pStyle w:val="paragraph"/>
              <w:spacing w:before="0" w:beforeAutospacing="0" w:after="0" w:afterAutospacing="0"/>
              <w:ind w:left="148"/>
              <w:jc w:val="both"/>
              <w:textAlignment w:val="baseline"/>
              <w:rPr>
                <w:rFonts w:ascii="Segoe UI" w:hAnsi="Segoe UI" w:cs="Segoe UI"/>
                <w:sz w:val="22"/>
                <w:szCs w:val="22"/>
              </w:rPr>
            </w:pPr>
            <w:r w:rsidRPr="00263A5C">
              <w:rPr>
                <w:rStyle w:val="normaltextrun"/>
                <w:sz w:val="22"/>
                <w:szCs w:val="22"/>
              </w:rPr>
              <w:t>Bevezetés az optikába (fénytanba)</w:t>
            </w:r>
            <w:r w:rsidRPr="00263A5C">
              <w:rPr>
                <w:rStyle w:val="eop"/>
                <w:sz w:val="22"/>
                <w:szCs w:val="22"/>
              </w:rPr>
              <w:t> </w:t>
            </w:r>
          </w:p>
        </w:tc>
      </w:tr>
      <w:tr w:rsidR="0066183A" w14:paraId="7E409A09" w14:textId="77777777" w:rsidTr="001A1443">
        <w:tblPrEx>
          <w:tblCellMar>
            <w:left w:w="0" w:type="dxa"/>
            <w:right w:w="0" w:type="dxa"/>
          </w:tblCellMar>
          <w:tblLook w:val="04A0" w:firstRow="1" w:lastRow="0" w:firstColumn="1" w:lastColumn="0" w:noHBand="0" w:noVBand="1"/>
        </w:tblPrEx>
        <w:trPr>
          <w:trHeight w:val="187"/>
        </w:trPr>
        <w:tc>
          <w:tcPr>
            <w:tcW w:w="975" w:type="dxa"/>
            <w:shd w:val="clear" w:color="auto" w:fill="auto"/>
            <w:vAlign w:val="center"/>
            <w:hideMark/>
          </w:tcPr>
          <w:p w14:paraId="738740C1" w14:textId="77777777" w:rsidR="0066183A" w:rsidRDefault="0066183A" w:rsidP="006B7E70">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4.</w:t>
            </w:r>
          </w:p>
        </w:tc>
        <w:tc>
          <w:tcPr>
            <w:tcW w:w="7881" w:type="dxa"/>
            <w:gridSpan w:val="4"/>
            <w:shd w:val="clear" w:color="auto" w:fill="auto"/>
            <w:hideMark/>
          </w:tcPr>
          <w:p w14:paraId="26CC14A4" w14:textId="77777777" w:rsidR="0066183A" w:rsidRPr="00263A5C" w:rsidRDefault="0066183A" w:rsidP="006B7E70">
            <w:pPr>
              <w:pStyle w:val="paragraph"/>
              <w:spacing w:before="0" w:beforeAutospacing="0" w:after="0" w:afterAutospacing="0"/>
              <w:ind w:left="148"/>
              <w:jc w:val="both"/>
              <w:textAlignment w:val="baseline"/>
              <w:rPr>
                <w:rFonts w:ascii="Segoe UI" w:hAnsi="Segoe UI" w:cs="Segoe UI"/>
                <w:sz w:val="22"/>
                <w:szCs w:val="22"/>
              </w:rPr>
            </w:pPr>
            <w:r w:rsidRPr="00263A5C">
              <w:rPr>
                <w:rStyle w:val="normaltextrun"/>
                <w:sz w:val="22"/>
                <w:szCs w:val="22"/>
              </w:rPr>
              <w:t>Geometriai optika</w:t>
            </w:r>
            <w:r w:rsidRPr="00263A5C">
              <w:rPr>
                <w:rStyle w:val="eop"/>
                <w:sz w:val="22"/>
                <w:szCs w:val="22"/>
              </w:rPr>
              <w:t> </w:t>
            </w:r>
          </w:p>
        </w:tc>
      </w:tr>
      <w:tr w:rsidR="0066183A" w14:paraId="12414B2C"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0F624FE5" w14:textId="77777777" w:rsidR="0066183A" w:rsidRDefault="0066183A" w:rsidP="006B7E70">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5.</w:t>
            </w:r>
          </w:p>
        </w:tc>
        <w:tc>
          <w:tcPr>
            <w:tcW w:w="7881" w:type="dxa"/>
            <w:gridSpan w:val="4"/>
            <w:shd w:val="clear" w:color="auto" w:fill="auto"/>
            <w:hideMark/>
          </w:tcPr>
          <w:p w14:paraId="499FCB26" w14:textId="77777777" w:rsidR="0066183A" w:rsidRPr="00263A5C" w:rsidRDefault="0066183A" w:rsidP="006B7E70">
            <w:pPr>
              <w:pStyle w:val="paragraph"/>
              <w:spacing w:before="0" w:beforeAutospacing="0" w:after="0" w:afterAutospacing="0"/>
              <w:ind w:left="148"/>
              <w:jc w:val="both"/>
              <w:textAlignment w:val="baseline"/>
              <w:rPr>
                <w:rFonts w:ascii="Segoe UI" w:hAnsi="Segoe UI" w:cs="Segoe UI"/>
                <w:sz w:val="22"/>
                <w:szCs w:val="22"/>
              </w:rPr>
            </w:pPr>
            <w:r w:rsidRPr="00263A5C">
              <w:rPr>
                <w:rStyle w:val="normaltextrun"/>
                <w:sz w:val="22"/>
                <w:szCs w:val="22"/>
              </w:rPr>
              <w:t>Hullámoptika elemei, világítástechnika alapfogalmai</w:t>
            </w:r>
            <w:r w:rsidRPr="00263A5C">
              <w:rPr>
                <w:rStyle w:val="eop"/>
                <w:sz w:val="22"/>
                <w:szCs w:val="22"/>
              </w:rPr>
              <w:t> </w:t>
            </w:r>
          </w:p>
        </w:tc>
      </w:tr>
      <w:tr w:rsidR="0066183A" w14:paraId="0CD9CA3F"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6DED8CB5" w14:textId="77777777" w:rsidR="0066183A" w:rsidRDefault="0066183A" w:rsidP="006B7E70">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6.</w:t>
            </w:r>
          </w:p>
        </w:tc>
        <w:tc>
          <w:tcPr>
            <w:tcW w:w="7881" w:type="dxa"/>
            <w:gridSpan w:val="4"/>
            <w:shd w:val="clear" w:color="auto" w:fill="auto"/>
            <w:hideMark/>
          </w:tcPr>
          <w:p w14:paraId="4D3BDEA9" w14:textId="77777777" w:rsidR="0066183A" w:rsidRPr="00263A5C" w:rsidRDefault="0066183A" w:rsidP="006B7E70">
            <w:pPr>
              <w:pStyle w:val="paragraph"/>
              <w:spacing w:before="0" w:beforeAutospacing="0" w:after="0" w:afterAutospacing="0"/>
              <w:ind w:left="148"/>
              <w:jc w:val="both"/>
              <w:textAlignment w:val="baseline"/>
              <w:rPr>
                <w:rFonts w:ascii="Segoe UI" w:hAnsi="Segoe UI" w:cs="Segoe UI"/>
                <w:sz w:val="22"/>
                <w:szCs w:val="22"/>
              </w:rPr>
            </w:pPr>
            <w:r w:rsidRPr="00263A5C">
              <w:rPr>
                <w:rStyle w:val="normaltextrun"/>
                <w:sz w:val="22"/>
                <w:szCs w:val="22"/>
              </w:rPr>
              <w:t>Folyadékok és gázok mechanikája</w:t>
            </w:r>
            <w:r w:rsidRPr="00263A5C">
              <w:rPr>
                <w:rStyle w:val="eop"/>
                <w:sz w:val="22"/>
                <w:szCs w:val="22"/>
              </w:rPr>
              <w:t> </w:t>
            </w:r>
          </w:p>
        </w:tc>
      </w:tr>
      <w:tr w:rsidR="0066183A" w14:paraId="2223A371"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1A3085FE" w14:textId="77777777" w:rsidR="0066183A" w:rsidRDefault="0066183A" w:rsidP="006B7E70">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7.</w:t>
            </w:r>
          </w:p>
        </w:tc>
        <w:tc>
          <w:tcPr>
            <w:tcW w:w="7881" w:type="dxa"/>
            <w:gridSpan w:val="4"/>
            <w:shd w:val="clear" w:color="auto" w:fill="auto"/>
            <w:hideMark/>
          </w:tcPr>
          <w:p w14:paraId="5291101A" w14:textId="77777777" w:rsidR="0066183A" w:rsidRPr="00263A5C" w:rsidRDefault="0066183A" w:rsidP="006B7E70">
            <w:pPr>
              <w:pStyle w:val="paragraph"/>
              <w:spacing w:before="0" w:beforeAutospacing="0" w:after="0" w:afterAutospacing="0"/>
              <w:ind w:left="148"/>
              <w:jc w:val="both"/>
              <w:textAlignment w:val="baseline"/>
              <w:rPr>
                <w:rFonts w:ascii="Segoe UI" w:hAnsi="Segoe UI" w:cs="Segoe UI"/>
                <w:sz w:val="22"/>
                <w:szCs w:val="22"/>
              </w:rPr>
            </w:pPr>
            <w:r w:rsidRPr="00263A5C">
              <w:rPr>
                <w:rStyle w:val="normaltextrun"/>
                <w:sz w:val="22"/>
                <w:szCs w:val="22"/>
              </w:rPr>
              <w:t>Mechanikai hullámok (hangtani alapok)</w:t>
            </w:r>
            <w:r w:rsidRPr="00263A5C">
              <w:rPr>
                <w:rStyle w:val="eop"/>
                <w:sz w:val="22"/>
                <w:szCs w:val="22"/>
              </w:rPr>
              <w:t> </w:t>
            </w:r>
          </w:p>
        </w:tc>
      </w:tr>
      <w:tr w:rsidR="0066183A" w14:paraId="452B5692"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4C41F267" w14:textId="77777777" w:rsidR="0066183A" w:rsidRDefault="0066183A" w:rsidP="006B7E70">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8.</w:t>
            </w:r>
          </w:p>
        </w:tc>
        <w:tc>
          <w:tcPr>
            <w:tcW w:w="7881" w:type="dxa"/>
            <w:gridSpan w:val="4"/>
            <w:shd w:val="clear" w:color="auto" w:fill="auto"/>
            <w:hideMark/>
          </w:tcPr>
          <w:p w14:paraId="18FD36C8" w14:textId="77777777" w:rsidR="0066183A" w:rsidRPr="00263A5C" w:rsidRDefault="0066183A" w:rsidP="006B7E70">
            <w:pPr>
              <w:pStyle w:val="paragraph"/>
              <w:spacing w:before="0" w:beforeAutospacing="0" w:after="0" w:afterAutospacing="0"/>
              <w:ind w:left="148"/>
              <w:jc w:val="both"/>
              <w:textAlignment w:val="baseline"/>
              <w:rPr>
                <w:rFonts w:ascii="Segoe UI" w:hAnsi="Segoe UI" w:cs="Segoe UI"/>
                <w:sz w:val="22"/>
                <w:szCs w:val="22"/>
              </w:rPr>
            </w:pPr>
            <w:r w:rsidRPr="00263A5C">
              <w:rPr>
                <w:rStyle w:val="normaltextrun"/>
                <w:sz w:val="22"/>
                <w:szCs w:val="22"/>
              </w:rPr>
              <w:t>Hőtan (termodinamika)</w:t>
            </w:r>
            <w:r w:rsidRPr="00263A5C">
              <w:rPr>
                <w:rStyle w:val="eop"/>
                <w:sz w:val="22"/>
                <w:szCs w:val="22"/>
              </w:rPr>
              <w:t> </w:t>
            </w:r>
          </w:p>
        </w:tc>
      </w:tr>
      <w:tr w:rsidR="0066183A" w14:paraId="57723FEC"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2AA4F68F" w14:textId="77777777" w:rsidR="0066183A" w:rsidRDefault="0066183A" w:rsidP="006B7E70">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9.</w:t>
            </w:r>
          </w:p>
        </w:tc>
        <w:tc>
          <w:tcPr>
            <w:tcW w:w="7881" w:type="dxa"/>
            <w:gridSpan w:val="4"/>
            <w:shd w:val="clear" w:color="auto" w:fill="auto"/>
            <w:hideMark/>
          </w:tcPr>
          <w:p w14:paraId="1593856C" w14:textId="77777777" w:rsidR="0066183A" w:rsidRPr="00263A5C" w:rsidRDefault="0066183A" w:rsidP="006B7E70">
            <w:pPr>
              <w:pStyle w:val="paragraph"/>
              <w:spacing w:before="0" w:beforeAutospacing="0" w:after="0" w:afterAutospacing="0"/>
              <w:ind w:left="148"/>
              <w:jc w:val="both"/>
              <w:textAlignment w:val="baseline"/>
              <w:rPr>
                <w:rFonts w:ascii="Segoe UI" w:hAnsi="Segoe UI" w:cs="Segoe UI"/>
                <w:sz w:val="22"/>
                <w:szCs w:val="22"/>
              </w:rPr>
            </w:pPr>
            <w:r w:rsidRPr="00263A5C">
              <w:rPr>
                <w:rStyle w:val="normaltextrun"/>
                <w:sz w:val="22"/>
                <w:szCs w:val="22"/>
              </w:rPr>
              <w:t>Villamos tér jellemző mennyiségei</w:t>
            </w:r>
            <w:r w:rsidRPr="00263A5C">
              <w:rPr>
                <w:rStyle w:val="eop"/>
                <w:sz w:val="22"/>
                <w:szCs w:val="22"/>
              </w:rPr>
              <w:t> </w:t>
            </w:r>
          </w:p>
        </w:tc>
      </w:tr>
      <w:tr w:rsidR="0066183A" w14:paraId="04677F36"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550B29B5" w14:textId="77777777" w:rsidR="0066183A" w:rsidRDefault="0066183A" w:rsidP="006B7E70">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10.</w:t>
            </w:r>
          </w:p>
        </w:tc>
        <w:tc>
          <w:tcPr>
            <w:tcW w:w="7881" w:type="dxa"/>
            <w:gridSpan w:val="4"/>
            <w:shd w:val="clear" w:color="auto" w:fill="auto"/>
            <w:hideMark/>
          </w:tcPr>
          <w:p w14:paraId="284BF0F4" w14:textId="77777777" w:rsidR="0066183A" w:rsidRPr="00263A5C" w:rsidRDefault="0066183A" w:rsidP="006B7E70">
            <w:pPr>
              <w:pStyle w:val="paragraph"/>
              <w:spacing w:before="0" w:beforeAutospacing="0" w:after="0" w:afterAutospacing="0"/>
              <w:ind w:left="148"/>
              <w:jc w:val="both"/>
              <w:textAlignment w:val="baseline"/>
              <w:rPr>
                <w:rFonts w:ascii="Segoe UI" w:hAnsi="Segoe UI" w:cs="Segoe UI"/>
                <w:sz w:val="22"/>
                <w:szCs w:val="22"/>
              </w:rPr>
            </w:pPr>
            <w:r w:rsidRPr="00263A5C">
              <w:rPr>
                <w:rStyle w:val="normaltextrun"/>
                <w:sz w:val="22"/>
                <w:szCs w:val="22"/>
              </w:rPr>
              <w:t>Mágnese tér jellemző mennyiségei</w:t>
            </w:r>
            <w:r w:rsidRPr="00263A5C">
              <w:rPr>
                <w:rStyle w:val="eop"/>
                <w:sz w:val="22"/>
                <w:szCs w:val="22"/>
              </w:rPr>
              <w:t> </w:t>
            </w:r>
          </w:p>
        </w:tc>
      </w:tr>
      <w:tr w:rsidR="0066183A" w14:paraId="43C24E32"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1187E16F" w14:textId="77777777" w:rsidR="0066183A" w:rsidRDefault="0066183A" w:rsidP="006B7E70">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11.</w:t>
            </w:r>
          </w:p>
        </w:tc>
        <w:tc>
          <w:tcPr>
            <w:tcW w:w="7881" w:type="dxa"/>
            <w:gridSpan w:val="4"/>
            <w:shd w:val="clear" w:color="auto" w:fill="auto"/>
            <w:hideMark/>
          </w:tcPr>
          <w:p w14:paraId="24E01640" w14:textId="77777777" w:rsidR="0066183A" w:rsidRPr="00263A5C" w:rsidRDefault="0066183A" w:rsidP="006B7E70">
            <w:pPr>
              <w:pStyle w:val="paragraph"/>
              <w:spacing w:before="0" w:beforeAutospacing="0" w:after="0" w:afterAutospacing="0"/>
              <w:ind w:left="148"/>
              <w:jc w:val="both"/>
              <w:textAlignment w:val="baseline"/>
              <w:rPr>
                <w:rFonts w:ascii="Segoe UI" w:hAnsi="Segoe UI" w:cs="Segoe UI"/>
                <w:sz w:val="22"/>
                <w:szCs w:val="22"/>
              </w:rPr>
            </w:pPr>
            <w:r w:rsidRPr="00263A5C">
              <w:rPr>
                <w:rStyle w:val="normaltextrun"/>
                <w:sz w:val="22"/>
                <w:szCs w:val="22"/>
              </w:rPr>
              <w:t>Modern fizika</w:t>
            </w:r>
            <w:r w:rsidRPr="00263A5C">
              <w:rPr>
                <w:rStyle w:val="eop"/>
                <w:sz w:val="22"/>
                <w:szCs w:val="22"/>
              </w:rPr>
              <w:t> </w:t>
            </w:r>
          </w:p>
        </w:tc>
      </w:tr>
      <w:tr w:rsidR="0066183A" w14:paraId="0BDAD60A"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103EAFCE" w14:textId="77777777" w:rsidR="0066183A" w:rsidRDefault="0066183A" w:rsidP="006B7E70">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12.</w:t>
            </w:r>
          </w:p>
        </w:tc>
        <w:tc>
          <w:tcPr>
            <w:tcW w:w="7881" w:type="dxa"/>
            <w:gridSpan w:val="4"/>
            <w:shd w:val="clear" w:color="auto" w:fill="auto"/>
            <w:hideMark/>
          </w:tcPr>
          <w:p w14:paraId="4FEB2AEE" w14:textId="77777777" w:rsidR="0066183A" w:rsidRPr="00263A5C" w:rsidRDefault="0066183A" w:rsidP="006B7E70">
            <w:pPr>
              <w:pStyle w:val="paragraph"/>
              <w:spacing w:before="0" w:beforeAutospacing="0" w:after="0" w:afterAutospacing="0"/>
              <w:ind w:left="148"/>
              <w:jc w:val="both"/>
              <w:textAlignment w:val="baseline"/>
              <w:rPr>
                <w:rFonts w:ascii="Segoe UI" w:hAnsi="Segoe UI" w:cs="Segoe UI"/>
                <w:sz w:val="22"/>
                <w:szCs w:val="22"/>
              </w:rPr>
            </w:pPr>
            <w:r w:rsidRPr="00263A5C">
              <w:rPr>
                <w:rStyle w:val="normaltextrun"/>
                <w:sz w:val="22"/>
                <w:szCs w:val="22"/>
              </w:rPr>
              <w:t>Atommagfizika</w:t>
            </w:r>
            <w:r w:rsidRPr="00263A5C">
              <w:rPr>
                <w:rStyle w:val="eop"/>
                <w:sz w:val="22"/>
                <w:szCs w:val="22"/>
              </w:rPr>
              <w:t> </w:t>
            </w:r>
          </w:p>
        </w:tc>
      </w:tr>
      <w:tr w:rsidR="0066183A" w14:paraId="3E700DAF"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6551EE7C" w14:textId="77777777" w:rsidR="0066183A" w:rsidRDefault="0066183A" w:rsidP="006B7E70">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13.</w:t>
            </w:r>
          </w:p>
        </w:tc>
        <w:tc>
          <w:tcPr>
            <w:tcW w:w="7881" w:type="dxa"/>
            <w:gridSpan w:val="4"/>
            <w:shd w:val="clear" w:color="auto" w:fill="auto"/>
            <w:hideMark/>
          </w:tcPr>
          <w:p w14:paraId="1336F560" w14:textId="77777777" w:rsidR="0066183A" w:rsidRPr="00263A5C" w:rsidRDefault="0066183A" w:rsidP="006B7E70">
            <w:pPr>
              <w:pStyle w:val="paragraph"/>
              <w:spacing w:before="0" w:beforeAutospacing="0" w:after="0" w:afterAutospacing="0"/>
              <w:ind w:left="148"/>
              <w:jc w:val="both"/>
              <w:textAlignment w:val="baseline"/>
              <w:rPr>
                <w:rFonts w:ascii="Segoe UI" w:hAnsi="Segoe UI" w:cs="Segoe UI"/>
                <w:sz w:val="22"/>
                <w:szCs w:val="22"/>
              </w:rPr>
            </w:pPr>
            <w:r w:rsidRPr="00263A5C">
              <w:rPr>
                <w:rStyle w:val="normaltextrun"/>
                <w:sz w:val="22"/>
                <w:szCs w:val="22"/>
              </w:rPr>
              <w:t>Természetes radioaktivitás</w:t>
            </w:r>
            <w:r>
              <w:rPr>
                <w:rStyle w:val="normaltextrun"/>
                <w:sz w:val="22"/>
                <w:szCs w:val="22"/>
              </w:rPr>
              <w:t>. ZH.</w:t>
            </w:r>
            <w:r w:rsidRPr="00263A5C">
              <w:rPr>
                <w:rStyle w:val="eop"/>
                <w:sz w:val="22"/>
                <w:szCs w:val="22"/>
              </w:rPr>
              <w:t> </w:t>
            </w:r>
          </w:p>
        </w:tc>
      </w:tr>
      <w:tr w:rsidR="0066183A" w14:paraId="6E559633"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6BC9DA0C" w14:textId="77777777" w:rsidR="0066183A" w:rsidRDefault="0066183A" w:rsidP="006B7E70">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14.</w:t>
            </w:r>
          </w:p>
        </w:tc>
        <w:tc>
          <w:tcPr>
            <w:tcW w:w="7881" w:type="dxa"/>
            <w:gridSpan w:val="4"/>
            <w:shd w:val="clear" w:color="auto" w:fill="auto"/>
            <w:hideMark/>
          </w:tcPr>
          <w:p w14:paraId="39BEF8A5" w14:textId="77777777" w:rsidR="0066183A" w:rsidRPr="00263A5C" w:rsidRDefault="0066183A" w:rsidP="006B7E70">
            <w:pPr>
              <w:pStyle w:val="paragraph"/>
              <w:spacing w:before="0" w:beforeAutospacing="0" w:after="0" w:afterAutospacing="0"/>
              <w:ind w:left="148"/>
              <w:jc w:val="both"/>
              <w:textAlignment w:val="baseline"/>
              <w:rPr>
                <w:rFonts w:ascii="Segoe UI" w:hAnsi="Segoe UI" w:cs="Segoe UI"/>
                <w:sz w:val="22"/>
                <w:szCs w:val="22"/>
              </w:rPr>
            </w:pPr>
            <w:r w:rsidRPr="00263A5C">
              <w:rPr>
                <w:rStyle w:val="normaltextrun"/>
                <w:sz w:val="22"/>
                <w:szCs w:val="22"/>
              </w:rPr>
              <w:t xml:space="preserve">Atomerőművek működése, nukleáris balesetek, </w:t>
            </w:r>
            <w:r>
              <w:rPr>
                <w:rStyle w:val="normaltextrun"/>
                <w:sz w:val="22"/>
                <w:szCs w:val="22"/>
              </w:rPr>
              <w:t xml:space="preserve">pót </w:t>
            </w:r>
            <w:r w:rsidRPr="00263A5C">
              <w:rPr>
                <w:rStyle w:val="normaltextrun"/>
                <w:sz w:val="22"/>
                <w:szCs w:val="22"/>
              </w:rPr>
              <w:t>ZH megírása</w:t>
            </w:r>
            <w:r>
              <w:rPr>
                <w:rStyle w:val="normaltextrun"/>
                <w:sz w:val="22"/>
                <w:szCs w:val="22"/>
              </w:rPr>
              <w:t>.</w:t>
            </w:r>
            <w:r w:rsidRPr="00263A5C">
              <w:rPr>
                <w:rStyle w:val="normaltextrun"/>
                <w:sz w:val="22"/>
                <w:szCs w:val="22"/>
              </w:rPr>
              <w:t xml:space="preserve"> </w:t>
            </w:r>
          </w:p>
        </w:tc>
      </w:tr>
      <w:tr w:rsidR="0066183A" w14:paraId="39EBF48B" w14:textId="77777777" w:rsidTr="001A1443">
        <w:tblPrEx>
          <w:tblCellMar>
            <w:left w:w="0" w:type="dxa"/>
            <w:right w:w="0" w:type="dxa"/>
          </w:tblCellMar>
          <w:tblLook w:val="04A0" w:firstRow="1" w:lastRow="0" w:firstColumn="1" w:lastColumn="0" w:noHBand="0" w:noVBand="1"/>
        </w:tblPrEx>
        <w:trPr>
          <w:trHeight w:val="255"/>
        </w:trPr>
        <w:tc>
          <w:tcPr>
            <w:tcW w:w="8856" w:type="dxa"/>
            <w:gridSpan w:val="5"/>
            <w:shd w:val="clear" w:color="auto" w:fill="auto"/>
            <w:vAlign w:val="center"/>
            <w:hideMark/>
          </w:tcPr>
          <w:p w14:paraId="64700E92" w14:textId="47215B4C" w:rsidR="0066183A" w:rsidRPr="00540D9A" w:rsidRDefault="0066183A" w:rsidP="006B7E70">
            <w:pPr>
              <w:pStyle w:val="paragraph"/>
              <w:spacing w:before="0" w:beforeAutospacing="0" w:after="0" w:afterAutospacing="0"/>
              <w:jc w:val="center"/>
              <w:textAlignment w:val="baseline"/>
              <w:rPr>
                <w:rFonts w:ascii="Segoe UI" w:hAnsi="Segoe UI" w:cs="Segoe UI"/>
                <w:i/>
                <w:iCs/>
                <w:sz w:val="18"/>
                <w:szCs w:val="18"/>
              </w:rPr>
            </w:pPr>
            <w:r w:rsidRPr="00540D9A">
              <w:rPr>
                <w:rStyle w:val="normaltextrun"/>
                <w:b/>
                <w:bCs/>
                <w:i/>
                <w:iCs/>
                <w:sz w:val="22"/>
                <w:szCs w:val="22"/>
              </w:rPr>
              <w:t>Félévközi követelmények</w:t>
            </w:r>
            <w:r w:rsidR="00540D9A">
              <w:rPr>
                <w:rStyle w:val="eop"/>
                <w:i/>
                <w:iCs/>
                <w:sz w:val="22"/>
                <w:szCs w:val="22"/>
              </w:rPr>
              <w:t>:</w:t>
            </w:r>
          </w:p>
        </w:tc>
      </w:tr>
      <w:tr w:rsidR="0066183A" w14:paraId="0A503884" w14:textId="77777777" w:rsidTr="001A1443">
        <w:tblPrEx>
          <w:tblCellMar>
            <w:left w:w="0" w:type="dxa"/>
            <w:right w:w="0" w:type="dxa"/>
          </w:tblCellMar>
          <w:tblLook w:val="04A0" w:firstRow="1" w:lastRow="0" w:firstColumn="1" w:lastColumn="0" w:noHBand="0" w:noVBand="1"/>
        </w:tblPrEx>
        <w:trPr>
          <w:trHeight w:val="803"/>
        </w:trPr>
        <w:tc>
          <w:tcPr>
            <w:tcW w:w="8856" w:type="dxa"/>
            <w:gridSpan w:val="5"/>
            <w:shd w:val="clear" w:color="auto" w:fill="auto"/>
            <w:vAlign w:val="center"/>
            <w:hideMark/>
          </w:tcPr>
          <w:p w14:paraId="2C115BDA" w14:textId="77777777" w:rsidR="0066183A" w:rsidRDefault="0066183A" w:rsidP="006B7E70">
            <w:pPr>
              <w:pStyle w:val="paragraph"/>
              <w:spacing w:before="0" w:beforeAutospacing="0" w:after="0" w:afterAutospacing="0"/>
              <w:ind w:left="131"/>
              <w:textAlignment w:val="baseline"/>
              <w:rPr>
                <w:rFonts w:ascii="Segoe UI" w:hAnsi="Segoe UI" w:cs="Segoe UI"/>
                <w:sz w:val="18"/>
                <w:szCs w:val="18"/>
              </w:rPr>
            </w:pPr>
            <w:r>
              <w:rPr>
                <w:rStyle w:val="normaltextrun"/>
                <w:b/>
                <w:bCs/>
                <w:sz w:val="22"/>
                <w:szCs w:val="22"/>
              </w:rPr>
              <w:t>Foglalkozásokon való részvétel:</w:t>
            </w:r>
            <w:r>
              <w:rPr>
                <w:rStyle w:val="eop"/>
                <w:sz w:val="22"/>
                <w:szCs w:val="22"/>
              </w:rPr>
              <w:t> </w:t>
            </w:r>
          </w:p>
          <w:p w14:paraId="30FD8E7E" w14:textId="6A94CC73" w:rsidR="0066183A" w:rsidRDefault="0066183A" w:rsidP="006B7E70">
            <w:pPr>
              <w:pStyle w:val="paragraph"/>
              <w:spacing w:before="0" w:beforeAutospacing="0" w:after="0" w:afterAutospacing="0"/>
              <w:ind w:left="131"/>
              <w:textAlignment w:val="baseline"/>
              <w:rPr>
                <w:rFonts w:ascii="Segoe UI" w:hAnsi="Segoe UI" w:cs="Segoe UI"/>
                <w:sz w:val="18"/>
                <w:szCs w:val="18"/>
              </w:rPr>
            </w:pPr>
            <w:r>
              <w:rPr>
                <w:rStyle w:val="normaltextrun"/>
                <w:sz w:val="22"/>
                <w:szCs w:val="22"/>
              </w:rPr>
              <w:t>Előadások és gyakorlatok látogatása kötelező.</w:t>
            </w:r>
            <w:r>
              <w:rPr>
                <w:rStyle w:val="eop"/>
                <w:sz w:val="22"/>
                <w:szCs w:val="22"/>
              </w:rPr>
              <w:t xml:space="preserve"> Hiányzás mértéke a </w:t>
            </w:r>
            <w:r w:rsidR="004F71D3">
              <w:rPr>
                <w:rStyle w:val="eop"/>
                <w:sz w:val="22"/>
                <w:szCs w:val="22"/>
              </w:rPr>
              <w:t>HKR</w:t>
            </w:r>
            <w:r>
              <w:rPr>
                <w:rStyle w:val="eop"/>
                <w:sz w:val="22"/>
                <w:szCs w:val="22"/>
              </w:rPr>
              <w:t>-ben előírtak szerint lehetséges.</w:t>
            </w:r>
          </w:p>
        </w:tc>
      </w:tr>
      <w:tr w:rsidR="0066183A" w14:paraId="6A634642" w14:textId="77777777" w:rsidTr="001A1443">
        <w:tblPrEx>
          <w:tblCellMar>
            <w:left w:w="0" w:type="dxa"/>
            <w:right w:w="0" w:type="dxa"/>
          </w:tblCellMar>
          <w:tblLook w:val="04A0" w:firstRow="1" w:lastRow="0" w:firstColumn="1" w:lastColumn="0" w:noHBand="0" w:noVBand="1"/>
        </w:tblPrEx>
        <w:trPr>
          <w:trHeight w:val="842"/>
        </w:trPr>
        <w:tc>
          <w:tcPr>
            <w:tcW w:w="8856" w:type="dxa"/>
            <w:gridSpan w:val="5"/>
            <w:shd w:val="clear" w:color="auto" w:fill="auto"/>
            <w:vAlign w:val="center"/>
            <w:hideMark/>
          </w:tcPr>
          <w:p w14:paraId="4294D108" w14:textId="77777777" w:rsidR="0066183A" w:rsidRDefault="0066183A" w:rsidP="006B7E70">
            <w:pPr>
              <w:pStyle w:val="paragraph"/>
              <w:spacing w:before="0" w:beforeAutospacing="0" w:after="0" w:afterAutospacing="0"/>
              <w:ind w:left="131"/>
              <w:textAlignment w:val="baseline"/>
              <w:rPr>
                <w:rStyle w:val="eop"/>
                <w:sz w:val="22"/>
                <w:szCs w:val="22"/>
              </w:rPr>
            </w:pPr>
            <w:r>
              <w:rPr>
                <w:rStyle w:val="normaltextrun"/>
                <w:b/>
                <w:bCs/>
                <w:sz w:val="22"/>
                <w:szCs w:val="22"/>
              </w:rPr>
              <w:t>Zárthelyik, jegyzőkönyvek, beszámolók stb.</w:t>
            </w:r>
            <w:r>
              <w:rPr>
                <w:rStyle w:val="eop"/>
                <w:sz w:val="22"/>
                <w:szCs w:val="22"/>
              </w:rPr>
              <w:t> </w:t>
            </w:r>
          </w:p>
          <w:p w14:paraId="6223F8C5" w14:textId="77777777" w:rsidR="0066183A" w:rsidRDefault="0066183A" w:rsidP="006B7E70">
            <w:pPr>
              <w:pStyle w:val="paragraph"/>
              <w:spacing w:before="0" w:beforeAutospacing="0" w:after="0" w:afterAutospacing="0"/>
              <w:ind w:left="131"/>
              <w:textAlignment w:val="baseline"/>
              <w:rPr>
                <w:rFonts w:ascii="Segoe UI" w:hAnsi="Segoe UI" w:cs="Segoe UI"/>
                <w:sz w:val="18"/>
                <w:szCs w:val="18"/>
              </w:rPr>
            </w:pPr>
            <w:r>
              <w:rPr>
                <w:rStyle w:val="eop"/>
                <w:sz w:val="22"/>
                <w:szCs w:val="22"/>
              </w:rPr>
              <w:t xml:space="preserve">13. hét: </w:t>
            </w:r>
            <w:r>
              <w:rPr>
                <w:rStyle w:val="normaltextrun"/>
                <w:sz w:val="22"/>
                <w:szCs w:val="22"/>
              </w:rPr>
              <w:t>Zárthelyi dolgozat megírása</w:t>
            </w:r>
          </w:p>
          <w:p w14:paraId="190B87BE" w14:textId="77777777" w:rsidR="0066183A" w:rsidRDefault="0066183A" w:rsidP="006B7E70">
            <w:pPr>
              <w:pStyle w:val="paragraph"/>
              <w:spacing w:before="0" w:beforeAutospacing="0" w:after="0" w:afterAutospacing="0"/>
              <w:ind w:left="131"/>
              <w:textAlignment w:val="baseline"/>
              <w:rPr>
                <w:rFonts w:ascii="Segoe UI" w:hAnsi="Segoe UI" w:cs="Segoe UI"/>
                <w:sz w:val="18"/>
                <w:szCs w:val="18"/>
              </w:rPr>
            </w:pPr>
            <w:r>
              <w:rPr>
                <w:rStyle w:val="normaltextrun"/>
                <w:sz w:val="22"/>
                <w:szCs w:val="22"/>
              </w:rPr>
              <w:t>14. hét: Pót zárthelyi dolgozat megírása.</w:t>
            </w:r>
            <w:r>
              <w:rPr>
                <w:rStyle w:val="eop"/>
                <w:sz w:val="22"/>
                <w:szCs w:val="22"/>
              </w:rPr>
              <w:t> </w:t>
            </w:r>
          </w:p>
        </w:tc>
      </w:tr>
      <w:tr w:rsidR="0066183A" w14:paraId="0436A6DC" w14:textId="77777777" w:rsidTr="001A1443">
        <w:tblPrEx>
          <w:tblCellMar>
            <w:left w:w="0" w:type="dxa"/>
            <w:right w:w="0" w:type="dxa"/>
          </w:tblCellMar>
          <w:tblLook w:val="04A0" w:firstRow="1" w:lastRow="0" w:firstColumn="1" w:lastColumn="0" w:noHBand="0" w:noVBand="1"/>
        </w:tblPrEx>
        <w:trPr>
          <w:trHeight w:val="1470"/>
        </w:trPr>
        <w:tc>
          <w:tcPr>
            <w:tcW w:w="8856" w:type="dxa"/>
            <w:gridSpan w:val="5"/>
            <w:shd w:val="clear" w:color="auto" w:fill="auto"/>
            <w:vAlign w:val="center"/>
            <w:hideMark/>
          </w:tcPr>
          <w:p w14:paraId="7D8B41B1" w14:textId="77777777" w:rsidR="0066183A" w:rsidRDefault="0066183A" w:rsidP="006B7E70">
            <w:pPr>
              <w:pStyle w:val="paragraph"/>
              <w:spacing w:before="0" w:beforeAutospacing="0" w:after="0" w:afterAutospacing="0"/>
              <w:ind w:left="131"/>
              <w:textAlignment w:val="baseline"/>
              <w:rPr>
                <w:rFonts w:ascii="Segoe UI" w:hAnsi="Segoe UI" w:cs="Segoe UI"/>
                <w:sz w:val="18"/>
                <w:szCs w:val="18"/>
              </w:rPr>
            </w:pPr>
            <w:r>
              <w:rPr>
                <w:rStyle w:val="normaltextrun"/>
                <w:b/>
                <w:bCs/>
                <w:sz w:val="22"/>
                <w:szCs w:val="22"/>
              </w:rPr>
              <w:lastRenderedPageBreak/>
              <w:t>Az aláírás megszerzésének/vizsgajegy kialakításának módszere:</w:t>
            </w:r>
            <w:r>
              <w:rPr>
                <w:rStyle w:val="eop"/>
                <w:sz w:val="22"/>
                <w:szCs w:val="22"/>
              </w:rPr>
              <w:t> </w:t>
            </w:r>
          </w:p>
          <w:p w14:paraId="62641CD5" w14:textId="77777777" w:rsidR="0066183A" w:rsidRDefault="0066183A" w:rsidP="006B7E70">
            <w:pPr>
              <w:pStyle w:val="paragraph"/>
              <w:spacing w:before="0" w:beforeAutospacing="0" w:after="0" w:afterAutospacing="0"/>
              <w:ind w:left="131"/>
              <w:textAlignment w:val="baseline"/>
              <w:rPr>
                <w:rFonts w:ascii="Segoe UI" w:hAnsi="Segoe UI" w:cs="Segoe UI"/>
                <w:sz w:val="18"/>
                <w:szCs w:val="18"/>
              </w:rPr>
            </w:pPr>
            <w:r>
              <w:rPr>
                <w:rStyle w:val="normaltextrun"/>
                <w:sz w:val="22"/>
                <w:szCs w:val="22"/>
              </w:rPr>
              <w:t xml:space="preserve">A zárthelyi dolgozat minimum 40%- </w:t>
            </w:r>
            <w:proofErr w:type="spellStart"/>
            <w:r>
              <w:rPr>
                <w:rStyle w:val="spellingerror"/>
                <w:sz w:val="22"/>
                <w:szCs w:val="22"/>
              </w:rPr>
              <w:t>os</w:t>
            </w:r>
            <w:proofErr w:type="spellEnd"/>
            <w:r>
              <w:rPr>
                <w:rStyle w:val="normaltextrun"/>
                <w:sz w:val="22"/>
                <w:szCs w:val="22"/>
              </w:rPr>
              <w:t xml:space="preserve"> teljesítése szükséges az aláírás megszerzéséhez.</w:t>
            </w:r>
            <w:r>
              <w:rPr>
                <w:rStyle w:val="eop"/>
                <w:sz w:val="22"/>
                <w:szCs w:val="22"/>
              </w:rPr>
              <w:t> </w:t>
            </w:r>
          </w:p>
          <w:p w14:paraId="35B30932" w14:textId="77777777" w:rsidR="0066183A" w:rsidRDefault="0066183A" w:rsidP="006B7E70">
            <w:pPr>
              <w:pStyle w:val="paragraph"/>
              <w:spacing w:before="0" w:beforeAutospacing="0" w:after="0" w:afterAutospacing="0"/>
              <w:ind w:left="131"/>
              <w:textAlignment w:val="baseline"/>
              <w:rPr>
                <w:rFonts w:ascii="Segoe UI" w:hAnsi="Segoe UI" w:cs="Segoe UI"/>
                <w:sz w:val="18"/>
                <w:szCs w:val="18"/>
              </w:rPr>
            </w:pPr>
            <w:r>
              <w:rPr>
                <w:rStyle w:val="normaltextrun"/>
                <w:sz w:val="22"/>
                <w:szCs w:val="22"/>
              </w:rPr>
              <w:t>Vizsga írásbeli. A vizsgajegy kialakítása az alábbi pontozás szerint:</w:t>
            </w:r>
            <w:r>
              <w:rPr>
                <w:rStyle w:val="eop"/>
                <w:sz w:val="22"/>
                <w:szCs w:val="22"/>
              </w:rPr>
              <w:t> </w:t>
            </w:r>
          </w:p>
          <w:p w14:paraId="307499A2" w14:textId="77777777" w:rsidR="0066183A" w:rsidRDefault="0066183A" w:rsidP="006B7E70">
            <w:pPr>
              <w:pStyle w:val="paragraph"/>
              <w:spacing w:before="0" w:beforeAutospacing="0" w:after="0" w:afterAutospacing="0"/>
              <w:ind w:left="131"/>
              <w:textAlignment w:val="baseline"/>
              <w:rPr>
                <w:rFonts w:ascii="Segoe UI" w:hAnsi="Segoe UI" w:cs="Segoe UI"/>
                <w:sz w:val="18"/>
                <w:szCs w:val="18"/>
              </w:rPr>
            </w:pPr>
            <w:r>
              <w:rPr>
                <w:rStyle w:val="normaltextrun"/>
                <w:sz w:val="22"/>
                <w:szCs w:val="22"/>
              </w:rPr>
              <w:t>0-23 pont: elégtelen; 24-33 pont: elégséges; 34-43 pont: közepes; 44-53 pont: jó; 54-60 pont: jeles</w:t>
            </w:r>
            <w:r>
              <w:rPr>
                <w:rStyle w:val="eop"/>
                <w:sz w:val="22"/>
                <w:szCs w:val="22"/>
              </w:rPr>
              <w:t> </w:t>
            </w:r>
          </w:p>
        </w:tc>
      </w:tr>
      <w:tr w:rsidR="0066183A" w:rsidRPr="007D42B0" w14:paraId="4285FB7F" w14:textId="77777777" w:rsidTr="001A1443">
        <w:trPr>
          <w:trHeight w:val="283"/>
        </w:trPr>
        <w:tc>
          <w:tcPr>
            <w:tcW w:w="8856" w:type="dxa"/>
            <w:gridSpan w:val="5"/>
          </w:tcPr>
          <w:p w14:paraId="3FABF294" w14:textId="77777777" w:rsidR="0066183A" w:rsidRPr="00FE267A" w:rsidRDefault="0066183A" w:rsidP="006B7E70">
            <w:pPr>
              <w:autoSpaceDE w:val="0"/>
              <w:autoSpaceDN w:val="0"/>
              <w:jc w:val="center"/>
              <w:rPr>
                <w:i/>
                <w:sz w:val="22"/>
                <w:szCs w:val="22"/>
              </w:rPr>
            </w:pPr>
            <w:r w:rsidRPr="00FE267A">
              <w:rPr>
                <w:b/>
                <w:i/>
                <w:sz w:val="22"/>
                <w:szCs w:val="22"/>
              </w:rPr>
              <w:t>Az elsajátítandó szakmai kompetenciák:</w:t>
            </w:r>
          </w:p>
        </w:tc>
      </w:tr>
      <w:tr w:rsidR="0066183A" w:rsidRPr="007D42B0" w14:paraId="7910FDF8" w14:textId="77777777" w:rsidTr="001A1443">
        <w:trPr>
          <w:trHeight w:val="300"/>
        </w:trPr>
        <w:tc>
          <w:tcPr>
            <w:tcW w:w="8856" w:type="dxa"/>
            <w:gridSpan w:val="5"/>
          </w:tcPr>
          <w:p w14:paraId="290E07E9" w14:textId="77777777" w:rsidR="0066183A" w:rsidRPr="00B441A5" w:rsidRDefault="0066183A" w:rsidP="00B441A5">
            <w:pPr>
              <w:pStyle w:val="Listaszerbekezds"/>
              <w:ind w:left="720"/>
              <w:contextualSpacing/>
              <w:rPr>
                <w:rFonts w:cs="Tahoma"/>
                <w:color w:val="000000"/>
                <w:sz w:val="22"/>
                <w:szCs w:val="22"/>
              </w:rPr>
            </w:pPr>
          </w:p>
          <w:p w14:paraId="1A524825" w14:textId="197E525B" w:rsidR="0066183A" w:rsidRPr="00B441A5" w:rsidRDefault="0066183A" w:rsidP="00B441A5">
            <w:pPr>
              <w:pStyle w:val="Listaszerbekezds"/>
              <w:numPr>
                <w:ilvl w:val="0"/>
                <w:numId w:val="114"/>
              </w:numPr>
              <w:contextualSpacing/>
              <w:rPr>
                <w:rFonts w:cs="Tahoma"/>
                <w:color w:val="000000"/>
                <w:sz w:val="22"/>
                <w:szCs w:val="22"/>
              </w:rPr>
            </w:pPr>
            <w:r w:rsidRPr="00B441A5">
              <w:rPr>
                <w:rFonts w:cs="Tahoma"/>
                <w:color w:val="000000"/>
                <w:sz w:val="22"/>
                <w:szCs w:val="22"/>
              </w:rPr>
              <w:t>Ismeri az ipari termék- és formatervező mérnöki szakterület műveléséhez szükséges általános és specifikus matematikai, természet</w:t>
            </w:r>
            <w:r w:rsidRPr="00B441A5">
              <w:rPr>
                <w:rFonts w:cs="Cambria Math"/>
                <w:color w:val="000000"/>
                <w:sz w:val="22"/>
                <w:szCs w:val="22"/>
              </w:rPr>
              <w:t>–</w:t>
            </w:r>
            <w:r w:rsidRPr="00B441A5">
              <w:rPr>
                <w:rFonts w:cs="Tahoma"/>
                <w:color w:val="000000"/>
                <w:sz w:val="22"/>
                <w:szCs w:val="22"/>
              </w:rPr>
              <w:t xml:space="preserve"> és társadalomtudományi elveket, szabályokat, összefüggéseket.</w:t>
            </w:r>
          </w:p>
          <w:p w14:paraId="61A66664" w14:textId="5270EAF5" w:rsidR="0066183A" w:rsidRPr="00B441A5" w:rsidRDefault="0066183A" w:rsidP="00B441A5">
            <w:pPr>
              <w:pStyle w:val="Listaszerbekezds"/>
              <w:numPr>
                <w:ilvl w:val="0"/>
                <w:numId w:val="114"/>
              </w:numPr>
              <w:contextualSpacing/>
              <w:rPr>
                <w:rFonts w:cs="Tahoma"/>
                <w:color w:val="000000"/>
                <w:sz w:val="22"/>
                <w:szCs w:val="22"/>
              </w:rPr>
            </w:pPr>
            <w:r w:rsidRPr="00B441A5">
              <w:rPr>
                <w:rFonts w:cs="Tahoma"/>
                <w:color w:val="000000"/>
                <w:sz w:val="22"/>
                <w:szCs w:val="22"/>
              </w:rPr>
              <w:t>Multidiszciplináris ismereteik révén alkalmas a mérnöki munkában való alkotó részvételre, képes alkalmazkodni a folyamatosan változó követelményekhez.</w:t>
            </w:r>
          </w:p>
          <w:p w14:paraId="47B2F7F3" w14:textId="04B8FCFD" w:rsidR="0066183A" w:rsidRPr="00B441A5" w:rsidRDefault="0066183A" w:rsidP="00B441A5">
            <w:pPr>
              <w:pStyle w:val="Listaszerbekezds"/>
              <w:numPr>
                <w:ilvl w:val="0"/>
                <w:numId w:val="114"/>
              </w:numPr>
              <w:contextualSpacing/>
              <w:rPr>
                <w:rFonts w:cs="Tahoma"/>
                <w:color w:val="000000"/>
                <w:sz w:val="22"/>
                <w:szCs w:val="22"/>
              </w:rPr>
            </w:pPr>
            <w:r w:rsidRPr="00B441A5">
              <w:rPr>
                <w:rFonts w:cs="Tahoma"/>
                <w:color w:val="000000"/>
                <w:sz w:val="22"/>
                <w:szCs w:val="22"/>
              </w:rPr>
              <w:t>Nyitott a szakmájához kapcsolódó, de más területen tevékenykedő szakemberekkel való szakmai együttműködésre.</w:t>
            </w:r>
          </w:p>
          <w:p w14:paraId="37DEF527" w14:textId="4D1BF55C" w:rsidR="0066183A" w:rsidRPr="00B441A5" w:rsidRDefault="0066183A" w:rsidP="00B441A5">
            <w:pPr>
              <w:pStyle w:val="Listaszerbekezds"/>
              <w:numPr>
                <w:ilvl w:val="0"/>
                <w:numId w:val="114"/>
              </w:numPr>
              <w:contextualSpacing/>
              <w:rPr>
                <w:rFonts w:cs="Tahoma"/>
                <w:color w:val="000000"/>
                <w:sz w:val="22"/>
                <w:szCs w:val="22"/>
              </w:rPr>
            </w:pPr>
            <w:r w:rsidRPr="00B441A5">
              <w:rPr>
                <w:rFonts w:cs="Tahoma"/>
                <w:color w:val="000000"/>
                <w:sz w:val="22"/>
                <w:szCs w:val="22"/>
              </w:rPr>
              <w:t>Törekszik arra, hogy önképzéssel a tudását folyamatos fejlessze és világról szerzett tudását frissen tartsa.</w:t>
            </w:r>
          </w:p>
          <w:p w14:paraId="7F6FA4C4" w14:textId="77777777" w:rsidR="0066183A" w:rsidRPr="007D42B0" w:rsidRDefault="0066183A" w:rsidP="006B7E70">
            <w:pPr>
              <w:contextualSpacing/>
              <w:rPr>
                <w:rFonts w:cs="Tahoma"/>
                <w:color w:val="000000"/>
                <w:sz w:val="22"/>
                <w:szCs w:val="22"/>
              </w:rPr>
            </w:pPr>
          </w:p>
        </w:tc>
      </w:tr>
      <w:tr w:rsidR="0066183A" w:rsidRPr="007D42B0" w14:paraId="4737C430" w14:textId="77777777" w:rsidTr="001A1443">
        <w:tc>
          <w:tcPr>
            <w:tcW w:w="8856" w:type="dxa"/>
            <w:gridSpan w:val="5"/>
          </w:tcPr>
          <w:p w14:paraId="1BEBFC38" w14:textId="77777777" w:rsidR="0066183A" w:rsidRPr="00FE267A" w:rsidRDefault="0066183A" w:rsidP="006B7E70">
            <w:pPr>
              <w:autoSpaceDE w:val="0"/>
              <w:autoSpaceDN w:val="0"/>
              <w:jc w:val="center"/>
              <w:rPr>
                <w:b/>
                <w:bCs/>
                <w:i/>
                <w:sz w:val="22"/>
                <w:szCs w:val="22"/>
              </w:rPr>
            </w:pPr>
            <w:r w:rsidRPr="00FE267A">
              <w:rPr>
                <w:b/>
                <w:bCs/>
                <w:i/>
                <w:sz w:val="22"/>
                <w:szCs w:val="22"/>
              </w:rPr>
              <w:t>Irodalom:</w:t>
            </w:r>
          </w:p>
        </w:tc>
      </w:tr>
      <w:tr w:rsidR="0066183A" w:rsidRPr="007D42B0" w14:paraId="7C7AEA7A" w14:textId="77777777" w:rsidTr="001A1443">
        <w:tc>
          <w:tcPr>
            <w:tcW w:w="8856" w:type="dxa"/>
            <w:gridSpan w:val="5"/>
          </w:tcPr>
          <w:p w14:paraId="416E4918" w14:textId="77777777" w:rsidR="0066183A" w:rsidRPr="007D42B0" w:rsidRDefault="0066183A" w:rsidP="006B7E70">
            <w:pPr>
              <w:autoSpaceDE w:val="0"/>
              <w:autoSpaceDN w:val="0"/>
              <w:rPr>
                <w:sz w:val="22"/>
                <w:szCs w:val="22"/>
              </w:rPr>
            </w:pPr>
          </w:p>
          <w:p w14:paraId="3EF6E786" w14:textId="77777777" w:rsidR="0066183A" w:rsidRPr="007D42B0" w:rsidRDefault="0066183A" w:rsidP="006B7E70">
            <w:pPr>
              <w:autoSpaceDE w:val="0"/>
              <w:autoSpaceDN w:val="0"/>
              <w:rPr>
                <w:sz w:val="22"/>
                <w:szCs w:val="22"/>
              </w:rPr>
            </w:pPr>
            <w:r>
              <w:rPr>
                <w:sz w:val="22"/>
                <w:szCs w:val="22"/>
              </w:rPr>
              <w:t xml:space="preserve">1. </w:t>
            </w:r>
            <w:proofErr w:type="spellStart"/>
            <w:r w:rsidRPr="007D42B0">
              <w:rPr>
                <w:sz w:val="22"/>
                <w:szCs w:val="22"/>
              </w:rPr>
              <w:t>Lökös</w:t>
            </w:r>
            <w:proofErr w:type="spellEnd"/>
            <w:r w:rsidRPr="007D42B0">
              <w:rPr>
                <w:sz w:val="22"/>
                <w:szCs w:val="22"/>
              </w:rPr>
              <w:t xml:space="preserve">-Mayer-Sebestyén-Tóthné: Fizika és Fizika példatár (BMF jegyzet) </w:t>
            </w:r>
          </w:p>
          <w:p w14:paraId="211CD64D" w14:textId="77777777" w:rsidR="0066183A" w:rsidRPr="007D42B0" w:rsidRDefault="0066183A" w:rsidP="006B7E70">
            <w:pPr>
              <w:autoSpaceDE w:val="0"/>
              <w:autoSpaceDN w:val="0"/>
              <w:rPr>
                <w:sz w:val="22"/>
                <w:szCs w:val="22"/>
              </w:rPr>
            </w:pPr>
            <w:r>
              <w:rPr>
                <w:sz w:val="22"/>
                <w:szCs w:val="22"/>
              </w:rPr>
              <w:t xml:space="preserve">2. </w:t>
            </w:r>
            <w:proofErr w:type="spellStart"/>
            <w:r w:rsidRPr="007D42B0">
              <w:rPr>
                <w:sz w:val="22"/>
                <w:szCs w:val="22"/>
              </w:rPr>
              <w:t>Erostyák</w:t>
            </w:r>
            <w:proofErr w:type="spellEnd"/>
            <w:r w:rsidRPr="007D42B0">
              <w:rPr>
                <w:sz w:val="22"/>
                <w:szCs w:val="22"/>
              </w:rPr>
              <w:t xml:space="preserve"> János, </w:t>
            </w:r>
            <w:proofErr w:type="spellStart"/>
            <w:r w:rsidRPr="007D42B0">
              <w:rPr>
                <w:sz w:val="22"/>
                <w:szCs w:val="22"/>
              </w:rPr>
              <w:t>Litz</w:t>
            </w:r>
            <w:proofErr w:type="spellEnd"/>
            <w:r w:rsidRPr="007D42B0">
              <w:rPr>
                <w:sz w:val="22"/>
                <w:szCs w:val="22"/>
              </w:rPr>
              <w:t xml:space="preserve"> József (szerk.): A fizika alapjai. Nemzeti Tankönyvkiadó, 2009 </w:t>
            </w:r>
          </w:p>
          <w:p w14:paraId="6A55FA8C" w14:textId="77777777" w:rsidR="0066183A" w:rsidRPr="007D42B0" w:rsidRDefault="0066183A" w:rsidP="006B7E70">
            <w:pPr>
              <w:autoSpaceDE w:val="0"/>
              <w:autoSpaceDN w:val="0"/>
              <w:rPr>
                <w:sz w:val="22"/>
                <w:szCs w:val="22"/>
              </w:rPr>
            </w:pPr>
            <w:r>
              <w:rPr>
                <w:sz w:val="22"/>
                <w:szCs w:val="22"/>
              </w:rPr>
              <w:t xml:space="preserve">3. </w:t>
            </w:r>
            <w:r w:rsidRPr="007D42B0">
              <w:rPr>
                <w:sz w:val="22"/>
                <w:szCs w:val="22"/>
              </w:rPr>
              <w:t xml:space="preserve">R.P. </w:t>
            </w:r>
            <w:proofErr w:type="spellStart"/>
            <w:r w:rsidRPr="007D42B0">
              <w:rPr>
                <w:sz w:val="22"/>
                <w:szCs w:val="22"/>
              </w:rPr>
              <w:t>Feynman</w:t>
            </w:r>
            <w:proofErr w:type="spellEnd"/>
            <w:r w:rsidRPr="007D42B0">
              <w:rPr>
                <w:sz w:val="22"/>
                <w:szCs w:val="22"/>
              </w:rPr>
              <w:t xml:space="preserve">, R.B. </w:t>
            </w:r>
            <w:proofErr w:type="spellStart"/>
            <w:r w:rsidRPr="007D42B0">
              <w:rPr>
                <w:sz w:val="22"/>
                <w:szCs w:val="22"/>
              </w:rPr>
              <w:t>Leighton</w:t>
            </w:r>
            <w:proofErr w:type="spellEnd"/>
            <w:r w:rsidRPr="007D42B0">
              <w:rPr>
                <w:sz w:val="22"/>
                <w:szCs w:val="22"/>
              </w:rPr>
              <w:t xml:space="preserve">, M. </w:t>
            </w:r>
            <w:proofErr w:type="spellStart"/>
            <w:r w:rsidRPr="007D42B0">
              <w:rPr>
                <w:sz w:val="22"/>
                <w:szCs w:val="22"/>
              </w:rPr>
              <w:t>Sands</w:t>
            </w:r>
            <w:proofErr w:type="spellEnd"/>
            <w:r w:rsidRPr="007D42B0">
              <w:rPr>
                <w:sz w:val="22"/>
                <w:szCs w:val="22"/>
              </w:rPr>
              <w:t>: Mai fizika 1-4., 7. Műszaki Könyvkiadó, 1970-től.</w:t>
            </w:r>
          </w:p>
          <w:p w14:paraId="7F79BDFF" w14:textId="77777777" w:rsidR="0066183A" w:rsidRPr="007D42B0" w:rsidRDefault="0066183A" w:rsidP="006B7E70">
            <w:pPr>
              <w:autoSpaceDE w:val="0"/>
              <w:autoSpaceDN w:val="0"/>
              <w:rPr>
                <w:sz w:val="22"/>
                <w:szCs w:val="22"/>
              </w:rPr>
            </w:pPr>
          </w:p>
        </w:tc>
      </w:tr>
    </w:tbl>
    <w:p w14:paraId="12823A7E" w14:textId="77777777" w:rsidR="0066183A" w:rsidRDefault="0066183A" w:rsidP="0066183A"/>
    <w:p w14:paraId="290AA41B" w14:textId="77777777" w:rsidR="0066183A" w:rsidRDefault="0066183A">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685"/>
        <w:gridCol w:w="2126"/>
        <w:gridCol w:w="2285"/>
        <w:gridCol w:w="1785"/>
      </w:tblGrid>
      <w:tr w:rsidR="0066183A" w:rsidRPr="009A2CCF" w14:paraId="1C20E847" w14:textId="77777777" w:rsidTr="006B7E70">
        <w:tc>
          <w:tcPr>
            <w:tcW w:w="2660" w:type="dxa"/>
            <w:gridSpan w:val="2"/>
            <w:tcBorders>
              <w:top w:val="single" w:sz="4" w:space="0" w:color="auto"/>
              <w:left w:val="single" w:sz="4" w:space="0" w:color="auto"/>
              <w:bottom w:val="single" w:sz="4" w:space="0" w:color="auto"/>
              <w:right w:val="single" w:sz="4" w:space="0" w:color="auto"/>
            </w:tcBorders>
          </w:tcPr>
          <w:p w14:paraId="1846595B" w14:textId="77777777" w:rsidR="0066183A" w:rsidRPr="001B2571" w:rsidRDefault="0066183A" w:rsidP="006B7E70">
            <w:pPr>
              <w:jc w:val="both"/>
              <w:rPr>
                <w:b/>
                <w:iCs/>
                <w:sz w:val="22"/>
                <w:szCs w:val="22"/>
              </w:rPr>
            </w:pPr>
            <w:r w:rsidRPr="001B2571">
              <w:rPr>
                <w:b/>
                <w:iCs/>
                <w:sz w:val="22"/>
                <w:szCs w:val="22"/>
              </w:rPr>
              <w:lastRenderedPageBreak/>
              <w:t>Tárgy neve:</w:t>
            </w:r>
          </w:p>
          <w:p w14:paraId="5DDEBEB7" w14:textId="77777777" w:rsidR="0066183A" w:rsidRPr="001A1443" w:rsidRDefault="0066183A" w:rsidP="006B7E70">
            <w:pPr>
              <w:jc w:val="both"/>
              <w:rPr>
                <w:bCs/>
                <w:iCs/>
                <w:sz w:val="22"/>
                <w:szCs w:val="22"/>
              </w:rPr>
            </w:pPr>
            <w:r w:rsidRPr="001A1443">
              <w:rPr>
                <w:bCs/>
                <w:iCs/>
                <w:sz w:val="22"/>
                <w:szCs w:val="22"/>
              </w:rPr>
              <w:t>Műszaki mechanika</w:t>
            </w:r>
          </w:p>
        </w:tc>
        <w:tc>
          <w:tcPr>
            <w:tcW w:w="2126" w:type="dxa"/>
            <w:tcBorders>
              <w:top w:val="single" w:sz="4" w:space="0" w:color="auto"/>
              <w:left w:val="single" w:sz="4" w:space="0" w:color="auto"/>
              <w:bottom w:val="single" w:sz="4" w:space="0" w:color="auto"/>
              <w:right w:val="single" w:sz="4" w:space="0" w:color="auto"/>
            </w:tcBorders>
          </w:tcPr>
          <w:p w14:paraId="45475755" w14:textId="77777777" w:rsidR="0066183A" w:rsidRPr="001B2571" w:rsidRDefault="0066183A" w:rsidP="006B7E70">
            <w:pPr>
              <w:jc w:val="both"/>
              <w:rPr>
                <w:b/>
                <w:iCs/>
                <w:sz w:val="22"/>
                <w:szCs w:val="22"/>
              </w:rPr>
            </w:pPr>
            <w:r w:rsidRPr="001B2571">
              <w:rPr>
                <w:b/>
                <w:iCs/>
                <w:sz w:val="22"/>
                <w:szCs w:val="22"/>
              </w:rPr>
              <w:t>NEPTUN-kód:</w:t>
            </w:r>
          </w:p>
          <w:p w14:paraId="5CEE4473" w14:textId="77777777" w:rsidR="0066183A" w:rsidRPr="001B2571" w:rsidRDefault="0066183A" w:rsidP="006B7E70">
            <w:pPr>
              <w:jc w:val="both"/>
              <w:rPr>
                <w:iCs/>
                <w:sz w:val="22"/>
                <w:szCs w:val="22"/>
              </w:rPr>
            </w:pPr>
            <w:r w:rsidRPr="001B2571">
              <w:rPr>
                <w:iCs/>
                <w:sz w:val="22"/>
                <w:szCs w:val="22"/>
              </w:rPr>
              <w:t>RKXMH1HBNF</w:t>
            </w:r>
          </w:p>
        </w:tc>
        <w:tc>
          <w:tcPr>
            <w:tcW w:w="2285" w:type="dxa"/>
            <w:tcBorders>
              <w:top w:val="single" w:sz="4" w:space="0" w:color="auto"/>
              <w:left w:val="single" w:sz="4" w:space="0" w:color="auto"/>
              <w:bottom w:val="single" w:sz="4" w:space="0" w:color="auto"/>
              <w:right w:val="single" w:sz="4" w:space="0" w:color="auto"/>
            </w:tcBorders>
          </w:tcPr>
          <w:p w14:paraId="3BC4D12F" w14:textId="77777777" w:rsidR="0066183A" w:rsidRPr="001B2571" w:rsidRDefault="0066183A" w:rsidP="006B7E70">
            <w:pPr>
              <w:jc w:val="both"/>
              <w:rPr>
                <w:iCs/>
                <w:sz w:val="22"/>
                <w:szCs w:val="22"/>
              </w:rPr>
            </w:pPr>
            <w:r w:rsidRPr="001B2571">
              <w:rPr>
                <w:b/>
                <w:iCs/>
                <w:sz w:val="22"/>
                <w:szCs w:val="22"/>
              </w:rPr>
              <w:t>Óraszám:</w:t>
            </w:r>
            <w:r w:rsidRPr="001B2571">
              <w:rPr>
                <w:iCs/>
                <w:sz w:val="22"/>
                <w:szCs w:val="22"/>
              </w:rPr>
              <w:t xml:space="preserve"> </w:t>
            </w:r>
            <w:proofErr w:type="spellStart"/>
            <w:r w:rsidRPr="001B2571">
              <w:rPr>
                <w:iCs/>
                <w:sz w:val="22"/>
                <w:szCs w:val="22"/>
              </w:rPr>
              <w:t>ea+gy+lb</w:t>
            </w:r>
            <w:proofErr w:type="spellEnd"/>
          </w:p>
          <w:p w14:paraId="0899D703" w14:textId="77777777" w:rsidR="0066183A" w:rsidRPr="001B2571" w:rsidRDefault="0066183A" w:rsidP="006B7E70">
            <w:pPr>
              <w:jc w:val="both"/>
              <w:rPr>
                <w:iCs/>
                <w:sz w:val="22"/>
                <w:szCs w:val="22"/>
              </w:rPr>
            </w:pPr>
            <w:r w:rsidRPr="001B2571">
              <w:rPr>
                <w:iCs/>
                <w:sz w:val="22"/>
                <w:szCs w:val="22"/>
              </w:rPr>
              <w:t>1+2+0</w:t>
            </w:r>
          </w:p>
          <w:p w14:paraId="10DA46E4" w14:textId="77777777" w:rsidR="0066183A" w:rsidRPr="001B2571" w:rsidRDefault="0066183A" w:rsidP="006B7E70">
            <w:pPr>
              <w:jc w:val="both"/>
              <w:rPr>
                <w:iCs/>
                <w:sz w:val="22"/>
                <w:szCs w:val="22"/>
              </w:rPr>
            </w:pPr>
          </w:p>
        </w:tc>
        <w:tc>
          <w:tcPr>
            <w:tcW w:w="1785" w:type="dxa"/>
            <w:tcBorders>
              <w:top w:val="single" w:sz="4" w:space="0" w:color="auto"/>
              <w:left w:val="single" w:sz="4" w:space="0" w:color="auto"/>
              <w:bottom w:val="single" w:sz="4" w:space="0" w:color="auto"/>
              <w:right w:val="single" w:sz="4" w:space="0" w:color="auto"/>
            </w:tcBorders>
          </w:tcPr>
          <w:p w14:paraId="20DE402B" w14:textId="77777777" w:rsidR="0066183A" w:rsidRPr="001B2571" w:rsidRDefault="0066183A" w:rsidP="006B7E70">
            <w:pPr>
              <w:jc w:val="both"/>
              <w:rPr>
                <w:iCs/>
                <w:sz w:val="22"/>
                <w:szCs w:val="22"/>
              </w:rPr>
            </w:pPr>
            <w:r w:rsidRPr="001B2571">
              <w:rPr>
                <w:b/>
                <w:iCs/>
                <w:sz w:val="22"/>
                <w:szCs w:val="22"/>
              </w:rPr>
              <w:t>Kredit:</w:t>
            </w:r>
            <w:r w:rsidRPr="001B2571">
              <w:rPr>
                <w:iCs/>
                <w:sz w:val="22"/>
                <w:szCs w:val="22"/>
              </w:rPr>
              <w:t xml:space="preserve"> 4</w:t>
            </w:r>
          </w:p>
          <w:p w14:paraId="095072F6" w14:textId="77777777" w:rsidR="0066183A" w:rsidRPr="001B2571" w:rsidRDefault="0066183A" w:rsidP="006B7E70">
            <w:pPr>
              <w:jc w:val="both"/>
              <w:rPr>
                <w:iCs/>
                <w:sz w:val="22"/>
                <w:szCs w:val="22"/>
              </w:rPr>
            </w:pPr>
            <w:r w:rsidRPr="001B2571">
              <w:rPr>
                <w:b/>
                <w:iCs/>
                <w:sz w:val="22"/>
                <w:szCs w:val="22"/>
              </w:rPr>
              <w:t>Köv.</w:t>
            </w:r>
            <w:r w:rsidRPr="001B2571">
              <w:rPr>
                <w:iCs/>
                <w:sz w:val="22"/>
                <w:szCs w:val="22"/>
              </w:rPr>
              <w:t>: é</w:t>
            </w:r>
          </w:p>
          <w:p w14:paraId="6E5709D3" w14:textId="77777777" w:rsidR="0066183A" w:rsidRPr="001B2571" w:rsidRDefault="0066183A" w:rsidP="006B7E70">
            <w:pPr>
              <w:jc w:val="both"/>
              <w:rPr>
                <w:iCs/>
                <w:sz w:val="22"/>
                <w:szCs w:val="22"/>
              </w:rPr>
            </w:pPr>
          </w:p>
        </w:tc>
      </w:tr>
      <w:tr w:rsidR="0066183A" w:rsidRPr="009A2CCF" w14:paraId="1239CE25" w14:textId="77777777" w:rsidTr="006B7E70">
        <w:tc>
          <w:tcPr>
            <w:tcW w:w="2660" w:type="dxa"/>
            <w:gridSpan w:val="2"/>
            <w:tcBorders>
              <w:top w:val="single" w:sz="4" w:space="0" w:color="auto"/>
              <w:left w:val="single" w:sz="4" w:space="0" w:color="auto"/>
              <w:bottom w:val="single" w:sz="4" w:space="0" w:color="auto"/>
              <w:right w:val="single" w:sz="4" w:space="0" w:color="auto"/>
            </w:tcBorders>
          </w:tcPr>
          <w:p w14:paraId="357BB2C0" w14:textId="77777777" w:rsidR="0066183A" w:rsidRPr="001B2571" w:rsidRDefault="0066183A" w:rsidP="006B7E70">
            <w:pPr>
              <w:jc w:val="both"/>
              <w:rPr>
                <w:b/>
                <w:iCs/>
                <w:sz w:val="22"/>
                <w:szCs w:val="22"/>
              </w:rPr>
            </w:pPr>
            <w:r w:rsidRPr="001B2571">
              <w:rPr>
                <w:b/>
                <w:iCs/>
                <w:sz w:val="22"/>
                <w:szCs w:val="22"/>
              </w:rPr>
              <w:t>Tantárgyfelelős:</w:t>
            </w:r>
          </w:p>
          <w:p w14:paraId="65854A1D" w14:textId="77777777" w:rsidR="0066183A" w:rsidRPr="001B2571" w:rsidRDefault="0066183A" w:rsidP="006B7E70">
            <w:pPr>
              <w:jc w:val="both"/>
              <w:rPr>
                <w:iCs/>
                <w:sz w:val="22"/>
                <w:szCs w:val="22"/>
              </w:rPr>
            </w:pPr>
            <w:r w:rsidRPr="001B2571">
              <w:rPr>
                <w:iCs/>
                <w:sz w:val="22"/>
                <w:szCs w:val="22"/>
              </w:rPr>
              <w:t>Dr. Szabó Lóránt</w:t>
            </w:r>
          </w:p>
        </w:tc>
        <w:tc>
          <w:tcPr>
            <w:tcW w:w="2126" w:type="dxa"/>
            <w:tcBorders>
              <w:top w:val="single" w:sz="4" w:space="0" w:color="auto"/>
              <w:left w:val="single" w:sz="4" w:space="0" w:color="auto"/>
              <w:bottom w:val="single" w:sz="4" w:space="0" w:color="auto"/>
              <w:right w:val="single" w:sz="4" w:space="0" w:color="auto"/>
            </w:tcBorders>
          </w:tcPr>
          <w:p w14:paraId="4579169F" w14:textId="77777777" w:rsidR="0066183A" w:rsidRPr="001B2571" w:rsidRDefault="0066183A" w:rsidP="006B7E70">
            <w:pPr>
              <w:jc w:val="both"/>
              <w:rPr>
                <w:b/>
                <w:iCs/>
                <w:sz w:val="22"/>
                <w:szCs w:val="22"/>
              </w:rPr>
            </w:pPr>
            <w:r w:rsidRPr="001B2571">
              <w:rPr>
                <w:b/>
                <w:iCs/>
                <w:sz w:val="22"/>
                <w:szCs w:val="22"/>
              </w:rPr>
              <w:t xml:space="preserve">Beosztás: </w:t>
            </w:r>
          </w:p>
          <w:p w14:paraId="5165B4AB" w14:textId="77777777" w:rsidR="0066183A" w:rsidRPr="001B2571" w:rsidRDefault="0066183A" w:rsidP="006B7E70">
            <w:pPr>
              <w:jc w:val="both"/>
              <w:rPr>
                <w:iCs/>
                <w:sz w:val="22"/>
                <w:szCs w:val="22"/>
              </w:rPr>
            </w:pPr>
            <w:r w:rsidRPr="001B2571">
              <w:rPr>
                <w:iCs/>
                <w:sz w:val="22"/>
                <w:szCs w:val="22"/>
              </w:rPr>
              <w:t>egyetemi docens</w:t>
            </w:r>
          </w:p>
        </w:tc>
        <w:tc>
          <w:tcPr>
            <w:tcW w:w="4070" w:type="dxa"/>
            <w:gridSpan w:val="2"/>
            <w:tcBorders>
              <w:top w:val="single" w:sz="4" w:space="0" w:color="auto"/>
              <w:left w:val="single" w:sz="4" w:space="0" w:color="auto"/>
              <w:bottom w:val="single" w:sz="4" w:space="0" w:color="auto"/>
              <w:right w:val="single" w:sz="4" w:space="0" w:color="auto"/>
            </w:tcBorders>
          </w:tcPr>
          <w:p w14:paraId="45D0D4F8" w14:textId="77777777" w:rsidR="0066183A" w:rsidRPr="001B2571" w:rsidRDefault="0066183A" w:rsidP="006B7E70">
            <w:pPr>
              <w:rPr>
                <w:b/>
                <w:iCs/>
                <w:sz w:val="22"/>
                <w:szCs w:val="22"/>
              </w:rPr>
            </w:pPr>
            <w:r w:rsidRPr="001B2571">
              <w:rPr>
                <w:b/>
                <w:iCs/>
                <w:sz w:val="22"/>
                <w:szCs w:val="22"/>
              </w:rPr>
              <w:t xml:space="preserve">Előkövetelmény: </w:t>
            </w:r>
          </w:p>
          <w:p w14:paraId="7787078E" w14:textId="77777777" w:rsidR="0066183A" w:rsidRPr="001B2571" w:rsidRDefault="0066183A" w:rsidP="006B7E70">
            <w:pPr>
              <w:rPr>
                <w:iCs/>
                <w:sz w:val="22"/>
                <w:szCs w:val="22"/>
              </w:rPr>
            </w:pPr>
            <w:r w:rsidRPr="001B2571">
              <w:rPr>
                <w:iCs/>
                <w:sz w:val="22"/>
                <w:szCs w:val="22"/>
              </w:rPr>
              <w:t>nincs</w:t>
            </w:r>
          </w:p>
        </w:tc>
      </w:tr>
      <w:tr w:rsidR="0066183A" w:rsidRPr="009A2CCF" w14:paraId="57856A20"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4EA62926" w14:textId="77777777" w:rsidR="0066183A" w:rsidRPr="003B0831" w:rsidRDefault="0066183A" w:rsidP="006B7E70">
            <w:pPr>
              <w:jc w:val="center"/>
              <w:rPr>
                <w:b/>
                <w:i/>
                <w:iCs/>
                <w:sz w:val="22"/>
                <w:szCs w:val="22"/>
              </w:rPr>
            </w:pPr>
            <w:r w:rsidRPr="003B0831">
              <w:rPr>
                <w:b/>
                <w:i/>
                <w:iCs/>
                <w:sz w:val="22"/>
                <w:szCs w:val="22"/>
              </w:rPr>
              <w:t>Ismeretanyag leírása:</w:t>
            </w:r>
          </w:p>
        </w:tc>
      </w:tr>
      <w:tr w:rsidR="0066183A" w:rsidRPr="00252B7D" w14:paraId="40D9152F" w14:textId="77777777" w:rsidTr="006B7E70">
        <w:trPr>
          <w:trHeight w:val="1119"/>
        </w:trPr>
        <w:tc>
          <w:tcPr>
            <w:tcW w:w="8856" w:type="dxa"/>
            <w:gridSpan w:val="5"/>
            <w:tcBorders>
              <w:top w:val="single" w:sz="4" w:space="0" w:color="auto"/>
              <w:left w:val="single" w:sz="4" w:space="0" w:color="auto"/>
              <w:bottom w:val="single" w:sz="4" w:space="0" w:color="auto"/>
              <w:right w:val="single" w:sz="4" w:space="0" w:color="auto"/>
            </w:tcBorders>
          </w:tcPr>
          <w:p w14:paraId="344526DE" w14:textId="77777777" w:rsidR="0066183A" w:rsidRDefault="0066183A" w:rsidP="006B7E70">
            <w:pPr>
              <w:jc w:val="both"/>
              <w:rPr>
                <w:rFonts w:eastAsia="Calibri"/>
                <w:iCs/>
                <w:sz w:val="22"/>
                <w:szCs w:val="22"/>
                <w:lang w:eastAsia="en-US"/>
              </w:rPr>
            </w:pPr>
          </w:p>
          <w:p w14:paraId="518358FB" w14:textId="77777777" w:rsidR="0066183A" w:rsidRDefault="0066183A" w:rsidP="006B7E70">
            <w:pPr>
              <w:jc w:val="both"/>
              <w:rPr>
                <w:rFonts w:eastAsia="Arial,Bold"/>
                <w:bCs/>
                <w:iCs/>
                <w:sz w:val="22"/>
                <w:szCs w:val="22"/>
              </w:rPr>
            </w:pPr>
            <w:r w:rsidRPr="00252B7D">
              <w:rPr>
                <w:rFonts w:eastAsia="Calibri"/>
                <w:iCs/>
                <w:sz w:val="22"/>
                <w:szCs w:val="22"/>
                <w:lang w:eastAsia="en-US"/>
              </w:rPr>
              <w:t>A tárgy oktatásának célja, hogy megadja azon mechanikai alapokat, melyek a gépészeti ill. szakmai tárgyak elsajátításához feltétlenül szükséges</w:t>
            </w:r>
            <w:r>
              <w:rPr>
                <w:rFonts w:eastAsia="Calibri"/>
                <w:iCs/>
                <w:sz w:val="22"/>
                <w:szCs w:val="22"/>
                <w:lang w:eastAsia="en-US"/>
              </w:rPr>
              <w:t>ek</w:t>
            </w:r>
            <w:r w:rsidRPr="00252B7D">
              <w:rPr>
                <w:rFonts w:eastAsia="Calibri"/>
                <w:iCs/>
                <w:sz w:val="22"/>
                <w:szCs w:val="22"/>
                <w:lang w:eastAsia="en-US"/>
              </w:rPr>
              <w:t xml:space="preserve">. A mechanika a fizikának az a része, mely a testek mozgásával (helyzetváltoztatásával) foglalkozik, beleértve a mozgás határhelyzetét a nyugalmat is. </w:t>
            </w:r>
            <w:r>
              <w:rPr>
                <w:rFonts w:eastAsia="Calibri"/>
                <w:iCs/>
                <w:sz w:val="22"/>
                <w:szCs w:val="22"/>
                <w:lang w:eastAsia="en-US"/>
              </w:rPr>
              <w:t xml:space="preserve">A tantárgy </w:t>
            </w:r>
            <w:r>
              <w:rPr>
                <w:sz w:val="22"/>
                <w:szCs w:val="22"/>
              </w:rPr>
              <w:t xml:space="preserve">keretei között az alábbi témakörök kerülnek bemutatásra: </w:t>
            </w:r>
            <w:r w:rsidRPr="00252B7D">
              <w:rPr>
                <w:rFonts w:eastAsia="Arial,Bold"/>
                <w:bCs/>
                <w:iCs/>
                <w:sz w:val="22"/>
                <w:szCs w:val="22"/>
              </w:rPr>
              <w:t xml:space="preserve">Statika. Alapfogalmak, alaptételek. A merev testre működő hatásvonalhoz kötött erőrendszer. Síkbeli erők, erőrendszerek. Súlypont. Igénybevétel. Igénybevételi ábrák. Tartók és csuklós szerkezetek. Súrlódás. Szilárdságtan. Alapfogalmak, feszültség és feszültségállapot. Anyagtörvények. A </w:t>
            </w:r>
            <w:proofErr w:type="spellStart"/>
            <w:r w:rsidRPr="00252B7D">
              <w:rPr>
                <w:rFonts w:eastAsia="Arial,Bold"/>
                <w:bCs/>
                <w:iCs/>
                <w:sz w:val="22"/>
                <w:szCs w:val="22"/>
              </w:rPr>
              <w:t>prizmatikus</w:t>
            </w:r>
            <w:proofErr w:type="spellEnd"/>
            <w:r w:rsidRPr="00252B7D">
              <w:rPr>
                <w:rFonts w:eastAsia="Arial,Bold"/>
                <w:bCs/>
                <w:iCs/>
                <w:sz w:val="22"/>
                <w:szCs w:val="22"/>
              </w:rPr>
              <w:t xml:space="preserve"> rudak egyszerű igénybevételei. Feszültség elméletek. Kinematika. A pont kinematikája Alapfogalmak, az egyenletes és az egyenletesen változó mozgás. Hajítások, körmozgás, harmonikus rezgő és lengő mozgás. A merev test kinematikája. Alapfogalmak, sebesség- és gyorsulásállapot, elemi és véges mozgások. A relatív mozgások kinematikája. Kinetika.  Az anyagi pont kinetikája, axiómák, általános tételek. Az anyagi pont szabad-, kényszer- és relatív mozgása. A merev test kinetikája.  A tehetetlenségi nyomaték, általános tételek és elvek. A merev test álló tengely körüli forgása, transzlációs és síkmozgása.</w:t>
            </w:r>
          </w:p>
          <w:p w14:paraId="5BF0D2EF" w14:textId="5728C110" w:rsidR="00B441A5" w:rsidRPr="00252B7D" w:rsidRDefault="00B441A5" w:rsidP="006B7E70">
            <w:pPr>
              <w:jc w:val="both"/>
              <w:rPr>
                <w:rFonts w:eastAsia="Arial,Bold"/>
                <w:bCs/>
                <w:iCs/>
                <w:sz w:val="22"/>
                <w:szCs w:val="22"/>
              </w:rPr>
            </w:pPr>
          </w:p>
        </w:tc>
      </w:tr>
      <w:tr w:rsidR="0066183A" w:rsidRPr="00056CFA" w14:paraId="3D03ACE6" w14:textId="77777777" w:rsidTr="006B7E70">
        <w:trPr>
          <w:trHeight w:val="271"/>
        </w:trPr>
        <w:tc>
          <w:tcPr>
            <w:tcW w:w="8856" w:type="dxa"/>
            <w:gridSpan w:val="5"/>
            <w:tcBorders>
              <w:top w:val="single" w:sz="4" w:space="0" w:color="auto"/>
              <w:left w:val="single" w:sz="4" w:space="0" w:color="auto"/>
              <w:bottom w:val="single" w:sz="4" w:space="0" w:color="auto"/>
              <w:right w:val="single" w:sz="4" w:space="0" w:color="auto"/>
            </w:tcBorders>
            <w:shd w:val="clear" w:color="auto" w:fill="auto"/>
          </w:tcPr>
          <w:p w14:paraId="630E774D" w14:textId="77777777" w:rsidR="0066183A" w:rsidRPr="00056CFA" w:rsidRDefault="0066183A" w:rsidP="006B7E70">
            <w:pPr>
              <w:jc w:val="center"/>
              <w:rPr>
                <w:rFonts w:eastAsia="Calibri"/>
                <w:b/>
                <w:i/>
                <w:iCs/>
                <w:sz w:val="22"/>
                <w:szCs w:val="22"/>
                <w:lang w:eastAsia="en-US"/>
              </w:rPr>
            </w:pPr>
            <w:r w:rsidRPr="00B802C9">
              <w:rPr>
                <w:rFonts w:eastAsia="Calibri"/>
                <w:b/>
                <w:i/>
                <w:iCs/>
                <w:sz w:val="22"/>
                <w:szCs w:val="22"/>
                <w:lang w:eastAsia="en-US"/>
              </w:rPr>
              <w:t>A tárgy részletes leírása, ütemezés:</w:t>
            </w:r>
          </w:p>
        </w:tc>
      </w:tr>
      <w:tr w:rsidR="0066183A" w:rsidRPr="00056CFA" w14:paraId="6CCCBBC8"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0CCAEC" w14:textId="77777777" w:rsidR="0066183A" w:rsidRPr="00540D9A" w:rsidRDefault="0066183A" w:rsidP="006B7E70">
            <w:pPr>
              <w:jc w:val="center"/>
              <w:textAlignment w:val="baseline"/>
              <w:rPr>
                <w:rFonts w:ascii="Segoe UI" w:hAnsi="Segoe UI" w:cs="Segoe UI"/>
                <w:b/>
                <w:sz w:val="20"/>
                <w:szCs w:val="20"/>
              </w:rPr>
            </w:pPr>
            <w:r w:rsidRPr="00540D9A">
              <w:rPr>
                <w:b/>
                <w:sz w:val="20"/>
                <w:szCs w:val="20"/>
              </w:rPr>
              <w:t>Oktatási hét </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2D191A1" w14:textId="77777777" w:rsidR="0066183A" w:rsidRPr="00540D9A" w:rsidRDefault="0066183A" w:rsidP="006B7E70">
            <w:pPr>
              <w:jc w:val="center"/>
              <w:textAlignment w:val="baseline"/>
              <w:rPr>
                <w:rFonts w:ascii="Segoe UI" w:hAnsi="Segoe UI" w:cs="Segoe UI"/>
                <w:b/>
                <w:sz w:val="20"/>
                <w:szCs w:val="20"/>
              </w:rPr>
            </w:pPr>
            <w:r w:rsidRPr="00540D9A">
              <w:rPr>
                <w:b/>
                <w:sz w:val="20"/>
                <w:szCs w:val="20"/>
              </w:rPr>
              <w:t>Előadások és gyakorlatok témakörei </w:t>
            </w:r>
          </w:p>
        </w:tc>
      </w:tr>
      <w:tr w:rsidR="0066183A" w:rsidRPr="00056CFA" w14:paraId="37868778"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4CCFE3" w14:textId="77777777" w:rsidR="0066183A" w:rsidRPr="00056CFA" w:rsidRDefault="0066183A" w:rsidP="006B7E70">
            <w:pPr>
              <w:jc w:val="center"/>
              <w:textAlignment w:val="baseline"/>
              <w:rPr>
                <w:rFonts w:ascii="Segoe UI" w:hAnsi="Segoe UI" w:cs="Segoe UI"/>
                <w:sz w:val="20"/>
                <w:szCs w:val="20"/>
              </w:rPr>
            </w:pPr>
            <w:r w:rsidRPr="00D1229C">
              <w:rPr>
                <w:sz w:val="20"/>
                <w:szCs w:val="20"/>
              </w:rPr>
              <w:t>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6ECFDE0D" w14:textId="77777777" w:rsidR="0066183A" w:rsidRPr="00056CFA" w:rsidRDefault="0066183A" w:rsidP="006B7E70">
            <w:pPr>
              <w:textAlignment w:val="baseline"/>
              <w:rPr>
                <w:rFonts w:ascii="Segoe UI" w:hAnsi="Segoe UI" w:cs="Segoe UI"/>
                <w:sz w:val="20"/>
                <w:szCs w:val="20"/>
              </w:rPr>
            </w:pPr>
            <w:r w:rsidRPr="00D1229C">
              <w:rPr>
                <w:sz w:val="20"/>
                <w:szCs w:val="20"/>
              </w:rPr>
              <w:t>Statika: statika alaptételei, erőrendszerek redukciója és osztályozása, pontra számított nyomaték. Kapcsolat pontra- és tengelyre számított nyomaték között. Szerkesztési eljárások (</w:t>
            </w:r>
            <w:proofErr w:type="spellStart"/>
            <w:r w:rsidRPr="00D1229C">
              <w:rPr>
                <w:sz w:val="20"/>
                <w:szCs w:val="20"/>
              </w:rPr>
              <w:t>Culmann</w:t>
            </w:r>
            <w:proofErr w:type="spellEnd"/>
            <w:r w:rsidRPr="00D1229C">
              <w:rPr>
                <w:sz w:val="20"/>
                <w:szCs w:val="20"/>
              </w:rPr>
              <w:t>-féle szerkesztési eljárás).        </w:t>
            </w:r>
          </w:p>
        </w:tc>
      </w:tr>
      <w:tr w:rsidR="0066183A" w:rsidRPr="00056CFA" w14:paraId="16B634C5"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7CC0D" w14:textId="77777777" w:rsidR="0066183A" w:rsidRPr="00056CFA" w:rsidRDefault="0066183A" w:rsidP="006B7E70">
            <w:pPr>
              <w:jc w:val="center"/>
              <w:textAlignment w:val="baseline"/>
              <w:rPr>
                <w:rFonts w:ascii="Segoe UI" w:hAnsi="Segoe UI" w:cs="Segoe UI"/>
                <w:sz w:val="20"/>
                <w:szCs w:val="20"/>
              </w:rPr>
            </w:pPr>
            <w:r w:rsidRPr="00D1229C">
              <w:rPr>
                <w:sz w:val="20"/>
                <w:szCs w:val="20"/>
              </w:rPr>
              <w:t>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292BF72D" w14:textId="77777777" w:rsidR="0066183A" w:rsidRPr="00056CFA" w:rsidRDefault="0066183A" w:rsidP="006B7E70">
            <w:pPr>
              <w:textAlignment w:val="baseline"/>
              <w:rPr>
                <w:rFonts w:ascii="Segoe UI" w:hAnsi="Segoe UI" w:cs="Segoe UI"/>
                <w:sz w:val="20"/>
                <w:szCs w:val="20"/>
              </w:rPr>
            </w:pPr>
            <w:r w:rsidRPr="00D1229C">
              <w:rPr>
                <w:sz w:val="20"/>
                <w:szCs w:val="20"/>
              </w:rPr>
              <w:t>Statika: súlypont (alakzatok súlypontjai), igénybevételek (nyíróerő- és hajlítónyomaték ábrák és közöttük lévő kapcsolat). Síkbeli szerkezetek (kényszerek, kéttámaszú tartók, egyik végén befogott rúd, rácsos szerkezetek, csuklós rúdszerkezetek). </w:t>
            </w:r>
          </w:p>
        </w:tc>
      </w:tr>
      <w:tr w:rsidR="0066183A" w:rsidRPr="00056CFA" w14:paraId="0190F914"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131E9D" w14:textId="77777777" w:rsidR="0066183A" w:rsidRPr="00056CFA" w:rsidRDefault="0066183A" w:rsidP="006B7E70">
            <w:pPr>
              <w:jc w:val="center"/>
              <w:textAlignment w:val="baseline"/>
              <w:rPr>
                <w:rFonts w:ascii="Segoe UI" w:hAnsi="Segoe UI" w:cs="Segoe UI"/>
                <w:sz w:val="20"/>
                <w:szCs w:val="20"/>
              </w:rPr>
            </w:pPr>
            <w:r w:rsidRPr="00D1229C">
              <w:rPr>
                <w:sz w:val="20"/>
                <w:szCs w:val="20"/>
              </w:rPr>
              <w:t>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638A5DF3" w14:textId="77777777" w:rsidR="0066183A" w:rsidRPr="00056CFA" w:rsidRDefault="0066183A" w:rsidP="006B7E70">
            <w:pPr>
              <w:textAlignment w:val="baseline"/>
              <w:rPr>
                <w:rFonts w:ascii="Segoe UI" w:hAnsi="Segoe UI" w:cs="Segoe UI"/>
                <w:sz w:val="20"/>
                <w:szCs w:val="20"/>
              </w:rPr>
            </w:pPr>
            <w:r w:rsidRPr="00D1229C">
              <w:rPr>
                <w:sz w:val="20"/>
                <w:szCs w:val="20"/>
              </w:rPr>
              <w:t>Statika: súrlódás (</w:t>
            </w:r>
            <w:proofErr w:type="spellStart"/>
            <w:r w:rsidRPr="00D1229C">
              <w:rPr>
                <w:sz w:val="20"/>
                <w:szCs w:val="20"/>
              </w:rPr>
              <w:t>nyugvásbeli</w:t>
            </w:r>
            <w:proofErr w:type="spellEnd"/>
            <w:r w:rsidRPr="00D1229C">
              <w:rPr>
                <w:sz w:val="20"/>
                <w:szCs w:val="20"/>
              </w:rPr>
              <w:t xml:space="preserve">, </w:t>
            </w:r>
            <w:proofErr w:type="spellStart"/>
            <w:r w:rsidRPr="00D1229C">
              <w:rPr>
                <w:sz w:val="20"/>
                <w:szCs w:val="20"/>
              </w:rPr>
              <w:t>mozgásbeli</w:t>
            </w:r>
            <w:proofErr w:type="spellEnd"/>
            <w:r w:rsidRPr="00D1229C">
              <w:rPr>
                <w:sz w:val="20"/>
                <w:szCs w:val="20"/>
              </w:rPr>
              <w:t>, kötél, gördülési ellenállás). </w:t>
            </w:r>
          </w:p>
          <w:p w14:paraId="4E432937" w14:textId="77777777" w:rsidR="0066183A" w:rsidRPr="00056CFA" w:rsidRDefault="0066183A" w:rsidP="006B7E70">
            <w:pPr>
              <w:textAlignment w:val="baseline"/>
              <w:rPr>
                <w:rFonts w:ascii="Segoe UI" w:hAnsi="Segoe UI" w:cs="Segoe UI"/>
                <w:sz w:val="20"/>
                <w:szCs w:val="20"/>
              </w:rPr>
            </w:pPr>
            <w:r w:rsidRPr="00D1229C">
              <w:rPr>
                <w:sz w:val="20"/>
                <w:szCs w:val="20"/>
              </w:rPr>
              <w:t>Szilárdságtan: feszültségek, alakváltozások, anyagtörvények. </w:t>
            </w:r>
          </w:p>
        </w:tc>
      </w:tr>
      <w:tr w:rsidR="0066183A" w:rsidRPr="00056CFA" w14:paraId="37B49D11"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8"/>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B01C6E" w14:textId="77777777" w:rsidR="0066183A" w:rsidRPr="00056CFA" w:rsidRDefault="0066183A" w:rsidP="006B7E70">
            <w:pPr>
              <w:jc w:val="center"/>
              <w:textAlignment w:val="baseline"/>
              <w:rPr>
                <w:rFonts w:ascii="Segoe UI" w:hAnsi="Segoe UI" w:cs="Segoe UI"/>
                <w:sz w:val="20"/>
                <w:szCs w:val="20"/>
              </w:rPr>
            </w:pPr>
            <w:r w:rsidRPr="00D1229C">
              <w:rPr>
                <w:sz w:val="20"/>
                <w:szCs w:val="20"/>
              </w:rPr>
              <w:t>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4C3F6939" w14:textId="77777777" w:rsidR="0066183A" w:rsidRPr="00056CFA" w:rsidRDefault="0066183A" w:rsidP="006B7E70">
            <w:pPr>
              <w:textAlignment w:val="baseline"/>
              <w:rPr>
                <w:rFonts w:ascii="Segoe UI" w:hAnsi="Segoe UI" w:cs="Segoe UI"/>
                <w:sz w:val="20"/>
                <w:szCs w:val="20"/>
              </w:rPr>
            </w:pPr>
            <w:r w:rsidRPr="00D1229C">
              <w:rPr>
                <w:sz w:val="20"/>
                <w:szCs w:val="20"/>
              </w:rPr>
              <w:t>Szilárdságtan: síkidomok másodrendű nyomatékai, rudak egyszerű igénybevételei.        </w:t>
            </w:r>
          </w:p>
        </w:tc>
      </w:tr>
      <w:tr w:rsidR="0066183A" w:rsidRPr="00056CFA" w14:paraId="366E84CD"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FA5FCE" w14:textId="77777777" w:rsidR="0066183A" w:rsidRPr="00056CFA" w:rsidRDefault="0066183A" w:rsidP="006B7E70">
            <w:pPr>
              <w:jc w:val="center"/>
              <w:textAlignment w:val="baseline"/>
              <w:rPr>
                <w:rFonts w:ascii="Segoe UI" w:hAnsi="Segoe UI" w:cs="Segoe UI"/>
                <w:sz w:val="20"/>
                <w:szCs w:val="20"/>
              </w:rPr>
            </w:pPr>
            <w:r w:rsidRPr="00D1229C">
              <w:rPr>
                <w:sz w:val="20"/>
                <w:szCs w:val="20"/>
              </w:rPr>
              <w:t>5.</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6E3A3860" w14:textId="77777777" w:rsidR="0066183A" w:rsidRPr="00056CFA" w:rsidRDefault="0066183A" w:rsidP="006B7E70">
            <w:pPr>
              <w:textAlignment w:val="baseline"/>
              <w:rPr>
                <w:rFonts w:ascii="Segoe UI" w:hAnsi="Segoe UI" w:cs="Segoe UI"/>
                <w:sz w:val="20"/>
                <w:szCs w:val="20"/>
              </w:rPr>
            </w:pPr>
            <w:r w:rsidRPr="00D1229C">
              <w:rPr>
                <w:sz w:val="20"/>
                <w:szCs w:val="20"/>
              </w:rPr>
              <w:t>Szilárdságtan: Rudak méretezése (húzásra, nyomásra, nyírásra, hajlításra és csavarásra). </w:t>
            </w:r>
          </w:p>
          <w:p w14:paraId="4A91B336" w14:textId="77777777" w:rsidR="0066183A" w:rsidRPr="00056CFA" w:rsidRDefault="0066183A" w:rsidP="006B7E70">
            <w:pPr>
              <w:textAlignment w:val="baseline"/>
              <w:rPr>
                <w:rFonts w:ascii="Segoe UI" w:hAnsi="Segoe UI" w:cs="Segoe UI"/>
                <w:sz w:val="20"/>
                <w:szCs w:val="20"/>
              </w:rPr>
            </w:pPr>
            <w:proofErr w:type="spellStart"/>
            <w:r w:rsidRPr="00D1229C">
              <w:rPr>
                <w:sz w:val="20"/>
                <w:szCs w:val="20"/>
              </w:rPr>
              <w:t>Prizmatikus</w:t>
            </w:r>
            <w:proofErr w:type="spellEnd"/>
            <w:r w:rsidRPr="00D1229C">
              <w:rPr>
                <w:sz w:val="20"/>
                <w:szCs w:val="20"/>
              </w:rPr>
              <w:t xml:space="preserve"> rudak összetett igénybevételei (</w:t>
            </w:r>
            <w:proofErr w:type="spellStart"/>
            <w:r w:rsidRPr="00D1229C">
              <w:rPr>
                <w:sz w:val="20"/>
                <w:szCs w:val="20"/>
              </w:rPr>
              <w:t>Mohr</w:t>
            </w:r>
            <w:proofErr w:type="spellEnd"/>
            <w:r w:rsidRPr="00D1229C">
              <w:rPr>
                <w:sz w:val="20"/>
                <w:szCs w:val="20"/>
              </w:rPr>
              <w:t>-féle és HMH-féle elméletek). </w:t>
            </w:r>
          </w:p>
          <w:p w14:paraId="5294EDAA" w14:textId="77777777" w:rsidR="0066183A" w:rsidRPr="00056CFA" w:rsidRDefault="0066183A" w:rsidP="006B7E70">
            <w:pPr>
              <w:textAlignment w:val="baseline"/>
              <w:rPr>
                <w:rFonts w:ascii="Segoe UI" w:hAnsi="Segoe UI" w:cs="Segoe UI"/>
                <w:sz w:val="20"/>
                <w:szCs w:val="20"/>
              </w:rPr>
            </w:pPr>
            <w:r w:rsidRPr="00D1229C">
              <w:rPr>
                <w:sz w:val="20"/>
                <w:szCs w:val="20"/>
              </w:rPr>
              <w:t>Hosszú nyomott rudak rugalmas kihajlása. Euler-elmélet alapján. </w:t>
            </w:r>
          </w:p>
        </w:tc>
      </w:tr>
      <w:tr w:rsidR="0066183A" w:rsidRPr="00056CFA" w14:paraId="02911416"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9717B" w14:textId="77777777" w:rsidR="0066183A" w:rsidRPr="00056CFA" w:rsidRDefault="0066183A" w:rsidP="006B7E70">
            <w:pPr>
              <w:jc w:val="center"/>
              <w:textAlignment w:val="baseline"/>
              <w:rPr>
                <w:rFonts w:ascii="Segoe UI" w:hAnsi="Segoe UI" w:cs="Segoe UI"/>
                <w:sz w:val="20"/>
                <w:szCs w:val="20"/>
              </w:rPr>
            </w:pPr>
            <w:r w:rsidRPr="00D1229C">
              <w:rPr>
                <w:sz w:val="20"/>
                <w:szCs w:val="20"/>
              </w:rPr>
              <w:t>6.</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3EB360B0" w14:textId="77777777" w:rsidR="0066183A" w:rsidRPr="00056CFA" w:rsidRDefault="0066183A" w:rsidP="006B7E70">
            <w:pPr>
              <w:textAlignment w:val="baseline"/>
              <w:rPr>
                <w:rFonts w:ascii="Segoe UI" w:hAnsi="Segoe UI" w:cs="Segoe UI"/>
                <w:sz w:val="20"/>
                <w:szCs w:val="20"/>
              </w:rPr>
            </w:pPr>
            <w:r w:rsidRPr="00D1229C">
              <w:rPr>
                <w:sz w:val="20"/>
                <w:szCs w:val="20"/>
              </w:rPr>
              <w:t>Statika és szilárdságtan összefoglalása. Első ZH megírása. </w:t>
            </w:r>
          </w:p>
        </w:tc>
      </w:tr>
      <w:tr w:rsidR="0066183A" w:rsidRPr="00056CFA" w14:paraId="57837C14"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BC42CC" w14:textId="77777777" w:rsidR="0066183A" w:rsidRPr="00056CFA" w:rsidRDefault="0066183A" w:rsidP="006B7E70">
            <w:pPr>
              <w:jc w:val="center"/>
              <w:textAlignment w:val="baseline"/>
              <w:rPr>
                <w:rFonts w:ascii="Segoe UI" w:hAnsi="Segoe UI" w:cs="Segoe UI"/>
                <w:sz w:val="20"/>
                <w:szCs w:val="20"/>
              </w:rPr>
            </w:pPr>
            <w:r w:rsidRPr="00D1229C">
              <w:rPr>
                <w:sz w:val="20"/>
                <w:szCs w:val="20"/>
              </w:rPr>
              <w:t>7.</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5B5B456E" w14:textId="77777777" w:rsidR="0066183A" w:rsidRPr="00056CFA" w:rsidRDefault="0066183A" w:rsidP="006B7E70">
            <w:pPr>
              <w:textAlignment w:val="baseline"/>
              <w:rPr>
                <w:rFonts w:ascii="Segoe UI" w:hAnsi="Segoe UI" w:cs="Segoe UI"/>
                <w:sz w:val="20"/>
                <w:szCs w:val="20"/>
              </w:rPr>
            </w:pPr>
            <w:r w:rsidRPr="00D1229C">
              <w:rPr>
                <w:sz w:val="20"/>
                <w:szCs w:val="20"/>
              </w:rPr>
              <w:t>Kinematika: Anyagi pont kinematikája (pont mozgástörvénye, természetes koordináta-rendszer, sebesség, gyorsulás, kinematika alapfeladata). Speciális mozgások (egyenes vonalú mozgások, hajítások). Körmozgás leírása a pálya adataival. Harmonikus lengő- és rezgő mozgás. Relatív mozgások. </w:t>
            </w:r>
          </w:p>
        </w:tc>
      </w:tr>
      <w:tr w:rsidR="0066183A" w:rsidRPr="00056CFA" w14:paraId="33AE5F31"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07"/>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BF36A" w14:textId="77777777" w:rsidR="0066183A" w:rsidRPr="00056CFA" w:rsidRDefault="0066183A" w:rsidP="006B7E70">
            <w:pPr>
              <w:jc w:val="center"/>
              <w:textAlignment w:val="baseline"/>
              <w:rPr>
                <w:rFonts w:ascii="Segoe UI" w:hAnsi="Segoe UI" w:cs="Segoe UI"/>
                <w:sz w:val="20"/>
                <w:szCs w:val="20"/>
              </w:rPr>
            </w:pPr>
            <w:r w:rsidRPr="00D1229C">
              <w:rPr>
                <w:sz w:val="20"/>
                <w:szCs w:val="20"/>
              </w:rPr>
              <w:t>8.</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18F615C8" w14:textId="77777777" w:rsidR="0066183A" w:rsidRPr="00056CFA" w:rsidRDefault="0066183A" w:rsidP="006B7E70">
            <w:pPr>
              <w:textAlignment w:val="baseline"/>
              <w:rPr>
                <w:rFonts w:ascii="Segoe UI" w:hAnsi="Segoe UI" w:cs="Segoe UI"/>
                <w:sz w:val="20"/>
                <w:szCs w:val="20"/>
              </w:rPr>
            </w:pPr>
            <w:r w:rsidRPr="00D1229C">
              <w:rPr>
                <w:sz w:val="20"/>
                <w:szCs w:val="20"/>
              </w:rPr>
              <w:t>Kinematika: Merev test kinematikája. Sebesség- és gyorsulásállapot. Sebesség- és gyorsuláspólus.  </w:t>
            </w:r>
          </w:p>
        </w:tc>
      </w:tr>
      <w:tr w:rsidR="0066183A" w:rsidRPr="00056CFA" w14:paraId="4AB4CE21"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6A3DB" w14:textId="77777777" w:rsidR="0066183A" w:rsidRPr="00056CFA" w:rsidRDefault="0066183A" w:rsidP="006B7E70">
            <w:pPr>
              <w:jc w:val="center"/>
              <w:textAlignment w:val="baseline"/>
              <w:rPr>
                <w:rFonts w:ascii="Segoe UI" w:hAnsi="Segoe UI" w:cs="Segoe UI"/>
                <w:sz w:val="20"/>
                <w:szCs w:val="20"/>
              </w:rPr>
            </w:pPr>
            <w:r w:rsidRPr="00D1229C">
              <w:rPr>
                <w:sz w:val="20"/>
                <w:szCs w:val="20"/>
              </w:rPr>
              <w:t>9.</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1F48E639" w14:textId="77777777" w:rsidR="0066183A" w:rsidRPr="00056CFA" w:rsidRDefault="0066183A" w:rsidP="006B7E70">
            <w:pPr>
              <w:textAlignment w:val="baseline"/>
              <w:rPr>
                <w:rFonts w:ascii="Segoe UI" w:hAnsi="Segoe UI" w:cs="Segoe UI"/>
                <w:sz w:val="20"/>
                <w:szCs w:val="20"/>
              </w:rPr>
            </w:pPr>
            <w:r w:rsidRPr="00D1229C">
              <w:rPr>
                <w:sz w:val="20"/>
                <w:szCs w:val="20"/>
              </w:rPr>
              <w:t>Anyagi pont kinetikája: Newton-féle alaptörvények. D’Alembert-elv. Impulzus- és perdülettétel. Mechanikai munka és teljesítmény. Energiák. Munkatétel. Energia megmaradás elve. Matematikai ingák. Relatív mozgások. </w:t>
            </w:r>
          </w:p>
        </w:tc>
      </w:tr>
      <w:tr w:rsidR="0066183A" w:rsidRPr="00056CFA" w14:paraId="5FB715CA"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4B563" w14:textId="77777777" w:rsidR="0066183A" w:rsidRPr="00056CFA" w:rsidRDefault="0066183A" w:rsidP="006B7E70">
            <w:pPr>
              <w:jc w:val="center"/>
              <w:textAlignment w:val="baseline"/>
              <w:rPr>
                <w:rFonts w:ascii="Segoe UI" w:hAnsi="Segoe UI" w:cs="Segoe UI"/>
                <w:sz w:val="20"/>
                <w:szCs w:val="20"/>
              </w:rPr>
            </w:pPr>
            <w:r w:rsidRPr="00D1229C">
              <w:rPr>
                <w:sz w:val="20"/>
                <w:szCs w:val="20"/>
              </w:rPr>
              <w:t>10.</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6DBF51EE" w14:textId="77777777" w:rsidR="0066183A" w:rsidRPr="00056CFA" w:rsidRDefault="0066183A" w:rsidP="006B7E70">
            <w:pPr>
              <w:textAlignment w:val="baseline"/>
              <w:rPr>
                <w:rFonts w:ascii="Segoe UI" w:hAnsi="Segoe UI" w:cs="Segoe UI"/>
                <w:sz w:val="20"/>
                <w:szCs w:val="20"/>
              </w:rPr>
            </w:pPr>
            <w:r w:rsidRPr="00D1229C">
              <w:rPr>
                <w:sz w:val="20"/>
                <w:szCs w:val="20"/>
              </w:rPr>
              <w:t>Merev test kinetikája: Tehetetlenségi nyomaték (Steiner tétel). Perdülettétel. Merev test mozgási energiája és munkatétele.  </w:t>
            </w:r>
          </w:p>
        </w:tc>
      </w:tr>
      <w:tr w:rsidR="0066183A" w:rsidRPr="00056CFA" w14:paraId="427480A2"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BC9D1" w14:textId="77777777" w:rsidR="0066183A" w:rsidRPr="00056CFA" w:rsidRDefault="0066183A" w:rsidP="006B7E70">
            <w:pPr>
              <w:jc w:val="center"/>
              <w:textAlignment w:val="baseline"/>
              <w:rPr>
                <w:rFonts w:ascii="Segoe UI" w:hAnsi="Segoe UI" w:cs="Segoe UI"/>
                <w:sz w:val="20"/>
                <w:szCs w:val="20"/>
              </w:rPr>
            </w:pPr>
            <w:r w:rsidRPr="00D1229C">
              <w:rPr>
                <w:sz w:val="20"/>
                <w:szCs w:val="20"/>
              </w:rPr>
              <w:t>11.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5E0A0BD3" w14:textId="77777777" w:rsidR="0066183A" w:rsidRPr="00056CFA" w:rsidRDefault="0066183A" w:rsidP="006B7E70">
            <w:pPr>
              <w:jc w:val="both"/>
              <w:textAlignment w:val="baseline"/>
              <w:rPr>
                <w:rFonts w:ascii="Segoe UI" w:hAnsi="Segoe UI" w:cs="Segoe UI"/>
                <w:sz w:val="20"/>
                <w:szCs w:val="20"/>
              </w:rPr>
            </w:pPr>
            <w:r w:rsidRPr="00D1229C">
              <w:rPr>
                <w:sz w:val="20"/>
                <w:szCs w:val="20"/>
              </w:rPr>
              <w:t>Merev test speciális mozgásai. </w:t>
            </w:r>
          </w:p>
        </w:tc>
      </w:tr>
      <w:tr w:rsidR="0066183A" w:rsidRPr="00056CFA" w14:paraId="170639CD"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79EAC" w14:textId="77777777" w:rsidR="0066183A" w:rsidRPr="00056CFA" w:rsidRDefault="0066183A" w:rsidP="006B7E70">
            <w:pPr>
              <w:jc w:val="center"/>
              <w:textAlignment w:val="baseline"/>
              <w:rPr>
                <w:rFonts w:ascii="Segoe UI" w:hAnsi="Segoe UI" w:cs="Segoe UI"/>
                <w:sz w:val="20"/>
                <w:szCs w:val="20"/>
              </w:rPr>
            </w:pPr>
            <w:r w:rsidRPr="00D1229C">
              <w:rPr>
                <w:sz w:val="20"/>
                <w:szCs w:val="20"/>
              </w:rPr>
              <w:t>12.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2A0EDB77" w14:textId="77777777" w:rsidR="0066183A" w:rsidRPr="00056CFA" w:rsidRDefault="0066183A" w:rsidP="006B7E70">
            <w:pPr>
              <w:textAlignment w:val="baseline"/>
              <w:rPr>
                <w:rFonts w:ascii="Segoe UI" w:hAnsi="Segoe UI" w:cs="Segoe UI"/>
                <w:sz w:val="20"/>
                <w:szCs w:val="20"/>
              </w:rPr>
            </w:pPr>
            <w:r w:rsidRPr="00D1229C">
              <w:rPr>
                <w:sz w:val="20"/>
                <w:szCs w:val="20"/>
              </w:rPr>
              <w:t>Fizikai inga. Merev test haladó- és síkmozgása.  </w:t>
            </w:r>
          </w:p>
        </w:tc>
      </w:tr>
      <w:tr w:rsidR="0066183A" w:rsidRPr="00056CFA" w14:paraId="6EA2A664"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E43195" w14:textId="77777777" w:rsidR="0066183A" w:rsidRPr="00056CFA" w:rsidRDefault="0066183A" w:rsidP="006B7E70">
            <w:pPr>
              <w:jc w:val="center"/>
              <w:textAlignment w:val="baseline"/>
              <w:rPr>
                <w:rFonts w:ascii="Segoe UI" w:hAnsi="Segoe UI" w:cs="Segoe UI"/>
                <w:sz w:val="20"/>
                <w:szCs w:val="20"/>
              </w:rPr>
            </w:pPr>
            <w:r w:rsidRPr="00D1229C">
              <w:rPr>
                <w:sz w:val="20"/>
                <w:szCs w:val="20"/>
              </w:rPr>
              <w:t>13.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214EFF3E" w14:textId="77777777" w:rsidR="0066183A" w:rsidRPr="00056CFA" w:rsidRDefault="0066183A" w:rsidP="006B7E70">
            <w:pPr>
              <w:jc w:val="both"/>
              <w:textAlignment w:val="baseline"/>
              <w:rPr>
                <w:rFonts w:ascii="Segoe UI" w:hAnsi="Segoe UI" w:cs="Segoe UI"/>
                <w:sz w:val="20"/>
                <w:szCs w:val="20"/>
              </w:rPr>
            </w:pPr>
            <w:r w:rsidRPr="00D1229C">
              <w:rPr>
                <w:sz w:val="20"/>
                <w:szCs w:val="20"/>
              </w:rPr>
              <w:t>Pótlások. Összefoglalás. Második ZH megírása. </w:t>
            </w:r>
          </w:p>
        </w:tc>
      </w:tr>
      <w:tr w:rsidR="0066183A" w:rsidRPr="00056CFA" w14:paraId="2D9EAF04"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94"/>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0D6455C" w14:textId="77777777" w:rsidR="0066183A" w:rsidRPr="00056CFA" w:rsidRDefault="0066183A" w:rsidP="006B7E70">
            <w:pPr>
              <w:jc w:val="center"/>
              <w:textAlignment w:val="baseline"/>
              <w:rPr>
                <w:rFonts w:ascii="Segoe UI" w:hAnsi="Segoe UI" w:cs="Segoe UI"/>
                <w:sz w:val="20"/>
                <w:szCs w:val="20"/>
              </w:rPr>
            </w:pPr>
            <w:r w:rsidRPr="00D1229C">
              <w:rPr>
                <w:sz w:val="20"/>
                <w:szCs w:val="20"/>
              </w:rPr>
              <w:t>14.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672FBE26" w14:textId="77777777" w:rsidR="0066183A" w:rsidRPr="00056CFA" w:rsidRDefault="0066183A" w:rsidP="006B7E70">
            <w:pPr>
              <w:jc w:val="both"/>
              <w:textAlignment w:val="baseline"/>
              <w:rPr>
                <w:rFonts w:ascii="Segoe UI" w:hAnsi="Segoe UI" w:cs="Segoe UI"/>
                <w:sz w:val="20"/>
                <w:szCs w:val="20"/>
              </w:rPr>
            </w:pPr>
            <w:r w:rsidRPr="00D1229C">
              <w:rPr>
                <w:sz w:val="20"/>
                <w:szCs w:val="20"/>
              </w:rPr>
              <w:t xml:space="preserve">Pót zárthelyi. Pót zárthelyi megbeszélése. </w:t>
            </w:r>
          </w:p>
        </w:tc>
      </w:tr>
      <w:tr w:rsidR="0066183A" w:rsidRPr="00056CFA" w14:paraId="77C8DD90" w14:textId="77777777" w:rsidTr="00540D9A">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6"/>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BAD05EB" w14:textId="77777777" w:rsidR="0066183A" w:rsidRPr="00056CFA" w:rsidRDefault="0066183A" w:rsidP="006B7E70">
            <w:pPr>
              <w:jc w:val="center"/>
              <w:textAlignment w:val="baseline"/>
              <w:rPr>
                <w:rFonts w:ascii="Segoe UI" w:hAnsi="Segoe UI" w:cs="Segoe UI"/>
                <w:b/>
                <w:i/>
                <w:sz w:val="22"/>
                <w:szCs w:val="22"/>
              </w:rPr>
            </w:pPr>
            <w:r w:rsidRPr="00B802C9">
              <w:rPr>
                <w:b/>
                <w:i/>
                <w:sz w:val="22"/>
                <w:szCs w:val="22"/>
              </w:rPr>
              <w:t>Félévközi követelmények</w:t>
            </w:r>
            <w:r>
              <w:rPr>
                <w:b/>
                <w:i/>
                <w:sz w:val="22"/>
                <w:szCs w:val="22"/>
              </w:rPr>
              <w:t>:</w:t>
            </w:r>
            <w:r w:rsidRPr="00B802C9">
              <w:rPr>
                <w:b/>
                <w:i/>
                <w:sz w:val="22"/>
                <w:szCs w:val="22"/>
              </w:rPr>
              <w:t> </w:t>
            </w:r>
          </w:p>
        </w:tc>
      </w:tr>
      <w:tr w:rsidR="0066183A" w:rsidRPr="00056CFA" w14:paraId="15276DC8"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63"/>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F3DF691" w14:textId="77777777" w:rsidR="00B441A5" w:rsidRDefault="00B441A5" w:rsidP="006B7E70">
            <w:pPr>
              <w:ind w:left="131"/>
              <w:textAlignment w:val="baseline"/>
              <w:rPr>
                <w:b/>
                <w:sz w:val="22"/>
                <w:szCs w:val="22"/>
              </w:rPr>
            </w:pPr>
          </w:p>
          <w:p w14:paraId="6FE8CB4E" w14:textId="77017DA4" w:rsidR="0066183A" w:rsidRPr="00056CFA" w:rsidRDefault="0066183A" w:rsidP="006B7E70">
            <w:pPr>
              <w:ind w:left="131"/>
              <w:textAlignment w:val="baseline"/>
              <w:rPr>
                <w:rFonts w:ascii="Segoe UI" w:hAnsi="Segoe UI" w:cs="Segoe UI"/>
                <w:b/>
                <w:sz w:val="22"/>
                <w:szCs w:val="22"/>
              </w:rPr>
            </w:pPr>
            <w:r w:rsidRPr="00B802C9">
              <w:rPr>
                <w:b/>
                <w:sz w:val="22"/>
                <w:szCs w:val="22"/>
              </w:rPr>
              <w:t>Foglalkozásokon való részvétel: </w:t>
            </w:r>
          </w:p>
          <w:p w14:paraId="50CC620D" w14:textId="77777777" w:rsidR="0066183A" w:rsidRPr="00056CFA" w:rsidRDefault="0066183A" w:rsidP="006B7E70">
            <w:pPr>
              <w:ind w:left="131"/>
              <w:textAlignment w:val="baseline"/>
              <w:rPr>
                <w:rFonts w:ascii="Segoe UI" w:hAnsi="Segoe UI" w:cs="Segoe UI"/>
                <w:sz w:val="22"/>
                <w:szCs w:val="22"/>
              </w:rPr>
            </w:pPr>
            <w:r w:rsidRPr="00B802C9">
              <w:rPr>
                <w:sz w:val="22"/>
                <w:szCs w:val="22"/>
              </w:rPr>
              <w:t>A gyakorlatok és előadások látogatása kötelező! - amelyek ellenőrzésre kerülnek. </w:t>
            </w:r>
          </w:p>
          <w:p w14:paraId="06DA126C" w14:textId="634370C1" w:rsidR="0066183A" w:rsidRDefault="0066183A" w:rsidP="006B7E70">
            <w:pPr>
              <w:ind w:left="131"/>
              <w:textAlignment w:val="baseline"/>
              <w:rPr>
                <w:sz w:val="22"/>
                <w:szCs w:val="22"/>
              </w:rPr>
            </w:pPr>
            <w:r w:rsidRPr="00B802C9">
              <w:rPr>
                <w:sz w:val="22"/>
                <w:szCs w:val="22"/>
              </w:rPr>
              <w:t>Ha a hiányzások meghaladják a Tanulmányi Ügyrendben (</w:t>
            </w:r>
            <w:r w:rsidR="004F71D3">
              <w:rPr>
                <w:sz w:val="22"/>
                <w:szCs w:val="22"/>
              </w:rPr>
              <w:t>HKR</w:t>
            </w:r>
            <w:r w:rsidRPr="00B802C9">
              <w:rPr>
                <w:sz w:val="22"/>
                <w:szCs w:val="22"/>
              </w:rPr>
              <w:t>) rögzített értéket, úgy a hallgató letiltást kap! </w:t>
            </w:r>
          </w:p>
          <w:p w14:paraId="4BDA6A28" w14:textId="0F35325F" w:rsidR="00B441A5" w:rsidRPr="00056CFA" w:rsidRDefault="00B441A5" w:rsidP="006B7E70">
            <w:pPr>
              <w:ind w:left="131"/>
              <w:textAlignment w:val="baseline"/>
              <w:rPr>
                <w:rFonts w:ascii="Segoe UI" w:hAnsi="Segoe UI" w:cs="Segoe UI"/>
                <w:sz w:val="22"/>
                <w:szCs w:val="22"/>
              </w:rPr>
            </w:pPr>
          </w:p>
        </w:tc>
      </w:tr>
      <w:tr w:rsidR="0066183A" w:rsidRPr="00056CFA" w14:paraId="52EB33D3"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831"/>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BFFCBAB" w14:textId="77777777" w:rsidR="00B441A5" w:rsidRDefault="00B441A5" w:rsidP="006B7E70">
            <w:pPr>
              <w:ind w:left="131"/>
              <w:textAlignment w:val="baseline"/>
              <w:rPr>
                <w:b/>
                <w:sz w:val="22"/>
                <w:szCs w:val="22"/>
              </w:rPr>
            </w:pPr>
          </w:p>
          <w:p w14:paraId="24AB3EB1" w14:textId="79E0468F" w:rsidR="0066183A" w:rsidRPr="00056CFA" w:rsidRDefault="0066183A" w:rsidP="006B7E70">
            <w:pPr>
              <w:ind w:left="131"/>
              <w:textAlignment w:val="baseline"/>
              <w:rPr>
                <w:rFonts w:ascii="Segoe UI" w:hAnsi="Segoe UI" w:cs="Segoe UI"/>
                <w:b/>
                <w:sz w:val="22"/>
                <w:szCs w:val="22"/>
              </w:rPr>
            </w:pPr>
            <w:r w:rsidRPr="00B802C9">
              <w:rPr>
                <w:b/>
                <w:sz w:val="22"/>
                <w:szCs w:val="22"/>
              </w:rPr>
              <w:t>Zárthelyik, jegyzőkönyvek, beszámolók stb. </w:t>
            </w:r>
          </w:p>
          <w:p w14:paraId="5890C625" w14:textId="77777777" w:rsidR="0066183A" w:rsidRDefault="0066183A" w:rsidP="006B7E70">
            <w:pPr>
              <w:ind w:left="131"/>
              <w:textAlignment w:val="baseline"/>
              <w:rPr>
                <w:sz w:val="22"/>
                <w:szCs w:val="22"/>
              </w:rPr>
            </w:pPr>
            <w:r>
              <w:rPr>
                <w:sz w:val="22"/>
                <w:szCs w:val="22"/>
              </w:rPr>
              <w:t xml:space="preserve">6. és13. hetek: </w:t>
            </w:r>
            <w:r w:rsidRPr="00B802C9">
              <w:rPr>
                <w:sz w:val="22"/>
                <w:szCs w:val="22"/>
              </w:rPr>
              <w:t>Kettő évközi zárthelyi dolgozat. </w:t>
            </w:r>
          </w:p>
          <w:p w14:paraId="0F9C4A6F" w14:textId="77777777" w:rsidR="0066183A" w:rsidRDefault="0066183A" w:rsidP="006B7E70">
            <w:pPr>
              <w:ind w:left="131"/>
              <w:textAlignment w:val="baseline"/>
              <w:rPr>
                <w:sz w:val="22"/>
                <w:szCs w:val="22"/>
              </w:rPr>
            </w:pPr>
            <w:r>
              <w:rPr>
                <w:sz w:val="22"/>
                <w:szCs w:val="22"/>
              </w:rPr>
              <w:t>14. hét: Pót ZH.</w:t>
            </w:r>
          </w:p>
          <w:p w14:paraId="450E5BF9" w14:textId="5352192A" w:rsidR="00B441A5" w:rsidRPr="00056CFA" w:rsidRDefault="00B441A5" w:rsidP="006B7E70">
            <w:pPr>
              <w:ind w:left="131"/>
              <w:textAlignment w:val="baseline"/>
              <w:rPr>
                <w:rFonts w:ascii="Segoe UI" w:hAnsi="Segoe UI" w:cs="Segoe UI"/>
                <w:sz w:val="22"/>
                <w:szCs w:val="22"/>
              </w:rPr>
            </w:pPr>
          </w:p>
        </w:tc>
      </w:tr>
      <w:tr w:rsidR="0066183A" w:rsidRPr="00056CFA" w14:paraId="5A52ACD3"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75"/>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43013B9" w14:textId="77777777" w:rsidR="0066183A" w:rsidRPr="00B802C9" w:rsidRDefault="0066183A" w:rsidP="006B7E70">
            <w:pPr>
              <w:ind w:left="131"/>
              <w:textAlignment w:val="baseline"/>
              <w:rPr>
                <w:b/>
                <w:sz w:val="22"/>
                <w:szCs w:val="22"/>
              </w:rPr>
            </w:pPr>
          </w:p>
          <w:p w14:paraId="63717387" w14:textId="77777777" w:rsidR="0066183A" w:rsidRPr="00056CFA" w:rsidRDefault="0066183A" w:rsidP="006B7E70">
            <w:pPr>
              <w:ind w:left="131"/>
              <w:textAlignment w:val="baseline"/>
              <w:rPr>
                <w:rFonts w:ascii="Segoe UI" w:hAnsi="Segoe UI" w:cs="Segoe UI"/>
                <w:b/>
                <w:sz w:val="22"/>
                <w:szCs w:val="22"/>
              </w:rPr>
            </w:pPr>
            <w:r w:rsidRPr="00B802C9">
              <w:rPr>
                <w:b/>
                <w:sz w:val="22"/>
                <w:szCs w:val="22"/>
              </w:rPr>
              <w:t>Az aláírás megszerzésének/félévközi jegy kialakításának módszere: </w:t>
            </w:r>
          </w:p>
          <w:p w14:paraId="1269DB49" w14:textId="77777777" w:rsidR="0066183A" w:rsidRPr="00056CFA" w:rsidRDefault="0066183A" w:rsidP="006B7E70">
            <w:pPr>
              <w:ind w:left="131"/>
              <w:textAlignment w:val="baseline"/>
              <w:rPr>
                <w:rFonts w:ascii="Segoe UI" w:hAnsi="Segoe UI" w:cs="Segoe UI"/>
                <w:sz w:val="22"/>
                <w:szCs w:val="22"/>
              </w:rPr>
            </w:pPr>
            <w:r w:rsidRPr="00B802C9">
              <w:rPr>
                <w:sz w:val="22"/>
                <w:szCs w:val="22"/>
              </w:rPr>
              <w:t>A hallgatóknak a szorgalmi időszakban, a gyakorlati foglalkozáso</w:t>
            </w:r>
            <w:r>
              <w:rPr>
                <w:sz w:val="22"/>
                <w:szCs w:val="22"/>
              </w:rPr>
              <w:t xml:space="preserve">kon 2 db. zárthelyi dolgozatot </w:t>
            </w:r>
            <w:r w:rsidRPr="00B802C9">
              <w:rPr>
                <w:sz w:val="22"/>
                <w:szCs w:val="22"/>
              </w:rPr>
              <w:t xml:space="preserve">írnak. A zárthelyik megírása kötelező. A </w:t>
            </w:r>
            <w:proofErr w:type="spellStart"/>
            <w:r w:rsidRPr="00B802C9">
              <w:rPr>
                <w:sz w:val="22"/>
                <w:szCs w:val="22"/>
              </w:rPr>
              <w:t>zh</w:t>
            </w:r>
            <w:proofErr w:type="spellEnd"/>
            <w:r w:rsidRPr="00B802C9">
              <w:rPr>
                <w:sz w:val="22"/>
                <w:szCs w:val="22"/>
              </w:rPr>
              <w:t xml:space="preserve">. dolgozatok 3-3 db. feladatot tartalmaznak 10-10 pont értékben, tehát egy zárthelyin </w:t>
            </w:r>
            <w:proofErr w:type="spellStart"/>
            <w:r w:rsidRPr="00B802C9">
              <w:rPr>
                <w:sz w:val="22"/>
                <w:szCs w:val="22"/>
              </w:rPr>
              <w:t>max</w:t>
            </w:r>
            <w:proofErr w:type="spellEnd"/>
            <w:r>
              <w:rPr>
                <w:sz w:val="22"/>
                <w:szCs w:val="22"/>
              </w:rPr>
              <w:t xml:space="preserve">. </w:t>
            </w:r>
            <w:r w:rsidRPr="00B802C9">
              <w:rPr>
                <w:sz w:val="22"/>
                <w:szCs w:val="22"/>
              </w:rPr>
              <w:t xml:space="preserve">30 pont szerezhető. Figyelem: a meg nem írt </w:t>
            </w:r>
            <w:proofErr w:type="spellStart"/>
            <w:r w:rsidRPr="00B802C9">
              <w:rPr>
                <w:sz w:val="22"/>
                <w:szCs w:val="22"/>
              </w:rPr>
              <w:t>zh</w:t>
            </w:r>
            <w:proofErr w:type="spellEnd"/>
            <w:r w:rsidRPr="00B802C9">
              <w:rPr>
                <w:sz w:val="22"/>
                <w:szCs w:val="22"/>
              </w:rPr>
              <w:t>. miatt kieső pontszám elvész. Az összes pontszám: 60 pont. </w:t>
            </w:r>
          </w:p>
          <w:p w14:paraId="020E3FD0" w14:textId="77777777" w:rsidR="0066183A" w:rsidRPr="00056CFA" w:rsidRDefault="0066183A" w:rsidP="006B7E70">
            <w:pPr>
              <w:ind w:left="131"/>
              <w:textAlignment w:val="baseline"/>
              <w:rPr>
                <w:rFonts w:ascii="Segoe UI" w:hAnsi="Segoe UI" w:cs="Segoe UI"/>
                <w:sz w:val="22"/>
                <w:szCs w:val="22"/>
              </w:rPr>
            </w:pPr>
            <w:r w:rsidRPr="00B802C9">
              <w:rPr>
                <w:sz w:val="22"/>
                <w:szCs w:val="22"/>
              </w:rPr>
              <w:t>A félévközi jegy a zárthelyik összes pontszámából adódik az alábbiak szerint: </w:t>
            </w:r>
          </w:p>
          <w:p w14:paraId="77B2BC31" w14:textId="77777777" w:rsidR="0066183A" w:rsidRPr="00056CFA" w:rsidRDefault="0066183A" w:rsidP="006B7E70">
            <w:pPr>
              <w:ind w:left="131"/>
              <w:textAlignment w:val="baseline"/>
              <w:rPr>
                <w:rFonts w:ascii="Segoe UI" w:hAnsi="Segoe UI" w:cs="Segoe UI"/>
                <w:sz w:val="22"/>
                <w:szCs w:val="22"/>
              </w:rPr>
            </w:pPr>
            <w:r w:rsidRPr="00B802C9">
              <w:rPr>
                <w:sz w:val="22"/>
                <w:szCs w:val="22"/>
              </w:rPr>
              <w:t>0-23 pont: elégtelen; 24-33 pont: elégséges; 34-43 pont: közepes; 44-53 pont: jó; 54-60 pont: jeles. </w:t>
            </w:r>
          </w:p>
          <w:p w14:paraId="1EEA9566" w14:textId="77777777" w:rsidR="0066183A" w:rsidRPr="00056CFA" w:rsidRDefault="0066183A" w:rsidP="006B7E70">
            <w:pPr>
              <w:ind w:left="131"/>
              <w:textAlignment w:val="baseline"/>
              <w:rPr>
                <w:rFonts w:ascii="Segoe UI" w:hAnsi="Segoe UI" w:cs="Segoe UI"/>
                <w:sz w:val="22"/>
                <w:szCs w:val="22"/>
              </w:rPr>
            </w:pPr>
            <w:r w:rsidRPr="00B802C9">
              <w:rPr>
                <w:sz w:val="22"/>
                <w:szCs w:val="22"/>
              </w:rPr>
              <w:t>Amennyib</w:t>
            </w:r>
            <w:r>
              <w:rPr>
                <w:sz w:val="22"/>
                <w:szCs w:val="22"/>
              </w:rPr>
              <w:t xml:space="preserve">en elégtelen az eredmény, úgy </w:t>
            </w:r>
            <w:r w:rsidRPr="00B802C9">
              <w:rPr>
                <w:sz w:val="22"/>
                <w:szCs w:val="22"/>
              </w:rPr>
              <w:t>pót zárthelyit kell írni, amelyen új pontszámítás indul! </w:t>
            </w:r>
          </w:p>
          <w:p w14:paraId="28721C55" w14:textId="77777777" w:rsidR="0066183A" w:rsidRPr="00056CFA" w:rsidRDefault="0066183A" w:rsidP="006B7E70">
            <w:pPr>
              <w:ind w:left="131"/>
              <w:textAlignment w:val="baseline"/>
              <w:rPr>
                <w:rFonts w:ascii="Segoe UI" w:hAnsi="Segoe UI" w:cs="Segoe UI"/>
                <w:sz w:val="22"/>
                <w:szCs w:val="22"/>
              </w:rPr>
            </w:pPr>
            <w:r w:rsidRPr="00B802C9">
              <w:rPr>
                <w:sz w:val="22"/>
                <w:szCs w:val="22"/>
              </w:rPr>
              <w:t>A pót zárthelyin (gyakorlati jegy póton is) 4 db feladat szerepel 40 (4x10) pont érhető el és az alábbiak szerint születik meg az érdemjegy: </w:t>
            </w:r>
          </w:p>
          <w:p w14:paraId="3CB5BE26" w14:textId="77777777" w:rsidR="0066183A" w:rsidRPr="00056CFA" w:rsidRDefault="0066183A" w:rsidP="006B7E70">
            <w:pPr>
              <w:ind w:left="131"/>
              <w:textAlignment w:val="baseline"/>
              <w:rPr>
                <w:rFonts w:ascii="Segoe UI" w:hAnsi="Segoe UI" w:cs="Segoe UI"/>
                <w:sz w:val="22"/>
                <w:szCs w:val="22"/>
              </w:rPr>
            </w:pPr>
            <w:r w:rsidRPr="00B802C9">
              <w:rPr>
                <w:sz w:val="22"/>
                <w:szCs w:val="22"/>
              </w:rPr>
              <w:t>0-15 pont: elégtelen; 16-23 pont elégséges; 24-29 pont közepes; 30-35 pont jó; 36-40 pont jeles. </w:t>
            </w:r>
          </w:p>
          <w:p w14:paraId="234C8668" w14:textId="0DE30D13" w:rsidR="0066183A" w:rsidRDefault="0066183A" w:rsidP="006B7E70">
            <w:pPr>
              <w:ind w:left="131"/>
              <w:textAlignment w:val="baseline"/>
              <w:rPr>
                <w:sz w:val="22"/>
                <w:szCs w:val="22"/>
              </w:rPr>
            </w:pPr>
            <w:r w:rsidRPr="00B802C9">
              <w:rPr>
                <w:sz w:val="22"/>
                <w:szCs w:val="22"/>
              </w:rPr>
              <w:t xml:space="preserve">Amennyiben a pót </w:t>
            </w:r>
            <w:proofErr w:type="spellStart"/>
            <w:r w:rsidRPr="00B802C9">
              <w:rPr>
                <w:sz w:val="22"/>
                <w:szCs w:val="22"/>
              </w:rPr>
              <w:t>zh</w:t>
            </w:r>
            <w:proofErr w:type="spellEnd"/>
            <w:r w:rsidRPr="00B802C9">
              <w:rPr>
                <w:sz w:val="22"/>
                <w:szCs w:val="22"/>
              </w:rPr>
              <w:t xml:space="preserve">. is eredménytelen, úgy a </w:t>
            </w:r>
            <w:r w:rsidR="004F71D3">
              <w:rPr>
                <w:sz w:val="22"/>
                <w:szCs w:val="22"/>
              </w:rPr>
              <w:t>HKR</w:t>
            </w:r>
            <w:r w:rsidRPr="00B802C9">
              <w:rPr>
                <w:sz w:val="22"/>
                <w:szCs w:val="22"/>
              </w:rPr>
              <w:t>-ben foglaltak szerint nyílik lehetőség a javításra. </w:t>
            </w:r>
          </w:p>
          <w:p w14:paraId="1D7602B2" w14:textId="77777777" w:rsidR="00B441A5" w:rsidRDefault="00B441A5" w:rsidP="006B7E70">
            <w:pPr>
              <w:ind w:left="131"/>
              <w:textAlignment w:val="baseline"/>
              <w:rPr>
                <w:sz w:val="22"/>
                <w:szCs w:val="22"/>
              </w:rPr>
            </w:pPr>
          </w:p>
          <w:p w14:paraId="49CD0C03" w14:textId="77777777" w:rsidR="0066183A" w:rsidRPr="00056CFA" w:rsidRDefault="0066183A" w:rsidP="006B7E70">
            <w:pPr>
              <w:ind w:left="131"/>
              <w:textAlignment w:val="baseline"/>
              <w:rPr>
                <w:rFonts w:ascii="Segoe UI" w:hAnsi="Segoe UI" w:cs="Segoe UI"/>
                <w:sz w:val="22"/>
                <w:szCs w:val="22"/>
              </w:rPr>
            </w:pPr>
          </w:p>
        </w:tc>
      </w:tr>
      <w:tr w:rsidR="0066183A" w:rsidRPr="00252B7D" w14:paraId="5D52680E" w14:textId="77777777" w:rsidTr="006B7E70">
        <w:trPr>
          <w:trHeight w:val="418"/>
        </w:trPr>
        <w:tc>
          <w:tcPr>
            <w:tcW w:w="8856" w:type="dxa"/>
            <w:gridSpan w:val="5"/>
            <w:tcBorders>
              <w:top w:val="single" w:sz="4" w:space="0" w:color="auto"/>
              <w:left w:val="single" w:sz="4" w:space="0" w:color="auto"/>
              <w:bottom w:val="single" w:sz="4" w:space="0" w:color="auto"/>
              <w:right w:val="single" w:sz="4" w:space="0" w:color="auto"/>
            </w:tcBorders>
          </w:tcPr>
          <w:p w14:paraId="30BCFD69" w14:textId="77777777" w:rsidR="0066183A" w:rsidRPr="00FE267A" w:rsidRDefault="0066183A" w:rsidP="006B7E70">
            <w:pPr>
              <w:jc w:val="center"/>
              <w:rPr>
                <w:rFonts w:eastAsia="Calibri"/>
                <w:b/>
                <w:i/>
                <w:iCs/>
                <w:sz w:val="22"/>
                <w:szCs w:val="22"/>
                <w:lang w:eastAsia="en-US"/>
              </w:rPr>
            </w:pPr>
            <w:r w:rsidRPr="00FE267A">
              <w:rPr>
                <w:rFonts w:eastAsia="Calibri"/>
                <w:b/>
                <w:i/>
                <w:iCs/>
                <w:sz w:val="22"/>
                <w:szCs w:val="22"/>
                <w:lang w:eastAsia="en-US"/>
              </w:rPr>
              <w:t>Az elsajátítandó szakmai kompetenciák</w:t>
            </w:r>
            <w:r>
              <w:rPr>
                <w:rFonts w:eastAsia="Calibri"/>
                <w:b/>
                <w:i/>
                <w:iCs/>
                <w:sz w:val="22"/>
                <w:szCs w:val="22"/>
                <w:lang w:eastAsia="en-US"/>
              </w:rPr>
              <w:t>:</w:t>
            </w:r>
          </w:p>
        </w:tc>
      </w:tr>
      <w:tr w:rsidR="0066183A" w:rsidRPr="00252B7D" w14:paraId="44A292EC" w14:textId="77777777" w:rsidTr="006B7E70">
        <w:trPr>
          <w:trHeight w:val="1765"/>
        </w:trPr>
        <w:tc>
          <w:tcPr>
            <w:tcW w:w="8856" w:type="dxa"/>
            <w:gridSpan w:val="5"/>
            <w:tcBorders>
              <w:top w:val="single" w:sz="4" w:space="0" w:color="auto"/>
              <w:left w:val="single" w:sz="4" w:space="0" w:color="auto"/>
              <w:bottom w:val="single" w:sz="4" w:space="0" w:color="auto"/>
              <w:right w:val="single" w:sz="4" w:space="0" w:color="auto"/>
            </w:tcBorders>
          </w:tcPr>
          <w:p w14:paraId="3D6EC2CB" w14:textId="77777777" w:rsidR="0066183A" w:rsidRPr="001B2571" w:rsidRDefault="0066183A" w:rsidP="001B2571">
            <w:pPr>
              <w:contextualSpacing/>
              <w:rPr>
                <w:rFonts w:cs="Tahoma"/>
                <w:iCs/>
                <w:color w:val="000000"/>
                <w:sz w:val="22"/>
                <w:szCs w:val="22"/>
              </w:rPr>
            </w:pPr>
          </w:p>
          <w:p w14:paraId="5D33BA30" w14:textId="584F761A" w:rsidR="0066183A" w:rsidRPr="001B2571" w:rsidRDefault="0066183A" w:rsidP="00F17DE1">
            <w:pPr>
              <w:pStyle w:val="Listaszerbekezds"/>
              <w:numPr>
                <w:ilvl w:val="0"/>
                <w:numId w:val="95"/>
              </w:numPr>
              <w:contextualSpacing/>
              <w:rPr>
                <w:rFonts w:cs="Tahoma"/>
                <w:iCs/>
                <w:color w:val="000000"/>
                <w:sz w:val="22"/>
                <w:szCs w:val="22"/>
              </w:rPr>
            </w:pPr>
            <w:r w:rsidRPr="001B2571">
              <w:rPr>
                <w:rFonts w:cs="Tahoma"/>
                <w:iCs/>
                <w:color w:val="000000"/>
                <w:sz w:val="22"/>
                <w:szCs w:val="22"/>
              </w:rPr>
              <w:t>Ismeri a környezetvédelmi szakterület műveléséhez szükséges általános és specifikus matematikai, természet</w:t>
            </w:r>
            <w:r w:rsidRPr="001B2571">
              <w:rPr>
                <w:rFonts w:cs="Cambria Math"/>
                <w:iCs/>
                <w:color w:val="000000"/>
                <w:sz w:val="22"/>
                <w:szCs w:val="22"/>
              </w:rPr>
              <w:t>–</w:t>
            </w:r>
            <w:r w:rsidRPr="001B2571">
              <w:rPr>
                <w:rFonts w:cs="Tahoma"/>
                <w:iCs/>
                <w:color w:val="000000"/>
                <w:sz w:val="22"/>
                <w:szCs w:val="22"/>
              </w:rPr>
              <w:t xml:space="preserve"> és társadalomtudományi elveket, szabályokat, összefüggéseket.</w:t>
            </w:r>
          </w:p>
          <w:p w14:paraId="247AB87A" w14:textId="26B6E866" w:rsidR="0066183A" w:rsidRPr="001B2571" w:rsidRDefault="0066183A" w:rsidP="00F17DE1">
            <w:pPr>
              <w:pStyle w:val="Listaszerbekezds"/>
              <w:numPr>
                <w:ilvl w:val="0"/>
                <w:numId w:val="95"/>
              </w:numPr>
              <w:contextualSpacing/>
              <w:rPr>
                <w:rFonts w:cs="Tahoma"/>
                <w:iCs/>
                <w:color w:val="000000"/>
                <w:sz w:val="22"/>
                <w:szCs w:val="22"/>
              </w:rPr>
            </w:pPr>
            <w:r w:rsidRPr="001B2571">
              <w:rPr>
                <w:rFonts w:cs="Tahoma"/>
                <w:iCs/>
                <w:color w:val="000000"/>
                <w:sz w:val="22"/>
                <w:szCs w:val="22"/>
              </w:rPr>
              <w:t>Gyakorlati tevékenységek elvégzéséhez megfelelő kitartással és monotónia-tűréssel rendelkezik.</w:t>
            </w:r>
          </w:p>
          <w:p w14:paraId="1303EF86" w14:textId="0C74A3C3" w:rsidR="0066183A" w:rsidRPr="001B2571" w:rsidRDefault="0066183A" w:rsidP="00F17DE1">
            <w:pPr>
              <w:pStyle w:val="Listaszerbekezds"/>
              <w:numPr>
                <w:ilvl w:val="0"/>
                <w:numId w:val="95"/>
              </w:numPr>
              <w:contextualSpacing/>
              <w:rPr>
                <w:rFonts w:cs="Tahoma"/>
                <w:iCs/>
                <w:color w:val="000000"/>
                <w:sz w:val="22"/>
                <w:szCs w:val="22"/>
              </w:rPr>
            </w:pPr>
            <w:r w:rsidRPr="001B2571">
              <w:rPr>
                <w:rFonts w:cs="Tahoma"/>
                <w:iCs/>
                <w:color w:val="000000"/>
                <w:sz w:val="22"/>
                <w:szCs w:val="22"/>
              </w:rPr>
              <w:t>Nyitott a szakmájához kapcsolódó, de más területen tevékenykedő szakemberekkel való szakmai együttműködésre.</w:t>
            </w:r>
          </w:p>
          <w:p w14:paraId="19089AEF" w14:textId="30D58170" w:rsidR="0066183A" w:rsidRPr="001B2571" w:rsidRDefault="0066183A" w:rsidP="00F17DE1">
            <w:pPr>
              <w:pStyle w:val="Listaszerbekezds"/>
              <w:numPr>
                <w:ilvl w:val="0"/>
                <w:numId w:val="95"/>
              </w:numPr>
              <w:contextualSpacing/>
              <w:rPr>
                <w:rFonts w:cs="Tahoma"/>
                <w:iCs/>
                <w:color w:val="000000"/>
                <w:sz w:val="22"/>
                <w:szCs w:val="22"/>
              </w:rPr>
            </w:pPr>
            <w:r w:rsidRPr="001B2571">
              <w:rPr>
                <w:rFonts w:cs="Tahoma"/>
                <w:iCs/>
                <w:color w:val="000000"/>
                <w:sz w:val="22"/>
                <w:szCs w:val="22"/>
              </w:rPr>
              <w:t>Törekszik arra, hogy önképzéssel a tudását folyamatos fejlessze és világról szerzett tudását frissen tartsa.</w:t>
            </w:r>
          </w:p>
          <w:p w14:paraId="7A2C7F96" w14:textId="50A6F505" w:rsidR="0066183A" w:rsidRPr="001B2571" w:rsidRDefault="0066183A" w:rsidP="00F17DE1">
            <w:pPr>
              <w:pStyle w:val="Listaszerbekezds"/>
              <w:numPr>
                <w:ilvl w:val="0"/>
                <w:numId w:val="95"/>
              </w:numPr>
              <w:contextualSpacing/>
              <w:rPr>
                <w:rFonts w:cs="Tahoma"/>
                <w:iCs/>
                <w:color w:val="000000"/>
                <w:sz w:val="22"/>
                <w:szCs w:val="22"/>
              </w:rPr>
            </w:pPr>
            <w:r w:rsidRPr="001B2571">
              <w:rPr>
                <w:rFonts w:cs="Tahoma"/>
                <w:iCs/>
                <w:color w:val="000000"/>
                <w:sz w:val="22"/>
                <w:szCs w:val="22"/>
              </w:rPr>
              <w:t>Felelősséggel vallja és képviseli a mérnöki szakma értékrendjét, nyitottan fogadja a szakmailag megalapozott kritikai észrevételeket.</w:t>
            </w:r>
          </w:p>
          <w:p w14:paraId="1827A99C" w14:textId="77777777" w:rsidR="0066183A" w:rsidRPr="00252B7D" w:rsidRDefault="0066183A" w:rsidP="006B7E70">
            <w:pPr>
              <w:contextualSpacing/>
              <w:rPr>
                <w:rFonts w:cs="Tahoma"/>
                <w:iCs/>
                <w:color w:val="000000"/>
                <w:sz w:val="22"/>
                <w:szCs w:val="22"/>
              </w:rPr>
            </w:pPr>
          </w:p>
        </w:tc>
      </w:tr>
      <w:tr w:rsidR="0066183A" w:rsidRPr="00252B7D" w14:paraId="7CCF0418"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2BEB4BFD" w14:textId="77777777" w:rsidR="0066183A" w:rsidRPr="00FE267A" w:rsidRDefault="0066183A" w:rsidP="006B7E70">
            <w:pPr>
              <w:jc w:val="center"/>
              <w:rPr>
                <w:b/>
                <w:i/>
                <w:iCs/>
                <w:sz w:val="22"/>
                <w:szCs w:val="22"/>
              </w:rPr>
            </w:pPr>
            <w:r w:rsidRPr="00FE267A">
              <w:rPr>
                <w:b/>
                <w:i/>
                <w:iCs/>
                <w:sz w:val="22"/>
                <w:szCs w:val="22"/>
              </w:rPr>
              <w:t>Irodalom:</w:t>
            </w:r>
          </w:p>
        </w:tc>
      </w:tr>
      <w:tr w:rsidR="0066183A" w:rsidRPr="00252B7D" w14:paraId="237EAFB9" w14:textId="77777777" w:rsidTr="006B7E70">
        <w:trPr>
          <w:trHeight w:val="848"/>
        </w:trPr>
        <w:tc>
          <w:tcPr>
            <w:tcW w:w="8856" w:type="dxa"/>
            <w:gridSpan w:val="5"/>
            <w:tcBorders>
              <w:top w:val="single" w:sz="4" w:space="0" w:color="auto"/>
              <w:left w:val="single" w:sz="4" w:space="0" w:color="auto"/>
              <w:right w:val="single" w:sz="4" w:space="0" w:color="auto"/>
            </w:tcBorders>
          </w:tcPr>
          <w:p w14:paraId="2CDD0F18" w14:textId="77777777" w:rsidR="0066183A" w:rsidRPr="00252B7D" w:rsidRDefault="0066183A" w:rsidP="006B7E70">
            <w:pPr>
              <w:rPr>
                <w:iCs/>
                <w:sz w:val="22"/>
                <w:szCs w:val="22"/>
              </w:rPr>
            </w:pPr>
          </w:p>
          <w:p w14:paraId="3798E7A8" w14:textId="77777777" w:rsidR="0066183A" w:rsidRPr="00252B7D" w:rsidRDefault="0066183A" w:rsidP="006B7E70">
            <w:pPr>
              <w:rPr>
                <w:iCs/>
                <w:sz w:val="22"/>
                <w:szCs w:val="22"/>
              </w:rPr>
            </w:pPr>
            <w:r>
              <w:rPr>
                <w:iCs/>
                <w:sz w:val="22"/>
                <w:szCs w:val="22"/>
              </w:rPr>
              <w:t xml:space="preserve">1. </w:t>
            </w:r>
            <w:r w:rsidRPr="00252B7D">
              <w:rPr>
                <w:iCs/>
                <w:sz w:val="22"/>
                <w:szCs w:val="22"/>
              </w:rPr>
              <w:t>Szabó Lóránt: Statika és szilárdságtan (elektronikus jegyzet)</w:t>
            </w:r>
          </w:p>
          <w:p w14:paraId="7FFBECFF" w14:textId="77777777" w:rsidR="0066183A" w:rsidRPr="00252B7D" w:rsidRDefault="0066183A" w:rsidP="006B7E70">
            <w:pPr>
              <w:rPr>
                <w:iCs/>
                <w:sz w:val="22"/>
                <w:szCs w:val="22"/>
              </w:rPr>
            </w:pPr>
            <w:r>
              <w:rPr>
                <w:iCs/>
                <w:sz w:val="22"/>
                <w:szCs w:val="22"/>
              </w:rPr>
              <w:t xml:space="preserve">2. </w:t>
            </w:r>
            <w:r w:rsidRPr="00252B7D">
              <w:rPr>
                <w:iCs/>
                <w:sz w:val="22"/>
                <w:szCs w:val="22"/>
              </w:rPr>
              <w:t>Szabó Lóránt: Kinematika és kinetika (elektronikus jegyzet)</w:t>
            </w:r>
          </w:p>
          <w:p w14:paraId="7EBFF216" w14:textId="77777777" w:rsidR="0066183A" w:rsidRPr="00252B7D" w:rsidRDefault="0066183A" w:rsidP="006B7E70">
            <w:pPr>
              <w:jc w:val="both"/>
              <w:rPr>
                <w:iCs/>
                <w:sz w:val="22"/>
                <w:szCs w:val="22"/>
                <w:lang w:eastAsia="en-US"/>
              </w:rPr>
            </w:pPr>
            <w:r>
              <w:rPr>
                <w:iCs/>
                <w:sz w:val="22"/>
                <w:szCs w:val="22"/>
                <w:lang w:eastAsia="en-US"/>
              </w:rPr>
              <w:t xml:space="preserve">3. </w:t>
            </w:r>
            <w:r w:rsidRPr="00252B7D">
              <w:rPr>
                <w:iCs/>
                <w:sz w:val="22"/>
                <w:szCs w:val="22"/>
                <w:lang w:eastAsia="en-US"/>
              </w:rPr>
              <w:t>Korondi Endre: Mechanika példatár (Egyetemi jegyzet)</w:t>
            </w:r>
          </w:p>
          <w:p w14:paraId="24B73526" w14:textId="77777777" w:rsidR="0066183A" w:rsidRPr="00252B7D" w:rsidRDefault="0066183A" w:rsidP="006B7E70">
            <w:pPr>
              <w:jc w:val="both"/>
              <w:rPr>
                <w:iCs/>
                <w:sz w:val="22"/>
                <w:szCs w:val="22"/>
              </w:rPr>
            </w:pPr>
          </w:p>
        </w:tc>
      </w:tr>
    </w:tbl>
    <w:p w14:paraId="4E281988" w14:textId="77777777" w:rsidR="0066183A" w:rsidRDefault="0066183A" w:rsidP="0066183A"/>
    <w:p w14:paraId="736861A0" w14:textId="77777777" w:rsidR="0066183A" w:rsidRDefault="0066183A">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882"/>
        <w:gridCol w:w="2213"/>
        <w:gridCol w:w="2001"/>
        <w:gridCol w:w="1785"/>
      </w:tblGrid>
      <w:tr w:rsidR="0066183A" w:rsidRPr="001A1443" w14:paraId="15B84736" w14:textId="77777777" w:rsidTr="006B7E70">
        <w:tc>
          <w:tcPr>
            <w:tcW w:w="2857" w:type="dxa"/>
            <w:gridSpan w:val="2"/>
            <w:tcBorders>
              <w:top w:val="single" w:sz="4" w:space="0" w:color="auto"/>
              <w:left w:val="single" w:sz="4" w:space="0" w:color="auto"/>
              <w:bottom w:val="single" w:sz="4" w:space="0" w:color="auto"/>
              <w:right w:val="single" w:sz="4" w:space="0" w:color="auto"/>
            </w:tcBorders>
          </w:tcPr>
          <w:p w14:paraId="0676348F" w14:textId="77777777" w:rsidR="0066183A" w:rsidRPr="001A1443" w:rsidRDefault="0066183A" w:rsidP="006B7E70">
            <w:pPr>
              <w:jc w:val="both"/>
              <w:rPr>
                <w:b/>
                <w:iCs/>
                <w:sz w:val="22"/>
                <w:szCs w:val="22"/>
              </w:rPr>
            </w:pPr>
            <w:r w:rsidRPr="001A1443">
              <w:rPr>
                <w:b/>
                <w:iCs/>
                <w:sz w:val="22"/>
                <w:szCs w:val="22"/>
              </w:rPr>
              <w:lastRenderedPageBreak/>
              <w:t>Tárgy neve:</w:t>
            </w:r>
          </w:p>
          <w:p w14:paraId="7FCB081E" w14:textId="77777777" w:rsidR="0066183A" w:rsidRPr="001A1443" w:rsidRDefault="0066183A" w:rsidP="006B7E70">
            <w:pPr>
              <w:jc w:val="both"/>
              <w:rPr>
                <w:bCs/>
                <w:iCs/>
                <w:sz w:val="22"/>
                <w:szCs w:val="22"/>
              </w:rPr>
            </w:pPr>
            <w:r w:rsidRPr="001A1443">
              <w:rPr>
                <w:bCs/>
                <w:iCs/>
                <w:sz w:val="22"/>
                <w:szCs w:val="22"/>
              </w:rPr>
              <w:t>Ábrázoló geometria</w:t>
            </w:r>
          </w:p>
        </w:tc>
        <w:tc>
          <w:tcPr>
            <w:tcW w:w="2213" w:type="dxa"/>
            <w:tcBorders>
              <w:top w:val="single" w:sz="4" w:space="0" w:color="auto"/>
              <w:left w:val="single" w:sz="4" w:space="0" w:color="auto"/>
              <w:bottom w:val="single" w:sz="4" w:space="0" w:color="auto"/>
              <w:right w:val="single" w:sz="4" w:space="0" w:color="auto"/>
            </w:tcBorders>
          </w:tcPr>
          <w:p w14:paraId="2B03739E" w14:textId="77777777" w:rsidR="0066183A" w:rsidRPr="001A1443" w:rsidRDefault="0066183A" w:rsidP="006B7E70">
            <w:pPr>
              <w:jc w:val="both"/>
              <w:rPr>
                <w:b/>
                <w:iCs/>
                <w:sz w:val="22"/>
                <w:szCs w:val="22"/>
              </w:rPr>
            </w:pPr>
            <w:r w:rsidRPr="001A1443">
              <w:rPr>
                <w:b/>
                <w:iCs/>
                <w:sz w:val="22"/>
                <w:szCs w:val="22"/>
              </w:rPr>
              <w:t>NEPTUN-kód:</w:t>
            </w:r>
          </w:p>
          <w:p w14:paraId="3E772CAC" w14:textId="77777777" w:rsidR="0066183A" w:rsidRPr="001A1443" w:rsidRDefault="0066183A" w:rsidP="006B7E70">
            <w:pPr>
              <w:jc w:val="both"/>
              <w:rPr>
                <w:iCs/>
                <w:sz w:val="22"/>
                <w:szCs w:val="22"/>
              </w:rPr>
            </w:pPr>
            <w:r w:rsidRPr="001A1443">
              <w:rPr>
                <w:iCs/>
                <w:sz w:val="22"/>
                <w:szCs w:val="22"/>
              </w:rPr>
              <w:t>RTXAG1ABNF</w:t>
            </w:r>
          </w:p>
        </w:tc>
        <w:tc>
          <w:tcPr>
            <w:tcW w:w="2001" w:type="dxa"/>
            <w:tcBorders>
              <w:top w:val="single" w:sz="4" w:space="0" w:color="auto"/>
              <w:left w:val="single" w:sz="4" w:space="0" w:color="auto"/>
              <w:bottom w:val="single" w:sz="4" w:space="0" w:color="auto"/>
              <w:right w:val="single" w:sz="4" w:space="0" w:color="auto"/>
            </w:tcBorders>
          </w:tcPr>
          <w:p w14:paraId="7CF985C4" w14:textId="77777777" w:rsidR="0066183A" w:rsidRPr="001A1443" w:rsidRDefault="0066183A" w:rsidP="006B7E70">
            <w:pPr>
              <w:jc w:val="both"/>
              <w:rPr>
                <w:iCs/>
                <w:sz w:val="22"/>
                <w:szCs w:val="22"/>
              </w:rPr>
            </w:pPr>
            <w:r w:rsidRPr="001A1443">
              <w:rPr>
                <w:b/>
                <w:iCs/>
                <w:sz w:val="22"/>
                <w:szCs w:val="22"/>
              </w:rPr>
              <w:t>Óraszám:</w:t>
            </w:r>
            <w:r w:rsidRPr="001A1443">
              <w:rPr>
                <w:iCs/>
                <w:sz w:val="22"/>
                <w:szCs w:val="22"/>
              </w:rPr>
              <w:t xml:space="preserve"> </w:t>
            </w:r>
            <w:proofErr w:type="spellStart"/>
            <w:r w:rsidRPr="001A1443">
              <w:rPr>
                <w:iCs/>
                <w:sz w:val="22"/>
                <w:szCs w:val="22"/>
              </w:rPr>
              <w:t>ea+gy+lb</w:t>
            </w:r>
            <w:proofErr w:type="spellEnd"/>
          </w:p>
          <w:p w14:paraId="0B8DB4C1" w14:textId="77777777" w:rsidR="0066183A" w:rsidRPr="001A1443" w:rsidRDefault="0066183A" w:rsidP="006B7E70">
            <w:pPr>
              <w:jc w:val="both"/>
              <w:rPr>
                <w:iCs/>
                <w:sz w:val="22"/>
                <w:szCs w:val="22"/>
              </w:rPr>
            </w:pPr>
            <w:r w:rsidRPr="001A1443">
              <w:rPr>
                <w:iCs/>
                <w:sz w:val="22"/>
                <w:szCs w:val="22"/>
              </w:rPr>
              <w:t>1+0+2</w:t>
            </w:r>
          </w:p>
        </w:tc>
        <w:tc>
          <w:tcPr>
            <w:tcW w:w="1785" w:type="dxa"/>
            <w:tcBorders>
              <w:top w:val="single" w:sz="4" w:space="0" w:color="auto"/>
              <w:left w:val="single" w:sz="4" w:space="0" w:color="auto"/>
              <w:bottom w:val="single" w:sz="4" w:space="0" w:color="auto"/>
              <w:right w:val="single" w:sz="4" w:space="0" w:color="auto"/>
            </w:tcBorders>
          </w:tcPr>
          <w:p w14:paraId="565C1007" w14:textId="77777777" w:rsidR="0066183A" w:rsidRPr="001A1443" w:rsidRDefault="0066183A" w:rsidP="006B7E70">
            <w:pPr>
              <w:jc w:val="both"/>
              <w:rPr>
                <w:iCs/>
                <w:sz w:val="22"/>
                <w:szCs w:val="22"/>
              </w:rPr>
            </w:pPr>
            <w:r w:rsidRPr="001A1443">
              <w:rPr>
                <w:b/>
                <w:iCs/>
                <w:sz w:val="22"/>
                <w:szCs w:val="22"/>
              </w:rPr>
              <w:t>Kredit:</w:t>
            </w:r>
            <w:r w:rsidRPr="001A1443">
              <w:rPr>
                <w:iCs/>
                <w:sz w:val="22"/>
                <w:szCs w:val="22"/>
              </w:rPr>
              <w:t xml:space="preserve"> 4</w:t>
            </w:r>
          </w:p>
          <w:p w14:paraId="24DFB410" w14:textId="77777777" w:rsidR="0066183A" w:rsidRPr="001A1443" w:rsidRDefault="0066183A" w:rsidP="006B7E70">
            <w:pPr>
              <w:jc w:val="both"/>
              <w:rPr>
                <w:iCs/>
                <w:sz w:val="22"/>
                <w:szCs w:val="22"/>
              </w:rPr>
            </w:pPr>
            <w:proofErr w:type="spellStart"/>
            <w:r w:rsidRPr="001A1443">
              <w:rPr>
                <w:b/>
                <w:iCs/>
                <w:sz w:val="22"/>
                <w:szCs w:val="22"/>
              </w:rPr>
              <w:t>Köv</w:t>
            </w:r>
            <w:proofErr w:type="spellEnd"/>
            <w:r w:rsidRPr="001A1443">
              <w:rPr>
                <w:b/>
                <w:iCs/>
                <w:sz w:val="22"/>
                <w:szCs w:val="22"/>
              </w:rPr>
              <w:t>:</w:t>
            </w:r>
            <w:r w:rsidRPr="001A1443">
              <w:rPr>
                <w:iCs/>
                <w:sz w:val="22"/>
                <w:szCs w:val="22"/>
              </w:rPr>
              <w:t xml:space="preserve"> é</w:t>
            </w:r>
          </w:p>
          <w:p w14:paraId="350B8349" w14:textId="77777777" w:rsidR="0066183A" w:rsidRPr="001A1443" w:rsidRDefault="0066183A" w:rsidP="006B7E70">
            <w:pPr>
              <w:jc w:val="both"/>
              <w:rPr>
                <w:iCs/>
                <w:sz w:val="22"/>
                <w:szCs w:val="22"/>
              </w:rPr>
            </w:pPr>
            <w:r w:rsidRPr="001A1443">
              <w:rPr>
                <w:iCs/>
                <w:sz w:val="22"/>
                <w:szCs w:val="22"/>
              </w:rPr>
              <w:t xml:space="preserve">             </w:t>
            </w:r>
          </w:p>
        </w:tc>
      </w:tr>
      <w:tr w:rsidR="0066183A" w:rsidRPr="001A1443" w14:paraId="1DBFAFAA" w14:textId="77777777" w:rsidTr="006B7E70">
        <w:tc>
          <w:tcPr>
            <w:tcW w:w="2857" w:type="dxa"/>
            <w:gridSpan w:val="2"/>
            <w:tcBorders>
              <w:top w:val="single" w:sz="4" w:space="0" w:color="auto"/>
              <w:left w:val="single" w:sz="4" w:space="0" w:color="auto"/>
              <w:bottom w:val="single" w:sz="4" w:space="0" w:color="auto"/>
              <w:right w:val="single" w:sz="4" w:space="0" w:color="auto"/>
            </w:tcBorders>
          </w:tcPr>
          <w:p w14:paraId="5990A53A" w14:textId="77777777" w:rsidR="0066183A" w:rsidRPr="001A1443" w:rsidRDefault="0066183A" w:rsidP="006B7E70">
            <w:pPr>
              <w:jc w:val="both"/>
              <w:rPr>
                <w:b/>
                <w:iCs/>
                <w:sz w:val="22"/>
                <w:szCs w:val="22"/>
              </w:rPr>
            </w:pPr>
            <w:r w:rsidRPr="001A1443">
              <w:rPr>
                <w:b/>
                <w:iCs/>
                <w:sz w:val="22"/>
                <w:szCs w:val="22"/>
              </w:rPr>
              <w:t>Tantárgyfelelős:</w:t>
            </w:r>
          </w:p>
          <w:p w14:paraId="1D1F8E45" w14:textId="77777777" w:rsidR="0066183A" w:rsidRPr="001A1443" w:rsidRDefault="0066183A" w:rsidP="006B7E70">
            <w:pPr>
              <w:jc w:val="both"/>
              <w:rPr>
                <w:iCs/>
                <w:sz w:val="22"/>
                <w:szCs w:val="22"/>
              </w:rPr>
            </w:pPr>
            <w:r w:rsidRPr="001A1443">
              <w:rPr>
                <w:iCs/>
                <w:sz w:val="22"/>
                <w:szCs w:val="22"/>
              </w:rPr>
              <w:t>Dr. Oroszlány Gabriella</w:t>
            </w:r>
          </w:p>
        </w:tc>
        <w:tc>
          <w:tcPr>
            <w:tcW w:w="2213" w:type="dxa"/>
            <w:tcBorders>
              <w:top w:val="single" w:sz="4" w:space="0" w:color="auto"/>
              <w:left w:val="single" w:sz="4" w:space="0" w:color="auto"/>
              <w:bottom w:val="single" w:sz="4" w:space="0" w:color="auto"/>
              <w:right w:val="single" w:sz="4" w:space="0" w:color="auto"/>
            </w:tcBorders>
          </w:tcPr>
          <w:p w14:paraId="5EA1ABA1" w14:textId="77777777" w:rsidR="0066183A" w:rsidRPr="001A1443" w:rsidRDefault="0066183A" w:rsidP="006B7E70">
            <w:pPr>
              <w:jc w:val="both"/>
              <w:rPr>
                <w:b/>
                <w:iCs/>
                <w:sz w:val="22"/>
                <w:szCs w:val="22"/>
              </w:rPr>
            </w:pPr>
            <w:r w:rsidRPr="001A1443">
              <w:rPr>
                <w:b/>
                <w:iCs/>
                <w:sz w:val="22"/>
                <w:szCs w:val="22"/>
              </w:rPr>
              <w:t xml:space="preserve">Beosztás: </w:t>
            </w:r>
          </w:p>
          <w:p w14:paraId="7B423306" w14:textId="77777777" w:rsidR="0066183A" w:rsidRPr="001A1443" w:rsidRDefault="0066183A" w:rsidP="006B7E70">
            <w:pPr>
              <w:jc w:val="both"/>
              <w:rPr>
                <w:iCs/>
                <w:sz w:val="22"/>
                <w:szCs w:val="22"/>
              </w:rPr>
            </w:pPr>
            <w:r w:rsidRPr="001A1443">
              <w:rPr>
                <w:iCs/>
                <w:sz w:val="22"/>
                <w:szCs w:val="22"/>
              </w:rPr>
              <w:t>egyetemi adjunktus</w:t>
            </w:r>
          </w:p>
        </w:tc>
        <w:tc>
          <w:tcPr>
            <w:tcW w:w="3786" w:type="dxa"/>
            <w:gridSpan w:val="2"/>
            <w:tcBorders>
              <w:top w:val="single" w:sz="4" w:space="0" w:color="auto"/>
              <w:left w:val="single" w:sz="4" w:space="0" w:color="auto"/>
              <w:bottom w:val="single" w:sz="4" w:space="0" w:color="auto"/>
              <w:right w:val="single" w:sz="4" w:space="0" w:color="auto"/>
            </w:tcBorders>
          </w:tcPr>
          <w:p w14:paraId="35AC70D4" w14:textId="77777777" w:rsidR="0066183A" w:rsidRPr="001A1443" w:rsidRDefault="0066183A" w:rsidP="006B7E70">
            <w:pPr>
              <w:rPr>
                <w:b/>
                <w:iCs/>
                <w:sz w:val="22"/>
                <w:szCs w:val="22"/>
              </w:rPr>
            </w:pPr>
            <w:r w:rsidRPr="001A1443">
              <w:rPr>
                <w:b/>
                <w:iCs/>
                <w:sz w:val="22"/>
                <w:szCs w:val="22"/>
              </w:rPr>
              <w:t xml:space="preserve">Előkövetelmény: </w:t>
            </w:r>
          </w:p>
          <w:p w14:paraId="33715467" w14:textId="77777777" w:rsidR="0066183A" w:rsidRPr="001A1443" w:rsidRDefault="0066183A" w:rsidP="006B7E70">
            <w:pPr>
              <w:rPr>
                <w:iCs/>
                <w:sz w:val="22"/>
                <w:szCs w:val="22"/>
              </w:rPr>
            </w:pPr>
            <w:r w:rsidRPr="001A1443">
              <w:rPr>
                <w:iCs/>
                <w:sz w:val="22"/>
                <w:szCs w:val="22"/>
              </w:rPr>
              <w:t>nincs</w:t>
            </w:r>
          </w:p>
        </w:tc>
      </w:tr>
      <w:tr w:rsidR="0066183A" w:rsidRPr="0001184B" w14:paraId="138F0CE3"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5DC2C1BB" w14:textId="77777777" w:rsidR="0066183A" w:rsidRPr="00C079AD" w:rsidRDefault="0066183A" w:rsidP="006B7E70">
            <w:pPr>
              <w:jc w:val="center"/>
              <w:rPr>
                <w:b/>
                <w:i/>
                <w:sz w:val="22"/>
                <w:szCs w:val="22"/>
              </w:rPr>
            </w:pPr>
            <w:r w:rsidRPr="00C079AD">
              <w:rPr>
                <w:b/>
                <w:i/>
                <w:sz w:val="22"/>
                <w:szCs w:val="22"/>
              </w:rPr>
              <w:t>Ismeretanyag leírása:</w:t>
            </w:r>
          </w:p>
        </w:tc>
      </w:tr>
      <w:tr w:rsidR="0066183A" w:rsidRPr="0001184B" w14:paraId="45A00B92" w14:textId="77777777" w:rsidTr="006B7E70">
        <w:trPr>
          <w:trHeight w:val="2419"/>
        </w:trPr>
        <w:tc>
          <w:tcPr>
            <w:tcW w:w="8856" w:type="dxa"/>
            <w:gridSpan w:val="5"/>
            <w:tcBorders>
              <w:top w:val="single" w:sz="4" w:space="0" w:color="auto"/>
              <w:left w:val="single" w:sz="4" w:space="0" w:color="auto"/>
              <w:bottom w:val="single" w:sz="4" w:space="0" w:color="auto"/>
              <w:right w:val="single" w:sz="4" w:space="0" w:color="auto"/>
            </w:tcBorders>
          </w:tcPr>
          <w:p w14:paraId="71EE0DCB" w14:textId="77777777" w:rsidR="0066183A" w:rsidRPr="00ED3099" w:rsidRDefault="0066183A" w:rsidP="006B7E70">
            <w:pPr>
              <w:jc w:val="both"/>
              <w:rPr>
                <w:sz w:val="22"/>
                <w:szCs w:val="22"/>
              </w:rPr>
            </w:pPr>
          </w:p>
          <w:p w14:paraId="549420D4" w14:textId="77777777" w:rsidR="0066183A" w:rsidRPr="00ED3099" w:rsidRDefault="0066183A" w:rsidP="006B7E70">
            <w:pPr>
              <w:jc w:val="both"/>
              <w:rPr>
                <w:sz w:val="22"/>
                <w:szCs w:val="22"/>
              </w:rPr>
            </w:pPr>
            <w:r w:rsidRPr="00ED3099">
              <w:rPr>
                <w:sz w:val="22"/>
                <w:szCs w:val="22"/>
              </w:rPr>
              <w:t>A tárgy célja, hogy a hallgatókat megismertesse az alapvető műszaki és tervezési elvekkel, módszerekkel és olyan összefüggések ismeretével, mint a sík-és térgeometriai alapfogalmak. A tantárgy keretei között az alábbi témakörök kerülnek bemutatásra:</w:t>
            </w:r>
          </w:p>
          <w:p w14:paraId="51BC3710" w14:textId="77777777" w:rsidR="0066183A" w:rsidRPr="00ED3099" w:rsidRDefault="0066183A" w:rsidP="006B7E70">
            <w:pPr>
              <w:jc w:val="both"/>
              <w:rPr>
                <w:sz w:val="22"/>
                <w:szCs w:val="22"/>
              </w:rPr>
            </w:pPr>
            <w:r w:rsidRPr="00ED3099">
              <w:rPr>
                <w:sz w:val="22"/>
                <w:szCs w:val="22"/>
              </w:rPr>
              <w:t>Ábrázolási módok: 1. Perspektíva. 2. Axonometria.</w:t>
            </w:r>
          </w:p>
          <w:p w14:paraId="3C9936AE" w14:textId="77777777" w:rsidR="0066183A" w:rsidRPr="00ED3099" w:rsidRDefault="0066183A" w:rsidP="006B7E70">
            <w:pPr>
              <w:jc w:val="both"/>
              <w:rPr>
                <w:sz w:val="22"/>
                <w:szCs w:val="22"/>
              </w:rPr>
            </w:pPr>
            <w:r w:rsidRPr="00ED3099">
              <w:rPr>
                <w:sz w:val="22"/>
                <w:szCs w:val="22"/>
              </w:rPr>
              <w:t xml:space="preserve">Monge-féle két képsíkos ábrázolás. </w:t>
            </w:r>
          </w:p>
          <w:p w14:paraId="5CD39131" w14:textId="77777777" w:rsidR="0066183A" w:rsidRPr="00ED3099" w:rsidRDefault="0066183A" w:rsidP="006B7E70">
            <w:pPr>
              <w:jc w:val="both"/>
              <w:rPr>
                <w:sz w:val="22"/>
                <w:szCs w:val="22"/>
              </w:rPr>
            </w:pPr>
            <w:r w:rsidRPr="00ED3099">
              <w:rPr>
                <w:sz w:val="22"/>
                <w:szCs w:val="22"/>
              </w:rPr>
              <w:t>Síklapokkal határolt testek ábrázolása, metszése egyenessel, síkokkal, áthatás. Forgástestek ábrázolása, metszése egyenessel, síkokkal, áthatás.</w:t>
            </w:r>
          </w:p>
          <w:p w14:paraId="3B75F8CA" w14:textId="77777777" w:rsidR="0066183A" w:rsidRPr="00ED3099" w:rsidRDefault="0066183A" w:rsidP="006B7E70">
            <w:pPr>
              <w:jc w:val="both"/>
              <w:rPr>
                <w:sz w:val="22"/>
                <w:szCs w:val="22"/>
              </w:rPr>
            </w:pPr>
            <w:r w:rsidRPr="00ED3099">
              <w:rPr>
                <w:sz w:val="22"/>
                <w:szCs w:val="22"/>
              </w:rPr>
              <w:t xml:space="preserve">Képsík-transzformáció, leforgatás palást kiterítés. </w:t>
            </w:r>
          </w:p>
          <w:p w14:paraId="37D63E1E" w14:textId="77777777" w:rsidR="0066183A" w:rsidRPr="00ED3099" w:rsidRDefault="0066183A" w:rsidP="006B7E70">
            <w:pPr>
              <w:jc w:val="both"/>
              <w:rPr>
                <w:sz w:val="22"/>
                <w:szCs w:val="22"/>
              </w:rPr>
            </w:pPr>
            <w:r w:rsidRPr="00ED3099">
              <w:rPr>
                <w:sz w:val="22"/>
                <w:szCs w:val="22"/>
              </w:rPr>
              <w:t>Számítógépes grafikus rendszerek alkalmazása a szerkesztések megjelenítésére.</w:t>
            </w:r>
          </w:p>
          <w:p w14:paraId="3119CB7B" w14:textId="77777777" w:rsidR="0066183A" w:rsidRPr="00ED3099" w:rsidRDefault="0066183A" w:rsidP="006B7E70">
            <w:pPr>
              <w:jc w:val="both"/>
              <w:rPr>
                <w:sz w:val="22"/>
                <w:szCs w:val="22"/>
              </w:rPr>
            </w:pPr>
          </w:p>
        </w:tc>
      </w:tr>
      <w:tr w:rsidR="0066183A" w:rsidRPr="00E86208" w14:paraId="23DCB92F" w14:textId="77777777" w:rsidTr="006B7E70">
        <w:trPr>
          <w:trHeight w:val="340"/>
        </w:trPr>
        <w:tc>
          <w:tcPr>
            <w:tcW w:w="8856" w:type="dxa"/>
            <w:gridSpan w:val="5"/>
            <w:tcBorders>
              <w:top w:val="single" w:sz="4" w:space="0" w:color="auto"/>
              <w:left w:val="single" w:sz="4" w:space="0" w:color="auto"/>
              <w:bottom w:val="single" w:sz="4" w:space="0" w:color="auto"/>
              <w:right w:val="single" w:sz="4" w:space="0" w:color="auto"/>
            </w:tcBorders>
            <w:shd w:val="clear" w:color="auto" w:fill="auto"/>
          </w:tcPr>
          <w:p w14:paraId="27E8AA5F" w14:textId="77777777" w:rsidR="0066183A" w:rsidRPr="00C079AD" w:rsidRDefault="0066183A" w:rsidP="006B7E70">
            <w:pPr>
              <w:jc w:val="center"/>
              <w:rPr>
                <w:b/>
                <w:i/>
                <w:sz w:val="22"/>
                <w:szCs w:val="22"/>
              </w:rPr>
            </w:pPr>
            <w:r w:rsidRPr="00C079AD">
              <w:rPr>
                <w:b/>
                <w:i/>
                <w:sz w:val="22"/>
                <w:szCs w:val="22"/>
              </w:rPr>
              <w:t>A tárgy részletes leírása, ütemezés:</w:t>
            </w:r>
          </w:p>
        </w:tc>
      </w:tr>
      <w:tr w:rsidR="0066183A" w:rsidRPr="00E86208" w14:paraId="40AF7102"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B8FC2A" w14:textId="77777777" w:rsidR="0066183A" w:rsidRPr="00E86208" w:rsidRDefault="0066183A" w:rsidP="006B7E70">
            <w:pPr>
              <w:jc w:val="center"/>
              <w:textAlignment w:val="baseline"/>
              <w:rPr>
                <w:sz w:val="18"/>
                <w:szCs w:val="18"/>
              </w:rPr>
            </w:pPr>
            <w:r w:rsidRPr="00E86208">
              <w:rPr>
                <w:b/>
                <w:bCs/>
                <w:sz w:val="20"/>
                <w:szCs w:val="20"/>
              </w:rPr>
              <w:t>Oktatási hét</w:t>
            </w:r>
            <w:r w:rsidRPr="00E86208">
              <w:rPr>
                <w:sz w:val="20"/>
                <w:szCs w:val="20"/>
              </w:rPr>
              <w:t> </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4AECB07" w14:textId="77777777" w:rsidR="0066183A" w:rsidRPr="00E86208" w:rsidRDefault="0066183A" w:rsidP="006B7E70">
            <w:pPr>
              <w:jc w:val="center"/>
              <w:textAlignment w:val="baseline"/>
              <w:rPr>
                <w:sz w:val="18"/>
                <w:szCs w:val="18"/>
              </w:rPr>
            </w:pPr>
            <w:r w:rsidRPr="00E86208">
              <w:rPr>
                <w:b/>
                <w:bCs/>
                <w:sz w:val="20"/>
                <w:szCs w:val="20"/>
              </w:rPr>
              <w:t>Előadások és gyakorlatok témakörei</w:t>
            </w:r>
            <w:r w:rsidRPr="00E86208">
              <w:rPr>
                <w:sz w:val="20"/>
                <w:szCs w:val="20"/>
              </w:rPr>
              <w:t> </w:t>
            </w:r>
          </w:p>
        </w:tc>
      </w:tr>
      <w:tr w:rsidR="0066183A" w:rsidRPr="00E86208" w14:paraId="0F58B2C8"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F2CAD" w14:textId="77777777" w:rsidR="0066183A" w:rsidRPr="00E86208" w:rsidRDefault="0066183A" w:rsidP="006B7E70">
            <w:pPr>
              <w:jc w:val="center"/>
              <w:textAlignment w:val="baseline"/>
              <w:rPr>
                <w:sz w:val="18"/>
                <w:szCs w:val="18"/>
              </w:rPr>
            </w:pPr>
            <w:r w:rsidRPr="00E86208">
              <w:rPr>
                <w:sz w:val="20"/>
                <w:szCs w:val="20"/>
              </w:rPr>
              <w:t>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0B19F40" w14:textId="77777777" w:rsidR="0066183A" w:rsidRPr="00E86208" w:rsidRDefault="0066183A" w:rsidP="006B7E70">
            <w:pPr>
              <w:ind w:left="7" w:firstLine="142"/>
              <w:rPr>
                <w:color w:val="000000"/>
                <w:sz w:val="20"/>
                <w:szCs w:val="20"/>
              </w:rPr>
            </w:pPr>
            <w:r w:rsidRPr="00E86208">
              <w:rPr>
                <w:color w:val="000000"/>
                <w:sz w:val="20"/>
                <w:szCs w:val="20"/>
              </w:rPr>
              <w:t>Bevezetés. Modellezés, ábrázolási módok (tárgytervezésben használatos ábrázolási módok.</w:t>
            </w:r>
          </w:p>
          <w:p w14:paraId="393708C8" w14:textId="77777777" w:rsidR="0066183A" w:rsidRPr="00E86208" w:rsidRDefault="0066183A" w:rsidP="006B7E70">
            <w:pPr>
              <w:ind w:left="148"/>
              <w:rPr>
                <w:color w:val="000000"/>
                <w:sz w:val="20"/>
                <w:szCs w:val="20"/>
              </w:rPr>
            </w:pPr>
            <w:r w:rsidRPr="00E86208">
              <w:rPr>
                <w:sz w:val="20"/>
                <w:szCs w:val="20"/>
              </w:rPr>
              <w:t>A modelleket alkotó alapvető geometriai formák ábrázolása a Corel</w:t>
            </w:r>
            <w:r>
              <w:rPr>
                <w:sz w:val="20"/>
                <w:szCs w:val="20"/>
              </w:rPr>
              <w:t xml:space="preserve"> </w:t>
            </w:r>
            <w:r w:rsidRPr="00E86208">
              <w:rPr>
                <w:sz w:val="20"/>
                <w:szCs w:val="20"/>
              </w:rPr>
              <w:t>DRAW program segítségével, a geometriai formák jellemzőinek és tulajdonságainak tanulmányozása. I.</w:t>
            </w:r>
            <w:r w:rsidRPr="00E86208">
              <w:rPr>
                <w:color w:val="000000"/>
                <w:sz w:val="20"/>
                <w:szCs w:val="20"/>
              </w:rPr>
              <w:t xml:space="preserve">                                                                                                                                                                         </w:t>
            </w:r>
          </w:p>
        </w:tc>
      </w:tr>
      <w:tr w:rsidR="0066183A" w:rsidRPr="00E86208" w14:paraId="11C3ACAD"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58CF6498" w14:textId="77777777" w:rsidR="0066183A" w:rsidRPr="00E86208" w:rsidRDefault="0066183A" w:rsidP="006B7E70">
            <w:pPr>
              <w:jc w:val="center"/>
              <w:textAlignment w:val="baseline"/>
              <w:rPr>
                <w:sz w:val="20"/>
                <w:szCs w:val="20"/>
              </w:rPr>
            </w:pPr>
            <w:r w:rsidRPr="00E86208">
              <w:rPr>
                <w:sz w:val="20"/>
                <w:szCs w:val="20"/>
              </w:rPr>
              <w:t>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752EF11" w14:textId="77777777" w:rsidR="0066183A" w:rsidRPr="00E86208" w:rsidRDefault="0066183A" w:rsidP="006B7E70">
            <w:pPr>
              <w:ind w:left="7" w:firstLine="142"/>
              <w:rPr>
                <w:color w:val="000000"/>
                <w:sz w:val="20"/>
                <w:szCs w:val="20"/>
              </w:rPr>
            </w:pPr>
            <w:r w:rsidRPr="00E86208">
              <w:rPr>
                <w:color w:val="000000"/>
                <w:sz w:val="20"/>
                <w:szCs w:val="20"/>
              </w:rPr>
              <w:t>Térbeli alakzatok, térelemek ábrázolása, vetületi ábrázolás alapjai.</w:t>
            </w:r>
          </w:p>
          <w:p w14:paraId="33AA1C78" w14:textId="77777777" w:rsidR="0066183A" w:rsidRPr="00E86208" w:rsidRDefault="0066183A" w:rsidP="006B7E70">
            <w:pPr>
              <w:ind w:left="148"/>
              <w:rPr>
                <w:sz w:val="20"/>
                <w:szCs w:val="20"/>
              </w:rPr>
            </w:pPr>
            <w:r w:rsidRPr="00E86208">
              <w:rPr>
                <w:sz w:val="20"/>
                <w:szCs w:val="20"/>
              </w:rPr>
              <w:t>A modelleket alkotó alapvető geometriai formák ábrázolása a Corel</w:t>
            </w:r>
            <w:r>
              <w:rPr>
                <w:sz w:val="20"/>
                <w:szCs w:val="20"/>
              </w:rPr>
              <w:t xml:space="preserve"> </w:t>
            </w:r>
            <w:r w:rsidRPr="00E86208">
              <w:rPr>
                <w:sz w:val="20"/>
                <w:szCs w:val="20"/>
              </w:rPr>
              <w:t>DRAW program segítségével, a geometriai formák jellemzőinek és tulajdonságainak tanulmányozása. II.</w:t>
            </w:r>
          </w:p>
          <w:p w14:paraId="2012F167" w14:textId="77777777" w:rsidR="0066183A" w:rsidRPr="00E86208" w:rsidRDefault="0066183A" w:rsidP="006B7E70">
            <w:pPr>
              <w:ind w:left="7" w:firstLine="142"/>
              <w:rPr>
                <w:color w:val="000000"/>
                <w:sz w:val="20"/>
                <w:szCs w:val="20"/>
              </w:rPr>
            </w:pPr>
            <w:r w:rsidRPr="00E86208">
              <w:rPr>
                <w:sz w:val="20"/>
                <w:szCs w:val="20"/>
              </w:rPr>
              <w:t>(szerkesztések alapelemei)</w:t>
            </w:r>
          </w:p>
        </w:tc>
      </w:tr>
      <w:tr w:rsidR="0066183A" w:rsidRPr="00E86208" w14:paraId="38581A5B"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41B6D" w14:textId="77777777" w:rsidR="0066183A" w:rsidRPr="00E86208" w:rsidRDefault="0066183A" w:rsidP="006B7E70">
            <w:pPr>
              <w:jc w:val="center"/>
              <w:textAlignment w:val="baseline"/>
              <w:rPr>
                <w:sz w:val="18"/>
                <w:szCs w:val="18"/>
              </w:rPr>
            </w:pPr>
            <w:r w:rsidRPr="00E86208">
              <w:rPr>
                <w:sz w:val="20"/>
                <w:szCs w:val="20"/>
              </w:rPr>
              <w:t>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05CEF60" w14:textId="77777777" w:rsidR="0066183A" w:rsidRPr="00E86208" w:rsidRDefault="0066183A" w:rsidP="006B7E70">
            <w:pPr>
              <w:ind w:left="7" w:firstLine="142"/>
              <w:rPr>
                <w:color w:val="000000"/>
                <w:sz w:val="20"/>
                <w:szCs w:val="20"/>
              </w:rPr>
            </w:pPr>
            <w:r w:rsidRPr="00E86208">
              <w:rPr>
                <w:color w:val="000000"/>
                <w:sz w:val="20"/>
                <w:szCs w:val="20"/>
              </w:rPr>
              <w:t>Síklapú testek síkmetszete, palást</w:t>
            </w:r>
            <w:r>
              <w:rPr>
                <w:color w:val="000000"/>
                <w:sz w:val="20"/>
                <w:szCs w:val="20"/>
              </w:rPr>
              <w:t xml:space="preserve"> </w:t>
            </w:r>
            <w:r w:rsidRPr="00E86208">
              <w:rPr>
                <w:color w:val="000000"/>
                <w:sz w:val="20"/>
                <w:szCs w:val="20"/>
              </w:rPr>
              <w:t>kiterítése (hasáb, gúla).</w:t>
            </w:r>
          </w:p>
        </w:tc>
      </w:tr>
      <w:tr w:rsidR="0066183A" w:rsidRPr="00E86208" w14:paraId="069C68DD"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26F7DEDD" w14:textId="77777777" w:rsidR="0066183A" w:rsidRPr="00E86208" w:rsidRDefault="0066183A" w:rsidP="006B7E70">
            <w:pPr>
              <w:jc w:val="center"/>
              <w:textAlignment w:val="baseline"/>
              <w:rPr>
                <w:sz w:val="20"/>
                <w:szCs w:val="20"/>
              </w:rPr>
            </w:pPr>
            <w:r w:rsidRPr="00E86208">
              <w:rPr>
                <w:sz w:val="20"/>
                <w:szCs w:val="20"/>
              </w:rPr>
              <w:t>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E2D9AE8" w14:textId="77777777" w:rsidR="0066183A" w:rsidRPr="00E86208" w:rsidRDefault="0066183A" w:rsidP="006B7E70">
            <w:pPr>
              <w:ind w:left="7" w:firstLine="142"/>
              <w:rPr>
                <w:color w:val="000000"/>
                <w:sz w:val="20"/>
                <w:szCs w:val="20"/>
              </w:rPr>
            </w:pPr>
            <w:r w:rsidRPr="00E86208">
              <w:rPr>
                <w:color w:val="000000"/>
                <w:sz w:val="20"/>
                <w:szCs w:val="20"/>
              </w:rPr>
              <w:t>Forgástestek síkmetszete, palást</w:t>
            </w:r>
            <w:r>
              <w:rPr>
                <w:color w:val="000000"/>
                <w:sz w:val="20"/>
                <w:szCs w:val="20"/>
              </w:rPr>
              <w:t xml:space="preserve"> </w:t>
            </w:r>
            <w:r w:rsidRPr="00E86208">
              <w:rPr>
                <w:color w:val="000000"/>
                <w:sz w:val="20"/>
                <w:szCs w:val="20"/>
              </w:rPr>
              <w:t>kiterítése (kúp, henger)</w:t>
            </w:r>
          </w:p>
        </w:tc>
      </w:tr>
      <w:tr w:rsidR="0066183A" w:rsidRPr="00E86208" w14:paraId="452D19F5"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396F8AB3" w14:textId="77777777" w:rsidR="0066183A" w:rsidRPr="00E86208" w:rsidRDefault="0066183A" w:rsidP="006B7E70">
            <w:pPr>
              <w:jc w:val="center"/>
              <w:textAlignment w:val="baseline"/>
              <w:rPr>
                <w:sz w:val="20"/>
                <w:szCs w:val="20"/>
              </w:rPr>
            </w:pPr>
            <w:r w:rsidRPr="00E86208">
              <w:rPr>
                <w:sz w:val="20"/>
                <w:szCs w:val="20"/>
              </w:rPr>
              <w:t>5.</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728D983" w14:textId="77777777" w:rsidR="0066183A" w:rsidRPr="00E86208" w:rsidRDefault="0066183A" w:rsidP="006B7E70">
            <w:pPr>
              <w:ind w:left="7" w:firstLine="142"/>
              <w:rPr>
                <w:color w:val="000000"/>
                <w:sz w:val="20"/>
                <w:szCs w:val="20"/>
              </w:rPr>
            </w:pPr>
            <w:r w:rsidRPr="00E86208">
              <w:rPr>
                <w:sz w:val="20"/>
                <w:szCs w:val="20"/>
              </w:rPr>
              <w:t>Vetületi rajz készítése I. (egyszerű hasáb, gúla, kúp).</w:t>
            </w:r>
          </w:p>
        </w:tc>
      </w:tr>
      <w:tr w:rsidR="0066183A" w:rsidRPr="00E86208" w14:paraId="2BD7FA7D"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E499BA6" w14:textId="77777777" w:rsidR="0066183A" w:rsidRPr="00E86208" w:rsidRDefault="0066183A" w:rsidP="006B7E70">
            <w:pPr>
              <w:jc w:val="center"/>
              <w:textAlignment w:val="baseline"/>
              <w:rPr>
                <w:sz w:val="20"/>
                <w:szCs w:val="20"/>
              </w:rPr>
            </w:pPr>
            <w:r w:rsidRPr="00E86208">
              <w:rPr>
                <w:sz w:val="20"/>
                <w:szCs w:val="20"/>
              </w:rPr>
              <w:t>6.</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8E532BB" w14:textId="77777777" w:rsidR="0066183A" w:rsidRPr="00E86208" w:rsidRDefault="0066183A" w:rsidP="006B7E70">
            <w:pPr>
              <w:ind w:left="7" w:firstLine="142"/>
              <w:rPr>
                <w:sz w:val="20"/>
                <w:szCs w:val="20"/>
              </w:rPr>
            </w:pPr>
            <w:r w:rsidRPr="00E86208">
              <w:rPr>
                <w:sz w:val="20"/>
                <w:szCs w:val="20"/>
              </w:rPr>
              <w:t>Vetületi rajz készítése II. (elforgatások: hasáb, gúla).</w:t>
            </w:r>
          </w:p>
        </w:tc>
      </w:tr>
      <w:tr w:rsidR="0066183A" w:rsidRPr="00E86208" w14:paraId="2E6A331B"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B15CFD" w14:textId="77777777" w:rsidR="0066183A" w:rsidRPr="00E86208" w:rsidRDefault="0066183A" w:rsidP="006B7E70">
            <w:pPr>
              <w:jc w:val="center"/>
              <w:textAlignment w:val="baseline"/>
              <w:rPr>
                <w:sz w:val="18"/>
                <w:szCs w:val="18"/>
              </w:rPr>
            </w:pPr>
            <w:r w:rsidRPr="00E86208">
              <w:rPr>
                <w:sz w:val="20"/>
                <w:szCs w:val="20"/>
              </w:rPr>
              <w:t>7.</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A4905A5" w14:textId="77777777" w:rsidR="0066183A" w:rsidRPr="00E86208" w:rsidRDefault="0066183A" w:rsidP="006B7E70">
            <w:pPr>
              <w:ind w:left="7" w:firstLine="142"/>
              <w:rPr>
                <w:color w:val="000000"/>
                <w:sz w:val="20"/>
                <w:szCs w:val="20"/>
              </w:rPr>
            </w:pPr>
            <w:r w:rsidRPr="00E86208">
              <w:rPr>
                <w:sz w:val="20"/>
                <w:szCs w:val="20"/>
              </w:rPr>
              <w:t>Csonkolt térbeli alakzatok vetületi rajza.</w:t>
            </w:r>
          </w:p>
        </w:tc>
      </w:tr>
      <w:tr w:rsidR="0066183A" w:rsidRPr="00E86208" w14:paraId="3EF6DB31"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1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75412" w14:textId="77777777" w:rsidR="0066183A" w:rsidRPr="00E86208" w:rsidRDefault="0066183A" w:rsidP="006B7E70">
            <w:pPr>
              <w:jc w:val="center"/>
              <w:textAlignment w:val="baseline"/>
              <w:rPr>
                <w:sz w:val="18"/>
                <w:szCs w:val="18"/>
              </w:rPr>
            </w:pPr>
            <w:r w:rsidRPr="00E86208">
              <w:rPr>
                <w:sz w:val="20"/>
                <w:szCs w:val="20"/>
              </w:rPr>
              <w:t>8.</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4A11865" w14:textId="77777777" w:rsidR="0066183A" w:rsidRPr="00E86208" w:rsidRDefault="0066183A" w:rsidP="006B7E70">
            <w:pPr>
              <w:ind w:left="7" w:firstLine="142"/>
              <w:rPr>
                <w:color w:val="000000"/>
                <w:sz w:val="20"/>
                <w:szCs w:val="20"/>
              </w:rPr>
            </w:pPr>
            <w:r w:rsidRPr="00E86208">
              <w:rPr>
                <w:color w:val="000000"/>
                <w:sz w:val="20"/>
                <w:szCs w:val="20"/>
              </w:rPr>
              <w:t>Síklapú testek áthatása (hasábok, hasáb és gúla áthatása)</w:t>
            </w:r>
          </w:p>
          <w:p w14:paraId="4331BD13" w14:textId="77777777" w:rsidR="0066183A" w:rsidRPr="00E86208" w:rsidRDefault="0066183A" w:rsidP="006B7E70">
            <w:pPr>
              <w:ind w:left="7" w:firstLine="142"/>
              <w:rPr>
                <w:sz w:val="20"/>
                <w:szCs w:val="20"/>
              </w:rPr>
            </w:pPr>
            <w:r w:rsidRPr="00E86208">
              <w:rPr>
                <w:sz w:val="20"/>
                <w:szCs w:val="20"/>
              </w:rPr>
              <w:t>Térbeli alakzatok ábrázolása axonometrikus rajzon. I. (hasáb, gúla)</w:t>
            </w:r>
          </w:p>
          <w:p w14:paraId="662F4855" w14:textId="77777777" w:rsidR="0066183A" w:rsidRPr="00E86208" w:rsidRDefault="0066183A" w:rsidP="006B7E70">
            <w:pPr>
              <w:ind w:left="7" w:firstLine="142"/>
              <w:rPr>
                <w:color w:val="000000"/>
                <w:sz w:val="20"/>
                <w:szCs w:val="20"/>
              </w:rPr>
            </w:pPr>
            <w:r w:rsidRPr="00E86208">
              <w:rPr>
                <w:sz w:val="20"/>
                <w:szCs w:val="20"/>
              </w:rPr>
              <w:t>Térbeli alakzatok palástjának szerkesztése I. (hasáb, gúla)</w:t>
            </w:r>
          </w:p>
        </w:tc>
      </w:tr>
      <w:tr w:rsidR="0066183A" w:rsidRPr="00E86208" w14:paraId="2CB4F5CC"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3B960" w14:textId="77777777" w:rsidR="0066183A" w:rsidRPr="00E86208" w:rsidRDefault="0066183A" w:rsidP="006B7E70">
            <w:pPr>
              <w:jc w:val="center"/>
              <w:textAlignment w:val="baseline"/>
              <w:rPr>
                <w:sz w:val="18"/>
                <w:szCs w:val="18"/>
              </w:rPr>
            </w:pPr>
            <w:r w:rsidRPr="00E86208">
              <w:rPr>
                <w:sz w:val="20"/>
                <w:szCs w:val="20"/>
              </w:rPr>
              <w:t>9.</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42B51CC" w14:textId="77777777" w:rsidR="0066183A" w:rsidRPr="00E86208" w:rsidRDefault="0066183A" w:rsidP="006B7E70">
            <w:pPr>
              <w:ind w:left="7" w:firstLine="142"/>
              <w:rPr>
                <w:color w:val="000000"/>
                <w:sz w:val="20"/>
                <w:szCs w:val="20"/>
              </w:rPr>
            </w:pPr>
            <w:r w:rsidRPr="00E86208">
              <w:rPr>
                <w:color w:val="000000"/>
                <w:sz w:val="20"/>
                <w:szCs w:val="20"/>
              </w:rPr>
              <w:t>Forgástestek áthatása (kúp, henger)</w:t>
            </w:r>
          </w:p>
          <w:p w14:paraId="0CEDC240" w14:textId="77777777" w:rsidR="0066183A" w:rsidRPr="00E86208" w:rsidRDefault="0066183A" w:rsidP="006B7E70">
            <w:pPr>
              <w:ind w:left="7" w:firstLine="142"/>
              <w:rPr>
                <w:sz w:val="20"/>
                <w:szCs w:val="20"/>
              </w:rPr>
            </w:pPr>
            <w:r w:rsidRPr="00E86208">
              <w:rPr>
                <w:sz w:val="20"/>
                <w:szCs w:val="20"/>
              </w:rPr>
              <w:t xml:space="preserve">Térbeli alakzatok ábrázolása axonometrikus rajzon. II. (kúp és henger) </w:t>
            </w:r>
          </w:p>
          <w:p w14:paraId="1841BB23" w14:textId="77777777" w:rsidR="0066183A" w:rsidRPr="00E86208" w:rsidRDefault="0066183A" w:rsidP="006B7E70">
            <w:pPr>
              <w:ind w:left="7" w:firstLine="142"/>
              <w:rPr>
                <w:color w:val="000000"/>
                <w:sz w:val="20"/>
                <w:szCs w:val="20"/>
              </w:rPr>
            </w:pPr>
            <w:r w:rsidRPr="00E86208">
              <w:rPr>
                <w:sz w:val="20"/>
                <w:szCs w:val="20"/>
              </w:rPr>
              <w:t xml:space="preserve">Térbeli alakzatok palástjának szerkesztése II. (kúp, henger)  </w:t>
            </w:r>
          </w:p>
        </w:tc>
      </w:tr>
      <w:tr w:rsidR="0066183A" w:rsidRPr="00E86208" w14:paraId="5C02392D"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662E9" w14:textId="77777777" w:rsidR="0066183A" w:rsidRPr="00E86208" w:rsidRDefault="0066183A" w:rsidP="006B7E70">
            <w:pPr>
              <w:jc w:val="center"/>
              <w:textAlignment w:val="baseline"/>
              <w:rPr>
                <w:sz w:val="18"/>
                <w:szCs w:val="18"/>
              </w:rPr>
            </w:pPr>
            <w:r w:rsidRPr="00E86208">
              <w:rPr>
                <w:sz w:val="20"/>
                <w:szCs w:val="20"/>
              </w:rPr>
              <w:t>10.</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84D4947" w14:textId="77777777" w:rsidR="0066183A" w:rsidRPr="00E86208" w:rsidRDefault="0066183A" w:rsidP="006B7E70">
            <w:pPr>
              <w:ind w:left="7" w:firstLine="142"/>
              <w:rPr>
                <w:color w:val="000000"/>
                <w:sz w:val="20"/>
                <w:szCs w:val="20"/>
              </w:rPr>
            </w:pPr>
            <w:r w:rsidRPr="00E86208">
              <w:rPr>
                <w:color w:val="000000"/>
                <w:sz w:val="20"/>
                <w:szCs w:val="20"/>
              </w:rPr>
              <w:t>Egyszerű áthatások (síklapú testek)</w:t>
            </w:r>
          </w:p>
          <w:p w14:paraId="78011151" w14:textId="77777777" w:rsidR="0066183A" w:rsidRPr="00E86208" w:rsidRDefault="0066183A" w:rsidP="006B7E70">
            <w:pPr>
              <w:ind w:left="7" w:firstLine="142"/>
              <w:rPr>
                <w:color w:val="000000"/>
                <w:sz w:val="20"/>
                <w:szCs w:val="20"/>
              </w:rPr>
            </w:pPr>
            <w:r w:rsidRPr="00E86208">
              <w:rPr>
                <w:sz w:val="20"/>
                <w:szCs w:val="20"/>
              </w:rPr>
              <w:t xml:space="preserve">Feladatok szerkesztése, konzultáció I. </w:t>
            </w:r>
          </w:p>
        </w:tc>
      </w:tr>
      <w:tr w:rsidR="0066183A" w:rsidRPr="00E86208" w14:paraId="153A370D"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84ACA" w14:textId="77777777" w:rsidR="0066183A" w:rsidRPr="00E86208" w:rsidRDefault="0066183A" w:rsidP="006B7E70">
            <w:pPr>
              <w:jc w:val="center"/>
              <w:textAlignment w:val="baseline"/>
              <w:rPr>
                <w:sz w:val="18"/>
                <w:szCs w:val="18"/>
              </w:rPr>
            </w:pPr>
            <w:r w:rsidRPr="00E86208">
              <w:rPr>
                <w:sz w:val="20"/>
                <w:szCs w:val="20"/>
              </w:rPr>
              <w:t>11.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23A003F" w14:textId="77777777" w:rsidR="0066183A" w:rsidRPr="00E86208" w:rsidRDefault="0066183A" w:rsidP="006B7E70">
            <w:pPr>
              <w:ind w:left="7" w:firstLine="142"/>
              <w:rPr>
                <w:color w:val="000000"/>
                <w:sz w:val="20"/>
                <w:szCs w:val="20"/>
              </w:rPr>
            </w:pPr>
            <w:r w:rsidRPr="00E86208">
              <w:rPr>
                <w:color w:val="000000"/>
                <w:sz w:val="20"/>
                <w:szCs w:val="20"/>
              </w:rPr>
              <w:t xml:space="preserve">Egyszerű áthatások (forgástestek) </w:t>
            </w:r>
          </w:p>
          <w:p w14:paraId="46285B0F" w14:textId="77777777" w:rsidR="0066183A" w:rsidRPr="00E86208" w:rsidRDefault="0066183A" w:rsidP="006B7E70">
            <w:pPr>
              <w:ind w:left="7" w:firstLine="142"/>
              <w:rPr>
                <w:color w:val="000000"/>
                <w:sz w:val="20"/>
                <w:szCs w:val="20"/>
              </w:rPr>
            </w:pPr>
            <w:r w:rsidRPr="00E86208">
              <w:rPr>
                <w:sz w:val="20"/>
                <w:szCs w:val="20"/>
              </w:rPr>
              <w:t>Feladatok szerkesztése, konzultáció II. Feladat leadás.</w:t>
            </w:r>
          </w:p>
        </w:tc>
      </w:tr>
      <w:tr w:rsidR="0066183A" w:rsidRPr="00E86208" w14:paraId="66818D23"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5EB713" w14:textId="77777777" w:rsidR="0066183A" w:rsidRPr="00E86208" w:rsidRDefault="0066183A" w:rsidP="006B7E70">
            <w:pPr>
              <w:jc w:val="center"/>
              <w:textAlignment w:val="baseline"/>
              <w:rPr>
                <w:sz w:val="18"/>
                <w:szCs w:val="18"/>
              </w:rPr>
            </w:pPr>
            <w:r w:rsidRPr="00E86208">
              <w:rPr>
                <w:sz w:val="20"/>
                <w:szCs w:val="20"/>
              </w:rPr>
              <w:t>12.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DA24D6F" w14:textId="77777777" w:rsidR="0066183A" w:rsidRPr="00E86208" w:rsidRDefault="0066183A" w:rsidP="006B7E70">
            <w:pPr>
              <w:ind w:left="7" w:firstLine="142"/>
              <w:rPr>
                <w:color w:val="000000"/>
                <w:sz w:val="20"/>
                <w:szCs w:val="20"/>
              </w:rPr>
            </w:pPr>
            <w:r w:rsidRPr="00E86208">
              <w:rPr>
                <w:color w:val="000000"/>
                <w:sz w:val="20"/>
                <w:szCs w:val="20"/>
              </w:rPr>
              <w:t>Egyszerű áthatások (forgástestek)</w:t>
            </w:r>
            <w:r>
              <w:rPr>
                <w:color w:val="000000"/>
                <w:sz w:val="20"/>
                <w:szCs w:val="20"/>
              </w:rPr>
              <w:t xml:space="preserve">. </w:t>
            </w:r>
            <w:r w:rsidRPr="00E86208">
              <w:rPr>
                <w:sz w:val="20"/>
                <w:szCs w:val="20"/>
              </w:rPr>
              <w:t>Feladat leadás.</w:t>
            </w:r>
          </w:p>
        </w:tc>
      </w:tr>
      <w:tr w:rsidR="0066183A" w:rsidRPr="00E86208" w14:paraId="233F964F"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10748C" w14:textId="77777777" w:rsidR="0066183A" w:rsidRPr="00E86208" w:rsidRDefault="0066183A" w:rsidP="006B7E70">
            <w:pPr>
              <w:jc w:val="center"/>
              <w:textAlignment w:val="baseline"/>
              <w:rPr>
                <w:sz w:val="18"/>
                <w:szCs w:val="18"/>
              </w:rPr>
            </w:pPr>
            <w:r w:rsidRPr="00E86208">
              <w:rPr>
                <w:sz w:val="20"/>
                <w:szCs w:val="20"/>
              </w:rPr>
              <w:t>13.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953E9DC" w14:textId="77777777" w:rsidR="0066183A" w:rsidRPr="00E86208" w:rsidRDefault="0066183A" w:rsidP="006B7E70">
            <w:pPr>
              <w:ind w:left="7" w:firstLine="142"/>
              <w:rPr>
                <w:color w:val="000000"/>
                <w:sz w:val="20"/>
                <w:szCs w:val="20"/>
              </w:rPr>
            </w:pPr>
            <w:r w:rsidRPr="00E86208">
              <w:rPr>
                <w:color w:val="000000"/>
                <w:sz w:val="20"/>
                <w:szCs w:val="20"/>
              </w:rPr>
              <w:t>ZH – feladatok leadása</w:t>
            </w:r>
          </w:p>
        </w:tc>
      </w:tr>
      <w:tr w:rsidR="0066183A" w:rsidRPr="00E86208" w14:paraId="0E6BCAC7"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59761210" w14:textId="77777777" w:rsidR="0066183A" w:rsidRPr="00E86208" w:rsidRDefault="0066183A" w:rsidP="006B7E70">
            <w:pPr>
              <w:jc w:val="center"/>
              <w:textAlignment w:val="baseline"/>
              <w:rPr>
                <w:sz w:val="20"/>
                <w:szCs w:val="20"/>
              </w:rPr>
            </w:pPr>
            <w:r w:rsidRPr="00E86208">
              <w:rPr>
                <w:sz w:val="20"/>
                <w:szCs w:val="20"/>
              </w:rPr>
              <w:t>14.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19FE6F3" w14:textId="77777777" w:rsidR="0066183A" w:rsidRPr="00E86208" w:rsidRDefault="0066183A" w:rsidP="006B7E70">
            <w:pPr>
              <w:ind w:left="7" w:firstLine="142"/>
              <w:rPr>
                <w:sz w:val="20"/>
                <w:szCs w:val="20"/>
              </w:rPr>
            </w:pPr>
            <w:r w:rsidRPr="00E86208">
              <w:rPr>
                <w:sz w:val="20"/>
                <w:szCs w:val="20"/>
              </w:rPr>
              <w:t>Javító és pót ZH – feladatok pót leadása</w:t>
            </w:r>
          </w:p>
        </w:tc>
      </w:tr>
      <w:tr w:rsidR="0066183A" w:rsidRPr="00E86208" w14:paraId="660A2324"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84EE73E" w14:textId="77777777" w:rsidR="0066183A" w:rsidRPr="00305BC9" w:rsidRDefault="0066183A" w:rsidP="006B7E70">
            <w:pPr>
              <w:jc w:val="center"/>
              <w:textAlignment w:val="baseline"/>
              <w:rPr>
                <w:i/>
                <w:sz w:val="22"/>
                <w:szCs w:val="22"/>
              </w:rPr>
            </w:pPr>
            <w:r w:rsidRPr="00305BC9">
              <w:rPr>
                <w:b/>
                <w:bCs/>
                <w:i/>
                <w:sz w:val="22"/>
                <w:szCs w:val="22"/>
              </w:rPr>
              <w:t>Félévközi követelmények:</w:t>
            </w:r>
            <w:r w:rsidRPr="00305BC9">
              <w:rPr>
                <w:i/>
                <w:sz w:val="22"/>
                <w:szCs w:val="22"/>
              </w:rPr>
              <w:t> </w:t>
            </w:r>
          </w:p>
        </w:tc>
      </w:tr>
      <w:tr w:rsidR="0066183A" w:rsidRPr="00E86208" w14:paraId="1CB9E5F3"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077"/>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DF31251" w14:textId="77777777" w:rsidR="0066183A" w:rsidRPr="00C079AD" w:rsidRDefault="0066183A" w:rsidP="006B7E70">
            <w:pPr>
              <w:ind w:left="131"/>
              <w:textAlignment w:val="baseline"/>
              <w:rPr>
                <w:sz w:val="22"/>
                <w:szCs w:val="22"/>
              </w:rPr>
            </w:pPr>
            <w:r w:rsidRPr="00C079AD">
              <w:rPr>
                <w:b/>
                <w:bCs/>
                <w:sz w:val="22"/>
                <w:szCs w:val="22"/>
              </w:rPr>
              <w:t>Foglalkozásokon való részvétel:</w:t>
            </w:r>
            <w:r w:rsidRPr="00C079AD">
              <w:rPr>
                <w:sz w:val="22"/>
                <w:szCs w:val="22"/>
              </w:rPr>
              <w:t> </w:t>
            </w:r>
          </w:p>
          <w:p w14:paraId="295FD35F" w14:textId="77777777" w:rsidR="0066183A" w:rsidRDefault="0066183A" w:rsidP="006B7E70">
            <w:pPr>
              <w:ind w:left="131"/>
              <w:rPr>
                <w:color w:val="000000"/>
                <w:sz w:val="22"/>
                <w:szCs w:val="22"/>
              </w:rPr>
            </w:pPr>
            <w:r w:rsidRPr="00C079AD">
              <w:rPr>
                <w:color w:val="000000"/>
                <w:sz w:val="22"/>
                <w:szCs w:val="22"/>
              </w:rPr>
              <w:t>Az előadásokon és a gyakorlatokon való részvétel kötelező.</w:t>
            </w:r>
            <w:r w:rsidRPr="00C079AD">
              <w:rPr>
                <w:color w:val="000000"/>
                <w:sz w:val="22"/>
                <w:szCs w:val="22"/>
              </w:rPr>
              <w:br/>
              <w:t xml:space="preserve">A megengedett hiányzások számát a Tanulmányi és Vizsgaszabályzat határozza meg (a hiányzások száma nem haladhatja meg a félévi </w:t>
            </w:r>
            <w:proofErr w:type="spellStart"/>
            <w:r w:rsidRPr="00C079AD">
              <w:rPr>
                <w:color w:val="000000"/>
                <w:sz w:val="22"/>
                <w:szCs w:val="22"/>
              </w:rPr>
              <w:t>össz</w:t>
            </w:r>
            <w:proofErr w:type="spellEnd"/>
            <w:r w:rsidRPr="00C079AD">
              <w:rPr>
                <w:color w:val="000000"/>
                <w:sz w:val="22"/>
                <w:szCs w:val="22"/>
              </w:rPr>
              <w:t>. óraszám 30%-át).</w:t>
            </w:r>
          </w:p>
          <w:p w14:paraId="61127907" w14:textId="3454842F" w:rsidR="00B441A5" w:rsidRPr="00C079AD" w:rsidRDefault="00B441A5" w:rsidP="006B7E70">
            <w:pPr>
              <w:ind w:left="131"/>
              <w:rPr>
                <w:sz w:val="22"/>
                <w:szCs w:val="22"/>
              </w:rPr>
            </w:pPr>
          </w:p>
        </w:tc>
      </w:tr>
      <w:tr w:rsidR="0066183A" w:rsidRPr="00E86208" w14:paraId="64E5D5EB" w14:textId="77777777" w:rsidTr="009B17E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1"/>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2B75E0A" w14:textId="77777777" w:rsidR="0066183A" w:rsidRDefault="0066183A" w:rsidP="006B7E70">
            <w:pPr>
              <w:ind w:left="131"/>
              <w:textAlignment w:val="baseline"/>
              <w:rPr>
                <w:b/>
                <w:bCs/>
                <w:sz w:val="22"/>
                <w:szCs w:val="22"/>
              </w:rPr>
            </w:pPr>
          </w:p>
          <w:p w14:paraId="6F9F7966" w14:textId="77777777" w:rsidR="0066183A" w:rsidRPr="00C079AD" w:rsidRDefault="0066183A" w:rsidP="006B7E70">
            <w:pPr>
              <w:ind w:left="131"/>
              <w:textAlignment w:val="baseline"/>
              <w:rPr>
                <w:sz w:val="22"/>
                <w:szCs w:val="22"/>
              </w:rPr>
            </w:pPr>
            <w:r w:rsidRPr="00C079AD">
              <w:rPr>
                <w:b/>
                <w:bCs/>
                <w:sz w:val="22"/>
                <w:szCs w:val="22"/>
              </w:rPr>
              <w:t>Zárthelyik, jegyzőkönyvek, beszámolók stb.</w:t>
            </w:r>
            <w:r w:rsidRPr="00C079AD">
              <w:rPr>
                <w:sz w:val="22"/>
                <w:szCs w:val="22"/>
              </w:rPr>
              <w:t> </w:t>
            </w:r>
          </w:p>
          <w:p w14:paraId="5401411A" w14:textId="77777777" w:rsidR="0066183A" w:rsidRPr="00C079AD" w:rsidRDefault="0066183A" w:rsidP="006B7E70">
            <w:pPr>
              <w:ind w:left="131"/>
              <w:textAlignment w:val="baseline"/>
              <w:rPr>
                <w:color w:val="000000"/>
                <w:sz w:val="22"/>
                <w:szCs w:val="22"/>
              </w:rPr>
            </w:pPr>
            <w:r w:rsidRPr="00C079AD">
              <w:rPr>
                <w:color w:val="000000"/>
                <w:sz w:val="22"/>
                <w:szCs w:val="22"/>
              </w:rPr>
              <w:t>13. hét - ZH</w:t>
            </w:r>
          </w:p>
          <w:p w14:paraId="4F2B76CF" w14:textId="77777777" w:rsidR="0066183A" w:rsidRPr="00C079AD" w:rsidRDefault="0066183A" w:rsidP="006B7E70">
            <w:pPr>
              <w:ind w:left="131"/>
              <w:textAlignment w:val="baseline"/>
              <w:rPr>
                <w:color w:val="000000"/>
                <w:sz w:val="22"/>
                <w:szCs w:val="22"/>
              </w:rPr>
            </w:pPr>
            <w:r>
              <w:rPr>
                <w:color w:val="000000"/>
                <w:sz w:val="22"/>
                <w:szCs w:val="22"/>
              </w:rPr>
              <w:t xml:space="preserve">11.- </w:t>
            </w:r>
            <w:r w:rsidRPr="00C079AD">
              <w:rPr>
                <w:color w:val="000000"/>
                <w:sz w:val="22"/>
                <w:szCs w:val="22"/>
              </w:rPr>
              <w:t>13. hét - a félév során kiadott egyéni vagy csoportos feladatok leadási határideje</w:t>
            </w:r>
          </w:p>
          <w:p w14:paraId="5179C069" w14:textId="77777777" w:rsidR="0066183A" w:rsidRPr="00C079AD" w:rsidRDefault="0066183A" w:rsidP="006B7E70">
            <w:pPr>
              <w:ind w:left="131"/>
              <w:textAlignment w:val="baseline"/>
              <w:rPr>
                <w:color w:val="000000"/>
                <w:sz w:val="22"/>
                <w:szCs w:val="22"/>
              </w:rPr>
            </w:pPr>
            <w:r w:rsidRPr="00C079AD">
              <w:rPr>
                <w:color w:val="000000"/>
                <w:sz w:val="22"/>
                <w:szCs w:val="22"/>
              </w:rPr>
              <w:t>14. hét - javító és pót ZH</w:t>
            </w:r>
          </w:p>
          <w:p w14:paraId="489AED4A" w14:textId="7A8DFDF4" w:rsidR="00B441A5" w:rsidRDefault="0066183A" w:rsidP="00B441A5">
            <w:pPr>
              <w:ind w:left="131"/>
              <w:textAlignment w:val="baseline"/>
              <w:rPr>
                <w:color w:val="000000"/>
                <w:sz w:val="22"/>
                <w:szCs w:val="22"/>
              </w:rPr>
            </w:pPr>
            <w:r w:rsidRPr="00C079AD">
              <w:rPr>
                <w:color w:val="000000"/>
                <w:sz w:val="22"/>
                <w:szCs w:val="22"/>
              </w:rPr>
              <w:t>14. hét – feladatok pót beadás.</w:t>
            </w:r>
          </w:p>
          <w:p w14:paraId="4DD0F8CE" w14:textId="77777777" w:rsidR="0066183A" w:rsidRPr="00E86208" w:rsidRDefault="0066183A" w:rsidP="006B7E70">
            <w:pPr>
              <w:ind w:left="131"/>
              <w:textAlignment w:val="baseline"/>
              <w:rPr>
                <w:sz w:val="18"/>
                <w:szCs w:val="18"/>
              </w:rPr>
            </w:pPr>
          </w:p>
        </w:tc>
      </w:tr>
      <w:tr w:rsidR="0066183A" w:rsidRPr="00E86208" w14:paraId="19EF3C5C"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89"/>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04C8577" w14:textId="77777777" w:rsidR="0066183A" w:rsidRDefault="0066183A" w:rsidP="006B7E70">
            <w:pPr>
              <w:ind w:left="131"/>
              <w:textAlignment w:val="baseline"/>
              <w:rPr>
                <w:b/>
                <w:bCs/>
                <w:sz w:val="22"/>
                <w:szCs w:val="22"/>
              </w:rPr>
            </w:pPr>
          </w:p>
          <w:p w14:paraId="72A9120D" w14:textId="77777777" w:rsidR="0066183A" w:rsidRPr="00C079AD" w:rsidRDefault="0066183A" w:rsidP="006B7E70">
            <w:pPr>
              <w:ind w:left="131"/>
              <w:textAlignment w:val="baseline"/>
              <w:rPr>
                <w:sz w:val="22"/>
                <w:szCs w:val="22"/>
              </w:rPr>
            </w:pPr>
            <w:r w:rsidRPr="00C079AD">
              <w:rPr>
                <w:b/>
                <w:bCs/>
                <w:sz w:val="22"/>
                <w:szCs w:val="22"/>
              </w:rPr>
              <w:t>Az aláírás megszerzésének/félévközi jegy kialakításának módszere:</w:t>
            </w:r>
            <w:r w:rsidRPr="00C079AD">
              <w:rPr>
                <w:sz w:val="22"/>
                <w:szCs w:val="22"/>
              </w:rPr>
              <w:t> </w:t>
            </w:r>
          </w:p>
          <w:p w14:paraId="5B26652C" w14:textId="230477E5" w:rsidR="0066183A" w:rsidRDefault="0066183A" w:rsidP="006B7E70">
            <w:pPr>
              <w:ind w:left="131"/>
              <w:rPr>
                <w:color w:val="000000"/>
                <w:sz w:val="22"/>
                <w:szCs w:val="22"/>
              </w:rPr>
            </w:pPr>
            <w:r w:rsidRPr="00C079AD">
              <w:rPr>
                <w:color w:val="000000"/>
                <w:sz w:val="22"/>
                <w:szCs w:val="22"/>
              </w:rPr>
              <w:t>Az évközi jegy megszerzésének feltétele:</w:t>
            </w:r>
            <w:r w:rsidRPr="00C079AD">
              <w:rPr>
                <w:color w:val="000000"/>
                <w:sz w:val="22"/>
                <w:szCs w:val="22"/>
              </w:rPr>
              <w:br/>
              <w:t>• a laborgyakorlatokon való érvényes részvételek,</w:t>
            </w:r>
            <w:r w:rsidRPr="00C079AD">
              <w:rPr>
                <w:color w:val="000000"/>
                <w:sz w:val="22"/>
                <w:szCs w:val="22"/>
              </w:rPr>
              <w:br/>
              <w:t>• a félév során kiadott egyéni vagy csoportos feladatokat el kell készíteni, és határidőre leadni</w:t>
            </w:r>
            <w:r w:rsidRPr="00C079AD">
              <w:rPr>
                <w:color w:val="000000"/>
                <w:sz w:val="22"/>
                <w:szCs w:val="22"/>
              </w:rPr>
              <w:br/>
              <w:t>• 1 db zárthelyi dolgozat, legalább elégséges osztályzatra értékelt megírása.</w:t>
            </w:r>
            <w:r w:rsidRPr="00C079AD">
              <w:rPr>
                <w:color w:val="000000"/>
                <w:sz w:val="22"/>
                <w:szCs w:val="22"/>
              </w:rPr>
              <w:br/>
              <w:t>Az elégséges zárthelyi osztályzathoz a maximum pontszámából minimum 40 %-ot kell elérni. Az évközi</w:t>
            </w:r>
            <w:r>
              <w:rPr>
                <w:color w:val="000000"/>
                <w:sz w:val="22"/>
                <w:szCs w:val="22"/>
              </w:rPr>
              <w:t xml:space="preserve"> </w:t>
            </w:r>
            <w:r w:rsidRPr="00C079AD">
              <w:rPr>
                <w:color w:val="000000"/>
                <w:sz w:val="22"/>
                <w:szCs w:val="22"/>
              </w:rPr>
              <w:t>jegy a zárthelyi dolgozat eredménye alapján kapja a hallgató. Elégtelen zárthelyi dolgozat vagy hiányos, nem megfelelő beadandó feladatok esetén az évközi</w:t>
            </w:r>
            <w:r>
              <w:rPr>
                <w:color w:val="000000"/>
                <w:sz w:val="22"/>
                <w:szCs w:val="22"/>
              </w:rPr>
              <w:t xml:space="preserve"> </w:t>
            </w:r>
            <w:r w:rsidRPr="00C079AD">
              <w:rPr>
                <w:color w:val="000000"/>
                <w:sz w:val="22"/>
                <w:szCs w:val="22"/>
              </w:rPr>
              <w:t>jegy eredménye elégtelen. Az évközi</w:t>
            </w:r>
            <w:r>
              <w:rPr>
                <w:color w:val="000000"/>
                <w:sz w:val="22"/>
                <w:szCs w:val="22"/>
              </w:rPr>
              <w:t xml:space="preserve"> </w:t>
            </w:r>
            <w:r w:rsidRPr="00C079AD">
              <w:rPr>
                <w:color w:val="000000"/>
                <w:sz w:val="22"/>
                <w:szCs w:val="22"/>
              </w:rPr>
              <w:t xml:space="preserve">jegy és a beadandó feladatok pótlására az érvényben lévő Tanulmányi és Vizsgaszabályzat vonatkozó előírásai érvényesek. </w:t>
            </w:r>
          </w:p>
          <w:p w14:paraId="7D783E3D" w14:textId="77777777" w:rsidR="00B441A5" w:rsidRPr="00C079AD" w:rsidRDefault="00B441A5" w:rsidP="006B7E70">
            <w:pPr>
              <w:ind w:left="131"/>
              <w:rPr>
                <w:color w:val="000000"/>
                <w:sz w:val="22"/>
                <w:szCs w:val="22"/>
              </w:rPr>
            </w:pPr>
          </w:p>
          <w:p w14:paraId="6B042AEA" w14:textId="77777777" w:rsidR="0066183A" w:rsidRPr="00E86208" w:rsidRDefault="0066183A" w:rsidP="006B7E70">
            <w:pPr>
              <w:ind w:left="131"/>
              <w:rPr>
                <w:color w:val="000000"/>
                <w:sz w:val="20"/>
                <w:szCs w:val="20"/>
              </w:rPr>
            </w:pPr>
          </w:p>
        </w:tc>
      </w:tr>
      <w:tr w:rsidR="0066183A" w:rsidRPr="0001184B" w14:paraId="2497575D"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09EB57E3" w14:textId="77777777" w:rsidR="0066183A" w:rsidRPr="00C079AD" w:rsidRDefault="0066183A" w:rsidP="006B7E70">
            <w:pPr>
              <w:jc w:val="center"/>
              <w:rPr>
                <w:b/>
                <w:i/>
                <w:sz w:val="22"/>
                <w:szCs w:val="22"/>
              </w:rPr>
            </w:pPr>
            <w:r w:rsidRPr="00C079AD">
              <w:rPr>
                <w:b/>
                <w:i/>
                <w:sz w:val="22"/>
                <w:szCs w:val="22"/>
              </w:rPr>
              <w:t>Az elsajátítandó szakmai kompetenciák:</w:t>
            </w:r>
          </w:p>
        </w:tc>
      </w:tr>
      <w:tr w:rsidR="0066183A" w:rsidRPr="0001184B" w14:paraId="6B0F34A3"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60972F75" w14:textId="77777777" w:rsidR="00B441A5" w:rsidRDefault="00B441A5" w:rsidP="00B441A5">
            <w:pPr>
              <w:pStyle w:val="Listaszerbekezds"/>
              <w:ind w:left="720"/>
              <w:rPr>
                <w:sz w:val="22"/>
                <w:szCs w:val="22"/>
              </w:rPr>
            </w:pPr>
          </w:p>
          <w:p w14:paraId="49EA00A5" w14:textId="1798EBB5" w:rsidR="0066183A" w:rsidRPr="001B2571" w:rsidRDefault="0066183A" w:rsidP="00F17DE1">
            <w:pPr>
              <w:pStyle w:val="Listaszerbekezds"/>
              <w:numPr>
                <w:ilvl w:val="0"/>
                <w:numId w:val="94"/>
              </w:numPr>
              <w:rPr>
                <w:sz w:val="22"/>
                <w:szCs w:val="22"/>
              </w:rPr>
            </w:pPr>
            <w:r w:rsidRPr="001B2571">
              <w:rPr>
                <w:sz w:val="22"/>
                <w:szCs w:val="22"/>
              </w:rPr>
              <w:t>Ismeri a terméktervezői szakterület műveléséhez szükséges általános és specifikus matematikai, természettudományi elveket, szabályokat, összefüggéseket, eljárásokat.</w:t>
            </w:r>
          </w:p>
          <w:p w14:paraId="31279E46" w14:textId="2C2250E1" w:rsidR="0066183A" w:rsidRPr="001B2571" w:rsidRDefault="0066183A" w:rsidP="00F17DE1">
            <w:pPr>
              <w:pStyle w:val="Listaszerbekezds"/>
              <w:numPr>
                <w:ilvl w:val="0"/>
                <w:numId w:val="94"/>
              </w:numPr>
              <w:jc w:val="both"/>
              <w:rPr>
                <w:sz w:val="22"/>
                <w:szCs w:val="22"/>
              </w:rPr>
            </w:pPr>
            <w:r w:rsidRPr="001B2571">
              <w:rPr>
                <w:sz w:val="22"/>
                <w:szCs w:val="22"/>
              </w:rPr>
              <w:t>Képes egyszerűbb termékek formai és konstrukciós tervezésére a gyártástechnológiai korlátok, az elvárt költségek, a környezetre gyakorolt hatások figyelembevételével.</w:t>
            </w:r>
          </w:p>
          <w:p w14:paraId="3A66BD52" w14:textId="77777777" w:rsidR="001B2571" w:rsidRPr="001B2571" w:rsidRDefault="0066183A" w:rsidP="00F17DE1">
            <w:pPr>
              <w:pStyle w:val="Listaszerbekezds"/>
              <w:numPr>
                <w:ilvl w:val="0"/>
                <w:numId w:val="94"/>
              </w:numPr>
              <w:jc w:val="both"/>
              <w:rPr>
                <w:sz w:val="22"/>
                <w:szCs w:val="22"/>
              </w:rPr>
            </w:pPr>
            <w:r w:rsidRPr="001B2571">
              <w:rPr>
                <w:sz w:val="22"/>
                <w:szCs w:val="22"/>
              </w:rPr>
              <w:t>Képes a termékkoncepciók, vázlatok rajzi prezentálására hagyományos kézi technikákkal.</w:t>
            </w:r>
          </w:p>
          <w:p w14:paraId="1EBC259A" w14:textId="59CA2127" w:rsidR="0066183A" w:rsidRPr="001B2571" w:rsidRDefault="0066183A" w:rsidP="00F17DE1">
            <w:pPr>
              <w:pStyle w:val="Listaszerbekezds"/>
              <w:numPr>
                <w:ilvl w:val="0"/>
                <w:numId w:val="94"/>
              </w:numPr>
              <w:jc w:val="both"/>
              <w:rPr>
                <w:sz w:val="22"/>
                <w:szCs w:val="22"/>
              </w:rPr>
            </w:pPr>
            <w:r w:rsidRPr="001B2571">
              <w:rPr>
                <w:sz w:val="22"/>
                <w:szCs w:val="22"/>
              </w:rPr>
              <w:t>Képes háromdimenziós számítógépes tervezőrendszerek alkalmazásával a termékkoncepciók, illetve termékek virtuális modellezésére és műszaki dokumentációjuk elkészítésére.</w:t>
            </w:r>
          </w:p>
          <w:p w14:paraId="32FB3AE5" w14:textId="77777777" w:rsidR="0066183A" w:rsidRPr="00ED3099" w:rsidRDefault="0066183A" w:rsidP="006B7E70">
            <w:pPr>
              <w:jc w:val="center"/>
              <w:rPr>
                <w:b/>
                <w:i/>
                <w:sz w:val="22"/>
                <w:szCs w:val="22"/>
              </w:rPr>
            </w:pPr>
          </w:p>
        </w:tc>
      </w:tr>
      <w:tr w:rsidR="0066183A" w:rsidRPr="0001184B" w14:paraId="17040C8E"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41633C10" w14:textId="77777777" w:rsidR="0066183A" w:rsidRPr="00C079AD" w:rsidRDefault="0066183A" w:rsidP="006B7E70">
            <w:pPr>
              <w:jc w:val="center"/>
              <w:rPr>
                <w:b/>
                <w:i/>
                <w:sz w:val="22"/>
                <w:szCs w:val="22"/>
              </w:rPr>
            </w:pPr>
            <w:r w:rsidRPr="00C079AD">
              <w:rPr>
                <w:b/>
                <w:i/>
                <w:sz w:val="22"/>
                <w:szCs w:val="22"/>
              </w:rPr>
              <w:t>Irodalom:</w:t>
            </w:r>
          </w:p>
        </w:tc>
      </w:tr>
      <w:tr w:rsidR="0066183A" w:rsidRPr="00CD489B" w14:paraId="1419C62F" w14:textId="77777777" w:rsidTr="006B7E70">
        <w:trPr>
          <w:trHeight w:val="1899"/>
        </w:trPr>
        <w:tc>
          <w:tcPr>
            <w:tcW w:w="8856" w:type="dxa"/>
            <w:gridSpan w:val="5"/>
            <w:tcBorders>
              <w:top w:val="single" w:sz="4" w:space="0" w:color="auto"/>
              <w:left w:val="single" w:sz="4" w:space="0" w:color="auto"/>
              <w:right w:val="single" w:sz="4" w:space="0" w:color="auto"/>
            </w:tcBorders>
          </w:tcPr>
          <w:p w14:paraId="116255CB" w14:textId="77777777" w:rsidR="0066183A" w:rsidRPr="005C05DA" w:rsidRDefault="0066183A" w:rsidP="006B7E70">
            <w:pPr>
              <w:contextualSpacing/>
              <w:rPr>
                <w:sz w:val="22"/>
                <w:szCs w:val="22"/>
              </w:rPr>
            </w:pPr>
          </w:p>
          <w:p w14:paraId="0481F4B0" w14:textId="77777777" w:rsidR="0066183A" w:rsidRPr="00ED3099" w:rsidRDefault="0066183A" w:rsidP="0066183A">
            <w:pPr>
              <w:pStyle w:val="Listaszerbekezds"/>
              <w:numPr>
                <w:ilvl w:val="0"/>
                <w:numId w:val="5"/>
              </w:numPr>
              <w:ind w:left="426"/>
              <w:contextualSpacing/>
              <w:rPr>
                <w:sz w:val="22"/>
                <w:szCs w:val="22"/>
              </w:rPr>
            </w:pPr>
            <w:r w:rsidRPr="00ED3099">
              <w:rPr>
                <w:sz w:val="22"/>
                <w:szCs w:val="22"/>
              </w:rPr>
              <w:t>Dr. Szunyogh G.: Ábrázoló geometriai szerkesztések – OE - BGK - Elektronikus Jegyzet</w:t>
            </w:r>
          </w:p>
          <w:p w14:paraId="0894B04C" w14:textId="77777777" w:rsidR="0066183A" w:rsidRPr="00ED3099" w:rsidRDefault="0066183A" w:rsidP="0066183A">
            <w:pPr>
              <w:pStyle w:val="Listaszerbekezds"/>
              <w:numPr>
                <w:ilvl w:val="0"/>
                <w:numId w:val="5"/>
              </w:numPr>
              <w:ind w:left="426"/>
              <w:contextualSpacing/>
              <w:rPr>
                <w:sz w:val="22"/>
                <w:szCs w:val="22"/>
              </w:rPr>
            </w:pPr>
            <w:r w:rsidRPr="00ED3099">
              <w:rPr>
                <w:sz w:val="22"/>
                <w:szCs w:val="22"/>
              </w:rPr>
              <w:t xml:space="preserve">Bársony I.: Műszaki ábrázoló geometria. </w:t>
            </w:r>
            <w:hyperlink r:id="rId10" w:history="1">
              <w:proofErr w:type="spellStart"/>
              <w:r w:rsidRPr="00ED3099">
                <w:rPr>
                  <w:sz w:val="22"/>
                  <w:szCs w:val="22"/>
                </w:rPr>
                <w:t>Szega</w:t>
              </w:r>
              <w:proofErr w:type="spellEnd"/>
              <w:r w:rsidRPr="00ED3099">
                <w:rPr>
                  <w:sz w:val="22"/>
                  <w:szCs w:val="22"/>
                </w:rPr>
                <w:t xml:space="preserve"> </w:t>
              </w:r>
              <w:proofErr w:type="spellStart"/>
              <w:r w:rsidRPr="00ED3099">
                <w:rPr>
                  <w:sz w:val="22"/>
                  <w:szCs w:val="22"/>
                </w:rPr>
                <w:t>Books</w:t>
              </w:r>
              <w:proofErr w:type="spellEnd"/>
              <w:r w:rsidRPr="00ED3099">
                <w:rPr>
                  <w:sz w:val="22"/>
                  <w:szCs w:val="22"/>
                </w:rPr>
                <w:t xml:space="preserve"> Kft</w:t>
              </w:r>
            </w:hyperlink>
            <w:r w:rsidRPr="00ED3099">
              <w:rPr>
                <w:sz w:val="22"/>
                <w:szCs w:val="22"/>
              </w:rPr>
              <w:t>. Pécs 2008</w:t>
            </w:r>
          </w:p>
          <w:p w14:paraId="4B3C1B77" w14:textId="77777777" w:rsidR="0066183A" w:rsidRPr="00ED3099" w:rsidRDefault="0066183A" w:rsidP="0066183A">
            <w:pPr>
              <w:pStyle w:val="Listaszerbekezds"/>
              <w:numPr>
                <w:ilvl w:val="0"/>
                <w:numId w:val="5"/>
              </w:numPr>
              <w:ind w:left="426"/>
              <w:contextualSpacing/>
              <w:rPr>
                <w:sz w:val="22"/>
                <w:szCs w:val="22"/>
              </w:rPr>
            </w:pPr>
            <w:r w:rsidRPr="00ED3099">
              <w:rPr>
                <w:sz w:val="22"/>
                <w:szCs w:val="22"/>
              </w:rPr>
              <w:t>Az oktató által készített elektronikus jegyzetek és segédletek - https://elearning.uni-obuda.hu</w:t>
            </w:r>
          </w:p>
          <w:p w14:paraId="5BF6857C" w14:textId="77777777" w:rsidR="0066183A" w:rsidRPr="00ED3099" w:rsidRDefault="0066183A" w:rsidP="0066183A">
            <w:pPr>
              <w:pStyle w:val="Listaszerbekezds"/>
              <w:numPr>
                <w:ilvl w:val="0"/>
                <w:numId w:val="5"/>
              </w:numPr>
              <w:ind w:left="426"/>
              <w:contextualSpacing/>
              <w:rPr>
                <w:sz w:val="22"/>
                <w:szCs w:val="22"/>
              </w:rPr>
            </w:pPr>
            <w:r w:rsidRPr="00ED3099">
              <w:rPr>
                <w:sz w:val="22"/>
                <w:szCs w:val="22"/>
              </w:rPr>
              <w:t>Fóris T.: A műszaki rajz alapjai. Síkmértan 2006</w:t>
            </w:r>
          </w:p>
          <w:p w14:paraId="1B6BDD69" w14:textId="77777777" w:rsidR="0066183A" w:rsidRPr="00ED3099" w:rsidRDefault="0066183A" w:rsidP="0066183A">
            <w:pPr>
              <w:pStyle w:val="Listaszerbekezds"/>
              <w:numPr>
                <w:ilvl w:val="0"/>
                <w:numId w:val="5"/>
              </w:numPr>
              <w:ind w:left="426"/>
              <w:contextualSpacing/>
              <w:rPr>
                <w:sz w:val="22"/>
                <w:szCs w:val="22"/>
              </w:rPr>
            </w:pPr>
            <w:hyperlink r:id="rId11" w:history="1">
              <w:r w:rsidRPr="00ED3099">
                <w:rPr>
                  <w:rStyle w:val="Hiperhivatkozs"/>
                  <w:sz w:val="22"/>
                  <w:szCs w:val="22"/>
                </w:rPr>
                <w:t>https://elearning.uni-obuda.hu/</w:t>
              </w:r>
            </w:hyperlink>
            <w:r w:rsidRPr="00ED3099">
              <w:rPr>
                <w:noProof/>
                <w:sz w:val="22"/>
                <w:szCs w:val="22"/>
                <w:lang w:val="pt-BR"/>
              </w:rPr>
              <w:t xml:space="preserve"> az oktató által készített elektronikus jegyzetek és segédletek</w:t>
            </w:r>
          </w:p>
        </w:tc>
      </w:tr>
    </w:tbl>
    <w:p w14:paraId="3BD4C607" w14:textId="77777777" w:rsidR="0066183A" w:rsidRDefault="0066183A" w:rsidP="0066183A"/>
    <w:p w14:paraId="6CBDC2EC" w14:textId="77777777" w:rsidR="0066183A" w:rsidRDefault="0066183A">
      <w:pPr>
        <w:spacing w:after="160" w:line="259" w:lineRule="auto"/>
      </w:pPr>
      <w:r>
        <w:br w:type="page"/>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
        <w:gridCol w:w="1593"/>
        <w:gridCol w:w="1869"/>
        <w:gridCol w:w="1884"/>
        <w:gridCol w:w="2934"/>
      </w:tblGrid>
      <w:tr w:rsidR="0066183A" w:rsidRPr="00FC3728" w14:paraId="39E9508D" w14:textId="77777777" w:rsidTr="001A1443">
        <w:trPr>
          <w:trHeight w:val="840"/>
        </w:trPr>
        <w:tc>
          <w:tcPr>
            <w:tcW w:w="2384" w:type="pct"/>
            <w:gridSpan w:val="3"/>
            <w:shd w:val="clear" w:color="auto" w:fill="auto"/>
          </w:tcPr>
          <w:p w14:paraId="46EBC368" w14:textId="77777777" w:rsidR="0066183A" w:rsidRPr="00FC3728" w:rsidRDefault="0066183A" w:rsidP="006B7E70">
            <w:pPr>
              <w:pageBreakBefore/>
              <w:snapToGrid w:val="0"/>
              <w:jc w:val="both"/>
              <w:rPr>
                <w:b/>
                <w:iCs/>
                <w:sz w:val="22"/>
                <w:szCs w:val="22"/>
              </w:rPr>
            </w:pPr>
            <w:bookmarkStart w:id="2" w:name="_Hlk114845892"/>
            <w:r w:rsidRPr="00FC3728">
              <w:rPr>
                <w:b/>
                <w:iCs/>
                <w:sz w:val="22"/>
                <w:szCs w:val="22"/>
              </w:rPr>
              <w:lastRenderedPageBreak/>
              <w:t>Tárgy neve:</w:t>
            </w:r>
          </w:p>
          <w:p w14:paraId="36A76EC9" w14:textId="77777777" w:rsidR="0066183A" w:rsidRDefault="0066183A" w:rsidP="006B7E70">
            <w:pPr>
              <w:rPr>
                <w:bCs/>
                <w:iCs/>
                <w:sz w:val="22"/>
                <w:szCs w:val="22"/>
              </w:rPr>
            </w:pPr>
            <w:r w:rsidRPr="00FC3728">
              <w:rPr>
                <w:bCs/>
                <w:iCs/>
                <w:sz w:val="22"/>
                <w:szCs w:val="22"/>
              </w:rPr>
              <w:t>Menedzsment és vállalkozásgazdaságtan (</w:t>
            </w:r>
            <w:proofErr w:type="spellStart"/>
            <w:r w:rsidRPr="00FC3728">
              <w:rPr>
                <w:bCs/>
                <w:iCs/>
                <w:sz w:val="22"/>
                <w:szCs w:val="22"/>
              </w:rPr>
              <w:t>blended</w:t>
            </w:r>
            <w:proofErr w:type="spellEnd"/>
            <w:r w:rsidRPr="00FC3728">
              <w:rPr>
                <w:bCs/>
                <w:iCs/>
                <w:sz w:val="22"/>
                <w:szCs w:val="22"/>
              </w:rPr>
              <w:t>)</w:t>
            </w:r>
          </w:p>
          <w:p w14:paraId="5DB4475E" w14:textId="5175FE3E" w:rsidR="008207D6" w:rsidRPr="00FC3728" w:rsidRDefault="008207D6" w:rsidP="006B7E70">
            <w:pPr>
              <w:rPr>
                <w:bCs/>
                <w:iCs/>
                <w:sz w:val="22"/>
                <w:szCs w:val="22"/>
              </w:rPr>
            </w:pPr>
          </w:p>
        </w:tc>
        <w:tc>
          <w:tcPr>
            <w:tcW w:w="1023" w:type="pct"/>
            <w:shd w:val="clear" w:color="auto" w:fill="auto"/>
          </w:tcPr>
          <w:p w14:paraId="6822D223" w14:textId="77777777" w:rsidR="0066183A" w:rsidRPr="00FC3728" w:rsidRDefault="0066183A" w:rsidP="006B7E70">
            <w:pPr>
              <w:snapToGrid w:val="0"/>
              <w:jc w:val="both"/>
              <w:rPr>
                <w:b/>
                <w:iCs/>
                <w:sz w:val="22"/>
                <w:szCs w:val="22"/>
              </w:rPr>
            </w:pPr>
            <w:r w:rsidRPr="00FC3728">
              <w:rPr>
                <w:b/>
                <w:iCs/>
                <w:sz w:val="22"/>
                <w:szCs w:val="22"/>
              </w:rPr>
              <w:t>NEPTUN-kód:</w:t>
            </w:r>
          </w:p>
          <w:p w14:paraId="1AE4859F" w14:textId="294A4FB6" w:rsidR="0066183A" w:rsidRPr="00FC3728" w:rsidRDefault="0066183A" w:rsidP="006B7E70">
            <w:pPr>
              <w:shd w:val="clear" w:color="auto" w:fill="FFFFFF" w:themeFill="background1"/>
              <w:tabs>
                <w:tab w:val="left" w:pos="879"/>
              </w:tabs>
              <w:jc w:val="both"/>
              <w:rPr>
                <w:iCs/>
                <w:sz w:val="22"/>
                <w:szCs w:val="22"/>
              </w:rPr>
            </w:pPr>
            <w:r w:rsidRPr="00FC3728">
              <w:rPr>
                <w:iCs/>
                <w:sz w:val="22"/>
                <w:szCs w:val="22"/>
              </w:rPr>
              <w:t>GVEVG2RBNF</w:t>
            </w:r>
          </w:p>
          <w:p w14:paraId="4BE6F6BC" w14:textId="0F8C2460" w:rsidR="0066183A" w:rsidRPr="00FC3728" w:rsidRDefault="0066183A" w:rsidP="006B7E70">
            <w:pPr>
              <w:shd w:val="clear" w:color="auto" w:fill="FFFFFF" w:themeFill="background1"/>
              <w:tabs>
                <w:tab w:val="left" w:pos="879"/>
              </w:tabs>
              <w:jc w:val="both"/>
              <w:rPr>
                <w:iCs/>
                <w:sz w:val="22"/>
                <w:szCs w:val="22"/>
              </w:rPr>
            </w:pPr>
            <w:r w:rsidRPr="00FC3728">
              <w:rPr>
                <w:iCs/>
                <w:sz w:val="22"/>
                <w:szCs w:val="22"/>
              </w:rPr>
              <w:tab/>
            </w:r>
          </w:p>
        </w:tc>
        <w:tc>
          <w:tcPr>
            <w:tcW w:w="1593" w:type="pct"/>
            <w:shd w:val="clear" w:color="auto" w:fill="auto"/>
          </w:tcPr>
          <w:p w14:paraId="76945932" w14:textId="77777777" w:rsidR="0066183A" w:rsidRPr="00FC3728" w:rsidRDefault="0066183A" w:rsidP="006B7E70">
            <w:pPr>
              <w:snapToGrid w:val="0"/>
              <w:jc w:val="both"/>
              <w:rPr>
                <w:b/>
                <w:iCs/>
                <w:sz w:val="22"/>
                <w:szCs w:val="22"/>
              </w:rPr>
            </w:pPr>
            <w:r w:rsidRPr="00FC3728">
              <w:rPr>
                <w:b/>
                <w:iCs/>
                <w:sz w:val="22"/>
                <w:szCs w:val="22"/>
              </w:rPr>
              <w:t>Heti kontakt órák száma:</w:t>
            </w:r>
          </w:p>
          <w:p w14:paraId="342EB745" w14:textId="77777777" w:rsidR="0066183A" w:rsidRPr="00FC3728" w:rsidRDefault="0066183A" w:rsidP="006B7E70">
            <w:pPr>
              <w:jc w:val="both"/>
              <w:rPr>
                <w:b/>
                <w:iCs/>
                <w:sz w:val="22"/>
                <w:szCs w:val="22"/>
              </w:rPr>
            </w:pPr>
            <w:r w:rsidRPr="00FC3728">
              <w:rPr>
                <w:b/>
                <w:iCs/>
                <w:sz w:val="22"/>
                <w:szCs w:val="22"/>
              </w:rPr>
              <w:t xml:space="preserve">(előadás/gyakorlat/ labor) </w:t>
            </w:r>
          </w:p>
          <w:p w14:paraId="60A1CAAE" w14:textId="1E5DD376" w:rsidR="0066183A" w:rsidRPr="00FC3728" w:rsidRDefault="0066183A" w:rsidP="00540D9A">
            <w:pPr>
              <w:jc w:val="both"/>
              <w:rPr>
                <w:iCs/>
                <w:sz w:val="22"/>
                <w:szCs w:val="22"/>
              </w:rPr>
            </w:pPr>
            <w:r w:rsidRPr="00FC3728">
              <w:rPr>
                <w:iCs/>
                <w:sz w:val="22"/>
                <w:szCs w:val="22"/>
              </w:rPr>
              <w:t>2+1+0</w:t>
            </w:r>
          </w:p>
        </w:tc>
      </w:tr>
      <w:tr w:rsidR="0066183A" w:rsidRPr="00FC3728" w14:paraId="003AEA2C" w14:textId="77777777" w:rsidTr="001A1443">
        <w:trPr>
          <w:trHeight w:val="569"/>
        </w:trPr>
        <w:tc>
          <w:tcPr>
            <w:tcW w:w="2384" w:type="pct"/>
            <w:gridSpan w:val="3"/>
            <w:shd w:val="clear" w:color="auto" w:fill="auto"/>
          </w:tcPr>
          <w:p w14:paraId="46C3F4CF" w14:textId="77777777" w:rsidR="0066183A" w:rsidRPr="00FC3728" w:rsidRDefault="0066183A" w:rsidP="006B7E70">
            <w:pPr>
              <w:snapToGrid w:val="0"/>
              <w:jc w:val="both"/>
              <w:rPr>
                <w:iCs/>
                <w:sz w:val="22"/>
                <w:szCs w:val="22"/>
              </w:rPr>
            </w:pPr>
            <w:r w:rsidRPr="00FC3728">
              <w:rPr>
                <w:b/>
                <w:iCs/>
                <w:sz w:val="22"/>
                <w:szCs w:val="22"/>
              </w:rPr>
              <w:t>Kredit:</w:t>
            </w:r>
            <w:r w:rsidRPr="00FC3728">
              <w:rPr>
                <w:iCs/>
                <w:sz w:val="22"/>
                <w:szCs w:val="22"/>
              </w:rPr>
              <w:t xml:space="preserve"> 4</w:t>
            </w:r>
          </w:p>
          <w:p w14:paraId="66937CE4" w14:textId="77777777" w:rsidR="0066183A" w:rsidRPr="00FC3728" w:rsidRDefault="0066183A" w:rsidP="006B7E70">
            <w:pPr>
              <w:jc w:val="both"/>
              <w:rPr>
                <w:iCs/>
                <w:sz w:val="22"/>
                <w:szCs w:val="22"/>
              </w:rPr>
            </w:pPr>
            <w:r w:rsidRPr="00FC3728">
              <w:rPr>
                <w:b/>
                <w:iCs/>
                <w:sz w:val="22"/>
                <w:szCs w:val="22"/>
              </w:rPr>
              <w:t xml:space="preserve">Félévzárás módja: </w:t>
            </w:r>
            <w:r w:rsidRPr="00FC3728">
              <w:rPr>
                <w:iCs/>
                <w:sz w:val="22"/>
                <w:szCs w:val="22"/>
              </w:rPr>
              <w:t>é</w:t>
            </w:r>
          </w:p>
        </w:tc>
        <w:tc>
          <w:tcPr>
            <w:tcW w:w="2616" w:type="pct"/>
            <w:gridSpan w:val="2"/>
            <w:shd w:val="clear" w:color="auto" w:fill="auto"/>
          </w:tcPr>
          <w:p w14:paraId="432B32E9" w14:textId="77777777" w:rsidR="0066183A" w:rsidRPr="00FC3728" w:rsidRDefault="0066183A" w:rsidP="006B7E70">
            <w:pPr>
              <w:snapToGrid w:val="0"/>
              <w:rPr>
                <w:iCs/>
                <w:sz w:val="22"/>
                <w:szCs w:val="22"/>
              </w:rPr>
            </w:pPr>
            <w:r w:rsidRPr="00FC3728">
              <w:rPr>
                <w:b/>
                <w:iCs/>
                <w:sz w:val="22"/>
                <w:szCs w:val="22"/>
              </w:rPr>
              <w:t xml:space="preserve">Előkövetelmény: </w:t>
            </w:r>
            <w:r w:rsidRPr="00FC3728">
              <w:rPr>
                <w:iCs/>
                <w:sz w:val="22"/>
                <w:szCs w:val="22"/>
              </w:rPr>
              <w:t>nincs</w:t>
            </w:r>
          </w:p>
          <w:p w14:paraId="6B4CE6B0" w14:textId="77777777" w:rsidR="0066183A" w:rsidRPr="00FC3728" w:rsidRDefault="0066183A" w:rsidP="006B7E70">
            <w:pPr>
              <w:rPr>
                <w:iCs/>
                <w:sz w:val="22"/>
                <w:szCs w:val="22"/>
              </w:rPr>
            </w:pPr>
          </w:p>
        </w:tc>
      </w:tr>
      <w:tr w:rsidR="0066183A" w:rsidRPr="00FC3728" w14:paraId="48CF0C97" w14:textId="77777777" w:rsidTr="001A1443">
        <w:trPr>
          <w:trHeight w:val="683"/>
        </w:trPr>
        <w:tc>
          <w:tcPr>
            <w:tcW w:w="1369" w:type="pct"/>
            <w:gridSpan w:val="2"/>
            <w:shd w:val="clear" w:color="auto" w:fill="auto"/>
          </w:tcPr>
          <w:p w14:paraId="6F3653C0" w14:textId="77777777" w:rsidR="0066183A" w:rsidRPr="00FC3728" w:rsidRDefault="0066183A" w:rsidP="006B7E70">
            <w:pPr>
              <w:snapToGrid w:val="0"/>
              <w:rPr>
                <w:b/>
                <w:iCs/>
                <w:sz w:val="22"/>
                <w:szCs w:val="22"/>
              </w:rPr>
            </w:pPr>
            <w:r w:rsidRPr="00FC3728">
              <w:rPr>
                <w:b/>
                <w:iCs/>
                <w:sz w:val="22"/>
                <w:szCs w:val="22"/>
              </w:rPr>
              <w:t>Tantárgy felelős oktató:</w:t>
            </w:r>
          </w:p>
          <w:p w14:paraId="1237EEAE" w14:textId="77777777" w:rsidR="0066183A" w:rsidRPr="00FC3728" w:rsidRDefault="0066183A" w:rsidP="006B7E70">
            <w:pPr>
              <w:jc w:val="both"/>
              <w:rPr>
                <w:iCs/>
                <w:sz w:val="22"/>
                <w:szCs w:val="22"/>
              </w:rPr>
            </w:pPr>
            <w:r w:rsidRPr="00FC3728">
              <w:rPr>
                <w:iCs/>
                <w:sz w:val="22"/>
                <w:szCs w:val="22"/>
              </w:rPr>
              <w:t>Dr. Szikora Péter Gábor</w:t>
            </w:r>
          </w:p>
        </w:tc>
        <w:tc>
          <w:tcPr>
            <w:tcW w:w="1014" w:type="pct"/>
            <w:shd w:val="clear" w:color="auto" w:fill="auto"/>
          </w:tcPr>
          <w:p w14:paraId="06CC49BA" w14:textId="77777777" w:rsidR="0066183A" w:rsidRPr="00FC3728" w:rsidRDefault="0066183A" w:rsidP="006B7E70">
            <w:pPr>
              <w:snapToGrid w:val="0"/>
              <w:jc w:val="both"/>
              <w:rPr>
                <w:iCs/>
                <w:sz w:val="22"/>
                <w:szCs w:val="22"/>
              </w:rPr>
            </w:pPr>
            <w:r w:rsidRPr="00FC3728">
              <w:rPr>
                <w:b/>
                <w:iCs/>
                <w:sz w:val="22"/>
                <w:szCs w:val="22"/>
              </w:rPr>
              <w:t xml:space="preserve">Beosztás: </w:t>
            </w:r>
            <w:r w:rsidRPr="00FC3728">
              <w:rPr>
                <w:iCs/>
                <w:sz w:val="22"/>
                <w:szCs w:val="22"/>
              </w:rPr>
              <w:t>egyetemi docens</w:t>
            </w:r>
          </w:p>
        </w:tc>
        <w:tc>
          <w:tcPr>
            <w:tcW w:w="2616" w:type="pct"/>
            <w:gridSpan w:val="2"/>
            <w:shd w:val="clear" w:color="auto" w:fill="auto"/>
          </w:tcPr>
          <w:p w14:paraId="6635271B" w14:textId="77777777" w:rsidR="0066183A" w:rsidRPr="00FC3728" w:rsidRDefault="0066183A" w:rsidP="006B7E70">
            <w:pPr>
              <w:snapToGrid w:val="0"/>
              <w:rPr>
                <w:b/>
                <w:iCs/>
                <w:sz w:val="22"/>
                <w:szCs w:val="22"/>
              </w:rPr>
            </w:pPr>
            <w:r w:rsidRPr="00FC3728">
              <w:rPr>
                <w:b/>
                <w:iCs/>
                <w:sz w:val="22"/>
                <w:szCs w:val="22"/>
              </w:rPr>
              <w:t>Kar és intézet neve:</w:t>
            </w:r>
          </w:p>
          <w:p w14:paraId="202A1C0A" w14:textId="77777777" w:rsidR="0066183A" w:rsidRPr="00FC3728" w:rsidRDefault="0066183A" w:rsidP="006B7E70">
            <w:pPr>
              <w:rPr>
                <w:iCs/>
                <w:sz w:val="22"/>
                <w:szCs w:val="22"/>
              </w:rPr>
            </w:pPr>
            <w:r w:rsidRPr="00FC3728">
              <w:rPr>
                <w:iCs/>
                <w:sz w:val="22"/>
                <w:szCs w:val="22"/>
              </w:rPr>
              <w:t>Keleti Károly Gazdasági Kar</w:t>
            </w:r>
          </w:p>
          <w:p w14:paraId="0A826E53" w14:textId="77777777" w:rsidR="0066183A" w:rsidRPr="00FC3728" w:rsidRDefault="0066183A" w:rsidP="006B7E70">
            <w:pPr>
              <w:rPr>
                <w:iCs/>
                <w:sz w:val="22"/>
                <w:szCs w:val="22"/>
              </w:rPr>
            </w:pPr>
            <w:r w:rsidRPr="00FC3728">
              <w:rPr>
                <w:iCs/>
                <w:sz w:val="22"/>
                <w:szCs w:val="22"/>
              </w:rPr>
              <w:t>Vállalkozásfejlesztés és Infokommunikációs Intézet</w:t>
            </w:r>
          </w:p>
        </w:tc>
      </w:tr>
      <w:tr w:rsidR="0066183A" w:rsidRPr="00FC3728" w14:paraId="369E904F" w14:textId="77777777" w:rsidTr="001A1443">
        <w:trPr>
          <w:trHeight w:val="448"/>
        </w:trPr>
        <w:tc>
          <w:tcPr>
            <w:tcW w:w="5000" w:type="pct"/>
            <w:gridSpan w:val="5"/>
            <w:shd w:val="clear" w:color="auto" w:fill="auto"/>
            <w:vAlign w:val="center"/>
          </w:tcPr>
          <w:p w14:paraId="4A22DDAA" w14:textId="09D8BB29" w:rsidR="0066183A" w:rsidRPr="00FC3728" w:rsidRDefault="00FC3728" w:rsidP="006B7E70">
            <w:pPr>
              <w:snapToGrid w:val="0"/>
              <w:jc w:val="center"/>
              <w:rPr>
                <w:b/>
                <w:i/>
                <w:sz w:val="22"/>
                <w:szCs w:val="22"/>
              </w:rPr>
            </w:pPr>
            <w:r>
              <w:rPr>
                <w:b/>
                <w:i/>
                <w:sz w:val="22"/>
                <w:szCs w:val="22"/>
              </w:rPr>
              <w:t>Ismeretanyag</w:t>
            </w:r>
            <w:r w:rsidR="0066183A" w:rsidRPr="00FC3728">
              <w:rPr>
                <w:b/>
                <w:i/>
                <w:sz w:val="22"/>
                <w:szCs w:val="22"/>
              </w:rPr>
              <w:t xml:space="preserve"> leírása</w:t>
            </w:r>
            <w:r>
              <w:rPr>
                <w:b/>
                <w:i/>
                <w:sz w:val="22"/>
                <w:szCs w:val="22"/>
              </w:rPr>
              <w:t>:</w:t>
            </w:r>
          </w:p>
        </w:tc>
      </w:tr>
      <w:tr w:rsidR="0066183A" w:rsidRPr="00FC3728" w14:paraId="72D57168" w14:textId="77777777" w:rsidTr="001A1443">
        <w:trPr>
          <w:trHeight w:val="590"/>
        </w:trPr>
        <w:tc>
          <w:tcPr>
            <w:tcW w:w="5000" w:type="pct"/>
            <w:gridSpan w:val="5"/>
            <w:shd w:val="clear" w:color="auto" w:fill="auto"/>
          </w:tcPr>
          <w:p w14:paraId="2C1F525D" w14:textId="77777777" w:rsidR="00B441A5" w:rsidRDefault="00B441A5" w:rsidP="006B7E70">
            <w:pPr>
              <w:spacing w:after="120"/>
              <w:jc w:val="both"/>
              <w:rPr>
                <w:bCs/>
                <w:iCs/>
                <w:sz w:val="22"/>
                <w:szCs w:val="22"/>
              </w:rPr>
            </w:pPr>
          </w:p>
          <w:p w14:paraId="7C130076" w14:textId="78F362B9" w:rsidR="0066183A" w:rsidRPr="00FC3728" w:rsidRDefault="0066183A" w:rsidP="006B7E70">
            <w:pPr>
              <w:spacing w:after="120"/>
              <w:jc w:val="both"/>
              <w:rPr>
                <w:bCs/>
                <w:iCs/>
                <w:sz w:val="22"/>
                <w:szCs w:val="22"/>
              </w:rPr>
            </w:pPr>
            <w:r w:rsidRPr="00FC3728">
              <w:rPr>
                <w:bCs/>
                <w:iCs/>
                <w:sz w:val="22"/>
                <w:szCs w:val="22"/>
              </w:rPr>
              <w:t>A hallgatók a tárgy feldolgozása során olyan ismereteket szereznek, amelyek lehetővé teszik a számukra, hogy a vállalatok működése során felmerülő gazdasági-pénzügyi problémákat megfelelő rálátással és hozzáértéssel kezeljék. A tanagyag feldolgozása során a hallgatók megismerkednek a vállalatok fogalmával, céljaival, a vállalkozás környezetével, a vállalkozási formákkal, az értékteremtés fogalmával, a termelési folyamattal, a szervezeti formákkal, a stratégiaalkotással és a vállalati marketinggel, a vállalatok eszközgazdálkodásával, a munkaerőgazdálkodás kérdéseivel, a gazdaságosság fogalmával, mérésével, a költséggazdálkodás, a költségszámítás módszertanával, a beruházások gazdaságosságának vizsgálatával és a vállalati pénzügyek alapjaival.</w:t>
            </w:r>
          </w:p>
          <w:p w14:paraId="5B81A4B7" w14:textId="77777777" w:rsidR="0066183A" w:rsidRDefault="0066183A" w:rsidP="006B7E70">
            <w:pPr>
              <w:spacing w:after="120"/>
              <w:jc w:val="both"/>
              <w:rPr>
                <w:bCs/>
                <w:iCs/>
                <w:sz w:val="22"/>
                <w:szCs w:val="22"/>
              </w:rPr>
            </w:pPr>
            <w:r w:rsidRPr="00FC3728">
              <w:rPr>
                <w:bCs/>
                <w:iCs/>
                <w:sz w:val="22"/>
                <w:szCs w:val="22"/>
              </w:rPr>
              <w:t xml:space="preserve">Menedzsment tudomány alapjai (irányzatok és elméletek) A menedzsment tevékenység jellemzése, készségek és feladatok. Döntés, mint a menedzseri munka központi tevékenysége. Döntés elmélet. Vezető és beosztott kapcsolata. Vezetési stílusok, vezetés elmélet. Szervezeti formák, </w:t>
            </w:r>
            <w:proofErr w:type="spellStart"/>
            <w:r w:rsidRPr="00FC3728">
              <w:rPr>
                <w:bCs/>
                <w:iCs/>
                <w:sz w:val="22"/>
                <w:szCs w:val="22"/>
              </w:rPr>
              <w:t>organigram</w:t>
            </w:r>
            <w:proofErr w:type="spellEnd"/>
            <w:r w:rsidRPr="00FC3728">
              <w:rPr>
                <w:bCs/>
                <w:iCs/>
                <w:sz w:val="22"/>
                <w:szCs w:val="22"/>
              </w:rPr>
              <w:t>, struktúrák és jellemzésük. Menedzsment tudomány ágai: stratégia-, projekt-, innováció- és marketingmenedzsment, TQM. Környezettudatos menedzsment. Probléma és konfliktus megoldás, krízis és konfliktus menedzsment. Az emberi erőforrás menedzsment célkitűzése (kiválasztás és felvételi). Szervezeti kultúra és identitás. Ön menedzsment (</w:t>
            </w:r>
            <w:proofErr w:type="spellStart"/>
            <w:r w:rsidRPr="00FC3728">
              <w:rPr>
                <w:bCs/>
                <w:iCs/>
                <w:sz w:val="22"/>
                <w:szCs w:val="22"/>
              </w:rPr>
              <w:t>szelf</w:t>
            </w:r>
            <w:proofErr w:type="spellEnd"/>
            <w:r w:rsidRPr="00FC3728">
              <w:rPr>
                <w:bCs/>
                <w:iCs/>
                <w:sz w:val="22"/>
                <w:szCs w:val="22"/>
              </w:rPr>
              <w:t xml:space="preserve"> menedzsment), kommunikációs stílusok, személyiség jellemzők (tesztek). Kreativitást serkentő technikák. Esettanulmányok: a döntés, felelősség-, hatalom-, és jogkör kérdéskörében. Felvételi és kiválasztás, állásinterjú szituációs gyakorlat.</w:t>
            </w:r>
          </w:p>
          <w:p w14:paraId="00059FF0" w14:textId="48A776B4" w:rsidR="00B441A5" w:rsidRPr="00FC3728" w:rsidRDefault="00B441A5" w:rsidP="006B7E70">
            <w:pPr>
              <w:spacing w:after="120"/>
              <w:jc w:val="both"/>
              <w:rPr>
                <w:bCs/>
                <w:iCs/>
                <w:sz w:val="22"/>
                <w:szCs w:val="22"/>
              </w:rPr>
            </w:pPr>
          </w:p>
        </w:tc>
      </w:tr>
      <w:tr w:rsidR="0066183A" w:rsidRPr="00FC3728" w14:paraId="3EF4E5D2" w14:textId="77777777" w:rsidTr="001A1443">
        <w:tblPrEx>
          <w:jc w:val="center"/>
          <w:tblCellMar>
            <w:left w:w="70" w:type="dxa"/>
            <w:right w:w="70" w:type="dxa"/>
          </w:tblCellMar>
        </w:tblPrEx>
        <w:trPr>
          <w:cantSplit/>
          <w:trHeight w:val="278"/>
          <w:jc w:val="center"/>
        </w:trPr>
        <w:tc>
          <w:tcPr>
            <w:tcW w:w="5000" w:type="pct"/>
            <w:gridSpan w:val="5"/>
            <w:shd w:val="clear" w:color="auto" w:fill="auto"/>
            <w:vAlign w:val="center"/>
          </w:tcPr>
          <w:p w14:paraId="016C9DF8" w14:textId="77777777" w:rsidR="0066183A" w:rsidRPr="00FC3728" w:rsidRDefault="0066183A" w:rsidP="006B7E70">
            <w:pPr>
              <w:keepNext/>
              <w:widowControl w:val="0"/>
              <w:autoSpaceDE w:val="0"/>
              <w:autoSpaceDN w:val="0"/>
              <w:adjustRightInd w:val="0"/>
              <w:spacing w:before="40" w:after="40"/>
              <w:jc w:val="center"/>
              <w:outlineLvl w:val="1"/>
              <w:rPr>
                <w:b/>
                <w:i/>
                <w:iCs/>
                <w:sz w:val="22"/>
                <w:szCs w:val="22"/>
              </w:rPr>
            </w:pPr>
            <w:r w:rsidRPr="00FC3728">
              <w:rPr>
                <w:b/>
                <w:i/>
                <w:iCs/>
                <w:sz w:val="22"/>
                <w:szCs w:val="22"/>
              </w:rPr>
              <w:t>A tárgy részletes leírása, ütemezés:</w:t>
            </w:r>
          </w:p>
        </w:tc>
      </w:tr>
      <w:tr w:rsidR="0066183A" w:rsidRPr="00FC3728" w14:paraId="282A76A4" w14:textId="77777777" w:rsidTr="001A1443">
        <w:tblPrEx>
          <w:jc w:val="center"/>
          <w:tblCellMar>
            <w:left w:w="70" w:type="dxa"/>
            <w:right w:w="70" w:type="dxa"/>
          </w:tblCellMar>
        </w:tblPrEx>
        <w:trPr>
          <w:cantSplit/>
          <w:trHeight w:val="512"/>
          <w:jc w:val="center"/>
        </w:trPr>
        <w:tc>
          <w:tcPr>
            <w:tcW w:w="504" w:type="pct"/>
            <w:shd w:val="clear" w:color="auto" w:fill="auto"/>
            <w:vAlign w:val="center"/>
          </w:tcPr>
          <w:p w14:paraId="54218201" w14:textId="77777777" w:rsidR="0066183A" w:rsidRPr="00FC3728" w:rsidRDefault="0066183A" w:rsidP="006B7E70">
            <w:pPr>
              <w:widowControl w:val="0"/>
              <w:autoSpaceDE w:val="0"/>
              <w:autoSpaceDN w:val="0"/>
              <w:adjustRightInd w:val="0"/>
              <w:spacing w:before="40" w:after="40"/>
              <w:jc w:val="center"/>
              <w:rPr>
                <w:b/>
                <w:bCs/>
                <w:sz w:val="20"/>
                <w:szCs w:val="20"/>
              </w:rPr>
            </w:pPr>
            <w:r w:rsidRPr="00FC3728">
              <w:rPr>
                <w:b/>
                <w:bCs/>
                <w:sz w:val="20"/>
                <w:szCs w:val="20"/>
              </w:rPr>
              <w:t>Oktatási hét</w:t>
            </w:r>
          </w:p>
        </w:tc>
        <w:tc>
          <w:tcPr>
            <w:tcW w:w="4496" w:type="pct"/>
            <w:gridSpan w:val="4"/>
            <w:shd w:val="clear" w:color="auto" w:fill="auto"/>
            <w:vAlign w:val="center"/>
          </w:tcPr>
          <w:p w14:paraId="24854811" w14:textId="77777777" w:rsidR="0066183A" w:rsidRPr="00FC3728" w:rsidRDefault="0066183A" w:rsidP="006B7E70">
            <w:pPr>
              <w:widowControl w:val="0"/>
              <w:autoSpaceDE w:val="0"/>
              <w:autoSpaceDN w:val="0"/>
              <w:adjustRightInd w:val="0"/>
              <w:spacing w:before="40" w:after="40"/>
              <w:jc w:val="center"/>
              <w:rPr>
                <w:b/>
                <w:bCs/>
                <w:sz w:val="20"/>
                <w:szCs w:val="20"/>
              </w:rPr>
            </w:pPr>
            <w:r w:rsidRPr="00FC3728">
              <w:rPr>
                <w:b/>
                <w:bCs/>
                <w:sz w:val="20"/>
                <w:szCs w:val="20"/>
              </w:rPr>
              <w:t>Előadások és gyakorlatok témakörei</w:t>
            </w:r>
          </w:p>
        </w:tc>
      </w:tr>
      <w:tr w:rsidR="0066183A" w:rsidRPr="00FC3728" w14:paraId="163F626B" w14:textId="77777777" w:rsidTr="001A1443">
        <w:tblPrEx>
          <w:jc w:val="center"/>
          <w:tblCellMar>
            <w:left w:w="70" w:type="dxa"/>
            <w:right w:w="70" w:type="dxa"/>
          </w:tblCellMar>
        </w:tblPrEx>
        <w:trPr>
          <w:cantSplit/>
          <w:trHeight w:val="330"/>
          <w:jc w:val="center"/>
        </w:trPr>
        <w:tc>
          <w:tcPr>
            <w:tcW w:w="504" w:type="pct"/>
            <w:vAlign w:val="center"/>
          </w:tcPr>
          <w:p w14:paraId="0016297B" w14:textId="77777777" w:rsidR="0066183A" w:rsidRPr="00FC3728" w:rsidRDefault="0066183A" w:rsidP="006B7E70">
            <w:pPr>
              <w:widowControl w:val="0"/>
              <w:autoSpaceDE w:val="0"/>
              <w:autoSpaceDN w:val="0"/>
              <w:adjustRightInd w:val="0"/>
              <w:jc w:val="center"/>
              <w:rPr>
                <w:sz w:val="22"/>
                <w:szCs w:val="22"/>
              </w:rPr>
            </w:pPr>
            <w:r w:rsidRPr="00FC3728">
              <w:rPr>
                <w:sz w:val="22"/>
                <w:szCs w:val="22"/>
              </w:rPr>
              <w:t>1.</w:t>
            </w:r>
          </w:p>
        </w:tc>
        <w:tc>
          <w:tcPr>
            <w:tcW w:w="4496" w:type="pct"/>
            <w:gridSpan w:val="4"/>
            <w:shd w:val="clear" w:color="auto" w:fill="auto"/>
            <w:vAlign w:val="center"/>
          </w:tcPr>
          <w:p w14:paraId="6D41F420" w14:textId="77777777" w:rsidR="0066183A" w:rsidRPr="00FC3728" w:rsidRDefault="0066183A" w:rsidP="006B7E70">
            <w:pPr>
              <w:rPr>
                <w:bCs/>
                <w:iCs/>
                <w:sz w:val="22"/>
                <w:szCs w:val="22"/>
              </w:rPr>
            </w:pPr>
            <w:r w:rsidRPr="00FC3728">
              <w:rPr>
                <w:bCs/>
                <w:iCs/>
                <w:sz w:val="22"/>
                <w:szCs w:val="22"/>
              </w:rPr>
              <w:t>A vállalkozás környezete és célja</w:t>
            </w:r>
          </w:p>
        </w:tc>
      </w:tr>
      <w:tr w:rsidR="0066183A" w:rsidRPr="00FC3728" w14:paraId="64C41253" w14:textId="77777777" w:rsidTr="001A1443">
        <w:tblPrEx>
          <w:jc w:val="center"/>
          <w:tblCellMar>
            <w:left w:w="70" w:type="dxa"/>
            <w:right w:w="70" w:type="dxa"/>
          </w:tblCellMar>
        </w:tblPrEx>
        <w:trPr>
          <w:cantSplit/>
          <w:trHeight w:val="354"/>
          <w:jc w:val="center"/>
        </w:trPr>
        <w:tc>
          <w:tcPr>
            <w:tcW w:w="504" w:type="pct"/>
            <w:vAlign w:val="center"/>
          </w:tcPr>
          <w:p w14:paraId="18AF6EA0" w14:textId="77777777" w:rsidR="0066183A" w:rsidRPr="00FC3728" w:rsidRDefault="0066183A" w:rsidP="006B7E70">
            <w:pPr>
              <w:widowControl w:val="0"/>
              <w:autoSpaceDE w:val="0"/>
              <w:autoSpaceDN w:val="0"/>
              <w:adjustRightInd w:val="0"/>
              <w:jc w:val="center"/>
              <w:rPr>
                <w:sz w:val="22"/>
                <w:szCs w:val="22"/>
              </w:rPr>
            </w:pPr>
            <w:r w:rsidRPr="00FC3728">
              <w:rPr>
                <w:sz w:val="22"/>
                <w:szCs w:val="22"/>
              </w:rPr>
              <w:t>2.</w:t>
            </w:r>
          </w:p>
        </w:tc>
        <w:tc>
          <w:tcPr>
            <w:tcW w:w="4496" w:type="pct"/>
            <w:gridSpan w:val="4"/>
            <w:shd w:val="clear" w:color="auto" w:fill="auto"/>
            <w:vAlign w:val="center"/>
          </w:tcPr>
          <w:p w14:paraId="1D33BC1B" w14:textId="77777777" w:rsidR="0066183A" w:rsidRPr="00FC3728" w:rsidRDefault="0066183A" w:rsidP="006B7E70">
            <w:pPr>
              <w:rPr>
                <w:bCs/>
                <w:iCs/>
                <w:sz w:val="22"/>
                <w:szCs w:val="22"/>
              </w:rPr>
            </w:pPr>
            <w:r w:rsidRPr="00FC3728">
              <w:rPr>
                <w:bCs/>
                <w:iCs/>
                <w:sz w:val="22"/>
                <w:szCs w:val="22"/>
              </w:rPr>
              <w:t>A vállalat általános jellemzői - A vállalat szervezete</w:t>
            </w:r>
          </w:p>
        </w:tc>
      </w:tr>
      <w:tr w:rsidR="0066183A" w:rsidRPr="00FC3728" w14:paraId="6602EF15" w14:textId="77777777" w:rsidTr="001A1443">
        <w:tblPrEx>
          <w:jc w:val="center"/>
          <w:tblCellMar>
            <w:left w:w="70" w:type="dxa"/>
            <w:right w:w="70" w:type="dxa"/>
          </w:tblCellMar>
        </w:tblPrEx>
        <w:trPr>
          <w:cantSplit/>
          <w:trHeight w:val="170"/>
          <w:jc w:val="center"/>
        </w:trPr>
        <w:tc>
          <w:tcPr>
            <w:tcW w:w="504" w:type="pct"/>
            <w:vAlign w:val="center"/>
          </w:tcPr>
          <w:p w14:paraId="50FFF509" w14:textId="77777777" w:rsidR="0066183A" w:rsidRPr="00FC3728" w:rsidRDefault="0066183A" w:rsidP="006B7E70">
            <w:pPr>
              <w:widowControl w:val="0"/>
              <w:autoSpaceDE w:val="0"/>
              <w:autoSpaceDN w:val="0"/>
              <w:adjustRightInd w:val="0"/>
              <w:jc w:val="center"/>
              <w:rPr>
                <w:sz w:val="22"/>
                <w:szCs w:val="22"/>
              </w:rPr>
            </w:pPr>
            <w:r w:rsidRPr="00FC3728">
              <w:rPr>
                <w:sz w:val="22"/>
                <w:szCs w:val="22"/>
              </w:rPr>
              <w:t>3.</w:t>
            </w:r>
          </w:p>
        </w:tc>
        <w:tc>
          <w:tcPr>
            <w:tcW w:w="4496" w:type="pct"/>
            <w:gridSpan w:val="4"/>
            <w:shd w:val="clear" w:color="auto" w:fill="auto"/>
            <w:vAlign w:val="center"/>
          </w:tcPr>
          <w:p w14:paraId="06682FEB" w14:textId="77777777" w:rsidR="0066183A" w:rsidRPr="00FC3728" w:rsidRDefault="0066183A" w:rsidP="006B7E70">
            <w:pPr>
              <w:rPr>
                <w:bCs/>
                <w:iCs/>
                <w:sz w:val="22"/>
                <w:szCs w:val="22"/>
              </w:rPr>
            </w:pPr>
            <w:r w:rsidRPr="00FC3728">
              <w:rPr>
                <w:bCs/>
                <w:iCs/>
                <w:sz w:val="22"/>
                <w:szCs w:val="22"/>
              </w:rPr>
              <w:t>A vállalatok szervezése és irányítása. Management. Vezetési stílusok, vezetés elmélet.</w:t>
            </w:r>
          </w:p>
        </w:tc>
      </w:tr>
      <w:tr w:rsidR="0066183A" w:rsidRPr="00FC3728" w14:paraId="06AF00E6" w14:textId="77777777" w:rsidTr="001A1443">
        <w:tblPrEx>
          <w:jc w:val="center"/>
          <w:tblCellMar>
            <w:left w:w="70" w:type="dxa"/>
            <w:right w:w="70" w:type="dxa"/>
          </w:tblCellMar>
        </w:tblPrEx>
        <w:trPr>
          <w:cantSplit/>
          <w:trHeight w:val="563"/>
          <w:jc w:val="center"/>
        </w:trPr>
        <w:tc>
          <w:tcPr>
            <w:tcW w:w="504" w:type="pct"/>
            <w:vAlign w:val="center"/>
          </w:tcPr>
          <w:p w14:paraId="199AF8FC" w14:textId="77777777" w:rsidR="0066183A" w:rsidRPr="00FC3728" w:rsidRDefault="0066183A" w:rsidP="006B7E70">
            <w:pPr>
              <w:widowControl w:val="0"/>
              <w:autoSpaceDE w:val="0"/>
              <w:autoSpaceDN w:val="0"/>
              <w:adjustRightInd w:val="0"/>
              <w:jc w:val="center"/>
              <w:rPr>
                <w:sz w:val="22"/>
                <w:szCs w:val="22"/>
              </w:rPr>
            </w:pPr>
            <w:r w:rsidRPr="00FC3728">
              <w:rPr>
                <w:sz w:val="22"/>
                <w:szCs w:val="22"/>
              </w:rPr>
              <w:t>4.</w:t>
            </w:r>
          </w:p>
        </w:tc>
        <w:tc>
          <w:tcPr>
            <w:tcW w:w="4496" w:type="pct"/>
            <w:gridSpan w:val="4"/>
            <w:shd w:val="clear" w:color="auto" w:fill="auto"/>
            <w:vAlign w:val="center"/>
          </w:tcPr>
          <w:p w14:paraId="694E94CA" w14:textId="77777777" w:rsidR="0066183A" w:rsidRPr="00FC3728" w:rsidRDefault="0066183A" w:rsidP="006B7E70">
            <w:pPr>
              <w:rPr>
                <w:bCs/>
                <w:iCs/>
                <w:sz w:val="22"/>
                <w:szCs w:val="22"/>
              </w:rPr>
            </w:pPr>
            <w:r w:rsidRPr="00FC3728">
              <w:rPr>
                <w:bCs/>
                <w:iCs/>
                <w:sz w:val="22"/>
                <w:szCs w:val="22"/>
              </w:rPr>
              <w:t>Vállalkozási formák</w:t>
            </w:r>
          </w:p>
        </w:tc>
      </w:tr>
      <w:tr w:rsidR="0066183A" w:rsidRPr="00FC3728" w14:paraId="27234403" w14:textId="77777777" w:rsidTr="001A1443">
        <w:tblPrEx>
          <w:jc w:val="center"/>
          <w:tblCellMar>
            <w:left w:w="70" w:type="dxa"/>
            <w:right w:w="70" w:type="dxa"/>
          </w:tblCellMar>
        </w:tblPrEx>
        <w:trPr>
          <w:cantSplit/>
          <w:trHeight w:val="246"/>
          <w:jc w:val="center"/>
        </w:trPr>
        <w:tc>
          <w:tcPr>
            <w:tcW w:w="504" w:type="pct"/>
            <w:vAlign w:val="center"/>
          </w:tcPr>
          <w:p w14:paraId="02C2202B" w14:textId="77777777" w:rsidR="0066183A" w:rsidRPr="00FC3728" w:rsidRDefault="0066183A" w:rsidP="006B7E70">
            <w:pPr>
              <w:widowControl w:val="0"/>
              <w:autoSpaceDE w:val="0"/>
              <w:autoSpaceDN w:val="0"/>
              <w:adjustRightInd w:val="0"/>
              <w:jc w:val="center"/>
              <w:rPr>
                <w:sz w:val="22"/>
                <w:szCs w:val="22"/>
              </w:rPr>
            </w:pPr>
            <w:r w:rsidRPr="00FC3728">
              <w:rPr>
                <w:sz w:val="22"/>
                <w:szCs w:val="22"/>
              </w:rPr>
              <w:t>5.</w:t>
            </w:r>
          </w:p>
        </w:tc>
        <w:tc>
          <w:tcPr>
            <w:tcW w:w="4496" w:type="pct"/>
            <w:gridSpan w:val="4"/>
            <w:shd w:val="clear" w:color="auto" w:fill="auto"/>
            <w:vAlign w:val="center"/>
          </w:tcPr>
          <w:p w14:paraId="6C58D654" w14:textId="77777777" w:rsidR="0066183A" w:rsidRPr="00FC3728" w:rsidRDefault="0066183A" w:rsidP="006B7E70">
            <w:pPr>
              <w:rPr>
                <w:bCs/>
                <w:iCs/>
                <w:sz w:val="22"/>
                <w:szCs w:val="22"/>
              </w:rPr>
            </w:pPr>
            <w:r w:rsidRPr="00FC3728">
              <w:rPr>
                <w:bCs/>
                <w:iCs/>
                <w:sz w:val="22"/>
                <w:szCs w:val="22"/>
              </w:rPr>
              <w:t>A vállalat pénzügyi gazdálkodása. Pénzügy, Mérleg. A vállalati gazdaságosság, hatékonyság vizsgálata. Kontrolling</w:t>
            </w:r>
          </w:p>
        </w:tc>
      </w:tr>
      <w:tr w:rsidR="0066183A" w:rsidRPr="00FC3728" w14:paraId="74F32C4C" w14:textId="77777777" w:rsidTr="001A1443">
        <w:tblPrEx>
          <w:jc w:val="center"/>
          <w:tblCellMar>
            <w:left w:w="70" w:type="dxa"/>
            <w:right w:w="70" w:type="dxa"/>
          </w:tblCellMar>
        </w:tblPrEx>
        <w:trPr>
          <w:cantSplit/>
          <w:trHeight w:val="284"/>
          <w:jc w:val="center"/>
        </w:trPr>
        <w:tc>
          <w:tcPr>
            <w:tcW w:w="504" w:type="pct"/>
            <w:vAlign w:val="center"/>
          </w:tcPr>
          <w:p w14:paraId="0EF4FC70" w14:textId="77777777" w:rsidR="0066183A" w:rsidRPr="00FC3728" w:rsidRDefault="0066183A" w:rsidP="006B7E70">
            <w:pPr>
              <w:widowControl w:val="0"/>
              <w:autoSpaceDE w:val="0"/>
              <w:autoSpaceDN w:val="0"/>
              <w:adjustRightInd w:val="0"/>
              <w:jc w:val="center"/>
              <w:rPr>
                <w:sz w:val="22"/>
                <w:szCs w:val="22"/>
              </w:rPr>
            </w:pPr>
            <w:r w:rsidRPr="00FC3728">
              <w:rPr>
                <w:sz w:val="22"/>
                <w:szCs w:val="22"/>
              </w:rPr>
              <w:t>6.</w:t>
            </w:r>
          </w:p>
        </w:tc>
        <w:tc>
          <w:tcPr>
            <w:tcW w:w="4496" w:type="pct"/>
            <w:gridSpan w:val="4"/>
            <w:shd w:val="clear" w:color="auto" w:fill="auto"/>
            <w:vAlign w:val="center"/>
          </w:tcPr>
          <w:p w14:paraId="678503E4" w14:textId="77777777" w:rsidR="0066183A" w:rsidRPr="00FC3728" w:rsidRDefault="0066183A" w:rsidP="006B7E70">
            <w:pPr>
              <w:rPr>
                <w:bCs/>
                <w:iCs/>
                <w:sz w:val="22"/>
                <w:szCs w:val="22"/>
              </w:rPr>
            </w:pPr>
            <w:r w:rsidRPr="00FC3728">
              <w:rPr>
                <w:bCs/>
                <w:iCs/>
                <w:sz w:val="22"/>
                <w:szCs w:val="22"/>
              </w:rPr>
              <w:t>A vállalatok üzemeltetése. Gyártás. Gyártásszervezés, -optimalizálás és logisztika</w:t>
            </w:r>
          </w:p>
        </w:tc>
      </w:tr>
      <w:tr w:rsidR="0066183A" w:rsidRPr="00FC3728" w14:paraId="3AA8EAF4" w14:textId="77777777" w:rsidTr="001A1443">
        <w:tblPrEx>
          <w:jc w:val="center"/>
          <w:tblCellMar>
            <w:left w:w="70" w:type="dxa"/>
            <w:right w:w="70" w:type="dxa"/>
          </w:tblCellMar>
        </w:tblPrEx>
        <w:trPr>
          <w:cantSplit/>
          <w:trHeight w:val="335"/>
          <w:jc w:val="center"/>
        </w:trPr>
        <w:tc>
          <w:tcPr>
            <w:tcW w:w="504" w:type="pct"/>
            <w:vAlign w:val="center"/>
          </w:tcPr>
          <w:p w14:paraId="2FF76415" w14:textId="77777777" w:rsidR="0066183A" w:rsidRPr="00FC3728" w:rsidRDefault="0066183A" w:rsidP="006B7E70">
            <w:pPr>
              <w:widowControl w:val="0"/>
              <w:autoSpaceDE w:val="0"/>
              <w:autoSpaceDN w:val="0"/>
              <w:adjustRightInd w:val="0"/>
              <w:jc w:val="center"/>
              <w:rPr>
                <w:sz w:val="22"/>
                <w:szCs w:val="22"/>
              </w:rPr>
            </w:pPr>
            <w:r w:rsidRPr="00FC3728">
              <w:rPr>
                <w:sz w:val="22"/>
                <w:szCs w:val="22"/>
              </w:rPr>
              <w:t>7.</w:t>
            </w:r>
          </w:p>
        </w:tc>
        <w:tc>
          <w:tcPr>
            <w:tcW w:w="4496" w:type="pct"/>
            <w:gridSpan w:val="4"/>
            <w:shd w:val="clear" w:color="auto" w:fill="auto"/>
            <w:vAlign w:val="center"/>
          </w:tcPr>
          <w:p w14:paraId="40C758DD" w14:textId="77777777" w:rsidR="0066183A" w:rsidRPr="00FC3728" w:rsidRDefault="0066183A" w:rsidP="006B7E70">
            <w:pPr>
              <w:rPr>
                <w:bCs/>
                <w:iCs/>
                <w:sz w:val="22"/>
                <w:szCs w:val="22"/>
              </w:rPr>
            </w:pPr>
            <w:r w:rsidRPr="00FC3728">
              <w:rPr>
                <w:bCs/>
                <w:iCs/>
                <w:sz w:val="22"/>
                <w:szCs w:val="22"/>
              </w:rPr>
              <w:t>Tárgyi eszköz gazdálkodás. Beruházások. Forgóeszközgazdálkodás és raktározás</w:t>
            </w:r>
          </w:p>
        </w:tc>
      </w:tr>
      <w:tr w:rsidR="0066183A" w:rsidRPr="00FC3728" w14:paraId="7DE14E3B" w14:textId="77777777" w:rsidTr="001A1443">
        <w:tblPrEx>
          <w:jc w:val="center"/>
          <w:tblCellMar>
            <w:left w:w="70" w:type="dxa"/>
            <w:right w:w="70" w:type="dxa"/>
          </w:tblCellMar>
        </w:tblPrEx>
        <w:trPr>
          <w:cantSplit/>
          <w:trHeight w:val="179"/>
          <w:jc w:val="center"/>
        </w:trPr>
        <w:tc>
          <w:tcPr>
            <w:tcW w:w="504" w:type="pct"/>
            <w:shd w:val="clear" w:color="auto" w:fill="auto"/>
            <w:vAlign w:val="center"/>
          </w:tcPr>
          <w:p w14:paraId="7D4A7638" w14:textId="77777777" w:rsidR="0066183A" w:rsidRPr="00FC3728" w:rsidRDefault="0066183A" w:rsidP="006B7E70">
            <w:pPr>
              <w:widowControl w:val="0"/>
              <w:autoSpaceDE w:val="0"/>
              <w:autoSpaceDN w:val="0"/>
              <w:adjustRightInd w:val="0"/>
              <w:jc w:val="center"/>
              <w:rPr>
                <w:sz w:val="22"/>
                <w:szCs w:val="22"/>
              </w:rPr>
            </w:pPr>
            <w:r w:rsidRPr="00FC3728">
              <w:rPr>
                <w:sz w:val="22"/>
                <w:szCs w:val="22"/>
              </w:rPr>
              <w:t>8.</w:t>
            </w:r>
          </w:p>
        </w:tc>
        <w:tc>
          <w:tcPr>
            <w:tcW w:w="4496" w:type="pct"/>
            <w:gridSpan w:val="4"/>
            <w:shd w:val="clear" w:color="auto" w:fill="auto"/>
            <w:vAlign w:val="center"/>
          </w:tcPr>
          <w:p w14:paraId="2CA62B8B" w14:textId="77777777" w:rsidR="0066183A" w:rsidRPr="00FC3728" w:rsidRDefault="0066183A" w:rsidP="006B7E70">
            <w:pPr>
              <w:rPr>
                <w:bCs/>
                <w:iCs/>
                <w:sz w:val="22"/>
                <w:szCs w:val="22"/>
              </w:rPr>
            </w:pPr>
            <w:r w:rsidRPr="00FC3728">
              <w:rPr>
                <w:bCs/>
                <w:iCs/>
                <w:sz w:val="22"/>
                <w:szCs w:val="22"/>
              </w:rPr>
              <w:t>A vállalat emberi erőforrás gazdálkodása. HR. A vállalat piaci aktivitása. Marketing</w:t>
            </w:r>
          </w:p>
        </w:tc>
      </w:tr>
      <w:tr w:rsidR="0066183A" w:rsidRPr="00FC3728" w14:paraId="3D7A7074" w14:textId="77777777" w:rsidTr="001A1443">
        <w:tblPrEx>
          <w:jc w:val="center"/>
          <w:tblCellMar>
            <w:left w:w="70" w:type="dxa"/>
            <w:right w:w="70" w:type="dxa"/>
          </w:tblCellMar>
        </w:tblPrEx>
        <w:trPr>
          <w:cantSplit/>
          <w:trHeight w:val="359"/>
          <w:jc w:val="center"/>
        </w:trPr>
        <w:tc>
          <w:tcPr>
            <w:tcW w:w="504" w:type="pct"/>
            <w:vAlign w:val="center"/>
          </w:tcPr>
          <w:p w14:paraId="47832C5D" w14:textId="77777777" w:rsidR="0066183A" w:rsidRPr="00FC3728" w:rsidRDefault="0066183A" w:rsidP="006B7E70">
            <w:pPr>
              <w:widowControl w:val="0"/>
              <w:autoSpaceDE w:val="0"/>
              <w:autoSpaceDN w:val="0"/>
              <w:adjustRightInd w:val="0"/>
              <w:spacing w:before="40" w:after="40"/>
              <w:jc w:val="center"/>
              <w:rPr>
                <w:sz w:val="22"/>
                <w:szCs w:val="22"/>
              </w:rPr>
            </w:pPr>
            <w:r w:rsidRPr="00FC3728">
              <w:rPr>
                <w:sz w:val="22"/>
                <w:szCs w:val="22"/>
              </w:rPr>
              <w:t>9.</w:t>
            </w:r>
          </w:p>
        </w:tc>
        <w:tc>
          <w:tcPr>
            <w:tcW w:w="4496" w:type="pct"/>
            <w:gridSpan w:val="4"/>
            <w:shd w:val="clear" w:color="auto" w:fill="auto"/>
            <w:vAlign w:val="center"/>
          </w:tcPr>
          <w:p w14:paraId="0E49BA3D" w14:textId="77777777" w:rsidR="0066183A" w:rsidRPr="00FC3728" w:rsidRDefault="0066183A" w:rsidP="006B7E70">
            <w:pPr>
              <w:rPr>
                <w:rFonts w:eastAsia="Arial Unicode MS"/>
                <w:sz w:val="22"/>
                <w:szCs w:val="22"/>
              </w:rPr>
            </w:pPr>
            <w:r w:rsidRPr="00FC3728">
              <w:rPr>
                <w:bCs/>
                <w:iCs/>
                <w:sz w:val="22"/>
                <w:szCs w:val="22"/>
              </w:rPr>
              <w:t>Menedzsment tudomány ágai: stratégia-, projekt-, innováció- és marketingmenedzsment, TQM. Környezettudatos menedzsment</w:t>
            </w:r>
          </w:p>
        </w:tc>
      </w:tr>
      <w:tr w:rsidR="0066183A" w:rsidRPr="00FC3728" w14:paraId="0D92263D" w14:textId="77777777" w:rsidTr="001A1443">
        <w:tblPrEx>
          <w:jc w:val="center"/>
          <w:tblCellMar>
            <w:left w:w="70" w:type="dxa"/>
            <w:right w:w="70" w:type="dxa"/>
          </w:tblCellMar>
        </w:tblPrEx>
        <w:trPr>
          <w:cantSplit/>
          <w:trHeight w:val="341"/>
          <w:jc w:val="center"/>
        </w:trPr>
        <w:tc>
          <w:tcPr>
            <w:tcW w:w="504" w:type="pct"/>
            <w:vAlign w:val="center"/>
          </w:tcPr>
          <w:p w14:paraId="1D38F81F" w14:textId="77777777" w:rsidR="0066183A" w:rsidRPr="00FC3728" w:rsidRDefault="0066183A" w:rsidP="006B7E70">
            <w:pPr>
              <w:widowControl w:val="0"/>
              <w:autoSpaceDE w:val="0"/>
              <w:autoSpaceDN w:val="0"/>
              <w:adjustRightInd w:val="0"/>
              <w:spacing w:before="40" w:after="40"/>
              <w:jc w:val="center"/>
              <w:rPr>
                <w:sz w:val="22"/>
                <w:szCs w:val="22"/>
              </w:rPr>
            </w:pPr>
            <w:r w:rsidRPr="00FC3728">
              <w:rPr>
                <w:sz w:val="22"/>
                <w:szCs w:val="22"/>
              </w:rPr>
              <w:t>10.</w:t>
            </w:r>
          </w:p>
        </w:tc>
        <w:tc>
          <w:tcPr>
            <w:tcW w:w="4496" w:type="pct"/>
            <w:gridSpan w:val="4"/>
            <w:shd w:val="clear" w:color="auto" w:fill="auto"/>
            <w:vAlign w:val="center"/>
          </w:tcPr>
          <w:p w14:paraId="2D9378E8" w14:textId="77777777" w:rsidR="0066183A" w:rsidRPr="00FC3728" w:rsidRDefault="0066183A" w:rsidP="006B7E70">
            <w:pPr>
              <w:rPr>
                <w:rFonts w:eastAsia="Arial Unicode MS"/>
                <w:sz w:val="22"/>
                <w:szCs w:val="22"/>
              </w:rPr>
            </w:pPr>
            <w:r w:rsidRPr="00FC3728">
              <w:rPr>
                <w:bCs/>
                <w:iCs/>
                <w:sz w:val="22"/>
                <w:szCs w:val="22"/>
              </w:rPr>
              <w:t>Probléma és konfliktus megoldás, krízis és konfliktus menedzsment.</w:t>
            </w:r>
          </w:p>
        </w:tc>
      </w:tr>
      <w:tr w:rsidR="0066183A" w:rsidRPr="00FC3728" w14:paraId="28AB1739" w14:textId="77777777" w:rsidTr="001A1443">
        <w:tblPrEx>
          <w:jc w:val="center"/>
          <w:tblCellMar>
            <w:left w:w="70" w:type="dxa"/>
            <w:right w:w="70" w:type="dxa"/>
          </w:tblCellMar>
        </w:tblPrEx>
        <w:trPr>
          <w:cantSplit/>
          <w:trHeight w:val="351"/>
          <w:jc w:val="center"/>
        </w:trPr>
        <w:tc>
          <w:tcPr>
            <w:tcW w:w="504" w:type="pct"/>
            <w:vAlign w:val="center"/>
          </w:tcPr>
          <w:p w14:paraId="3AD1B05A" w14:textId="77777777" w:rsidR="0066183A" w:rsidRPr="00FC3728" w:rsidRDefault="0066183A" w:rsidP="006B7E70">
            <w:pPr>
              <w:widowControl w:val="0"/>
              <w:autoSpaceDE w:val="0"/>
              <w:autoSpaceDN w:val="0"/>
              <w:adjustRightInd w:val="0"/>
              <w:spacing w:before="40" w:after="40"/>
              <w:jc w:val="center"/>
              <w:rPr>
                <w:sz w:val="22"/>
                <w:szCs w:val="22"/>
              </w:rPr>
            </w:pPr>
            <w:r w:rsidRPr="00FC3728">
              <w:rPr>
                <w:sz w:val="22"/>
                <w:szCs w:val="22"/>
              </w:rPr>
              <w:t>11.</w:t>
            </w:r>
          </w:p>
        </w:tc>
        <w:tc>
          <w:tcPr>
            <w:tcW w:w="4496" w:type="pct"/>
            <w:gridSpan w:val="4"/>
            <w:shd w:val="clear" w:color="auto" w:fill="auto"/>
            <w:vAlign w:val="center"/>
          </w:tcPr>
          <w:p w14:paraId="19673D65" w14:textId="77777777" w:rsidR="0066183A" w:rsidRPr="00FC3728" w:rsidRDefault="0066183A" w:rsidP="006B7E70">
            <w:pPr>
              <w:rPr>
                <w:rFonts w:eastAsia="Arial Unicode MS"/>
                <w:sz w:val="22"/>
                <w:szCs w:val="22"/>
              </w:rPr>
            </w:pPr>
            <w:r w:rsidRPr="00FC3728">
              <w:rPr>
                <w:bCs/>
                <w:iCs/>
                <w:sz w:val="22"/>
                <w:szCs w:val="22"/>
              </w:rPr>
              <w:t>Döntés elmélet, döntés folyamata, probléma és döntés kapcsolata</w:t>
            </w:r>
          </w:p>
        </w:tc>
      </w:tr>
      <w:tr w:rsidR="0066183A" w:rsidRPr="00FC3728" w14:paraId="2FFF6088" w14:textId="77777777" w:rsidTr="001A1443">
        <w:tblPrEx>
          <w:jc w:val="center"/>
          <w:tblCellMar>
            <w:left w:w="70" w:type="dxa"/>
            <w:right w:w="70" w:type="dxa"/>
          </w:tblCellMar>
        </w:tblPrEx>
        <w:trPr>
          <w:cantSplit/>
          <w:trHeight w:val="347"/>
          <w:jc w:val="center"/>
        </w:trPr>
        <w:tc>
          <w:tcPr>
            <w:tcW w:w="504" w:type="pct"/>
            <w:vAlign w:val="center"/>
          </w:tcPr>
          <w:p w14:paraId="46A69CC7" w14:textId="77777777" w:rsidR="0066183A" w:rsidRPr="00FC3728" w:rsidRDefault="0066183A" w:rsidP="006B7E70">
            <w:pPr>
              <w:widowControl w:val="0"/>
              <w:autoSpaceDE w:val="0"/>
              <w:autoSpaceDN w:val="0"/>
              <w:adjustRightInd w:val="0"/>
              <w:spacing w:before="40" w:after="40"/>
              <w:jc w:val="center"/>
              <w:rPr>
                <w:sz w:val="22"/>
                <w:szCs w:val="22"/>
              </w:rPr>
            </w:pPr>
            <w:r w:rsidRPr="00FC3728">
              <w:rPr>
                <w:sz w:val="22"/>
                <w:szCs w:val="22"/>
              </w:rPr>
              <w:t>12.</w:t>
            </w:r>
          </w:p>
        </w:tc>
        <w:tc>
          <w:tcPr>
            <w:tcW w:w="4496" w:type="pct"/>
            <w:gridSpan w:val="4"/>
            <w:shd w:val="clear" w:color="auto" w:fill="auto"/>
            <w:vAlign w:val="center"/>
          </w:tcPr>
          <w:p w14:paraId="00D96B8B" w14:textId="77777777" w:rsidR="0066183A" w:rsidRPr="00FC3728" w:rsidRDefault="0066183A" w:rsidP="006B7E70">
            <w:pPr>
              <w:rPr>
                <w:rFonts w:eastAsia="Arial Unicode MS"/>
                <w:sz w:val="22"/>
                <w:szCs w:val="22"/>
              </w:rPr>
            </w:pPr>
            <w:r w:rsidRPr="00FC3728">
              <w:rPr>
                <w:bCs/>
                <w:iCs/>
                <w:sz w:val="22"/>
                <w:szCs w:val="22"/>
              </w:rPr>
              <w:t>Kreativitást serkentő technikák. Esettanulmányok: a döntés, felelősség-, hatalom-, és jogkör kérdéskörében.</w:t>
            </w:r>
          </w:p>
        </w:tc>
      </w:tr>
      <w:tr w:rsidR="0066183A" w:rsidRPr="00FC3728" w14:paraId="3981B448" w14:textId="77777777" w:rsidTr="001A1443">
        <w:tblPrEx>
          <w:jc w:val="center"/>
          <w:tblCellMar>
            <w:left w:w="70" w:type="dxa"/>
            <w:right w:w="70" w:type="dxa"/>
          </w:tblCellMar>
        </w:tblPrEx>
        <w:trPr>
          <w:cantSplit/>
          <w:trHeight w:val="278"/>
          <w:jc w:val="center"/>
        </w:trPr>
        <w:tc>
          <w:tcPr>
            <w:tcW w:w="5000" w:type="pct"/>
            <w:gridSpan w:val="5"/>
            <w:shd w:val="clear" w:color="auto" w:fill="auto"/>
            <w:vAlign w:val="center"/>
          </w:tcPr>
          <w:p w14:paraId="7326FB40" w14:textId="366CF22A" w:rsidR="0066183A" w:rsidRPr="00FC3728" w:rsidRDefault="0066183A" w:rsidP="006B7E70">
            <w:pPr>
              <w:keepNext/>
              <w:widowControl w:val="0"/>
              <w:autoSpaceDE w:val="0"/>
              <w:autoSpaceDN w:val="0"/>
              <w:adjustRightInd w:val="0"/>
              <w:spacing w:before="40" w:after="40"/>
              <w:jc w:val="center"/>
              <w:outlineLvl w:val="1"/>
              <w:rPr>
                <w:b/>
                <w:bCs/>
                <w:i/>
                <w:iCs/>
                <w:sz w:val="22"/>
                <w:szCs w:val="22"/>
              </w:rPr>
            </w:pPr>
            <w:r w:rsidRPr="00FC3728">
              <w:rPr>
                <w:b/>
                <w:bCs/>
                <w:i/>
                <w:iCs/>
                <w:sz w:val="22"/>
                <w:szCs w:val="22"/>
              </w:rPr>
              <w:lastRenderedPageBreak/>
              <w:t>Félévközi követelmények</w:t>
            </w:r>
            <w:r w:rsidR="00FC3728">
              <w:rPr>
                <w:b/>
                <w:bCs/>
                <w:i/>
                <w:iCs/>
                <w:sz w:val="22"/>
                <w:szCs w:val="22"/>
              </w:rPr>
              <w:t>:</w:t>
            </w:r>
          </w:p>
        </w:tc>
      </w:tr>
      <w:tr w:rsidR="0066183A" w:rsidRPr="00FC3728" w14:paraId="2B1A0346" w14:textId="77777777" w:rsidTr="001A1443">
        <w:tblPrEx>
          <w:jc w:val="center"/>
          <w:tblCellMar>
            <w:left w:w="70" w:type="dxa"/>
            <w:right w:w="70" w:type="dxa"/>
          </w:tblCellMar>
        </w:tblPrEx>
        <w:trPr>
          <w:cantSplit/>
          <w:trHeight w:val="257"/>
          <w:jc w:val="center"/>
        </w:trPr>
        <w:tc>
          <w:tcPr>
            <w:tcW w:w="5000" w:type="pct"/>
            <w:gridSpan w:val="5"/>
            <w:shd w:val="clear" w:color="auto" w:fill="auto"/>
          </w:tcPr>
          <w:p w14:paraId="3FEE1149" w14:textId="77777777" w:rsidR="0066183A" w:rsidRPr="00FC3728" w:rsidRDefault="0066183A" w:rsidP="006B7E70">
            <w:pPr>
              <w:keepNext/>
              <w:widowControl w:val="0"/>
              <w:autoSpaceDE w:val="0"/>
              <w:autoSpaceDN w:val="0"/>
              <w:adjustRightInd w:val="0"/>
              <w:spacing w:before="40" w:after="40"/>
              <w:outlineLvl w:val="1"/>
              <w:rPr>
                <w:sz w:val="22"/>
                <w:szCs w:val="22"/>
              </w:rPr>
            </w:pPr>
            <w:r w:rsidRPr="00FC3728">
              <w:rPr>
                <w:sz w:val="22"/>
                <w:szCs w:val="22"/>
              </w:rPr>
              <w:t>Az évközi jegy kialakításának módszere:</w:t>
            </w:r>
          </w:p>
        </w:tc>
      </w:tr>
      <w:tr w:rsidR="0066183A" w:rsidRPr="00FC3728" w14:paraId="303674BA" w14:textId="77777777" w:rsidTr="001A1443">
        <w:tblPrEx>
          <w:jc w:val="center"/>
          <w:tblCellMar>
            <w:left w:w="70" w:type="dxa"/>
            <w:right w:w="70" w:type="dxa"/>
          </w:tblCellMar>
        </w:tblPrEx>
        <w:trPr>
          <w:cantSplit/>
          <w:trHeight w:val="401"/>
          <w:jc w:val="center"/>
        </w:trPr>
        <w:tc>
          <w:tcPr>
            <w:tcW w:w="5000" w:type="pct"/>
            <w:gridSpan w:val="5"/>
          </w:tcPr>
          <w:p w14:paraId="1FFC6188" w14:textId="77777777" w:rsidR="0066183A" w:rsidRPr="00FC3728" w:rsidRDefault="0066183A" w:rsidP="006B7E70">
            <w:pPr>
              <w:widowControl w:val="0"/>
              <w:autoSpaceDE w:val="0"/>
              <w:autoSpaceDN w:val="0"/>
              <w:adjustRightInd w:val="0"/>
              <w:spacing w:before="40" w:after="40"/>
              <w:jc w:val="both"/>
              <w:rPr>
                <w:sz w:val="22"/>
                <w:szCs w:val="22"/>
              </w:rPr>
            </w:pPr>
            <w:r w:rsidRPr="00FC3728">
              <w:rPr>
                <w:sz w:val="22"/>
                <w:szCs w:val="22"/>
              </w:rPr>
              <w:t>zárthelyi dolgozatok eredményes megírása</w:t>
            </w:r>
          </w:p>
        </w:tc>
      </w:tr>
      <w:tr w:rsidR="0066183A" w:rsidRPr="00FC3728" w14:paraId="1A73087B" w14:textId="77777777" w:rsidTr="001A1443">
        <w:trPr>
          <w:trHeight w:val="341"/>
        </w:trPr>
        <w:tc>
          <w:tcPr>
            <w:tcW w:w="5000" w:type="pct"/>
            <w:gridSpan w:val="5"/>
            <w:shd w:val="clear" w:color="auto" w:fill="auto"/>
          </w:tcPr>
          <w:p w14:paraId="3428C0A3" w14:textId="55D02179" w:rsidR="0066183A" w:rsidRPr="00FC3728" w:rsidRDefault="0066183A" w:rsidP="006B7E70">
            <w:pPr>
              <w:spacing w:after="120"/>
              <w:jc w:val="center"/>
              <w:rPr>
                <w:b/>
                <w:bCs/>
                <w:i/>
                <w:sz w:val="22"/>
                <w:szCs w:val="22"/>
              </w:rPr>
            </w:pPr>
            <w:r w:rsidRPr="00FC3728">
              <w:rPr>
                <w:b/>
                <w:bCs/>
                <w:i/>
                <w:sz w:val="22"/>
                <w:szCs w:val="22"/>
              </w:rPr>
              <w:t>Az elsajátítandó szakmai kompetenciák</w:t>
            </w:r>
            <w:r w:rsidR="00FC3728">
              <w:rPr>
                <w:b/>
                <w:bCs/>
                <w:i/>
                <w:sz w:val="22"/>
                <w:szCs w:val="22"/>
              </w:rPr>
              <w:t>:</w:t>
            </w:r>
          </w:p>
        </w:tc>
      </w:tr>
      <w:tr w:rsidR="0066183A" w:rsidRPr="00FC3728" w14:paraId="5124F248" w14:textId="77777777" w:rsidTr="001A1443">
        <w:trPr>
          <w:trHeight w:val="590"/>
        </w:trPr>
        <w:tc>
          <w:tcPr>
            <w:tcW w:w="5000" w:type="pct"/>
            <w:gridSpan w:val="5"/>
            <w:shd w:val="clear" w:color="auto" w:fill="auto"/>
          </w:tcPr>
          <w:p w14:paraId="56E060EE" w14:textId="77777777" w:rsidR="00B441A5" w:rsidRDefault="00B441A5" w:rsidP="00B441A5">
            <w:pPr>
              <w:pStyle w:val="Listaszerbekezds"/>
              <w:ind w:left="720"/>
              <w:contextualSpacing/>
              <w:jc w:val="both"/>
              <w:rPr>
                <w:rFonts w:cs="Tahoma"/>
                <w:iCs/>
                <w:color w:val="000000"/>
                <w:sz w:val="22"/>
                <w:szCs w:val="22"/>
              </w:rPr>
            </w:pPr>
          </w:p>
          <w:p w14:paraId="4A19134D" w14:textId="23B0F62A" w:rsidR="0066183A" w:rsidRPr="001B2571" w:rsidRDefault="0066183A" w:rsidP="00F17DE1">
            <w:pPr>
              <w:pStyle w:val="Listaszerbekezds"/>
              <w:numPr>
                <w:ilvl w:val="0"/>
                <w:numId w:val="93"/>
              </w:numPr>
              <w:contextualSpacing/>
              <w:jc w:val="both"/>
              <w:rPr>
                <w:rFonts w:cs="Tahoma"/>
                <w:iCs/>
                <w:color w:val="000000"/>
                <w:sz w:val="22"/>
                <w:szCs w:val="22"/>
              </w:rPr>
            </w:pPr>
            <w:r w:rsidRPr="001B2571">
              <w:rPr>
                <w:rFonts w:cs="Tahoma"/>
                <w:iCs/>
                <w:color w:val="000000"/>
                <w:sz w:val="22"/>
                <w:szCs w:val="22"/>
              </w:rPr>
              <w:t>Ismeri a közgazdaság- és környezet-gazdaságtan, projekt és környezetmenedzsment fogalmát, eszközeit a környezetvédelem területén.</w:t>
            </w:r>
          </w:p>
          <w:p w14:paraId="3F0648CA" w14:textId="77777777" w:rsidR="0066183A" w:rsidRPr="001B2571" w:rsidRDefault="0066183A" w:rsidP="00F17DE1">
            <w:pPr>
              <w:pStyle w:val="Listaszerbekezds"/>
              <w:numPr>
                <w:ilvl w:val="0"/>
                <w:numId w:val="93"/>
              </w:numPr>
              <w:jc w:val="both"/>
              <w:rPr>
                <w:iCs/>
                <w:sz w:val="22"/>
                <w:szCs w:val="22"/>
              </w:rPr>
            </w:pPr>
            <w:r w:rsidRPr="001B2571">
              <w:rPr>
                <w:rFonts w:cs="Tahoma"/>
                <w:iCs/>
                <w:color w:val="000000"/>
                <w:sz w:val="22"/>
                <w:szCs w:val="22"/>
              </w:rPr>
              <w:t>Képes a környezetvédelemmel kapcsolatos közigazgatási feladatok ellátására, hatósági feladatok elvégzésére</w:t>
            </w:r>
          </w:p>
          <w:p w14:paraId="6F2342B9" w14:textId="77777777" w:rsidR="0066183A" w:rsidRPr="001B2571" w:rsidRDefault="0066183A" w:rsidP="00F17DE1">
            <w:pPr>
              <w:pStyle w:val="Listaszerbekezds"/>
              <w:numPr>
                <w:ilvl w:val="0"/>
                <w:numId w:val="93"/>
              </w:numPr>
              <w:contextualSpacing/>
              <w:jc w:val="both"/>
              <w:rPr>
                <w:rFonts w:cs="Tahoma"/>
                <w:iCs/>
                <w:color w:val="000000"/>
                <w:sz w:val="22"/>
                <w:szCs w:val="22"/>
              </w:rPr>
            </w:pPr>
            <w:r w:rsidRPr="001B2571">
              <w:rPr>
                <w:rFonts w:cs="Tahoma"/>
                <w:iCs/>
                <w:color w:val="000000"/>
                <w:sz w:val="22"/>
                <w:szCs w:val="22"/>
              </w:rPr>
              <w:t>Képes részt venni környezetvédelmi szakértői, tanácsadói, döntés</w:t>
            </w:r>
            <w:r w:rsidRPr="001B2571">
              <w:rPr>
                <w:rFonts w:ascii="Cambria Math" w:hAnsi="Cambria Math" w:cs="Cambria Math"/>
                <w:iCs/>
                <w:color w:val="000000"/>
                <w:sz w:val="22"/>
                <w:szCs w:val="22"/>
              </w:rPr>
              <w:t>‐</w:t>
            </w:r>
            <w:r w:rsidRPr="001B2571">
              <w:rPr>
                <w:rFonts w:cs="Tahoma"/>
                <w:iCs/>
                <w:color w:val="000000"/>
                <w:sz w:val="22"/>
                <w:szCs w:val="22"/>
              </w:rPr>
              <w:t>el</w:t>
            </w:r>
            <w:r w:rsidRPr="001B2571">
              <w:rPr>
                <w:iCs/>
                <w:color w:val="000000"/>
                <w:sz w:val="22"/>
                <w:szCs w:val="22"/>
              </w:rPr>
              <w:t>ő</w:t>
            </w:r>
            <w:r w:rsidRPr="001B2571">
              <w:rPr>
                <w:rFonts w:cs="Tahoma"/>
                <w:iCs/>
                <w:color w:val="000000"/>
                <w:sz w:val="22"/>
                <w:szCs w:val="22"/>
              </w:rPr>
              <w:t>k</w:t>
            </w:r>
            <w:r w:rsidRPr="001B2571">
              <w:rPr>
                <w:iCs/>
                <w:color w:val="000000"/>
                <w:sz w:val="22"/>
                <w:szCs w:val="22"/>
              </w:rPr>
              <w:t>é</w:t>
            </w:r>
            <w:r w:rsidRPr="001B2571">
              <w:rPr>
                <w:rFonts w:cs="Tahoma"/>
                <w:iCs/>
                <w:color w:val="000000"/>
                <w:sz w:val="22"/>
                <w:szCs w:val="22"/>
              </w:rPr>
              <w:t>sz</w:t>
            </w:r>
            <w:r w:rsidRPr="001B2571">
              <w:rPr>
                <w:iCs/>
                <w:color w:val="000000"/>
                <w:sz w:val="22"/>
                <w:szCs w:val="22"/>
              </w:rPr>
              <w:t>í</w:t>
            </w:r>
            <w:r w:rsidRPr="001B2571">
              <w:rPr>
                <w:rFonts w:cs="Tahoma"/>
                <w:iCs/>
                <w:color w:val="000000"/>
                <w:sz w:val="22"/>
                <w:szCs w:val="22"/>
              </w:rPr>
              <w:t>t</w:t>
            </w:r>
            <w:r w:rsidRPr="001B2571">
              <w:rPr>
                <w:iCs/>
                <w:color w:val="000000"/>
                <w:sz w:val="22"/>
                <w:szCs w:val="22"/>
              </w:rPr>
              <w:t>é</w:t>
            </w:r>
            <w:r w:rsidRPr="001B2571">
              <w:rPr>
                <w:rFonts w:cs="Tahoma"/>
                <w:iCs/>
                <w:color w:val="000000"/>
                <w:sz w:val="22"/>
                <w:szCs w:val="22"/>
              </w:rPr>
              <w:t>si munk</w:t>
            </w:r>
            <w:r w:rsidRPr="001B2571">
              <w:rPr>
                <w:iCs/>
                <w:color w:val="000000"/>
                <w:sz w:val="22"/>
                <w:szCs w:val="22"/>
              </w:rPr>
              <w:t>á</w:t>
            </w:r>
            <w:r w:rsidRPr="001B2571">
              <w:rPr>
                <w:rFonts w:cs="Tahoma"/>
                <w:iCs/>
                <w:color w:val="000000"/>
                <w:sz w:val="22"/>
                <w:szCs w:val="22"/>
              </w:rPr>
              <w:t>ban.</w:t>
            </w:r>
          </w:p>
          <w:p w14:paraId="36C3AF24" w14:textId="77777777" w:rsidR="0066183A" w:rsidRPr="001B2571" w:rsidRDefault="0066183A" w:rsidP="00F17DE1">
            <w:pPr>
              <w:pStyle w:val="Listaszerbekezds"/>
              <w:numPr>
                <w:ilvl w:val="0"/>
                <w:numId w:val="93"/>
              </w:numPr>
              <w:contextualSpacing/>
              <w:jc w:val="both"/>
              <w:rPr>
                <w:rFonts w:cs="Tahoma"/>
                <w:iCs/>
                <w:color w:val="000000"/>
                <w:sz w:val="22"/>
                <w:szCs w:val="22"/>
              </w:rPr>
            </w:pPr>
            <w:r w:rsidRPr="001B2571">
              <w:rPr>
                <w:rFonts w:cs="Tahoma"/>
                <w:iCs/>
                <w:color w:val="000000"/>
                <w:sz w:val="22"/>
                <w:szCs w:val="22"/>
              </w:rPr>
              <w:t>Vállalja és hitelesen képviseli a környezetvédelem társadalmi szerepét, alapvető viszonyát a világhoz.</w:t>
            </w:r>
          </w:p>
          <w:p w14:paraId="0C22BC57" w14:textId="77777777" w:rsidR="0066183A" w:rsidRPr="001B2571" w:rsidRDefault="0066183A" w:rsidP="00F17DE1">
            <w:pPr>
              <w:pStyle w:val="Listaszerbekezds"/>
              <w:numPr>
                <w:ilvl w:val="0"/>
                <w:numId w:val="93"/>
              </w:numPr>
              <w:contextualSpacing/>
              <w:jc w:val="both"/>
              <w:rPr>
                <w:rFonts w:cs="Tahoma"/>
                <w:iCs/>
                <w:color w:val="000000"/>
                <w:sz w:val="22"/>
                <w:szCs w:val="22"/>
              </w:rPr>
            </w:pPr>
            <w:r w:rsidRPr="001B2571">
              <w:rPr>
                <w:rFonts w:cs="Tahoma"/>
                <w:iCs/>
                <w:color w:val="000000"/>
                <w:sz w:val="22"/>
                <w:szCs w:val="22"/>
              </w:rPr>
              <w:t>Nyitott a szakmájához kapcsolódó, de más területen tevékenykedő szakemberekkel való szakmai együttműködésre.</w:t>
            </w:r>
          </w:p>
          <w:p w14:paraId="2BA01B4A" w14:textId="77777777" w:rsidR="0066183A" w:rsidRPr="001B2571" w:rsidRDefault="0066183A" w:rsidP="00F17DE1">
            <w:pPr>
              <w:pStyle w:val="Listaszerbekezds"/>
              <w:numPr>
                <w:ilvl w:val="0"/>
                <w:numId w:val="93"/>
              </w:numPr>
              <w:contextualSpacing/>
              <w:jc w:val="both"/>
              <w:rPr>
                <w:rFonts w:cs="Tahoma"/>
                <w:iCs/>
                <w:color w:val="000000"/>
                <w:sz w:val="22"/>
                <w:szCs w:val="22"/>
              </w:rPr>
            </w:pPr>
            <w:r w:rsidRPr="001B2571">
              <w:rPr>
                <w:rFonts w:cs="Tahoma"/>
                <w:iCs/>
                <w:color w:val="000000"/>
                <w:sz w:val="22"/>
                <w:szCs w:val="22"/>
              </w:rPr>
              <w:t>Törekszik arra, hogy önképzéssel a tudását folyamatos fejlessze és világról szerzett tudását frissen tartsa.</w:t>
            </w:r>
          </w:p>
          <w:p w14:paraId="3843BCE0" w14:textId="77777777" w:rsidR="0066183A" w:rsidRPr="001B2571" w:rsidRDefault="0066183A" w:rsidP="00F17DE1">
            <w:pPr>
              <w:pStyle w:val="Listaszerbekezds"/>
              <w:numPr>
                <w:ilvl w:val="0"/>
                <w:numId w:val="93"/>
              </w:numPr>
              <w:jc w:val="both"/>
              <w:rPr>
                <w:iCs/>
                <w:sz w:val="22"/>
                <w:szCs w:val="22"/>
              </w:rPr>
            </w:pPr>
            <w:r w:rsidRPr="001B2571">
              <w:rPr>
                <w:rFonts w:cs="Tahoma"/>
                <w:iCs/>
                <w:color w:val="000000"/>
                <w:sz w:val="22"/>
                <w:szCs w:val="22"/>
              </w:rPr>
              <w:t>Felelősséget vállal a társadalommal szemben a környezetvédelmi téren hozott döntéseiért</w:t>
            </w:r>
          </w:p>
          <w:p w14:paraId="72723D92" w14:textId="77777777" w:rsidR="0066183A" w:rsidRDefault="0066183A" w:rsidP="00F17DE1">
            <w:pPr>
              <w:pStyle w:val="Listaszerbekezds"/>
              <w:numPr>
                <w:ilvl w:val="0"/>
                <w:numId w:val="93"/>
              </w:numPr>
              <w:contextualSpacing/>
              <w:jc w:val="both"/>
              <w:rPr>
                <w:rFonts w:cs="Tahoma"/>
                <w:iCs/>
                <w:color w:val="000000"/>
                <w:sz w:val="22"/>
                <w:szCs w:val="22"/>
              </w:rPr>
            </w:pPr>
            <w:r w:rsidRPr="001B2571">
              <w:rPr>
                <w:rFonts w:cs="Tahoma"/>
                <w:iCs/>
                <w:color w:val="000000"/>
                <w:sz w:val="22"/>
                <w:szCs w:val="22"/>
              </w:rPr>
              <w:t>Szakmai feladatainak elvégzése során együttműködik más (elsődlegesen gazdasági és jogi) szakterület képzett szakembereivel is.</w:t>
            </w:r>
          </w:p>
          <w:p w14:paraId="19B1B2CC" w14:textId="70511A7E" w:rsidR="00B441A5" w:rsidRPr="001B2571" w:rsidRDefault="00B441A5" w:rsidP="00B441A5">
            <w:pPr>
              <w:pStyle w:val="Listaszerbekezds"/>
              <w:ind w:left="720"/>
              <w:contextualSpacing/>
              <w:jc w:val="both"/>
              <w:rPr>
                <w:rFonts w:cs="Tahoma"/>
                <w:iCs/>
                <w:color w:val="000000"/>
                <w:sz w:val="22"/>
                <w:szCs w:val="22"/>
              </w:rPr>
            </w:pPr>
          </w:p>
        </w:tc>
      </w:tr>
      <w:tr w:rsidR="0066183A" w:rsidRPr="00FC3728" w14:paraId="01874BB7" w14:textId="77777777" w:rsidTr="001A1443">
        <w:trPr>
          <w:trHeight w:val="338"/>
        </w:trPr>
        <w:tc>
          <w:tcPr>
            <w:tcW w:w="5000" w:type="pct"/>
            <w:gridSpan w:val="5"/>
            <w:shd w:val="clear" w:color="auto" w:fill="auto"/>
            <w:vAlign w:val="center"/>
          </w:tcPr>
          <w:p w14:paraId="116F9A83" w14:textId="02AE4AED" w:rsidR="0066183A" w:rsidRPr="00FC3728" w:rsidRDefault="0066183A" w:rsidP="006B7E70">
            <w:pPr>
              <w:snapToGrid w:val="0"/>
              <w:jc w:val="center"/>
              <w:rPr>
                <w:b/>
                <w:i/>
                <w:sz w:val="22"/>
                <w:szCs w:val="22"/>
              </w:rPr>
            </w:pPr>
            <w:r w:rsidRPr="00FC3728">
              <w:rPr>
                <w:b/>
                <w:i/>
                <w:sz w:val="22"/>
                <w:szCs w:val="22"/>
              </w:rPr>
              <w:t>Irodalom</w:t>
            </w:r>
            <w:r w:rsidR="00FC3728">
              <w:rPr>
                <w:b/>
                <w:i/>
                <w:sz w:val="22"/>
                <w:szCs w:val="22"/>
              </w:rPr>
              <w:t>:</w:t>
            </w:r>
          </w:p>
        </w:tc>
      </w:tr>
      <w:tr w:rsidR="0066183A" w:rsidRPr="00FC3728" w14:paraId="21D0EA52" w14:textId="77777777" w:rsidTr="001A1443">
        <w:trPr>
          <w:trHeight w:val="1965"/>
        </w:trPr>
        <w:tc>
          <w:tcPr>
            <w:tcW w:w="5000" w:type="pct"/>
            <w:gridSpan w:val="5"/>
            <w:shd w:val="clear" w:color="auto" w:fill="auto"/>
          </w:tcPr>
          <w:p w14:paraId="38AA176A" w14:textId="77777777" w:rsidR="00B441A5" w:rsidRDefault="00B441A5" w:rsidP="00B441A5">
            <w:pPr>
              <w:pStyle w:val="Listaszerbekezds"/>
              <w:suppressAutoHyphens/>
              <w:ind w:left="720"/>
              <w:jc w:val="both"/>
              <w:rPr>
                <w:bCs/>
                <w:iCs/>
                <w:sz w:val="22"/>
                <w:szCs w:val="22"/>
              </w:rPr>
            </w:pPr>
          </w:p>
          <w:p w14:paraId="3E7060D4" w14:textId="776A00B5" w:rsidR="0066183A" w:rsidRPr="00FC3728" w:rsidRDefault="0066183A" w:rsidP="00F17DE1">
            <w:pPr>
              <w:pStyle w:val="Listaszerbekezds"/>
              <w:numPr>
                <w:ilvl w:val="0"/>
                <w:numId w:val="89"/>
              </w:numPr>
              <w:suppressAutoHyphens/>
              <w:jc w:val="both"/>
              <w:rPr>
                <w:bCs/>
                <w:iCs/>
                <w:sz w:val="22"/>
                <w:szCs w:val="22"/>
              </w:rPr>
            </w:pPr>
            <w:r w:rsidRPr="00FC3728">
              <w:rPr>
                <w:bCs/>
                <w:iCs/>
                <w:sz w:val="22"/>
                <w:szCs w:val="22"/>
              </w:rPr>
              <w:t xml:space="preserve">Szikora P.: Vállalati gazdaságtan </w:t>
            </w:r>
            <w:proofErr w:type="spellStart"/>
            <w:r w:rsidRPr="00FC3728">
              <w:rPr>
                <w:bCs/>
                <w:iCs/>
                <w:sz w:val="22"/>
                <w:szCs w:val="22"/>
              </w:rPr>
              <w:t>elearning</w:t>
            </w:r>
            <w:proofErr w:type="spellEnd"/>
            <w:r w:rsidRPr="00FC3728">
              <w:rPr>
                <w:bCs/>
                <w:iCs/>
                <w:sz w:val="22"/>
                <w:szCs w:val="22"/>
              </w:rPr>
              <w:t xml:space="preserve"> jegyzet. Óbudai Egyetem </w:t>
            </w:r>
            <w:proofErr w:type="spellStart"/>
            <w:r w:rsidRPr="00FC3728">
              <w:rPr>
                <w:bCs/>
                <w:iCs/>
                <w:sz w:val="22"/>
                <w:szCs w:val="22"/>
              </w:rPr>
              <w:t>Moodle</w:t>
            </w:r>
            <w:proofErr w:type="spellEnd"/>
            <w:r w:rsidRPr="00FC3728">
              <w:rPr>
                <w:bCs/>
                <w:iCs/>
                <w:sz w:val="22"/>
                <w:szCs w:val="22"/>
              </w:rPr>
              <w:t xml:space="preserve"> Keretrendszer elektronikus jegyzet 2019.</w:t>
            </w:r>
          </w:p>
          <w:p w14:paraId="783F8B71" w14:textId="77777777" w:rsidR="0066183A" w:rsidRPr="00FC3728" w:rsidRDefault="0066183A" w:rsidP="00F17DE1">
            <w:pPr>
              <w:pStyle w:val="Listaszerbekezds"/>
              <w:numPr>
                <w:ilvl w:val="0"/>
                <w:numId w:val="89"/>
              </w:numPr>
              <w:suppressAutoHyphens/>
              <w:jc w:val="both"/>
              <w:rPr>
                <w:bCs/>
                <w:iCs/>
                <w:sz w:val="22"/>
                <w:szCs w:val="22"/>
              </w:rPr>
            </w:pPr>
            <w:proofErr w:type="spellStart"/>
            <w:r w:rsidRPr="00FC3728">
              <w:rPr>
                <w:bCs/>
                <w:iCs/>
                <w:sz w:val="22"/>
                <w:szCs w:val="22"/>
              </w:rPr>
              <w:t>Francsovics</w:t>
            </w:r>
            <w:proofErr w:type="spellEnd"/>
            <w:r w:rsidRPr="00FC3728">
              <w:rPr>
                <w:bCs/>
                <w:iCs/>
                <w:sz w:val="22"/>
                <w:szCs w:val="22"/>
              </w:rPr>
              <w:t xml:space="preserve"> A. - Kadocsa </w:t>
            </w:r>
            <w:proofErr w:type="spellStart"/>
            <w:r w:rsidRPr="00FC3728">
              <w:rPr>
                <w:bCs/>
                <w:iCs/>
                <w:sz w:val="22"/>
                <w:szCs w:val="22"/>
              </w:rPr>
              <w:t>Gy</w:t>
            </w:r>
            <w:proofErr w:type="spellEnd"/>
            <w:r w:rsidRPr="00FC3728">
              <w:rPr>
                <w:bCs/>
                <w:iCs/>
                <w:sz w:val="22"/>
                <w:szCs w:val="22"/>
              </w:rPr>
              <w:t>.: Vállalati gazdaságtan. Óbudai Egyetem, Budapest, 2018. ISBN 978-963-449-080-7</w:t>
            </w:r>
          </w:p>
          <w:p w14:paraId="38D55EF8" w14:textId="77777777" w:rsidR="0066183A" w:rsidRPr="00FC3728" w:rsidRDefault="0066183A" w:rsidP="00F17DE1">
            <w:pPr>
              <w:pStyle w:val="Listaszerbekezds"/>
              <w:numPr>
                <w:ilvl w:val="0"/>
                <w:numId w:val="89"/>
              </w:numPr>
              <w:suppressAutoHyphens/>
              <w:jc w:val="both"/>
              <w:rPr>
                <w:bCs/>
                <w:iCs/>
                <w:sz w:val="22"/>
                <w:szCs w:val="22"/>
              </w:rPr>
            </w:pPr>
            <w:r w:rsidRPr="00FC3728">
              <w:rPr>
                <w:bCs/>
                <w:iCs/>
                <w:sz w:val="22"/>
                <w:szCs w:val="22"/>
              </w:rPr>
              <w:t xml:space="preserve">Dr. </w:t>
            </w:r>
            <w:proofErr w:type="spellStart"/>
            <w:r w:rsidRPr="00FC3728">
              <w:rPr>
                <w:bCs/>
                <w:iCs/>
                <w:sz w:val="22"/>
                <w:szCs w:val="22"/>
              </w:rPr>
              <w:t>Francsovics</w:t>
            </w:r>
            <w:proofErr w:type="spellEnd"/>
            <w:r w:rsidRPr="00FC3728">
              <w:rPr>
                <w:bCs/>
                <w:iCs/>
                <w:sz w:val="22"/>
                <w:szCs w:val="22"/>
              </w:rPr>
              <w:t xml:space="preserve"> Anna, Dr. Kadocsa György, Dr. </w:t>
            </w:r>
            <w:proofErr w:type="spellStart"/>
            <w:r w:rsidRPr="00FC3728">
              <w:rPr>
                <w:bCs/>
                <w:iCs/>
                <w:sz w:val="22"/>
                <w:szCs w:val="22"/>
              </w:rPr>
              <w:t>Lazányi</w:t>
            </w:r>
            <w:proofErr w:type="spellEnd"/>
            <w:r w:rsidRPr="00FC3728">
              <w:rPr>
                <w:bCs/>
                <w:iCs/>
                <w:sz w:val="22"/>
                <w:szCs w:val="22"/>
              </w:rPr>
              <w:t xml:space="preserve"> Kornélia: Vállalkozásgazdaságtan gyakorlatok. Óbudai Egyetem, Budapest, 2018. ISBN 978-963-</w:t>
            </w:r>
          </w:p>
          <w:p w14:paraId="6CA91FBD" w14:textId="77777777" w:rsidR="0066183A" w:rsidRPr="00FC3728" w:rsidRDefault="0066183A" w:rsidP="00F17DE1">
            <w:pPr>
              <w:pStyle w:val="Listaszerbekezds"/>
              <w:numPr>
                <w:ilvl w:val="0"/>
                <w:numId w:val="89"/>
              </w:numPr>
              <w:suppressAutoHyphens/>
              <w:jc w:val="both"/>
              <w:rPr>
                <w:bCs/>
                <w:iCs/>
                <w:sz w:val="22"/>
                <w:szCs w:val="22"/>
              </w:rPr>
            </w:pPr>
            <w:r w:rsidRPr="00FC3728">
              <w:rPr>
                <w:bCs/>
                <w:iCs/>
                <w:sz w:val="22"/>
                <w:szCs w:val="22"/>
              </w:rPr>
              <w:t>449-079-1</w:t>
            </w:r>
          </w:p>
          <w:p w14:paraId="2F339916" w14:textId="77777777" w:rsidR="0066183A" w:rsidRPr="00FC3728" w:rsidRDefault="0066183A" w:rsidP="00F17DE1">
            <w:pPr>
              <w:pStyle w:val="Listaszerbekezds"/>
              <w:numPr>
                <w:ilvl w:val="0"/>
                <w:numId w:val="89"/>
              </w:numPr>
              <w:suppressAutoHyphens/>
              <w:jc w:val="both"/>
              <w:rPr>
                <w:bCs/>
                <w:iCs/>
                <w:sz w:val="22"/>
                <w:szCs w:val="22"/>
              </w:rPr>
            </w:pPr>
            <w:r w:rsidRPr="00FC3728">
              <w:rPr>
                <w:bCs/>
                <w:iCs/>
                <w:sz w:val="22"/>
                <w:szCs w:val="22"/>
              </w:rPr>
              <w:t xml:space="preserve">Lee </w:t>
            </w:r>
            <w:proofErr w:type="spellStart"/>
            <w:r w:rsidRPr="00FC3728">
              <w:rPr>
                <w:bCs/>
                <w:iCs/>
                <w:sz w:val="22"/>
                <w:szCs w:val="22"/>
              </w:rPr>
              <w:t>Iacocca</w:t>
            </w:r>
            <w:proofErr w:type="spellEnd"/>
            <w:r w:rsidRPr="00FC3728">
              <w:rPr>
                <w:bCs/>
                <w:iCs/>
                <w:sz w:val="22"/>
                <w:szCs w:val="22"/>
              </w:rPr>
              <w:t xml:space="preserve">, Catherine Whitney. </w:t>
            </w:r>
            <w:proofErr w:type="spellStart"/>
            <w:r w:rsidRPr="00FC3728">
              <w:rPr>
                <w:bCs/>
                <w:iCs/>
                <w:sz w:val="22"/>
                <w:szCs w:val="22"/>
              </w:rPr>
              <w:t>Vezetõink</w:t>
            </w:r>
            <w:proofErr w:type="spellEnd"/>
            <w:r w:rsidRPr="00FC3728">
              <w:rPr>
                <w:bCs/>
                <w:iCs/>
                <w:sz w:val="22"/>
                <w:szCs w:val="22"/>
              </w:rPr>
              <w:t xml:space="preserve">, hol vagytok? </w:t>
            </w:r>
            <w:proofErr w:type="spellStart"/>
            <w:r w:rsidRPr="00FC3728">
              <w:rPr>
                <w:bCs/>
                <w:iCs/>
                <w:sz w:val="22"/>
                <w:szCs w:val="22"/>
              </w:rPr>
              <w:t>Alinea</w:t>
            </w:r>
            <w:proofErr w:type="spellEnd"/>
            <w:r w:rsidRPr="00FC3728">
              <w:rPr>
                <w:bCs/>
                <w:iCs/>
                <w:sz w:val="22"/>
                <w:szCs w:val="22"/>
              </w:rPr>
              <w:t xml:space="preserve"> Kiadó, Budapest, 2010.</w:t>
            </w:r>
          </w:p>
          <w:p w14:paraId="6984AB8B" w14:textId="77777777" w:rsidR="0066183A" w:rsidRPr="00FC3728" w:rsidRDefault="0066183A" w:rsidP="00F17DE1">
            <w:pPr>
              <w:pStyle w:val="Listaszerbekezds"/>
              <w:numPr>
                <w:ilvl w:val="0"/>
                <w:numId w:val="89"/>
              </w:numPr>
              <w:suppressAutoHyphens/>
              <w:jc w:val="both"/>
              <w:rPr>
                <w:bCs/>
                <w:iCs/>
                <w:sz w:val="22"/>
                <w:szCs w:val="22"/>
              </w:rPr>
            </w:pPr>
            <w:r w:rsidRPr="00FC3728">
              <w:rPr>
                <w:bCs/>
                <w:iCs/>
                <w:sz w:val="22"/>
                <w:szCs w:val="22"/>
              </w:rPr>
              <w:t xml:space="preserve">Susan </w:t>
            </w:r>
            <w:proofErr w:type="spellStart"/>
            <w:r w:rsidRPr="00FC3728">
              <w:rPr>
                <w:bCs/>
                <w:iCs/>
                <w:sz w:val="22"/>
                <w:szCs w:val="22"/>
              </w:rPr>
              <w:t>Flowler</w:t>
            </w:r>
            <w:proofErr w:type="spellEnd"/>
            <w:r w:rsidRPr="00FC3728">
              <w:rPr>
                <w:bCs/>
                <w:iCs/>
                <w:sz w:val="22"/>
                <w:szCs w:val="22"/>
              </w:rPr>
              <w:t>: Motiváció magasabb szinten, HVG Kiadó Zrt, Budapest, 2015</w:t>
            </w:r>
          </w:p>
          <w:p w14:paraId="21B5E96F" w14:textId="77777777" w:rsidR="0066183A" w:rsidRPr="00FC3728" w:rsidRDefault="0066183A" w:rsidP="00F17DE1">
            <w:pPr>
              <w:pStyle w:val="Listaszerbekezds"/>
              <w:numPr>
                <w:ilvl w:val="0"/>
                <w:numId w:val="89"/>
              </w:numPr>
              <w:suppressAutoHyphens/>
              <w:jc w:val="both"/>
              <w:rPr>
                <w:bCs/>
                <w:iCs/>
                <w:sz w:val="22"/>
                <w:szCs w:val="22"/>
              </w:rPr>
            </w:pPr>
            <w:proofErr w:type="spellStart"/>
            <w:r w:rsidRPr="00FC3728">
              <w:rPr>
                <w:bCs/>
                <w:iCs/>
                <w:sz w:val="22"/>
                <w:szCs w:val="22"/>
              </w:rPr>
              <w:t>Zoltayné</w:t>
            </w:r>
            <w:proofErr w:type="spellEnd"/>
            <w:r w:rsidRPr="00FC3728">
              <w:rPr>
                <w:bCs/>
                <w:iCs/>
                <w:sz w:val="22"/>
                <w:szCs w:val="22"/>
              </w:rPr>
              <w:t xml:space="preserve"> Paprika Zita: Döntéselmélet, </w:t>
            </w:r>
            <w:proofErr w:type="spellStart"/>
            <w:r w:rsidRPr="00FC3728">
              <w:rPr>
                <w:bCs/>
                <w:iCs/>
                <w:sz w:val="22"/>
                <w:szCs w:val="22"/>
              </w:rPr>
              <w:t>Alinea</w:t>
            </w:r>
            <w:proofErr w:type="spellEnd"/>
            <w:r w:rsidRPr="00FC3728">
              <w:rPr>
                <w:bCs/>
                <w:iCs/>
                <w:sz w:val="22"/>
                <w:szCs w:val="22"/>
              </w:rPr>
              <w:t xml:space="preserve"> Kiadó 2005</w:t>
            </w:r>
          </w:p>
          <w:p w14:paraId="5AC91D6A" w14:textId="77777777" w:rsidR="0066183A" w:rsidRPr="00FC3728" w:rsidRDefault="0066183A" w:rsidP="00F17DE1">
            <w:pPr>
              <w:pStyle w:val="Listaszerbekezds"/>
              <w:numPr>
                <w:ilvl w:val="0"/>
                <w:numId w:val="89"/>
              </w:numPr>
              <w:suppressAutoHyphens/>
              <w:jc w:val="both"/>
              <w:rPr>
                <w:bCs/>
                <w:iCs/>
                <w:sz w:val="22"/>
                <w:szCs w:val="22"/>
              </w:rPr>
            </w:pPr>
            <w:proofErr w:type="spellStart"/>
            <w:r w:rsidRPr="00FC3728">
              <w:rPr>
                <w:bCs/>
                <w:iCs/>
                <w:sz w:val="22"/>
                <w:szCs w:val="22"/>
              </w:rPr>
              <w:t>Have</w:t>
            </w:r>
            <w:proofErr w:type="spellEnd"/>
            <w:r w:rsidRPr="00FC3728">
              <w:rPr>
                <w:bCs/>
                <w:iCs/>
                <w:sz w:val="22"/>
                <w:szCs w:val="22"/>
              </w:rPr>
              <w:t xml:space="preserve"> </w:t>
            </w:r>
            <w:proofErr w:type="spellStart"/>
            <w:r w:rsidRPr="00FC3728">
              <w:rPr>
                <w:bCs/>
                <w:iCs/>
                <w:sz w:val="22"/>
                <w:szCs w:val="22"/>
              </w:rPr>
              <w:t>et</w:t>
            </w:r>
            <w:proofErr w:type="spellEnd"/>
            <w:r w:rsidRPr="00FC3728">
              <w:rPr>
                <w:bCs/>
                <w:iCs/>
                <w:sz w:val="22"/>
                <w:szCs w:val="22"/>
              </w:rPr>
              <w:t xml:space="preserve"> </w:t>
            </w:r>
            <w:proofErr w:type="spellStart"/>
            <w:r w:rsidRPr="00FC3728">
              <w:rPr>
                <w:bCs/>
                <w:iCs/>
                <w:sz w:val="22"/>
                <w:szCs w:val="22"/>
              </w:rPr>
              <w:t>all</w:t>
            </w:r>
            <w:proofErr w:type="spellEnd"/>
            <w:r w:rsidRPr="00FC3728">
              <w:rPr>
                <w:bCs/>
                <w:iCs/>
                <w:sz w:val="22"/>
                <w:szCs w:val="22"/>
              </w:rPr>
              <w:t>: Legsikeresebb vezetési modellek, Manager Kiadó, 2009</w:t>
            </w:r>
          </w:p>
          <w:p w14:paraId="16E201C1" w14:textId="77777777" w:rsidR="0066183A" w:rsidRDefault="0066183A" w:rsidP="00F17DE1">
            <w:pPr>
              <w:pStyle w:val="Listaszerbekezds"/>
              <w:numPr>
                <w:ilvl w:val="0"/>
                <w:numId w:val="89"/>
              </w:numPr>
              <w:suppressAutoHyphens/>
              <w:jc w:val="both"/>
              <w:rPr>
                <w:bCs/>
                <w:iCs/>
                <w:sz w:val="22"/>
                <w:szCs w:val="22"/>
              </w:rPr>
            </w:pPr>
            <w:r w:rsidRPr="00FC3728">
              <w:rPr>
                <w:bCs/>
                <w:iCs/>
                <w:sz w:val="22"/>
                <w:szCs w:val="22"/>
              </w:rPr>
              <w:t>A menedzsment alapjai, Perfekt, Budapest, 2006</w:t>
            </w:r>
          </w:p>
          <w:p w14:paraId="707A6065" w14:textId="2C1AB016" w:rsidR="00B441A5" w:rsidRPr="00FC3728" w:rsidRDefault="00B441A5" w:rsidP="00B441A5">
            <w:pPr>
              <w:pStyle w:val="Listaszerbekezds"/>
              <w:suppressAutoHyphens/>
              <w:ind w:left="720"/>
              <w:jc w:val="both"/>
              <w:rPr>
                <w:bCs/>
                <w:iCs/>
                <w:sz w:val="22"/>
                <w:szCs w:val="22"/>
              </w:rPr>
            </w:pPr>
          </w:p>
        </w:tc>
      </w:tr>
      <w:bookmarkEnd w:id="2"/>
    </w:tbl>
    <w:p w14:paraId="66BA075B" w14:textId="77777777" w:rsidR="0066183A" w:rsidRDefault="0066183A" w:rsidP="0066183A"/>
    <w:p w14:paraId="09B91769" w14:textId="77777777" w:rsidR="0066183A" w:rsidRDefault="0066183A">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882"/>
        <w:gridCol w:w="2213"/>
        <w:gridCol w:w="2409"/>
        <w:gridCol w:w="1377"/>
      </w:tblGrid>
      <w:tr w:rsidR="0066183A" w:rsidRPr="00E60629" w14:paraId="42441664" w14:textId="77777777" w:rsidTr="001A1443">
        <w:tc>
          <w:tcPr>
            <w:tcW w:w="2857" w:type="dxa"/>
            <w:gridSpan w:val="2"/>
          </w:tcPr>
          <w:p w14:paraId="1CC3D975" w14:textId="77777777" w:rsidR="0066183A" w:rsidRPr="00FC3728" w:rsidRDefault="0066183A" w:rsidP="006B7E70">
            <w:pPr>
              <w:jc w:val="both"/>
              <w:rPr>
                <w:b/>
                <w:iCs/>
                <w:sz w:val="22"/>
                <w:szCs w:val="22"/>
              </w:rPr>
            </w:pPr>
            <w:r w:rsidRPr="00FC3728">
              <w:rPr>
                <w:b/>
                <w:iCs/>
                <w:sz w:val="22"/>
                <w:szCs w:val="22"/>
              </w:rPr>
              <w:lastRenderedPageBreak/>
              <w:t>Tárgy neve:</w:t>
            </w:r>
          </w:p>
          <w:p w14:paraId="6F6B2071" w14:textId="77777777" w:rsidR="0066183A" w:rsidRDefault="0066183A" w:rsidP="006B7E70">
            <w:pPr>
              <w:jc w:val="both"/>
              <w:rPr>
                <w:bCs/>
                <w:sz w:val="22"/>
                <w:szCs w:val="22"/>
              </w:rPr>
            </w:pPr>
            <w:r w:rsidRPr="00FC3728">
              <w:rPr>
                <w:bCs/>
                <w:sz w:val="22"/>
                <w:szCs w:val="22"/>
              </w:rPr>
              <w:t>Mérnöki jogi ismeretek és fogyasztóvédelem</w:t>
            </w:r>
          </w:p>
          <w:p w14:paraId="207A2DD4" w14:textId="5051DBD3" w:rsidR="008207D6" w:rsidRPr="00FC3728" w:rsidRDefault="008207D6" w:rsidP="006B7E70">
            <w:pPr>
              <w:jc w:val="both"/>
              <w:rPr>
                <w:bCs/>
                <w:sz w:val="22"/>
                <w:szCs w:val="22"/>
              </w:rPr>
            </w:pPr>
          </w:p>
        </w:tc>
        <w:tc>
          <w:tcPr>
            <w:tcW w:w="2213" w:type="dxa"/>
          </w:tcPr>
          <w:p w14:paraId="0A3CED12" w14:textId="77777777" w:rsidR="0066183A" w:rsidRPr="00FC3728" w:rsidRDefault="0066183A" w:rsidP="006B7E70">
            <w:pPr>
              <w:jc w:val="both"/>
              <w:rPr>
                <w:b/>
                <w:iCs/>
                <w:sz w:val="22"/>
                <w:szCs w:val="22"/>
              </w:rPr>
            </w:pPr>
            <w:r w:rsidRPr="00FC3728">
              <w:rPr>
                <w:b/>
                <w:iCs/>
                <w:sz w:val="22"/>
                <w:szCs w:val="22"/>
              </w:rPr>
              <w:t>NEPTUN-kód:</w:t>
            </w:r>
          </w:p>
          <w:p w14:paraId="5E5F70DA" w14:textId="77777777" w:rsidR="0066183A" w:rsidRPr="00E60629" w:rsidRDefault="0066183A" w:rsidP="006B7E70">
            <w:pPr>
              <w:jc w:val="both"/>
              <w:rPr>
                <w:sz w:val="22"/>
                <w:szCs w:val="22"/>
              </w:rPr>
            </w:pPr>
            <w:r w:rsidRPr="00E60629">
              <w:rPr>
                <w:sz w:val="22"/>
                <w:szCs w:val="22"/>
              </w:rPr>
              <w:t>RTXMJ1ABNF</w:t>
            </w:r>
          </w:p>
        </w:tc>
        <w:tc>
          <w:tcPr>
            <w:tcW w:w="2409" w:type="dxa"/>
          </w:tcPr>
          <w:p w14:paraId="0E794692" w14:textId="77777777" w:rsidR="0066183A" w:rsidRPr="00E60629" w:rsidRDefault="0066183A" w:rsidP="006B7E70">
            <w:pPr>
              <w:jc w:val="both"/>
              <w:rPr>
                <w:i/>
                <w:sz w:val="22"/>
                <w:szCs w:val="22"/>
              </w:rPr>
            </w:pPr>
            <w:r w:rsidRPr="001A1443">
              <w:rPr>
                <w:b/>
                <w:iCs/>
                <w:sz w:val="22"/>
                <w:szCs w:val="22"/>
              </w:rPr>
              <w:t>Óraszám:</w:t>
            </w:r>
            <w:r w:rsidRPr="001A1443">
              <w:rPr>
                <w:iCs/>
                <w:sz w:val="22"/>
                <w:szCs w:val="22"/>
              </w:rPr>
              <w:t xml:space="preserve"> </w:t>
            </w:r>
            <w:proofErr w:type="spellStart"/>
            <w:r w:rsidRPr="001A1443">
              <w:rPr>
                <w:i/>
                <w:sz w:val="22"/>
                <w:szCs w:val="22"/>
              </w:rPr>
              <w:t>ea</w:t>
            </w:r>
            <w:r w:rsidRPr="00E60629">
              <w:rPr>
                <w:i/>
                <w:sz w:val="22"/>
                <w:szCs w:val="22"/>
              </w:rPr>
              <w:t>+gy+lb</w:t>
            </w:r>
            <w:proofErr w:type="spellEnd"/>
          </w:p>
          <w:p w14:paraId="5D950DAD" w14:textId="77777777" w:rsidR="0066183A" w:rsidRPr="00E60629" w:rsidRDefault="0066183A" w:rsidP="006B7E70">
            <w:pPr>
              <w:jc w:val="both"/>
              <w:rPr>
                <w:sz w:val="22"/>
                <w:szCs w:val="22"/>
              </w:rPr>
            </w:pPr>
            <w:r>
              <w:rPr>
                <w:sz w:val="22"/>
                <w:szCs w:val="22"/>
              </w:rPr>
              <w:t>2+0</w:t>
            </w:r>
            <w:r w:rsidRPr="00E60629">
              <w:rPr>
                <w:sz w:val="22"/>
                <w:szCs w:val="22"/>
              </w:rPr>
              <w:t>+0</w:t>
            </w:r>
          </w:p>
        </w:tc>
        <w:tc>
          <w:tcPr>
            <w:tcW w:w="1377" w:type="dxa"/>
          </w:tcPr>
          <w:p w14:paraId="3A3AA05B" w14:textId="77777777" w:rsidR="0066183A" w:rsidRPr="00FC3728" w:rsidRDefault="0066183A" w:rsidP="006B7E70">
            <w:pPr>
              <w:jc w:val="both"/>
              <w:rPr>
                <w:iCs/>
                <w:sz w:val="22"/>
                <w:szCs w:val="22"/>
              </w:rPr>
            </w:pPr>
            <w:r w:rsidRPr="00FC3728">
              <w:rPr>
                <w:b/>
                <w:iCs/>
                <w:sz w:val="22"/>
                <w:szCs w:val="22"/>
              </w:rPr>
              <w:t>Kredit:</w:t>
            </w:r>
            <w:r w:rsidRPr="00FC3728">
              <w:rPr>
                <w:iCs/>
                <w:sz w:val="22"/>
                <w:szCs w:val="22"/>
              </w:rPr>
              <w:t xml:space="preserve"> 4</w:t>
            </w:r>
          </w:p>
          <w:p w14:paraId="76269C38" w14:textId="10862A04" w:rsidR="0066183A" w:rsidRPr="00E60629" w:rsidRDefault="0066183A" w:rsidP="006B7E70">
            <w:pPr>
              <w:jc w:val="both"/>
              <w:rPr>
                <w:sz w:val="22"/>
                <w:szCs w:val="22"/>
              </w:rPr>
            </w:pPr>
            <w:proofErr w:type="spellStart"/>
            <w:r w:rsidRPr="00FC3728">
              <w:rPr>
                <w:b/>
                <w:iCs/>
                <w:sz w:val="22"/>
                <w:szCs w:val="22"/>
              </w:rPr>
              <w:t>Köv</w:t>
            </w:r>
            <w:proofErr w:type="spellEnd"/>
            <w:r w:rsidRPr="00FC3728">
              <w:rPr>
                <w:iCs/>
                <w:sz w:val="22"/>
                <w:szCs w:val="22"/>
              </w:rPr>
              <w:t>: v</w:t>
            </w:r>
            <w:r w:rsidRPr="00E60629">
              <w:rPr>
                <w:sz w:val="22"/>
                <w:szCs w:val="22"/>
              </w:rPr>
              <w:t xml:space="preserve">             </w:t>
            </w:r>
          </w:p>
        </w:tc>
      </w:tr>
      <w:tr w:rsidR="0066183A" w:rsidRPr="00E60629" w14:paraId="330900D4" w14:textId="77777777" w:rsidTr="001A1443">
        <w:tc>
          <w:tcPr>
            <w:tcW w:w="2857" w:type="dxa"/>
            <w:gridSpan w:val="2"/>
          </w:tcPr>
          <w:p w14:paraId="491BD285" w14:textId="77777777" w:rsidR="0066183A" w:rsidRPr="00FC3728" w:rsidRDefault="0066183A" w:rsidP="006B7E70">
            <w:pPr>
              <w:jc w:val="both"/>
              <w:rPr>
                <w:b/>
                <w:iCs/>
                <w:sz w:val="22"/>
                <w:szCs w:val="22"/>
              </w:rPr>
            </w:pPr>
            <w:r w:rsidRPr="00FC3728">
              <w:rPr>
                <w:b/>
                <w:iCs/>
                <w:sz w:val="22"/>
                <w:szCs w:val="22"/>
              </w:rPr>
              <w:t>Tantárgyfelelős:</w:t>
            </w:r>
          </w:p>
          <w:p w14:paraId="4B680A23" w14:textId="77777777" w:rsidR="0066183A" w:rsidRPr="00E60629" w:rsidRDefault="0066183A" w:rsidP="006B7E70">
            <w:pPr>
              <w:jc w:val="both"/>
              <w:rPr>
                <w:sz w:val="22"/>
                <w:szCs w:val="22"/>
              </w:rPr>
            </w:pPr>
            <w:r w:rsidRPr="00E60629">
              <w:rPr>
                <w:sz w:val="22"/>
                <w:szCs w:val="22"/>
              </w:rPr>
              <w:t>Dr. Takács Áron</w:t>
            </w:r>
          </w:p>
        </w:tc>
        <w:tc>
          <w:tcPr>
            <w:tcW w:w="2213" w:type="dxa"/>
          </w:tcPr>
          <w:p w14:paraId="7159C80A" w14:textId="77777777" w:rsidR="0066183A" w:rsidRPr="00FC3728" w:rsidRDefault="0066183A" w:rsidP="006B7E70">
            <w:pPr>
              <w:jc w:val="both"/>
              <w:rPr>
                <w:b/>
                <w:iCs/>
                <w:sz w:val="22"/>
                <w:szCs w:val="22"/>
              </w:rPr>
            </w:pPr>
            <w:r w:rsidRPr="00FC3728">
              <w:rPr>
                <w:b/>
                <w:iCs/>
                <w:sz w:val="22"/>
                <w:szCs w:val="22"/>
              </w:rPr>
              <w:t xml:space="preserve">Beosztás: </w:t>
            </w:r>
          </w:p>
          <w:p w14:paraId="1C5C13FB" w14:textId="6480F894" w:rsidR="0066183A" w:rsidRPr="00E60629" w:rsidRDefault="0066183A" w:rsidP="006B7E70">
            <w:pPr>
              <w:jc w:val="both"/>
              <w:rPr>
                <w:sz w:val="22"/>
                <w:szCs w:val="22"/>
              </w:rPr>
            </w:pPr>
            <w:r w:rsidRPr="00E60629">
              <w:rPr>
                <w:sz w:val="22"/>
                <w:szCs w:val="22"/>
              </w:rPr>
              <w:t>c</w:t>
            </w:r>
            <w:r w:rsidR="001A1443">
              <w:rPr>
                <w:sz w:val="22"/>
                <w:szCs w:val="22"/>
              </w:rPr>
              <w:t>.</w:t>
            </w:r>
            <w:r w:rsidRPr="00E60629">
              <w:rPr>
                <w:sz w:val="22"/>
                <w:szCs w:val="22"/>
              </w:rPr>
              <w:t xml:space="preserve"> egyetemi docens</w:t>
            </w:r>
          </w:p>
        </w:tc>
        <w:tc>
          <w:tcPr>
            <w:tcW w:w="3786" w:type="dxa"/>
            <w:gridSpan w:val="2"/>
          </w:tcPr>
          <w:p w14:paraId="137750D7" w14:textId="77777777" w:rsidR="0066183A" w:rsidRPr="00FC3728" w:rsidRDefault="0066183A" w:rsidP="006B7E70">
            <w:pPr>
              <w:rPr>
                <w:b/>
                <w:iCs/>
                <w:sz w:val="22"/>
                <w:szCs w:val="22"/>
              </w:rPr>
            </w:pPr>
            <w:r w:rsidRPr="00FC3728">
              <w:rPr>
                <w:b/>
                <w:iCs/>
                <w:sz w:val="22"/>
                <w:szCs w:val="22"/>
              </w:rPr>
              <w:t xml:space="preserve">Előkövetelmény: </w:t>
            </w:r>
          </w:p>
          <w:p w14:paraId="6364F49C" w14:textId="77777777" w:rsidR="0066183A" w:rsidRPr="00E60629" w:rsidRDefault="0066183A" w:rsidP="006B7E70">
            <w:pPr>
              <w:rPr>
                <w:sz w:val="22"/>
                <w:szCs w:val="22"/>
              </w:rPr>
            </w:pPr>
            <w:r w:rsidRPr="00E60629">
              <w:rPr>
                <w:sz w:val="22"/>
                <w:szCs w:val="22"/>
              </w:rPr>
              <w:t>nincs</w:t>
            </w:r>
          </w:p>
        </w:tc>
      </w:tr>
      <w:tr w:rsidR="0066183A" w:rsidRPr="00E60629" w14:paraId="50C86AA7" w14:textId="77777777" w:rsidTr="001A1443">
        <w:tc>
          <w:tcPr>
            <w:tcW w:w="8856" w:type="dxa"/>
            <w:gridSpan w:val="5"/>
          </w:tcPr>
          <w:p w14:paraId="7B719E07" w14:textId="77777777" w:rsidR="0066183A" w:rsidRPr="00E60629" w:rsidRDefault="0066183A" w:rsidP="006B7E70">
            <w:pPr>
              <w:jc w:val="center"/>
              <w:rPr>
                <w:b/>
                <w:i/>
                <w:sz w:val="22"/>
                <w:szCs w:val="22"/>
              </w:rPr>
            </w:pPr>
            <w:r w:rsidRPr="00E60629">
              <w:rPr>
                <w:b/>
                <w:i/>
                <w:sz w:val="22"/>
                <w:szCs w:val="22"/>
              </w:rPr>
              <w:t>Ismeretanyag leírása:</w:t>
            </w:r>
          </w:p>
        </w:tc>
      </w:tr>
      <w:tr w:rsidR="0066183A" w:rsidRPr="00E60629" w14:paraId="19819F20" w14:textId="77777777" w:rsidTr="001A1443">
        <w:trPr>
          <w:trHeight w:val="2419"/>
        </w:trPr>
        <w:tc>
          <w:tcPr>
            <w:tcW w:w="8856" w:type="dxa"/>
            <w:gridSpan w:val="5"/>
          </w:tcPr>
          <w:p w14:paraId="2784C8DE" w14:textId="77777777" w:rsidR="00B441A5" w:rsidRDefault="00B441A5" w:rsidP="006B7E70">
            <w:pPr>
              <w:pStyle w:val="Felsorols2"/>
              <w:numPr>
                <w:ilvl w:val="0"/>
                <w:numId w:val="0"/>
              </w:numPr>
              <w:ind w:right="252"/>
              <w:rPr>
                <w:sz w:val="22"/>
                <w:szCs w:val="22"/>
              </w:rPr>
            </w:pPr>
          </w:p>
          <w:p w14:paraId="33B0691A" w14:textId="3926FB55" w:rsidR="0066183A" w:rsidRPr="00E60629" w:rsidRDefault="0066183A" w:rsidP="006B7E70">
            <w:pPr>
              <w:pStyle w:val="Felsorols2"/>
              <w:numPr>
                <w:ilvl w:val="0"/>
                <w:numId w:val="0"/>
              </w:numPr>
              <w:ind w:right="252"/>
              <w:rPr>
                <w:sz w:val="22"/>
                <w:szCs w:val="22"/>
              </w:rPr>
            </w:pPr>
            <w:r w:rsidRPr="00E60629">
              <w:rPr>
                <w:sz w:val="22"/>
                <w:szCs w:val="22"/>
              </w:rPr>
              <w:t>Alkotmányjogi alapok (</w:t>
            </w:r>
            <w:proofErr w:type="spellStart"/>
            <w:r w:rsidRPr="00E60629">
              <w:rPr>
                <w:sz w:val="22"/>
                <w:szCs w:val="22"/>
              </w:rPr>
              <w:t>Alaptv</w:t>
            </w:r>
            <w:proofErr w:type="spellEnd"/>
            <w:r w:rsidRPr="00E60629">
              <w:rPr>
                <w:sz w:val="22"/>
                <w:szCs w:val="22"/>
              </w:rPr>
              <w:t xml:space="preserve">. állampolgári alapjogok). Magyar állampolgársági ismeretek. Polgári jog (személyek joga, birtok, tulajdonjog, kötelmi jog, szerződésjog, egyes szerződéstípusok). Általános szerződési feltételekkel kötött polgári jogi szerződések. Jogi személyekre és gazdasági társaságokra vonatkozó szabályok, egyéni vállalkozás. Munkajogi alapok (munkaszerződés és tartalma, munkavédelem és biztonság szabályai). </w:t>
            </w:r>
          </w:p>
          <w:p w14:paraId="11BCDB85" w14:textId="77777777" w:rsidR="0066183A" w:rsidRPr="00E60629" w:rsidRDefault="0066183A" w:rsidP="006B7E70">
            <w:pPr>
              <w:pStyle w:val="Felsorols2"/>
              <w:numPr>
                <w:ilvl w:val="0"/>
                <w:numId w:val="0"/>
              </w:numPr>
              <w:ind w:right="252"/>
              <w:rPr>
                <w:sz w:val="22"/>
                <w:szCs w:val="22"/>
              </w:rPr>
            </w:pPr>
            <w:r w:rsidRPr="00E60629">
              <w:rPr>
                <w:sz w:val="22"/>
                <w:szCs w:val="22"/>
              </w:rPr>
              <w:t>A fogyasztóvédelem feladata és eszközei, fogyasztói jogok. A fogyasztóvédelmi törvény intézményi rendszere Magyarországon és az Európai Unióban. A fogyasztóvédelmi törvény alapfogalmai (áru, termék, gyártó, forgalmazó, stb.) A fogyasztó és vállalkozás közötti tipikus és speciális szerződések (internetes és üzleten kívüli értékesítés) szabályai. Forgalomba</w:t>
            </w:r>
            <w:r>
              <w:rPr>
                <w:sz w:val="22"/>
                <w:szCs w:val="22"/>
              </w:rPr>
              <w:t xml:space="preserve"> </w:t>
            </w:r>
            <w:r w:rsidRPr="00E60629">
              <w:rPr>
                <w:sz w:val="22"/>
                <w:szCs w:val="22"/>
              </w:rPr>
              <w:t xml:space="preserve">hozatali szabályok. Használati-kezelési útmutató, megfelelőség tanúsítása, csomagolás és CE-jelölés. Áruk jelölési tudnivalói. A hibás teljesítés, kellékszavatosság, termékszavatosság, jótállás. Termékfelelősség. Vásárlói és szolgáltatási reklamációk kezelése. A fogyasztói érdekvédelem szervezetei. A békéltető testületek és civilszervezetek szerepe. Esettanulmányok. </w:t>
            </w:r>
          </w:p>
          <w:p w14:paraId="153E4553" w14:textId="77777777" w:rsidR="0066183A" w:rsidRPr="00E60629" w:rsidRDefault="0066183A" w:rsidP="006B7E70">
            <w:pPr>
              <w:pStyle w:val="Felsorols2"/>
              <w:numPr>
                <w:ilvl w:val="0"/>
                <w:numId w:val="0"/>
              </w:numPr>
              <w:ind w:right="252"/>
              <w:rPr>
                <w:sz w:val="22"/>
                <w:szCs w:val="22"/>
              </w:rPr>
            </w:pPr>
            <w:r w:rsidRPr="00E60629">
              <w:rPr>
                <w:sz w:val="22"/>
                <w:szCs w:val="22"/>
              </w:rPr>
              <w:t xml:space="preserve">A jótállás és szavatosság szabályai. A fogyasztói szerződésre vonatkozó speciális szabályok. </w:t>
            </w:r>
          </w:p>
          <w:p w14:paraId="10F649FC" w14:textId="77777777" w:rsidR="0066183A" w:rsidRPr="00E60629" w:rsidRDefault="0066183A" w:rsidP="006B7E70">
            <w:pPr>
              <w:pStyle w:val="Felsorols2"/>
              <w:numPr>
                <w:ilvl w:val="0"/>
                <w:numId w:val="0"/>
              </w:numPr>
              <w:ind w:right="252"/>
              <w:rPr>
                <w:sz w:val="22"/>
                <w:szCs w:val="22"/>
              </w:rPr>
            </w:pPr>
            <w:r w:rsidRPr="00E60629">
              <w:rPr>
                <w:sz w:val="22"/>
                <w:szCs w:val="22"/>
              </w:rPr>
              <w:t>Szerzői jogvédelem (szerzői jog, találmány, szabadalom, védjegy). Szellemi tulajdonkezelés alapvető szabályai. A terméktervező szakterület etikai korlátai.</w:t>
            </w:r>
          </w:p>
          <w:p w14:paraId="5381114D" w14:textId="77777777" w:rsidR="0066183A" w:rsidRPr="00E60629" w:rsidRDefault="0066183A" w:rsidP="006B7E70">
            <w:pPr>
              <w:jc w:val="both"/>
              <w:rPr>
                <w:sz w:val="22"/>
                <w:szCs w:val="22"/>
              </w:rPr>
            </w:pPr>
          </w:p>
        </w:tc>
      </w:tr>
      <w:tr w:rsidR="0066183A" w:rsidRPr="004A0170" w14:paraId="6631D14D" w14:textId="77777777" w:rsidTr="001A1443">
        <w:trPr>
          <w:trHeight w:val="288"/>
        </w:trPr>
        <w:tc>
          <w:tcPr>
            <w:tcW w:w="8856" w:type="dxa"/>
            <w:gridSpan w:val="5"/>
            <w:shd w:val="clear" w:color="auto" w:fill="auto"/>
          </w:tcPr>
          <w:p w14:paraId="1CC25489" w14:textId="77777777" w:rsidR="0066183A" w:rsidRPr="009E540C" w:rsidRDefault="0066183A" w:rsidP="006B7E70">
            <w:pPr>
              <w:pStyle w:val="Felsorols2"/>
              <w:numPr>
                <w:ilvl w:val="0"/>
                <w:numId w:val="0"/>
              </w:numPr>
              <w:ind w:left="2722" w:right="252"/>
              <w:rPr>
                <w:b/>
                <w:i/>
                <w:sz w:val="22"/>
                <w:szCs w:val="22"/>
              </w:rPr>
            </w:pPr>
            <w:r w:rsidRPr="009E540C">
              <w:rPr>
                <w:b/>
                <w:i/>
                <w:sz w:val="22"/>
                <w:szCs w:val="22"/>
              </w:rPr>
              <w:t>A tárgy részletes leírása, ütemezés:</w:t>
            </w:r>
          </w:p>
        </w:tc>
      </w:tr>
      <w:tr w:rsidR="0066183A" w:rsidRPr="004A0170" w14:paraId="6253B0B2"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20376665" w14:textId="77777777" w:rsidR="0066183A" w:rsidRPr="004A0170" w:rsidRDefault="0066183A" w:rsidP="006B7E70">
            <w:pPr>
              <w:jc w:val="center"/>
              <w:textAlignment w:val="baseline"/>
              <w:rPr>
                <w:rFonts w:ascii="Segoe UI" w:hAnsi="Segoe UI" w:cs="Segoe UI"/>
                <w:sz w:val="18"/>
                <w:szCs w:val="18"/>
              </w:rPr>
            </w:pPr>
            <w:r w:rsidRPr="004A0170">
              <w:rPr>
                <w:b/>
                <w:bCs/>
                <w:sz w:val="20"/>
                <w:szCs w:val="20"/>
              </w:rPr>
              <w:t>Oktatási hét</w:t>
            </w:r>
            <w:r w:rsidRPr="004A0170">
              <w:rPr>
                <w:sz w:val="20"/>
                <w:szCs w:val="20"/>
              </w:rPr>
              <w:t> </w:t>
            </w:r>
          </w:p>
        </w:tc>
        <w:tc>
          <w:tcPr>
            <w:tcW w:w="7881" w:type="dxa"/>
            <w:gridSpan w:val="4"/>
            <w:shd w:val="clear" w:color="auto" w:fill="auto"/>
            <w:vAlign w:val="center"/>
            <w:hideMark/>
          </w:tcPr>
          <w:p w14:paraId="085FE7FE" w14:textId="77777777" w:rsidR="0066183A" w:rsidRPr="004A0170" w:rsidRDefault="0066183A" w:rsidP="006B7E70">
            <w:pPr>
              <w:jc w:val="center"/>
              <w:textAlignment w:val="baseline"/>
              <w:rPr>
                <w:rFonts w:ascii="Segoe UI" w:hAnsi="Segoe UI" w:cs="Segoe UI"/>
                <w:sz w:val="18"/>
                <w:szCs w:val="18"/>
              </w:rPr>
            </w:pPr>
            <w:r w:rsidRPr="004A0170">
              <w:rPr>
                <w:b/>
                <w:bCs/>
                <w:sz w:val="20"/>
                <w:szCs w:val="20"/>
              </w:rPr>
              <w:t>Előadások és gyakorlatok témakörei</w:t>
            </w:r>
            <w:r w:rsidRPr="004A0170">
              <w:rPr>
                <w:sz w:val="20"/>
                <w:szCs w:val="20"/>
              </w:rPr>
              <w:t> </w:t>
            </w:r>
          </w:p>
        </w:tc>
      </w:tr>
      <w:tr w:rsidR="0066183A" w:rsidRPr="004A0170" w14:paraId="764B190A"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3FAE8A0F" w14:textId="77777777" w:rsidR="0066183A" w:rsidRPr="002A317F" w:rsidRDefault="0066183A" w:rsidP="006B7E70">
            <w:pPr>
              <w:jc w:val="center"/>
              <w:textAlignment w:val="baseline"/>
              <w:rPr>
                <w:sz w:val="20"/>
                <w:szCs w:val="20"/>
              </w:rPr>
            </w:pPr>
            <w:r w:rsidRPr="002A317F">
              <w:rPr>
                <w:sz w:val="20"/>
                <w:szCs w:val="20"/>
              </w:rPr>
              <w:t>1.</w:t>
            </w:r>
          </w:p>
        </w:tc>
        <w:tc>
          <w:tcPr>
            <w:tcW w:w="7881" w:type="dxa"/>
            <w:gridSpan w:val="4"/>
            <w:shd w:val="clear" w:color="auto" w:fill="auto"/>
            <w:vAlign w:val="bottom"/>
            <w:hideMark/>
          </w:tcPr>
          <w:p w14:paraId="25F342C8" w14:textId="77777777" w:rsidR="0066183A" w:rsidRPr="002A317F" w:rsidRDefault="0066183A" w:rsidP="006B7E70">
            <w:pPr>
              <w:ind w:left="148"/>
              <w:textAlignment w:val="baseline"/>
              <w:rPr>
                <w:sz w:val="20"/>
                <w:szCs w:val="20"/>
              </w:rPr>
            </w:pPr>
            <w:r w:rsidRPr="002A317F">
              <w:rPr>
                <w:sz w:val="20"/>
                <w:szCs w:val="20"/>
              </w:rPr>
              <w:t xml:space="preserve">Tantárgyi követelmények. A szokás, erkölcs és jog fogalma, jogforrások, jogforrási hierarchia. </w:t>
            </w:r>
          </w:p>
          <w:p w14:paraId="0055CAA0" w14:textId="77777777" w:rsidR="0066183A" w:rsidRPr="002A317F" w:rsidRDefault="0066183A" w:rsidP="006B7E70">
            <w:pPr>
              <w:ind w:left="148"/>
              <w:textAlignment w:val="baseline"/>
              <w:rPr>
                <w:sz w:val="20"/>
                <w:szCs w:val="20"/>
              </w:rPr>
            </w:pPr>
            <w:r w:rsidRPr="002A317F">
              <w:rPr>
                <w:sz w:val="20"/>
                <w:szCs w:val="20"/>
              </w:rPr>
              <w:t xml:space="preserve">Alkotmányjogi alapkérdések: alaptörvény, állampolgárság, alapjogok, alkotmány védelme, alkotmánybíróság, </w:t>
            </w:r>
            <w:r>
              <w:rPr>
                <w:sz w:val="20"/>
                <w:szCs w:val="20"/>
              </w:rPr>
              <w:t>ombud</w:t>
            </w:r>
            <w:r w:rsidRPr="002A317F">
              <w:rPr>
                <w:sz w:val="20"/>
                <w:szCs w:val="20"/>
              </w:rPr>
              <w:t>sman intézménye, bírósági szervezet</w:t>
            </w:r>
            <w:r>
              <w:rPr>
                <w:sz w:val="20"/>
                <w:szCs w:val="20"/>
              </w:rPr>
              <w:t>.</w:t>
            </w:r>
          </w:p>
        </w:tc>
      </w:tr>
      <w:tr w:rsidR="0066183A" w:rsidRPr="004A0170" w14:paraId="7F7A3A53"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3A0C8853" w14:textId="77777777" w:rsidR="0066183A" w:rsidRPr="002A317F" w:rsidRDefault="0066183A" w:rsidP="006B7E70">
            <w:pPr>
              <w:jc w:val="center"/>
              <w:textAlignment w:val="baseline"/>
              <w:rPr>
                <w:sz w:val="20"/>
                <w:szCs w:val="20"/>
              </w:rPr>
            </w:pPr>
            <w:r w:rsidRPr="002A317F">
              <w:rPr>
                <w:sz w:val="20"/>
                <w:szCs w:val="20"/>
              </w:rPr>
              <w:t>2.</w:t>
            </w:r>
          </w:p>
        </w:tc>
        <w:tc>
          <w:tcPr>
            <w:tcW w:w="7881" w:type="dxa"/>
            <w:gridSpan w:val="4"/>
            <w:shd w:val="clear" w:color="auto" w:fill="auto"/>
            <w:vAlign w:val="bottom"/>
            <w:hideMark/>
          </w:tcPr>
          <w:p w14:paraId="0DD6AB67" w14:textId="77777777" w:rsidR="0066183A" w:rsidRPr="002A317F" w:rsidRDefault="0066183A" w:rsidP="006B7E70">
            <w:pPr>
              <w:ind w:left="148"/>
              <w:textAlignment w:val="baseline"/>
              <w:rPr>
                <w:sz w:val="20"/>
                <w:szCs w:val="20"/>
              </w:rPr>
            </w:pPr>
            <w:r w:rsidRPr="002A317F">
              <w:rPr>
                <w:sz w:val="20"/>
                <w:szCs w:val="20"/>
              </w:rPr>
              <w:t>Polgári jogi jogviszony: személyek joga, jogképesség, cselekvőképesség, vétőképesség, személyiségi jogok, személyiségi jogok megsértésének szankciói, tulajdonjog, birtoklás, kötelmi jog forrásai.</w:t>
            </w:r>
          </w:p>
        </w:tc>
      </w:tr>
      <w:tr w:rsidR="0066183A" w:rsidRPr="004A0170" w14:paraId="15B1A878"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0F1C6CEE" w14:textId="77777777" w:rsidR="0066183A" w:rsidRPr="002A317F" w:rsidRDefault="0066183A" w:rsidP="006B7E70">
            <w:pPr>
              <w:jc w:val="center"/>
              <w:textAlignment w:val="baseline"/>
              <w:rPr>
                <w:sz w:val="20"/>
                <w:szCs w:val="20"/>
              </w:rPr>
            </w:pPr>
            <w:r w:rsidRPr="002A317F">
              <w:rPr>
                <w:sz w:val="20"/>
                <w:szCs w:val="20"/>
              </w:rPr>
              <w:t>3.</w:t>
            </w:r>
          </w:p>
        </w:tc>
        <w:tc>
          <w:tcPr>
            <w:tcW w:w="7881" w:type="dxa"/>
            <w:gridSpan w:val="4"/>
            <w:shd w:val="clear" w:color="auto" w:fill="auto"/>
            <w:vAlign w:val="bottom"/>
            <w:hideMark/>
          </w:tcPr>
          <w:p w14:paraId="508B93CB" w14:textId="77777777" w:rsidR="0066183A" w:rsidRPr="002A317F" w:rsidRDefault="0066183A" w:rsidP="006B7E70">
            <w:pPr>
              <w:ind w:left="148"/>
              <w:textAlignment w:val="baseline"/>
              <w:rPr>
                <w:sz w:val="20"/>
                <w:szCs w:val="20"/>
              </w:rPr>
            </w:pPr>
            <w:r w:rsidRPr="002A317F">
              <w:rPr>
                <w:sz w:val="20"/>
                <w:szCs w:val="20"/>
              </w:rPr>
              <w:t>Szerződések joga, szerződési alapelvek, szerződések létrejötte, módosítása,</w:t>
            </w:r>
            <w:r>
              <w:rPr>
                <w:sz w:val="20"/>
                <w:szCs w:val="20"/>
              </w:rPr>
              <w:t xml:space="preserve"> </w:t>
            </w:r>
            <w:r w:rsidRPr="002A317F">
              <w:rPr>
                <w:sz w:val="20"/>
                <w:szCs w:val="20"/>
              </w:rPr>
              <w:t>megszüntetése, teljesítése, szerződésszegés esetei, szerződéssel okozott kár, szerződésen kívül</w:t>
            </w:r>
            <w:r>
              <w:rPr>
                <w:sz w:val="20"/>
                <w:szCs w:val="20"/>
              </w:rPr>
              <w:t>i kár, egyes szerződéstípusok (</w:t>
            </w:r>
            <w:r w:rsidRPr="002A317F">
              <w:rPr>
                <w:sz w:val="20"/>
                <w:szCs w:val="20"/>
              </w:rPr>
              <w:t xml:space="preserve">adás-vétel, </w:t>
            </w:r>
            <w:proofErr w:type="gramStart"/>
            <w:r w:rsidRPr="002A317F">
              <w:rPr>
                <w:sz w:val="20"/>
                <w:szCs w:val="20"/>
              </w:rPr>
              <w:t>bérlet..</w:t>
            </w:r>
            <w:proofErr w:type="gramEnd"/>
            <w:r w:rsidRPr="002A317F">
              <w:rPr>
                <w:sz w:val="20"/>
                <w:szCs w:val="20"/>
              </w:rPr>
              <w:t>)</w:t>
            </w:r>
          </w:p>
        </w:tc>
      </w:tr>
      <w:tr w:rsidR="0066183A" w:rsidRPr="004A0170" w14:paraId="23B78F61" w14:textId="77777777" w:rsidTr="001A1443">
        <w:tblPrEx>
          <w:tblCellMar>
            <w:left w:w="0" w:type="dxa"/>
            <w:right w:w="0" w:type="dxa"/>
          </w:tblCellMar>
          <w:tblLook w:val="04A0" w:firstRow="1" w:lastRow="0" w:firstColumn="1" w:lastColumn="0" w:noHBand="0" w:noVBand="1"/>
        </w:tblPrEx>
        <w:trPr>
          <w:trHeight w:val="508"/>
        </w:trPr>
        <w:tc>
          <w:tcPr>
            <w:tcW w:w="975" w:type="dxa"/>
            <w:shd w:val="clear" w:color="auto" w:fill="auto"/>
            <w:vAlign w:val="center"/>
            <w:hideMark/>
          </w:tcPr>
          <w:p w14:paraId="5B98AF47" w14:textId="77777777" w:rsidR="0066183A" w:rsidRPr="002A317F" w:rsidRDefault="0066183A" w:rsidP="006B7E70">
            <w:pPr>
              <w:jc w:val="center"/>
              <w:textAlignment w:val="baseline"/>
              <w:rPr>
                <w:sz w:val="20"/>
                <w:szCs w:val="20"/>
              </w:rPr>
            </w:pPr>
            <w:r w:rsidRPr="002A317F">
              <w:rPr>
                <w:sz w:val="20"/>
                <w:szCs w:val="20"/>
              </w:rPr>
              <w:t>4.</w:t>
            </w:r>
          </w:p>
        </w:tc>
        <w:tc>
          <w:tcPr>
            <w:tcW w:w="7881" w:type="dxa"/>
            <w:gridSpan w:val="4"/>
            <w:shd w:val="clear" w:color="auto" w:fill="auto"/>
            <w:vAlign w:val="bottom"/>
            <w:hideMark/>
          </w:tcPr>
          <w:p w14:paraId="0B890CAA" w14:textId="77777777" w:rsidR="0066183A" w:rsidRPr="002A317F" w:rsidRDefault="0066183A" w:rsidP="006B7E70">
            <w:pPr>
              <w:ind w:left="148"/>
              <w:textAlignment w:val="baseline"/>
              <w:rPr>
                <w:sz w:val="20"/>
                <w:szCs w:val="20"/>
              </w:rPr>
            </w:pPr>
            <w:r w:rsidRPr="002A317F">
              <w:rPr>
                <w:sz w:val="20"/>
                <w:szCs w:val="20"/>
              </w:rPr>
              <w:t>Gazdasági jogi alapismeretek, gazdasági társaságok létesít</w:t>
            </w:r>
            <w:r>
              <w:rPr>
                <w:sz w:val="20"/>
                <w:szCs w:val="20"/>
              </w:rPr>
              <w:t>ése, megszűnése, működési elvei</w:t>
            </w:r>
            <w:r w:rsidRPr="002A317F">
              <w:rPr>
                <w:sz w:val="20"/>
                <w:szCs w:val="20"/>
              </w:rPr>
              <w:t>, gazdasági társaságok típusai. Egyéni vállalkozások, nonprofit szervezetek, civilszervezetek.</w:t>
            </w:r>
          </w:p>
        </w:tc>
      </w:tr>
      <w:tr w:rsidR="0066183A" w:rsidRPr="004A0170" w14:paraId="66DF7A66"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540449DD" w14:textId="77777777" w:rsidR="0066183A" w:rsidRPr="002A317F" w:rsidRDefault="0066183A" w:rsidP="006B7E70">
            <w:pPr>
              <w:jc w:val="center"/>
              <w:textAlignment w:val="baseline"/>
              <w:rPr>
                <w:sz w:val="20"/>
                <w:szCs w:val="20"/>
              </w:rPr>
            </w:pPr>
            <w:r w:rsidRPr="002A317F">
              <w:rPr>
                <w:sz w:val="20"/>
                <w:szCs w:val="20"/>
              </w:rPr>
              <w:t>5.</w:t>
            </w:r>
          </w:p>
        </w:tc>
        <w:tc>
          <w:tcPr>
            <w:tcW w:w="7881" w:type="dxa"/>
            <w:gridSpan w:val="4"/>
            <w:shd w:val="clear" w:color="auto" w:fill="auto"/>
            <w:vAlign w:val="bottom"/>
            <w:hideMark/>
          </w:tcPr>
          <w:p w14:paraId="43928405" w14:textId="77777777" w:rsidR="0066183A" w:rsidRPr="002A317F" w:rsidRDefault="0066183A" w:rsidP="006B7E70">
            <w:pPr>
              <w:ind w:left="148"/>
              <w:textAlignment w:val="baseline"/>
              <w:rPr>
                <w:sz w:val="20"/>
                <w:szCs w:val="20"/>
              </w:rPr>
            </w:pPr>
            <w:r w:rsidRPr="002A317F">
              <w:rPr>
                <w:sz w:val="20"/>
                <w:szCs w:val="20"/>
              </w:rPr>
              <w:t>Általános fogyasztóvédelmi ismeretek, a fogyasztóvédelem aktuális kérdései. Fogyasztó fogalma, fogyasztói szerződés fogalma. Szavatosság, jótállás. Üzleten kívüli értékesítés. A békéltető testületek és az egyéb civilszervezetek szerepe a fogyasztóvédelemben.</w:t>
            </w:r>
          </w:p>
        </w:tc>
      </w:tr>
      <w:tr w:rsidR="0066183A" w:rsidRPr="004A0170" w14:paraId="5111BBC5"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266778F1" w14:textId="77777777" w:rsidR="0066183A" w:rsidRPr="002A317F" w:rsidRDefault="0066183A" w:rsidP="006B7E70">
            <w:pPr>
              <w:jc w:val="center"/>
              <w:textAlignment w:val="baseline"/>
              <w:rPr>
                <w:sz w:val="20"/>
                <w:szCs w:val="20"/>
              </w:rPr>
            </w:pPr>
            <w:r w:rsidRPr="002A317F">
              <w:rPr>
                <w:sz w:val="20"/>
                <w:szCs w:val="20"/>
              </w:rPr>
              <w:t>6.</w:t>
            </w:r>
          </w:p>
        </w:tc>
        <w:tc>
          <w:tcPr>
            <w:tcW w:w="7881" w:type="dxa"/>
            <w:gridSpan w:val="4"/>
            <w:shd w:val="clear" w:color="auto" w:fill="auto"/>
            <w:vAlign w:val="bottom"/>
            <w:hideMark/>
          </w:tcPr>
          <w:p w14:paraId="6A977FE1" w14:textId="77777777" w:rsidR="0066183A" w:rsidRPr="002A317F" w:rsidRDefault="0066183A" w:rsidP="006B7E70">
            <w:pPr>
              <w:ind w:left="148"/>
              <w:textAlignment w:val="baseline"/>
              <w:rPr>
                <w:sz w:val="20"/>
                <w:szCs w:val="20"/>
              </w:rPr>
            </w:pPr>
            <w:r w:rsidRPr="002A317F">
              <w:rPr>
                <w:sz w:val="20"/>
                <w:szCs w:val="20"/>
              </w:rPr>
              <w:t>Az E-kereskedelem létrejötte, jogszabályi háttere (45/2014(II.26.) Korm.</w:t>
            </w:r>
            <w:r>
              <w:rPr>
                <w:sz w:val="20"/>
                <w:szCs w:val="20"/>
              </w:rPr>
              <w:t xml:space="preserve"> </w:t>
            </w:r>
            <w:r w:rsidRPr="002A317F">
              <w:rPr>
                <w:sz w:val="20"/>
                <w:szCs w:val="20"/>
              </w:rPr>
              <w:t>rendelet), elektronikus szerződés megszűntetése, az elál</w:t>
            </w:r>
            <w:r>
              <w:rPr>
                <w:sz w:val="20"/>
                <w:szCs w:val="20"/>
              </w:rPr>
              <w:t>lás problematikája, a fogyasztó</w:t>
            </w:r>
            <w:r w:rsidRPr="002A317F">
              <w:rPr>
                <w:sz w:val="20"/>
                <w:szCs w:val="20"/>
              </w:rPr>
              <w:t xml:space="preserve"> jogorvoslati lehetőségei.</w:t>
            </w:r>
          </w:p>
        </w:tc>
      </w:tr>
      <w:tr w:rsidR="0066183A" w:rsidRPr="004A0170" w14:paraId="433375F5"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305D5706" w14:textId="77777777" w:rsidR="0066183A" w:rsidRPr="002A317F" w:rsidRDefault="0066183A" w:rsidP="006B7E70">
            <w:pPr>
              <w:jc w:val="center"/>
              <w:textAlignment w:val="baseline"/>
              <w:rPr>
                <w:sz w:val="20"/>
                <w:szCs w:val="20"/>
              </w:rPr>
            </w:pPr>
            <w:r w:rsidRPr="002A317F">
              <w:rPr>
                <w:sz w:val="20"/>
                <w:szCs w:val="20"/>
              </w:rPr>
              <w:t>7.</w:t>
            </w:r>
          </w:p>
        </w:tc>
        <w:tc>
          <w:tcPr>
            <w:tcW w:w="7881" w:type="dxa"/>
            <w:gridSpan w:val="4"/>
            <w:shd w:val="clear" w:color="auto" w:fill="auto"/>
            <w:vAlign w:val="bottom"/>
            <w:hideMark/>
          </w:tcPr>
          <w:p w14:paraId="07E04E96" w14:textId="77777777" w:rsidR="0066183A" w:rsidRPr="002A317F" w:rsidRDefault="0066183A" w:rsidP="006B7E70">
            <w:pPr>
              <w:ind w:left="148"/>
              <w:textAlignment w:val="baseline"/>
              <w:rPr>
                <w:sz w:val="20"/>
                <w:szCs w:val="20"/>
              </w:rPr>
            </w:pPr>
            <w:r w:rsidRPr="002A317F">
              <w:rPr>
                <w:sz w:val="20"/>
                <w:szCs w:val="20"/>
              </w:rPr>
              <w:t>Termékszavatosság, termékfelelősség. Konkrét példák.</w:t>
            </w:r>
          </w:p>
        </w:tc>
      </w:tr>
      <w:tr w:rsidR="0066183A" w:rsidRPr="004A0170" w14:paraId="61F1F986"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28410AF4" w14:textId="77777777" w:rsidR="0066183A" w:rsidRPr="002A317F" w:rsidRDefault="0066183A" w:rsidP="006B7E70">
            <w:pPr>
              <w:jc w:val="center"/>
              <w:textAlignment w:val="baseline"/>
              <w:rPr>
                <w:sz w:val="20"/>
                <w:szCs w:val="20"/>
              </w:rPr>
            </w:pPr>
            <w:r w:rsidRPr="002A317F">
              <w:rPr>
                <w:sz w:val="20"/>
                <w:szCs w:val="20"/>
              </w:rPr>
              <w:t>8.</w:t>
            </w:r>
          </w:p>
        </w:tc>
        <w:tc>
          <w:tcPr>
            <w:tcW w:w="7881" w:type="dxa"/>
            <w:gridSpan w:val="4"/>
            <w:shd w:val="clear" w:color="auto" w:fill="auto"/>
            <w:vAlign w:val="bottom"/>
            <w:hideMark/>
          </w:tcPr>
          <w:p w14:paraId="624DE909" w14:textId="77777777" w:rsidR="0066183A" w:rsidRPr="002A317F" w:rsidRDefault="0066183A" w:rsidP="006B7E70">
            <w:pPr>
              <w:ind w:left="148"/>
              <w:textAlignment w:val="baseline"/>
              <w:rPr>
                <w:sz w:val="20"/>
                <w:szCs w:val="20"/>
              </w:rPr>
            </w:pPr>
            <w:proofErr w:type="spellStart"/>
            <w:r w:rsidRPr="002A317F">
              <w:rPr>
                <w:sz w:val="20"/>
                <w:szCs w:val="20"/>
              </w:rPr>
              <w:t>Reklámtv</w:t>
            </w:r>
            <w:proofErr w:type="spellEnd"/>
            <w:r w:rsidRPr="002A317F">
              <w:rPr>
                <w:sz w:val="20"/>
                <w:szCs w:val="20"/>
              </w:rPr>
              <w:t>. Gazdasági reklám fogalma, tisztességtelen reklám fogalma, tisztességtelen piaci magatartás.</w:t>
            </w:r>
          </w:p>
        </w:tc>
      </w:tr>
      <w:tr w:rsidR="0066183A" w:rsidRPr="004A0170" w14:paraId="5EC40E94"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1AFE822B" w14:textId="77777777" w:rsidR="0066183A" w:rsidRPr="002A317F" w:rsidRDefault="0066183A" w:rsidP="006B7E70">
            <w:pPr>
              <w:jc w:val="center"/>
              <w:textAlignment w:val="baseline"/>
              <w:rPr>
                <w:sz w:val="20"/>
                <w:szCs w:val="20"/>
              </w:rPr>
            </w:pPr>
            <w:r w:rsidRPr="002A317F">
              <w:rPr>
                <w:sz w:val="20"/>
                <w:szCs w:val="20"/>
              </w:rPr>
              <w:t>9.</w:t>
            </w:r>
          </w:p>
        </w:tc>
        <w:tc>
          <w:tcPr>
            <w:tcW w:w="7881" w:type="dxa"/>
            <w:gridSpan w:val="4"/>
            <w:shd w:val="clear" w:color="auto" w:fill="auto"/>
            <w:vAlign w:val="bottom"/>
            <w:hideMark/>
          </w:tcPr>
          <w:p w14:paraId="30D46218" w14:textId="77777777" w:rsidR="0066183A" w:rsidRPr="002A317F" w:rsidRDefault="0066183A" w:rsidP="006B7E70">
            <w:pPr>
              <w:ind w:left="148"/>
              <w:textAlignment w:val="baseline"/>
              <w:rPr>
                <w:sz w:val="20"/>
                <w:szCs w:val="20"/>
              </w:rPr>
            </w:pPr>
            <w:r w:rsidRPr="002A317F">
              <w:rPr>
                <w:sz w:val="20"/>
                <w:szCs w:val="20"/>
              </w:rPr>
              <w:t>A termék ár</w:t>
            </w:r>
            <w:r>
              <w:rPr>
                <w:sz w:val="20"/>
                <w:szCs w:val="20"/>
              </w:rPr>
              <w:t>-</w:t>
            </w:r>
            <w:r w:rsidRPr="002A317F">
              <w:rPr>
                <w:sz w:val="20"/>
                <w:szCs w:val="20"/>
              </w:rPr>
              <w:t xml:space="preserve">feltüntetése, termék csomagolása, használati-kezelési útmutató, összeszerelési útmutató, </w:t>
            </w:r>
            <w:r>
              <w:rPr>
                <w:sz w:val="20"/>
                <w:szCs w:val="20"/>
              </w:rPr>
              <w:t xml:space="preserve">Vásárlói Tájékoztató, </w:t>
            </w:r>
            <w:r w:rsidRPr="002A317F">
              <w:rPr>
                <w:sz w:val="20"/>
                <w:szCs w:val="20"/>
              </w:rPr>
              <w:t>CE jelölés fontossága.</w:t>
            </w:r>
            <w:r>
              <w:rPr>
                <w:sz w:val="20"/>
                <w:szCs w:val="20"/>
              </w:rPr>
              <w:t xml:space="preserve"> </w:t>
            </w:r>
            <w:r w:rsidRPr="002A317F">
              <w:rPr>
                <w:sz w:val="20"/>
                <w:szCs w:val="20"/>
              </w:rPr>
              <w:t>Egyes konkrét jogeseten keresztül a fogyasztói jogérvényesítés lehetőségei.</w:t>
            </w:r>
          </w:p>
        </w:tc>
      </w:tr>
      <w:tr w:rsidR="0066183A" w:rsidRPr="004A0170" w14:paraId="40BAA7DE"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22703822" w14:textId="77777777" w:rsidR="0066183A" w:rsidRPr="002A317F" w:rsidRDefault="0066183A" w:rsidP="006B7E70">
            <w:pPr>
              <w:jc w:val="center"/>
              <w:textAlignment w:val="baseline"/>
              <w:rPr>
                <w:sz w:val="20"/>
                <w:szCs w:val="20"/>
              </w:rPr>
            </w:pPr>
            <w:r w:rsidRPr="002A317F">
              <w:rPr>
                <w:sz w:val="20"/>
                <w:szCs w:val="20"/>
              </w:rPr>
              <w:t>10.</w:t>
            </w:r>
          </w:p>
        </w:tc>
        <w:tc>
          <w:tcPr>
            <w:tcW w:w="7881" w:type="dxa"/>
            <w:gridSpan w:val="4"/>
            <w:shd w:val="clear" w:color="auto" w:fill="auto"/>
            <w:vAlign w:val="bottom"/>
            <w:hideMark/>
          </w:tcPr>
          <w:p w14:paraId="46262733" w14:textId="77777777" w:rsidR="0066183A" w:rsidRPr="002A317F" w:rsidRDefault="0066183A" w:rsidP="006B7E70">
            <w:pPr>
              <w:ind w:left="148"/>
              <w:textAlignment w:val="baseline"/>
              <w:rPr>
                <w:sz w:val="20"/>
                <w:szCs w:val="20"/>
              </w:rPr>
            </w:pPr>
            <w:r w:rsidRPr="002A317F">
              <w:rPr>
                <w:sz w:val="20"/>
                <w:szCs w:val="20"/>
              </w:rPr>
              <w:t>Szerzői jog, védjegy, szabadalom, mintaoltalom, találmány, Franchise és licencia szerződés fogalma, fontossága.</w:t>
            </w:r>
          </w:p>
        </w:tc>
      </w:tr>
      <w:tr w:rsidR="0066183A" w:rsidRPr="004A0170" w14:paraId="2CA7B662"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53C6CF68" w14:textId="77777777" w:rsidR="0066183A" w:rsidRPr="002A317F" w:rsidRDefault="0066183A" w:rsidP="006B7E70">
            <w:pPr>
              <w:jc w:val="center"/>
              <w:textAlignment w:val="baseline"/>
              <w:rPr>
                <w:sz w:val="20"/>
                <w:szCs w:val="20"/>
              </w:rPr>
            </w:pPr>
            <w:r w:rsidRPr="002A317F">
              <w:rPr>
                <w:sz w:val="20"/>
                <w:szCs w:val="20"/>
              </w:rPr>
              <w:t>11.</w:t>
            </w:r>
          </w:p>
        </w:tc>
        <w:tc>
          <w:tcPr>
            <w:tcW w:w="7881" w:type="dxa"/>
            <w:gridSpan w:val="4"/>
            <w:shd w:val="clear" w:color="auto" w:fill="auto"/>
            <w:vAlign w:val="bottom"/>
            <w:hideMark/>
          </w:tcPr>
          <w:p w14:paraId="0D0FA7DE" w14:textId="77777777" w:rsidR="0066183A" w:rsidRPr="002A317F" w:rsidRDefault="0066183A" w:rsidP="006B7E70">
            <w:pPr>
              <w:ind w:left="148"/>
              <w:textAlignment w:val="baseline"/>
              <w:rPr>
                <w:sz w:val="20"/>
                <w:szCs w:val="20"/>
              </w:rPr>
            </w:pPr>
            <w:r w:rsidRPr="002A317F">
              <w:rPr>
                <w:sz w:val="20"/>
                <w:szCs w:val="20"/>
              </w:rPr>
              <w:t>Munkajogi alapok: munkajogi alapelvek, munkaszerződés létrejötte tartalma, megs</w:t>
            </w:r>
            <w:r>
              <w:rPr>
                <w:sz w:val="20"/>
                <w:szCs w:val="20"/>
              </w:rPr>
              <w:t xml:space="preserve">zűnése, kártérítési felelősség </w:t>
            </w:r>
            <w:r w:rsidRPr="002A317F">
              <w:rPr>
                <w:sz w:val="20"/>
                <w:szCs w:val="20"/>
              </w:rPr>
              <w:t>a munkajogban.</w:t>
            </w:r>
          </w:p>
        </w:tc>
      </w:tr>
      <w:tr w:rsidR="0066183A" w:rsidRPr="004A0170" w14:paraId="6FE0EF55"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390C9310" w14:textId="77777777" w:rsidR="0066183A" w:rsidRPr="002A317F" w:rsidRDefault="0066183A" w:rsidP="006B7E70">
            <w:pPr>
              <w:jc w:val="center"/>
              <w:textAlignment w:val="baseline"/>
              <w:rPr>
                <w:sz w:val="20"/>
                <w:szCs w:val="20"/>
              </w:rPr>
            </w:pPr>
            <w:r w:rsidRPr="006D133C">
              <w:rPr>
                <w:sz w:val="20"/>
                <w:szCs w:val="20"/>
              </w:rPr>
              <w:t>12</w:t>
            </w:r>
            <w:r w:rsidRPr="002A317F">
              <w:rPr>
                <w:sz w:val="20"/>
                <w:szCs w:val="20"/>
              </w:rPr>
              <w:t>.</w:t>
            </w:r>
          </w:p>
        </w:tc>
        <w:tc>
          <w:tcPr>
            <w:tcW w:w="7881" w:type="dxa"/>
            <w:gridSpan w:val="4"/>
            <w:shd w:val="clear" w:color="auto" w:fill="auto"/>
            <w:vAlign w:val="center"/>
            <w:hideMark/>
          </w:tcPr>
          <w:p w14:paraId="32728EE7" w14:textId="77777777" w:rsidR="0066183A" w:rsidRPr="00116AC4" w:rsidRDefault="0066183A" w:rsidP="006B7E70">
            <w:pPr>
              <w:ind w:left="148"/>
              <w:textAlignment w:val="baseline"/>
              <w:rPr>
                <w:sz w:val="20"/>
                <w:szCs w:val="20"/>
              </w:rPr>
            </w:pPr>
            <w:r w:rsidRPr="00116AC4">
              <w:rPr>
                <w:rFonts w:cs="Arial"/>
                <w:sz w:val="20"/>
                <w:szCs w:val="20"/>
              </w:rPr>
              <w:t>Fogyasztóvédelem a vállalkozások, illetve a fogyasztók szemszögéből</w:t>
            </w:r>
            <w:r>
              <w:rPr>
                <w:rFonts w:cs="Arial"/>
                <w:sz w:val="20"/>
                <w:szCs w:val="20"/>
              </w:rPr>
              <w:t xml:space="preserve">. </w:t>
            </w:r>
            <w:r w:rsidRPr="00116AC4">
              <w:rPr>
                <w:rFonts w:cs="Arial"/>
                <w:sz w:val="20"/>
                <w:szCs w:val="20"/>
              </w:rPr>
              <w:t>A fogyasztók számára fontos tulajdonságok tervezése és beépítése a termékekbe, szolgáltatásokba.</w:t>
            </w:r>
            <w:r>
              <w:t xml:space="preserve"> </w:t>
            </w:r>
            <w:r w:rsidRPr="00116AC4">
              <w:rPr>
                <w:rFonts w:cs="Arial"/>
                <w:sz w:val="20"/>
                <w:szCs w:val="20"/>
              </w:rPr>
              <w:t>Az Európai uniós normák szerepe a fogyasztóvédelemben.</w:t>
            </w:r>
          </w:p>
        </w:tc>
      </w:tr>
      <w:tr w:rsidR="0066183A" w:rsidRPr="004A0170" w14:paraId="0C30DE12"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234A91A8" w14:textId="77777777" w:rsidR="0066183A" w:rsidRPr="002A317F" w:rsidRDefault="0066183A" w:rsidP="006B7E70">
            <w:pPr>
              <w:jc w:val="center"/>
              <w:textAlignment w:val="baseline"/>
              <w:rPr>
                <w:sz w:val="20"/>
                <w:szCs w:val="20"/>
              </w:rPr>
            </w:pPr>
            <w:r w:rsidRPr="002A317F">
              <w:rPr>
                <w:sz w:val="20"/>
                <w:szCs w:val="20"/>
              </w:rPr>
              <w:t>13.</w:t>
            </w:r>
          </w:p>
        </w:tc>
        <w:tc>
          <w:tcPr>
            <w:tcW w:w="7881" w:type="dxa"/>
            <w:gridSpan w:val="4"/>
            <w:shd w:val="clear" w:color="auto" w:fill="auto"/>
            <w:vAlign w:val="bottom"/>
            <w:hideMark/>
          </w:tcPr>
          <w:p w14:paraId="7EC2A495" w14:textId="77777777" w:rsidR="0066183A" w:rsidRPr="002A317F" w:rsidRDefault="0066183A" w:rsidP="006B7E70">
            <w:pPr>
              <w:ind w:left="148"/>
              <w:jc w:val="both"/>
              <w:textAlignment w:val="baseline"/>
              <w:rPr>
                <w:sz w:val="20"/>
                <w:szCs w:val="20"/>
              </w:rPr>
            </w:pPr>
            <w:r w:rsidRPr="002A317F">
              <w:rPr>
                <w:sz w:val="20"/>
                <w:szCs w:val="20"/>
              </w:rPr>
              <w:t>ZH</w:t>
            </w:r>
          </w:p>
        </w:tc>
      </w:tr>
      <w:tr w:rsidR="0066183A" w:rsidRPr="004A0170" w14:paraId="5B691543"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49C4086B" w14:textId="77777777" w:rsidR="0066183A" w:rsidRPr="004A0170" w:rsidRDefault="0066183A" w:rsidP="006B7E70">
            <w:pPr>
              <w:jc w:val="center"/>
              <w:textAlignment w:val="baseline"/>
              <w:rPr>
                <w:rFonts w:ascii="Segoe UI" w:hAnsi="Segoe UI" w:cs="Segoe UI"/>
                <w:sz w:val="18"/>
                <w:szCs w:val="18"/>
              </w:rPr>
            </w:pPr>
            <w:r w:rsidRPr="004A0170">
              <w:rPr>
                <w:sz w:val="20"/>
                <w:szCs w:val="20"/>
              </w:rPr>
              <w:lastRenderedPageBreak/>
              <w:t>14.</w:t>
            </w:r>
          </w:p>
        </w:tc>
        <w:tc>
          <w:tcPr>
            <w:tcW w:w="7881" w:type="dxa"/>
            <w:gridSpan w:val="4"/>
            <w:shd w:val="clear" w:color="auto" w:fill="auto"/>
            <w:vAlign w:val="bottom"/>
            <w:hideMark/>
          </w:tcPr>
          <w:p w14:paraId="0083CD56" w14:textId="77777777" w:rsidR="0066183A" w:rsidRPr="004A0170" w:rsidRDefault="0066183A" w:rsidP="006B7E70">
            <w:pPr>
              <w:ind w:left="148"/>
              <w:jc w:val="both"/>
              <w:textAlignment w:val="baseline"/>
              <w:rPr>
                <w:rFonts w:ascii="Segoe UI" w:hAnsi="Segoe UI" w:cs="Segoe UI"/>
                <w:sz w:val="18"/>
                <w:szCs w:val="18"/>
              </w:rPr>
            </w:pPr>
            <w:r w:rsidRPr="009E540C">
              <w:rPr>
                <w:sz w:val="20"/>
                <w:szCs w:val="20"/>
              </w:rPr>
              <w:t>PÓT ZH</w:t>
            </w:r>
          </w:p>
        </w:tc>
      </w:tr>
      <w:tr w:rsidR="0066183A" w:rsidRPr="004A0170" w14:paraId="5E8F63B7" w14:textId="77777777" w:rsidTr="001A1443">
        <w:tblPrEx>
          <w:tblCellMar>
            <w:left w:w="0" w:type="dxa"/>
            <w:right w:w="0" w:type="dxa"/>
          </w:tblCellMar>
          <w:tblLook w:val="04A0" w:firstRow="1" w:lastRow="0" w:firstColumn="1" w:lastColumn="0" w:noHBand="0" w:noVBand="1"/>
        </w:tblPrEx>
        <w:trPr>
          <w:trHeight w:val="255"/>
        </w:trPr>
        <w:tc>
          <w:tcPr>
            <w:tcW w:w="8856" w:type="dxa"/>
            <w:gridSpan w:val="5"/>
            <w:shd w:val="clear" w:color="auto" w:fill="auto"/>
            <w:vAlign w:val="center"/>
            <w:hideMark/>
          </w:tcPr>
          <w:p w14:paraId="69618DF2" w14:textId="77777777" w:rsidR="0066183A" w:rsidRPr="00B04D11" w:rsidRDefault="0066183A" w:rsidP="006B7E70">
            <w:pPr>
              <w:jc w:val="center"/>
              <w:textAlignment w:val="baseline"/>
              <w:rPr>
                <w:rFonts w:ascii="Segoe UI" w:hAnsi="Segoe UI" w:cs="Segoe UI"/>
                <w:i/>
                <w:sz w:val="22"/>
                <w:szCs w:val="22"/>
              </w:rPr>
            </w:pPr>
            <w:r w:rsidRPr="00B04D11">
              <w:rPr>
                <w:b/>
                <w:bCs/>
                <w:i/>
                <w:sz w:val="22"/>
                <w:szCs w:val="22"/>
              </w:rPr>
              <w:t>Félévközi követelmények</w:t>
            </w:r>
            <w:r>
              <w:rPr>
                <w:b/>
                <w:bCs/>
                <w:i/>
                <w:sz w:val="22"/>
                <w:szCs w:val="22"/>
              </w:rPr>
              <w:t>:</w:t>
            </w:r>
            <w:r w:rsidRPr="00B04D11">
              <w:rPr>
                <w:i/>
                <w:sz w:val="22"/>
                <w:szCs w:val="22"/>
              </w:rPr>
              <w:t> </w:t>
            </w:r>
          </w:p>
        </w:tc>
      </w:tr>
      <w:tr w:rsidR="0066183A" w:rsidRPr="004A0170" w14:paraId="7265E872" w14:textId="77777777" w:rsidTr="001A1443">
        <w:tblPrEx>
          <w:tblCellMar>
            <w:left w:w="0" w:type="dxa"/>
            <w:right w:w="0" w:type="dxa"/>
          </w:tblCellMar>
          <w:tblLook w:val="04A0" w:firstRow="1" w:lastRow="0" w:firstColumn="1" w:lastColumn="0" w:noHBand="0" w:noVBand="1"/>
        </w:tblPrEx>
        <w:trPr>
          <w:trHeight w:val="1151"/>
        </w:trPr>
        <w:tc>
          <w:tcPr>
            <w:tcW w:w="8856" w:type="dxa"/>
            <w:gridSpan w:val="5"/>
            <w:shd w:val="clear" w:color="auto" w:fill="auto"/>
            <w:vAlign w:val="center"/>
            <w:hideMark/>
          </w:tcPr>
          <w:p w14:paraId="3DF1456A" w14:textId="77777777" w:rsidR="0066183A" w:rsidRPr="009E540C" w:rsidRDefault="0066183A" w:rsidP="006B7E70">
            <w:pPr>
              <w:ind w:left="131"/>
              <w:textAlignment w:val="baseline"/>
              <w:rPr>
                <w:b/>
                <w:bCs/>
                <w:sz w:val="22"/>
                <w:szCs w:val="22"/>
              </w:rPr>
            </w:pPr>
            <w:r w:rsidRPr="009E540C">
              <w:rPr>
                <w:b/>
                <w:bCs/>
                <w:sz w:val="22"/>
                <w:szCs w:val="22"/>
              </w:rPr>
              <w:t>Foglalkozásokon való részvétel:</w:t>
            </w:r>
          </w:p>
          <w:p w14:paraId="6C00B67E" w14:textId="764D792D" w:rsidR="0066183A" w:rsidRPr="009E540C" w:rsidRDefault="0066183A" w:rsidP="006B7E70">
            <w:pPr>
              <w:ind w:left="131"/>
              <w:textAlignment w:val="baseline"/>
              <w:rPr>
                <w:rFonts w:ascii="Segoe UI" w:hAnsi="Segoe UI" w:cs="Segoe UI"/>
                <w:sz w:val="22"/>
                <w:szCs w:val="22"/>
              </w:rPr>
            </w:pPr>
            <w:r w:rsidRPr="00B04D11">
              <w:rPr>
                <w:sz w:val="22"/>
                <w:szCs w:val="22"/>
              </w:rPr>
              <w:t xml:space="preserve">Előadások látogatása kötelező, a jelenlét ellenőrzésére katalógust vezetünk. Az </w:t>
            </w:r>
            <w:r>
              <w:rPr>
                <w:sz w:val="22"/>
                <w:szCs w:val="22"/>
              </w:rPr>
              <w:t xml:space="preserve">előadásokról a </w:t>
            </w:r>
            <w:r w:rsidR="004F71D3">
              <w:rPr>
                <w:sz w:val="22"/>
                <w:szCs w:val="22"/>
              </w:rPr>
              <w:t>HKR</w:t>
            </w:r>
            <w:r>
              <w:rPr>
                <w:sz w:val="22"/>
                <w:szCs w:val="22"/>
              </w:rPr>
              <w:t>-ben meghatá</w:t>
            </w:r>
            <w:r w:rsidRPr="00B04D11">
              <w:rPr>
                <w:sz w:val="22"/>
                <w:szCs w:val="22"/>
              </w:rPr>
              <w:t>rozott részarányban lehet hiányozni. A számonkérés az előadásokon elhangzottakra épül.</w:t>
            </w:r>
          </w:p>
        </w:tc>
      </w:tr>
      <w:tr w:rsidR="0066183A" w:rsidRPr="004A0170" w14:paraId="4C227007" w14:textId="77777777" w:rsidTr="001A1443">
        <w:tblPrEx>
          <w:tblCellMar>
            <w:left w:w="0" w:type="dxa"/>
            <w:right w:w="0" w:type="dxa"/>
          </w:tblCellMar>
          <w:tblLook w:val="04A0" w:firstRow="1" w:lastRow="0" w:firstColumn="1" w:lastColumn="0" w:noHBand="0" w:noVBand="1"/>
        </w:tblPrEx>
        <w:trPr>
          <w:trHeight w:val="1030"/>
        </w:trPr>
        <w:tc>
          <w:tcPr>
            <w:tcW w:w="8856" w:type="dxa"/>
            <w:gridSpan w:val="5"/>
            <w:shd w:val="clear" w:color="auto" w:fill="auto"/>
            <w:vAlign w:val="center"/>
            <w:hideMark/>
          </w:tcPr>
          <w:p w14:paraId="4A93542D" w14:textId="77777777" w:rsidR="0066183A" w:rsidRPr="009E540C" w:rsidRDefault="0066183A" w:rsidP="006B7E70">
            <w:pPr>
              <w:ind w:left="131"/>
              <w:textAlignment w:val="baseline"/>
              <w:rPr>
                <w:b/>
                <w:bCs/>
                <w:sz w:val="22"/>
                <w:szCs w:val="22"/>
              </w:rPr>
            </w:pPr>
            <w:r w:rsidRPr="009E540C">
              <w:rPr>
                <w:b/>
                <w:bCs/>
                <w:sz w:val="22"/>
                <w:szCs w:val="22"/>
              </w:rPr>
              <w:t>Zárthelyik, jegyzőkönyvek, beszámolók stb.</w:t>
            </w:r>
          </w:p>
          <w:p w14:paraId="11111872" w14:textId="77777777" w:rsidR="0066183A" w:rsidRPr="009E540C" w:rsidRDefault="0066183A" w:rsidP="006B7E70">
            <w:pPr>
              <w:ind w:left="131"/>
              <w:textAlignment w:val="baseline"/>
              <w:rPr>
                <w:sz w:val="22"/>
                <w:szCs w:val="22"/>
              </w:rPr>
            </w:pPr>
            <w:r w:rsidRPr="009E540C">
              <w:rPr>
                <w:sz w:val="22"/>
                <w:szCs w:val="22"/>
              </w:rPr>
              <w:t>13. hét: Zárthelyi dolgozat </w:t>
            </w:r>
          </w:p>
          <w:p w14:paraId="57E37593" w14:textId="77777777" w:rsidR="0066183A" w:rsidRPr="009E540C" w:rsidRDefault="0066183A" w:rsidP="006B7E70">
            <w:pPr>
              <w:ind w:left="131"/>
              <w:textAlignment w:val="baseline"/>
              <w:rPr>
                <w:rFonts w:ascii="Segoe UI" w:hAnsi="Segoe UI" w:cs="Segoe UI"/>
                <w:sz w:val="22"/>
                <w:szCs w:val="22"/>
              </w:rPr>
            </w:pPr>
            <w:r w:rsidRPr="009E540C">
              <w:rPr>
                <w:sz w:val="22"/>
                <w:szCs w:val="22"/>
              </w:rPr>
              <w:t>14. hét: Pót ZH</w:t>
            </w:r>
          </w:p>
        </w:tc>
      </w:tr>
      <w:tr w:rsidR="0066183A" w:rsidRPr="004A0170" w14:paraId="44631632" w14:textId="77777777" w:rsidTr="001A1443">
        <w:tblPrEx>
          <w:tblCellMar>
            <w:left w:w="0" w:type="dxa"/>
            <w:right w:w="0" w:type="dxa"/>
          </w:tblCellMar>
          <w:tblLook w:val="04A0" w:firstRow="1" w:lastRow="0" w:firstColumn="1" w:lastColumn="0" w:noHBand="0" w:noVBand="1"/>
        </w:tblPrEx>
        <w:trPr>
          <w:trHeight w:val="1500"/>
        </w:trPr>
        <w:tc>
          <w:tcPr>
            <w:tcW w:w="8856" w:type="dxa"/>
            <w:gridSpan w:val="5"/>
            <w:shd w:val="clear" w:color="auto" w:fill="auto"/>
            <w:vAlign w:val="center"/>
            <w:hideMark/>
          </w:tcPr>
          <w:p w14:paraId="6566F08B" w14:textId="77777777" w:rsidR="00B441A5" w:rsidRDefault="00B441A5" w:rsidP="006B7E70">
            <w:pPr>
              <w:ind w:left="133"/>
              <w:textAlignment w:val="baseline"/>
              <w:rPr>
                <w:b/>
                <w:bCs/>
                <w:sz w:val="22"/>
                <w:szCs w:val="22"/>
              </w:rPr>
            </w:pPr>
          </w:p>
          <w:p w14:paraId="60309E66" w14:textId="5F47ED49" w:rsidR="0066183A" w:rsidRPr="009E540C" w:rsidRDefault="0066183A" w:rsidP="006B7E70">
            <w:pPr>
              <w:ind w:left="133"/>
              <w:textAlignment w:val="baseline"/>
              <w:rPr>
                <w:sz w:val="22"/>
                <w:szCs w:val="22"/>
              </w:rPr>
            </w:pPr>
            <w:r w:rsidRPr="009E540C">
              <w:rPr>
                <w:b/>
                <w:bCs/>
                <w:sz w:val="22"/>
                <w:szCs w:val="22"/>
              </w:rPr>
              <w:t>Az aláírás megszerzésének/félévközi jegy kialakításának módszere:</w:t>
            </w:r>
            <w:r w:rsidRPr="009E540C">
              <w:rPr>
                <w:sz w:val="22"/>
                <w:szCs w:val="22"/>
              </w:rPr>
              <w:t> </w:t>
            </w:r>
          </w:p>
          <w:p w14:paraId="44399170" w14:textId="77777777" w:rsidR="0066183A" w:rsidRPr="009E540C" w:rsidRDefault="0066183A" w:rsidP="006B7E70">
            <w:pPr>
              <w:ind w:left="133"/>
              <w:textAlignment w:val="baseline"/>
              <w:rPr>
                <w:sz w:val="22"/>
                <w:szCs w:val="22"/>
              </w:rPr>
            </w:pPr>
            <w:r w:rsidRPr="009E540C">
              <w:rPr>
                <w:sz w:val="22"/>
                <w:szCs w:val="22"/>
              </w:rPr>
              <w:t>Az aláírás megszerzésének feltételei</w:t>
            </w:r>
          </w:p>
          <w:p w14:paraId="6F8D3C1E" w14:textId="77777777" w:rsidR="0066183A" w:rsidRPr="009E540C" w:rsidRDefault="0066183A" w:rsidP="006B7E70">
            <w:pPr>
              <w:ind w:left="133"/>
              <w:textAlignment w:val="baseline"/>
              <w:rPr>
                <w:sz w:val="22"/>
                <w:szCs w:val="22"/>
              </w:rPr>
            </w:pPr>
            <w:r w:rsidRPr="009E540C">
              <w:rPr>
                <w:sz w:val="22"/>
                <w:szCs w:val="22"/>
              </w:rPr>
              <w:t>1. A foglalkozásokon való aktív részvétel. Ellenőrzés jelenléti ívvel, a hallgató sajátkezű aláírásával igazoltan.</w:t>
            </w:r>
          </w:p>
          <w:p w14:paraId="18484137" w14:textId="73CD46B0" w:rsidR="0066183A" w:rsidRPr="009E540C" w:rsidRDefault="0066183A" w:rsidP="006B7E70">
            <w:pPr>
              <w:ind w:left="133"/>
              <w:textAlignment w:val="baseline"/>
              <w:rPr>
                <w:sz w:val="22"/>
                <w:szCs w:val="22"/>
              </w:rPr>
            </w:pPr>
            <w:r w:rsidRPr="009E540C">
              <w:rPr>
                <w:sz w:val="22"/>
                <w:szCs w:val="22"/>
              </w:rPr>
              <w:t xml:space="preserve">Hiányzás a </w:t>
            </w:r>
            <w:r w:rsidR="004F71D3">
              <w:rPr>
                <w:sz w:val="22"/>
                <w:szCs w:val="22"/>
              </w:rPr>
              <w:t>HKR</w:t>
            </w:r>
            <w:r w:rsidRPr="009E540C">
              <w:rPr>
                <w:sz w:val="22"/>
                <w:szCs w:val="22"/>
              </w:rPr>
              <w:t xml:space="preserve"> szerinti megengedett mértékű lehet, ennek túllépése miatt a hallgató féléve nem abszolválható, leckekönyvi bejegyzés „LETILTVA” lesz.</w:t>
            </w:r>
          </w:p>
          <w:p w14:paraId="26FA8744" w14:textId="77777777" w:rsidR="0066183A" w:rsidRPr="009E540C" w:rsidRDefault="0066183A" w:rsidP="006B7E70">
            <w:pPr>
              <w:ind w:left="133"/>
              <w:textAlignment w:val="baseline"/>
              <w:rPr>
                <w:sz w:val="22"/>
                <w:szCs w:val="22"/>
              </w:rPr>
            </w:pPr>
            <w:r w:rsidRPr="009E540C">
              <w:rPr>
                <w:sz w:val="22"/>
                <w:szCs w:val="22"/>
              </w:rPr>
              <w:t>2. Az 1 db zárthelyi dolgozat (ZH) legalább 40%-os (elégséges) szintű teljesítése.</w:t>
            </w:r>
          </w:p>
          <w:p w14:paraId="7423FC97" w14:textId="77777777" w:rsidR="0066183A" w:rsidRPr="009E540C" w:rsidRDefault="0066183A" w:rsidP="006B7E70">
            <w:pPr>
              <w:ind w:left="133"/>
              <w:textAlignment w:val="baseline"/>
              <w:rPr>
                <w:sz w:val="22"/>
                <w:szCs w:val="22"/>
              </w:rPr>
            </w:pPr>
            <w:r w:rsidRPr="009E540C">
              <w:rPr>
                <w:sz w:val="22"/>
                <w:szCs w:val="22"/>
              </w:rPr>
              <w:t xml:space="preserve">A ZH-k az elérhető pontszám 40 %-a felett elégségesek, 55%-felett közepes, 70%-felett jó, 85%-felett jeles eredményű. </w:t>
            </w:r>
          </w:p>
          <w:p w14:paraId="239E123C" w14:textId="7D0B6B35" w:rsidR="0066183A" w:rsidRPr="009E540C" w:rsidRDefault="0066183A" w:rsidP="006B7E70">
            <w:pPr>
              <w:ind w:left="133"/>
              <w:textAlignment w:val="baseline"/>
              <w:rPr>
                <w:sz w:val="22"/>
                <w:szCs w:val="22"/>
              </w:rPr>
            </w:pPr>
            <w:r w:rsidRPr="009E540C">
              <w:rPr>
                <w:sz w:val="22"/>
                <w:szCs w:val="22"/>
              </w:rPr>
              <w:t xml:space="preserve">Amennyiben a szorgalmi időszakban a hallgató egyáltalán nem írt ZH-t, de a hiányzásai nem lépték túl a megengedett határt, vagy a ZH elégtelen, a leckekönyvben az aláírás rovatban a bejegyzés: „MEGTAGADVA” lesz. Ebben az esetben a hallgató az aláírás megszerzésére a vizsgaidőszakban a </w:t>
            </w:r>
            <w:r w:rsidR="004F71D3">
              <w:rPr>
                <w:sz w:val="22"/>
                <w:szCs w:val="22"/>
              </w:rPr>
              <w:t>HKR</w:t>
            </w:r>
            <w:r w:rsidRPr="009E540C">
              <w:rPr>
                <w:sz w:val="22"/>
                <w:szCs w:val="22"/>
              </w:rPr>
              <w:t xml:space="preserve"> (24.§6.pont) és TTSZ megadott feltételei szerint, a vizsgaidőszak első 10 munkanapjának egyikén, az oktató által a NEPTUN rendszerben megjelölt időpontra kiírt aláírás pótló vizsgára jelentkezve, egy alkalommal kísérletet tehet. Az aláírás pótló vizsga írásbeli, anyaga a teljes féléves anyag, függetlenül a szorgalmi időszakban elért ZH eredménytől. Az értékelés során legalább elégséges (40%) szinten kell teljesíteni az aláírás: „ALÁÍRVA” bejegyzésért. Ha a hallgató nem jelentkezik aláíráspótló vizsgára, vagy nem teljesíti a minimum követelményt, a leckekönyvi bejegyzés „LETILTVA” lesz.</w:t>
            </w:r>
          </w:p>
          <w:p w14:paraId="022E5880" w14:textId="46CB4581" w:rsidR="0066183A" w:rsidRDefault="0066183A" w:rsidP="006B7E70">
            <w:pPr>
              <w:ind w:left="133"/>
              <w:textAlignment w:val="baseline"/>
              <w:rPr>
                <w:sz w:val="22"/>
                <w:szCs w:val="22"/>
              </w:rPr>
            </w:pPr>
            <w:r w:rsidRPr="009E540C">
              <w:rPr>
                <w:sz w:val="22"/>
                <w:szCs w:val="22"/>
              </w:rPr>
              <w:t>Az aláírás pótló vizsgadolgozat értékelési skálája az évközi ZH-</w:t>
            </w:r>
            <w:proofErr w:type="spellStart"/>
            <w:r w:rsidRPr="009E540C">
              <w:rPr>
                <w:sz w:val="22"/>
                <w:szCs w:val="22"/>
              </w:rPr>
              <w:t>éval</w:t>
            </w:r>
            <w:proofErr w:type="spellEnd"/>
            <w:r w:rsidRPr="009E540C">
              <w:rPr>
                <w:sz w:val="22"/>
                <w:szCs w:val="22"/>
              </w:rPr>
              <w:t xml:space="preserve"> azonos (</w:t>
            </w:r>
            <w:proofErr w:type="spellStart"/>
            <w:r w:rsidRPr="009E540C">
              <w:rPr>
                <w:sz w:val="22"/>
                <w:szCs w:val="22"/>
              </w:rPr>
              <w:t>össz</w:t>
            </w:r>
            <w:proofErr w:type="spellEnd"/>
            <w:r w:rsidRPr="009E540C">
              <w:rPr>
                <w:sz w:val="22"/>
                <w:szCs w:val="22"/>
              </w:rPr>
              <w:t>. pontszám 40 %-a felett elégséges, 55%-felett közepes, 70%-felett jó, 85%-felett jeles).</w:t>
            </w:r>
          </w:p>
          <w:p w14:paraId="7F364026" w14:textId="77777777" w:rsidR="00B441A5" w:rsidRDefault="00B441A5" w:rsidP="006B7E70">
            <w:pPr>
              <w:ind w:left="133"/>
              <w:textAlignment w:val="baseline"/>
              <w:rPr>
                <w:sz w:val="22"/>
                <w:szCs w:val="22"/>
              </w:rPr>
            </w:pPr>
          </w:p>
          <w:p w14:paraId="4705CBAA" w14:textId="77777777" w:rsidR="0066183A" w:rsidRPr="009E540C" w:rsidRDefault="0066183A" w:rsidP="006B7E70">
            <w:pPr>
              <w:textAlignment w:val="baseline"/>
              <w:rPr>
                <w:rFonts w:ascii="Segoe UI" w:hAnsi="Segoe UI" w:cs="Segoe UI"/>
                <w:sz w:val="22"/>
                <w:szCs w:val="22"/>
              </w:rPr>
            </w:pPr>
          </w:p>
        </w:tc>
      </w:tr>
      <w:tr w:rsidR="0066183A" w:rsidRPr="00E60629" w14:paraId="3A266F0D" w14:textId="77777777" w:rsidTr="001A1443">
        <w:tc>
          <w:tcPr>
            <w:tcW w:w="8856" w:type="dxa"/>
            <w:gridSpan w:val="5"/>
          </w:tcPr>
          <w:p w14:paraId="28575A0D" w14:textId="77777777" w:rsidR="0066183A" w:rsidRPr="00E60629" w:rsidRDefault="0066183A" w:rsidP="006B7E70">
            <w:pPr>
              <w:jc w:val="center"/>
              <w:rPr>
                <w:b/>
                <w:i/>
                <w:sz w:val="22"/>
                <w:szCs w:val="22"/>
              </w:rPr>
            </w:pPr>
            <w:r w:rsidRPr="0004551F">
              <w:rPr>
                <w:b/>
                <w:i/>
                <w:sz w:val="22"/>
                <w:szCs w:val="22"/>
              </w:rPr>
              <w:t>Az elsajátítandó szakmai kompetenciák:</w:t>
            </w:r>
          </w:p>
        </w:tc>
      </w:tr>
      <w:tr w:rsidR="0066183A" w:rsidRPr="00E60629" w14:paraId="1054EE81" w14:textId="77777777" w:rsidTr="001A1443">
        <w:tc>
          <w:tcPr>
            <w:tcW w:w="8856" w:type="dxa"/>
            <w:gridSpan w:val="5"/>
          </w:tcPr>
          <w:p w14:paraId="243EB58D" w14:textId="77777777" w:rsidR="00B441A5" w:rsidRDefault="00B441A5" w:rsidP="00B441A5">
            <w:pPr>
              <w:pStyle w:val="Listaszerbekezds"/>
              <w:ind w:left="720"/>
              <w:rPr>
                <w:sz w:val="22"/>
                <w:szCs w:val="22"/>
              </w:rPr>
            </w:pPr>
          </w:p>
          <w:p w14:paraId="6F7F26C1" w14:textId="27272838" w:rsidR="0066183A" w:rsidRPr="001B2571" w:rsidRDefault="0066183A" w:rsidP="00F17DE1">
            <w:pPr>
              <w:pStyle w:val="Listaszerbekezds"/>
              <w:numPr>
                <w:ilvl w:val="0"/>
                <w:numId w:val="92"/>
              </w:numPr>
              <w:rPr>
                <w:sz w:val="22"/>
                <w:szCs w:val="22"/>
              </w:rPr>
            </w:pPr>
            <w:r w:rsidRPr="001B2571">
              <w:rPr>
                <w:sz w:val="22"/>
                <w:szCs w:val="22"/>
              </w:rPr>
              <w:t>Ismeri a terméktervezői szakterülethez szervesen kapcsolódó marketing, menedzsment, környezetvédelmi, minőségbiztosítási, információtechnológiai, jogi, közgazdasági szakterületek alapjait, azok határait és követelményeit.</w:t>
            </w:r>
          </w:p>
          <w:p w14:paraId="7BFE9C91" w14:textId="77777777" w:rsidR="0066183A" w:rsidRPr="001B2571" w:rsidRDefault="0066183A" w:rsidP="00F17DE1">
            <w:pPr>
              <w:pStyle w:val="Listaszerbekezds"/>
              <w:numPr>
                <w:ilvl w:val="0"/>
                <w:numId w:val="92"/>
              </w:numPr>
              <w:rPr>
                <w:sz w:val="22"/>
                <w:szCs w:val="22"/>
              </w:rPr>
            </w:pPr>
            <w:r w:rsidRPr="001B2571">
              <w:rPr>
                <w:sz w:val="22"/>
                <w:szCs w:val="22"/>
              </w:rPr>
              <w:t>Ismeri a szellemi tulajdon kezelésének alapvető szabályait.</w:t>
            </w:r>
          </w:p>
          <w:p w14:paraId="71C95A96" w14:textId="77777777" w:rsidR="0066183A" w:rsidRPr="001B2571" w:rsidRDefault="0066183A" w:rsidP="00F17DE1">
            <w:pPr>
              <w:pStyle w:val="Listaszerbekezds"/>
              <w:numPr>
                <w:ilvl w:val="0"/>
                <w:numId w:val="92"/>
              </w:numPr>
              <w:rPr>
                <w:sz w:val="22"/>
                <w:szCs w:val="22"/>
              </w:rPr>
            </w:pPr>
            <w:r w:rsidRPr="001B2571">
              <w:rPr>
                <w:sz w:val="22"/>
                <w:szCs w:val="22"/>
              </w:rPr>
              <w:t>Képes meghibásodások okainak feltárására, azok elhárítására irányuló intézkedések kiválasztására.</w:t>
            </w:r>
          </w:p>
          <w:p w14:paraId="54A52CB2" w14:textId="77777777" w:rsidR="0066183A" w:rsidRPr="001B2571" w:rsidRDefault="0066183A" w:rsidP="00F17DE1">
            <w:pPr>
              <w:pStyle w:val="Listaszerbekezds"/>
              <w:numPr>
                <w:ilvl w:val="0"/>
                <w:numId w:val="92"/>
              </w:numPr>
              <w:rPr>
                <w:sz w:val="22"/>
                <w:szCs w:val="22"/>
              </w:rPr>
            </w:pPr>
            <w:r w:rsidRPr="001B2571">
              <w:rPr>
                <w:sz w:val="22"/>
                <w:szCs w:val="22"/>
              </w:rPr>
              <w:t>Piac-, környezet- és vevőorientált.</w:t>
            </w:r>
          </w:p>
          <w:p w14:paraId="4A70070C" w14:textId="77777777" w:rsidR="0066183A" w:rsidRDefault="0066183A" w:rsidP="00F17DE1">
            <w:pPr>
              <w:pStyle w:val="Listaszerbekezds"/>
              <w:numPr>
                <w:ilvl w:val="0"/>
                <w:numId w:val="92"/>
              </w:numPr>
              <w:rPr>
                <w:sz w:val="22"/>
                <w:szCs w:val="22"/>
              </w:rPr>
            </w:pPr>
            <w:r w:rsidRPr="001B2571">
              <w:rPr>
                <w:sz w:val="22"/>
                <w:szCs w:val="22"/>
              </w:rPr>
              <w:t xml:space="preserve">Munkája során jogkövető magatartásra és a mérnöki etikai szabályok figyelembe- </w:t>
            </w:r>
            <w:r w:rsidR="00FC3728" w:rsidRPr="001B2571">
              <w:rPr>
                <w:sz w:val="22"/>
                <w:szCs w:val="22"/>
              </w:rPr>
              <w:t xml:space="preserve">  </w:t>
            </w:r>
            <w:r w:rsidRPr="001B2571">
              <w:rPr>
                <w:sz w:val="22"/>
                <w:szCs w:val="22"/>
              </w:rPr>
              <w:t>vételére tö</w:t>
            </w:r>
            <w:r w:rsidR="009B17E9" w:rsidRPr="001B2571">
              <w:rPr>
                <w:sz w:val="22"/>
                <w:szCs w:val="22"/>
              </w:rPr>
              <w:t>rekszik.</w:t>
            </w:r>
          </w:p>
          <w:p w14:paraId="5FB07A69" w14:textId="14C7A776" w:rsidR="00B441A5" w:rsidRPr="001B2571" w:rsidRDefault="00B441A5" w:rsidP="00B441A5">
            <w:pPr>
              <w:pStyle w:val="Listaszerbekezds"/>
              <w:ind w:left="720"/>
              <w:rPr>
                <w:sz w:val="22"/>
                <w:szCs w:val="22"/>
              </w:rPr>
            </w:pPr>
          </w:p>
        </w:tc>
      </w:tr>
      <w:tr w:rsidR="0066183A" w:rsidRPr="00E60629" w14:paraId="52B5BA38" w14:textId="77777777" w:rsidTr="001A1443">
        <w:tc>
          <w:tcPr>
            <w:tcW w:w="8856" w:type="dxa"/>
            <w:gridSpan w:val="5"/>
          </w:tcPr>
          <w:p w14:paraId="254E94F8" w14:textId="77777777" w:rsidR="0066183A" w:rsidRPr="00E60629" w:rsidRDefault="0066183A" w:rsidP="006B7E70">
            <w:pPr>
              <w:jc w:val="center"/>
              <w:rPr>
                <w:b/>
                <w:i/>
                <w:sz w:val="22"/>
                <w:szCs w:val="22"/>
              </w:rPr>
            </w:pPr>
            <w:r w:rsidRPr="00E60629">
              <w:rPr>
                <w:b/>
                <w:i/>
                <w:sz w:val="22"/>
                <w:szCs w:val="22"/>
              </w:rPr>
              <w:t>Irodalom:</w:t>
            </w:r>
          </w:p>
        </w:tc>
      </w:tr>
      <w:tr w:rsidR="0066183A" w:rsidRPr="00E60629" w14:paraId="3BF351C2" w14:textId="77777777" w:rsidTr="001A1443">
        <w:trPr>
          <w:trHeight w:val="1300"/>
        </w:trPr>
        <w:tc>
          <w:tcPr>
            <w:tcW w:w="8856" w:type="dxa"/>
            <w:gridSpan w:val="5"/>
          </w:tcPr>
          <w:p w14:paraId="1B946659" w14:textId="77777777" w:rsidR="00B441A5" w:rsidRDefault="00B441A5" w:rsidP="00B441A5">
            <w:pPr>
              <w:pStyle w:val="Default"/>
              <w:ind w:left="720"/>
              <w:rPr>
                <w:rFonts w:ascii="Times New Roman" w:hAnsi="Times New Roman" w:cs="Times New Roman"/>
                <w:sz w:val="22"/>
                <w:szCs w:val="22"/>
              </w:rPr>
            </w:pPr>
          </w:p>
          <w:p w14:paraId="20B5E52A" w14:textId="642286A5" w:rsidR="0066183A" w:rsidRPr="00FC3728" w:rsidRDefault="0066183A" w:rsidP="00F17DE1">
            <w:pPr>
              <w:pStyle w:val="Default"/>
              <w:numPr>
                <w:ilvl w:val="0"/>
                <w:numId w:val="7"/>
              </w:numPr>
              <w:rPr>
                <w:rFonts w:ascii="Times New Roman" w:hAnsi="Times New Roman" w:cs="Times New Roman"/>
                <w:sz w:val="22"/>
                <w:szCs w:val="22"/>
              </w:rPr>
            </w:pPr>
            <w:r w:rsidRPr="00FC3728">
              <w:rPr>
                <w:rFonts w:ascii="Times New Roman" w:hAnsi="Times New Roman" w:cs="Times New Roman"/>
                <w:sz w:val="22"/>
                <w:szCs w:val="22"/>
              </w:rPr>
              <w:t>dr. Vass György: Jogi ismeretek. (Budapest, 2006.)</w:t>
            </w:r>
          </w:p>
          <w:p w14:paraId="7D254888" w14:textId="77777777" w:rsidR="0066183A" w:rsidRPr="00FC3728" w:rsidRDefault="0066183A" w:rsidP="00F17DE1">
            <w:pPr>
              <w:pStyle w:val="Default"/>
              <w:numPr>
                <w:ilvl w:val="0"/>
                <w:numId w:val="7"/>
              </w:numPr>
              <w:rPr>
                <w:rFonts w:ascii="Times New Roman" w:hAnsi="Times New Roman" w:cs="Times New Roman"/>
                <w:sz w:val="22"/>
                <w:szCs w:val="22"/>
              </w:rPr>
            </w:pPr>
            <w:r w:rsidRPr="00FC3728">
              <w:rPr>
                <w:rFonts w:ascii="Times New Roman" w:hAnsi="Times New Roman" w:cs="Times New Roman"/>
                <w:sz w:val="22"/>
                <w:szCs w:val="22"/>
              </w:rPr>
              <w:t>Miskolczi Bodnár Péter, Sándor István: A fogyasztóvédelmi jog magyar szabályozása (2010)</w:t>
            </w:r>
          </w:p>
          <w:p w14:paraId="1A5C862A" w14:textId="77777777" w:rsidR="0066183A" w:rsidRPr="00FC3728" w:rsidRDefault="0066183A" w:rsidP="00F17DE1">
            <w:pPr>
              <w:pStyle w:val="Default"/>
              <w:numPr>
                <w:ilvl w:val="0"/>
                <w:numId w:val="7"/>
              </w:numPr>
              <w:rPr>
                <w:rFonts w:ascii="Times New Roman" w:hAnsi="Times New Roman" w:cs="Times New Roman"/>
                <w:noProof/>
                <w:sz w:val="22"/>
                <w:szCs w:val="22"/>
                <w:lang w:val="pt-BR"/>
              </w:rPr>
            </w:pPr>
            <w:r w:rsidRPr="00FC3728">
              <w:rPr>
                <w:rFonts w:ascii="Times New Roman" w:hAnsi="Times New Roman" w:cs="Times New Roman"/>
                <w:noProof/>
                <w:sz w:val="22"/>
                <w:szCs w:val="22"/>
                <w:lang w:val="pt-BR"/>
              </w:rPr>
              <w:t>Rózsáné Lupkovics M.: Gazdasági jog alapfokon, Bp., BMF. KGK. 2000.</w:t>
            </w:r>
          </w:p>
          <w:p w14:paraId="6A93BD5E" w14:textId="77777777" w:rsidR="0066183A" w:rsidRPr="00FC3728" w:rsidRDefault="0066183A" w:rsidP="00F17DE1">
            <w:pPr>
              <w:pStyle w:val="Default"/>
              <w:numPr>
                <w:ilvl w:val="0"/>
                <w:numId w:val="7"/>
              </w:numPr>
              <w:rPr>
                <w:rFonts w:ascii="Times New Roman" w:hAnsi="Times New Roman" w:cs="Times New Roman"/>
                <w:noProof/>
                <w:sz w:val="22"/>
                <w:szCs w:val="22"/>
                <w:lang w:val="pt-BR"/>
              </w:rPr>
            </w:pPr>
            <w:r w:rsidRPr="00FC3728">
              <w:rPr>
                <w:rFonts w:ascii="Times New Roman" w:hAnsi="Times New Roman" w:cs="Times New Roman"/>
                <w:noProof/>
                <w:sz w:val="22"/>
                <w:szCs w:val="22"/>
                <w:lang w:val="pt-BR"/>
              </w:rPr>
              <w:t>Szilner Gy. (szerk.): Gazdasági jog, Bp., Novissima K., 2008.</w:t>
            </w:r>
          </w:p>
          <w:p w14:paraId="40D49D42" w14:textId="77777777" w:rsidR="0066183A" w:rsidRPr="00FC3728" w:rsidRDefault="0066183A" w:rsidP="00F17DE1">
            <w:pPr>
              <w:pStyle w:val="Default"/>
              <w:numPr>
                <w:ilvl w:val="0"/>
                <w:numId w:val="7"/>
              </w:numPr>
              <w:rPr>
                <w:rFonts w:ascii="Times New Roman" w:hAnsi="Times New Roman" w:cs="Times New Roman"/>
                <w:noProof/>
                <w:sz w:val="22"/>
                <w:szCs w:val="22"/>
                <w:lang w:val="pt-BR"/>
              </w:rPr>
            </w:pPr>
            <w:r w:rsidRPr="00FC3728">
              <w:rPr>
                <w:rFonts w:ascii="Times New Roman" w:hAnsi="Times New Roman" w:cs="Times New Roman"/>
                <w:noProof/>
                <w:sz w:val="22"/>
                <w:szCs w:val="22"/>
                <w:lang w:val="pt-BR"/>
              </w:rPr>
              <w:t>Balásházy-Pázmándy-Sárközy: Vállalati jog (Aula kiadó, 2006) CD jogtár</w:t>
            </w:r>
          </w:p>
          <w:p w14:paraId="37A1CC36" w14:textId="77777777" w:rsidR="0066183A" w:rsidRPr="00FC3728" w:rsidRDefault="0066183A" w:rsidP="00F17DE1">
            <w:pPr>
              <w:pStyle w:val="Default"/>
              <w:numPr>
                <w:ilvl w:val="0"/>
                <w:numId w:val="7"/>
              </w:numPr>
              <w:rPr>
                <w:rFonts w:ascii="Times New Roman" w:hAnsi="Times New Roman" w:cs="Times New Roman"/>
                <w:noProof/>
                <w:sz w:val="22"/>
                <w:szCs w:val="22"/>
                <w:lang w:val="pt-BR"/>
              </w:rPr>
            </w:pPr>
            <w:r w:rsidRPr="00FC3728">
              <w:rPr>
                <w:rFonts w:ascii="Times New Roman" w:hAnsi="Times New Roman" w:cs="Times New Roman"/>
                <w:noProof/>
                <w:sz w:val="22"/>
                <w:szCs w:val="22"/>
                <w:lang w:val="pt-BR"/>
              </w:rPr>
              <w:t>Magyarország Alaptörvénye, 2007. évi LXI tv., XXXIII. tv., 1997. évi CLV tv. és 2008. évi XLII. tv.</w:t>
            </w:r>
          </w:p>
          <w:p w14:paraId="55240849" w14:textId="7DB2377D" w:rsidR="0066183A" w:rsidRPr="00FC3728" w:rsidRDefault="0066183A" w:rsidP="00FC3728">
            <w:pPr>
              <w:ind w:left="731" w:hanging="371"/>
              <w:contextualSpacing/>
              <w:rPr>
                <w:sz w:val="22"/>
                <w:szCs w:val="22"/>
              </w:rPr>
            </w:pPr>
            <w:r w:rsidRPr="00FC3728">
              <w:rPr>
                <w:sz w:val="22"/>
                <w:szCs w:val="22"/>
              </w:rPr>
              <w:lastRenderedPageBreak/>
              <w:t xml:space="preserve">7. </w:t>
            </w:r>
            <w:r w:rsidR="00FC3728">
              <w:rPr>
                <w:sz w:val="22"/>
                <w:szCs w:val="22"/>
              </w:rPr>
              <w:t xml:space="preserve">  </w:t>
            </w:r>
            <w:hyperlink r:id="rId12" w:history="1">
              <w:r w:rsidR="00FC3728" w:rsidRPr="002A047F">
                <w:rPr>
                  <w:rStyle w:val="Hiperhivatkozs"/>
                  <w:sz w:val="22"/>
                  <w:szCs w:val="22"/>
                </w:rPr>
                <w:t>https://elearning.uni-obuda.hu/</w:t>
              </w:r>
            </w:hyperlink>
            <w:r w:rsidRPr="00FC3728">
              <w:rPr>
                <w:noProof/>
                <w:sz w:val="22"/>
                <w:szCs w:val="22"/>
                <w:lang w:val="pt-BR"/>
              </w:rPr>
              <w:t xml:space="preserve"> az oktató által készített elektronikus jegyzetek és </w:t>
            </w:r>
            <w:r w:rsidR="00FC3728">
              <w:rPr>
                <w:noProof/>
                <w:sz w:val="22"/>
                <w:szCs w:val="22"/>
                <w:lang w:val="pt-BR"/>
              </w:rPr>
              <w:t xml:space="preserve"> </w:t>
            </w:r>
            <w:r w:rsidRPr="00FC3728">
              <w:rPr>
                <w:noProof/>
                <w:sz w:val="22"/>
                <w:szCs w:val="22"/>
                <w:lang w:val="pt-BR"/>
              </w:rPr>
              <w:t xml:space="preserve">segédletek </w:t>
            </w:r>
          </w:p>
          <w:p w14:paraId="625EBC19" w14:textId="3767842E" w:rsidR="0066183A" w:rsidRPr="00FC3728" w:rsidRDefault="0066183A" w:rsidP="006B7E70">
            <w:pPr>
              <w:ind w:left="360"/>
              <w:contextualSpacing/>
              <w:rPr>
                <w:sz w:val="22"/>
                <w:szCs w:val="22"/>
              </w:rPr>
            </w:pPr>
            <w:r w:rsidRPr="00FC3728">
              <w:rPr>
                <w:sz w:val="22"/>
                <w:szCs w:val="22"/>
              </w:rPr>
              <w:t xml:space="preserve">8. </w:t>
            </w:r>
            <w:r w:rsidR="00FC3728">
              <w:rPr>
                <w:sz w:val="22"/>
                <w:szCs w:val="22"/>
              </w:rPr>
              <w:t xml:space="preserve">  </w:t>
            </w:r>
            <w:r w:rsidRPr="00FC3728">
              <w:rPr>
                <w:sz w:val="22"/>
                <w:szCs w:val="22"/>
              </w:rPr>
              <w:t xml:space="preserve">Fazekas Judit: Fogyasztóvédelmi jog, Bp. </w:t>
            </w:r>
            <w:proofErr w:type="spellStart"/>
            <w:r w:rsidRPr="00FC3728">
              <w:rPr>
                <w:sz w:val="22"/>
                <w:szCs w:val="22"/>
              </w:rPr>
              <w:t>Coruplex</w:t>
            </w:r>
            <w:proofErr w:type="spellEnd"/>
            <w:r w:rsidRPr="00FC3728">
              <w:rPr>
                <w:sz w:val="22"/>
                <w:szCs w:val="22"/>
              </w:rPr>
              <w:t xml:space="preserve"> Kiadó, 2007</w:t>
            </w:r>
            <w:r w:rsidRPr="00FC3728">
              <w:rPr>
                <w:noProof/>
                <w:sz w:val="22"/>
                <w:szCs w:val="22"/>
                <w:lang w:val="pt-BR"/>
              </w:rPr>
              <w:t>.</w:t>
            </w:r>
          </w:p>
          <w:p w14:paraId="6762F447" w14:textId="7E125438" w:rsidR="0066183A" w:rsidRPr="00FC3728" w:rsidRDefault="0066183A" w:rsidP="006B7E70">
            <w:pPr>
              <w:pStyle w:val="Default"/>
              <w:ind w:left="360"/>
              <w:rPr>
                <w:rFonts w:ascii="Times New Roman" w:hAnsi="Times New Roman" w:cs="Times New Roman"/>
                <w:sz w:val="22"/>
                <w:szCs w:val="22"/>
              </w:rPr>
            </w:pPr>
            <w:r w:rsidRPr="00FC3728">
              <w:rPr>
                <w:rFonts w:ascii="Times New Roman" w:hAnsi="Times New Roman" w:cs="Times New Roman"/>
                <w:sz w:val="22"/>
                <w:szCs w:val="22"/>
              </w:rPr>
              <w:t xml:space="preserve">9. </w:t>
            </w:r>
            <w:r w:rsidR="00FC3728">
              <w:rPr>
                <w:rFonts w:ascii="Times New Roman" w:hAnsi="Times New Roman" w:cs="Times New Roman"/>
                <w:sz w:val="22"/>
                <w:szCs w:val="22"/>
              </w:rPr>
              <w:t xml:space="preserve">  </w:t>
            </w:r>
            <w:r w:rsidRPr="00FC3728">
              <w:rPr>
                <w:rFonts w:ascii="Times New Roman" w:hAnsi="Times New Roman" w:cs="Times New Roman"/>
                <w:sz w:val="22"/>
                <w:szCs w:val="22"/>
              </w:rPr>
              <w:t xml:space="preserve">Dr. </w:t>
            </w:r>
            <w:proofErr w:type="spellStart"/>
            <w:r w:rsidRPr="00FC3728">
              <w:rPr>
                <w:rFonts w:ascii="Times New Roman" w:hAnsi="Times New Roman" w:cs="Times New Roman"/>
                <w:sz w:val="22"/>
                <w:szCs w:val="22"/>
              </w:rPr>
              <w:t>Baranovszky</w:t>
            </w:r>
            <w:proofErr w:type="spellEnd"/>
            <w:r w:rsidRPr="00FC3728">
              <w:rPr>
                <w:rFonts w:ascii="Times New Roman" w:hAnsi="Times New Roman" w:cs="Times New Roman"/>
                <w:sz w:val="22"/>
                <w:szCs w:val="22"/>
              </w:rPr>
              <w:t xml:space="preserve"> </w:t>
            </w:r>
            <w:proofErr w:type="spellStart"/>
            <w:r w:rsidRPr="00FC3728">
              <w:rPr>
                <w:rFonts w:ascii="Times New Roman" w:hAnsi="Times New Roman" w:cs="Times New Roman"/>
                <w:sz w:val="22"/>
                <w:szCs w:val="22"/>
              </w:rPr>
              <w:t>Gy</w:t>
            </w:r>
            <w:proofErr w:type="spellEnd"/>
            <w:r w:rsidRPr="00FC3728">
              <w:rPr>
                <w:rFonts w:ascii="Times New Roman" w:hAnsi="Times New Roman" w:cs="Times New Roman"/>
                <w:sz w:val="22"/>
                <w:szCs w:val="22"/>
              </w:rPr>
              <w:t>., Újlaki-</w:t>
            </w:r>
            <w:proofErr w:type="spellStart"/>
            <w:r w:rsidRPr="00FC3728">
              <w:rPr>
                <w:rFonts w:ascii="Times New Roman" w:hAnsi="Times New Roman" w:cs="Times New Roman"/>
                <w:sz w:val="22"/>
                <w:szCs w:val="22"/>
              </w:rPr>
              <w:t>Vátz</w:t>
            </w:r>
            <w:proofErr w:type="spellEnd"/>
            <w:r w:rsidRPr="00FC3728">
              <w:rPr>
                <w:rFonts w:ascii="Times New Roman" w:hAnsi="Times New Roman" w:cs="Times New Roman"/>
                <w:sz w:val="22"/>
                <w:szCs w:val="22"/>
              </w:rPr>
              <w:t xml:space="preserve"> L.: Fogyasztók minienciklopédiája, OFE, Bp., 2006.</w:t>
            </w:r>
          </w:p>
          <w:p w14:paraId="5A4248E5" w14:textId="77777777" w:rsidR="0066183A" w:rsidRPr="00E60629" w:rsidRDefault="0066183A" w:rsidP="006B7E70">
            <w:pPr>
              <w:pStyle w:val="Default"/>
              <w:rPr>
                <w:rFonts w:ascii="Times New Roman" w:hAnsi="Times New Roman" w:cs="Times New Roman"/>
                <w:sz w:val="22"/>
                <w:szCs w:val="22"/>
              </w:rPr>
            </w:pPr>
          </w:p>
        </w:tc>
      </w:tr>
    </w:tbl>
    <w:p w14:paraId="4D59D82A" w14:textId="77777777" w:rsidR="00FC3728" w:rsidRDefault="00FC3728">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869"/>
        <w:gridCol w:w="1931"/>
        <w:gridCol w:w="2283"/>
        <w:gridCol w:w="1785"/>
      </w:tblGrid>
      <w:tr w:rsidR="0066183A" w:rsidRPr="00E60629" w14:paraId="7018082F" w14:textId="77777777" w:rsidTr="006B7E70">
        <w:tc>
          <w:tcPr>
            <w:tcW w:w="2857" w:type="dxa"/>
            <w:gridSpan w:val="2"/>
            <w:tcBorders>
              <w:top w:val="single" w:sz="4" w:space="0" w:color="auto"/>
              <w:left w:val="single" w:sz="4" w:space="0" w:color="auto"/>
              <w:bottom w:val="single" w:sz="4" w:space="0" w:color="auto"/>
              <w:right w:val="single" w:sz="4" w:space="0" w:color="auto"/>
            </w:tcBorders>
          </w:tcPr>
          <w:p w14:paraId="00944DC8" w14:textId="3C5CC0B6" w:rsidR="0066183A" w:rsidRPr="00FC3728" w:rsidRDefault="0066183A" w:rsidP="006B7E70">
            <w:pPr>
              <w:jc w:val="both"/>
              <w:rPr>
                <w:b/>
                <w:iCs/>
                <w:sz w:val="22"/>
                <w:szCs w:val="22"/>
              </w:rPr>
            </w:pPr>
            <w:r w:rsidRPr="00FC3728">
              <w:rPr>
                <w:b/>
                <w:iCs/>
                <w:sz w:val="22"/>
                <w:szCs w:val="22"/>
              </w:rPr>
              <w:lastRenderedPageBreak/>
              <w:t>Tárgy neve:</w:t>
            </w:r>
          </w:p>
          <w:p w14:paraId="53FF3278" w14:textId="77777777" w:rsidR="0066183A" w:rsidRDefault="0066183A" w:rsidP="006B7E70">
            <w:pPr>
              <w:jc w:val="both"/>
              <w:rPr>
                <w:bCs/>
                <w:sz w:val="22"/>
                <w:szCs w:val="22"/>
              </w:rPr>
            </w:pPr>
            <w:r w:rsidRPr="00FC3728">
              <w:rPr>
                <w:bCs/>
                <w:sz w:val="22"/>
                <w:szCs w:val="22"/>
              </w:rPr>
              <w:t>Művészettörténet</w:t>
            </w:r>
          </w:p>
          <w:p w14:paraId="54789E03" w14:textId="7BC87360" w:rsidR="008207D6" w:rsidRPr="00FC3728" w:rsidRDefault="008207D6" w:rsidP="006B7E70">
            <w:pPr>
              <w:jc w:val="both"/>
              <w:rPr>
                <w:bCs/>
                <w:sz w:val="22"/>
                <w:szCs w:val="22"/>
              </w:rPr>
            </w:pPr>
          </w:p>
        </w:tc>
        <w:tc>
          <w:tcPr>
            <w:tcW w:w="1931" w:type="dxa"/>
            <w:tcBorders>
              <w:top w:val="single" w:sz="4" w:space="0" w:color="auto"/>
              <w:left w:val="single" w:sz="4" w:space="0" w:color="auto"/>
              <w:bottom w:val="single" w:sz="4" w:space="0" w:color="auto"/>
              <w:right w:val="single" w:sz="4" w:space="0" w:color="auto"/>
            </w:tcBorders>
          </w:tcPr>
          <w:p w14:paraId="3252C750" w14:textId="77777777" w:rsidR="0066183A" w:rsidRPr="00FC3728" w:rsidRDefault="0066183A" w:rsidP="006B7E70">
            <w:pPr>
              <w:jc w:val="both"/>
              <w:rPr>
                <w:b/>
                <w:iCs/>
                <w:sz w:val="22"/>
                <w:szCs w:val="22"/>
              </w:rPr>
            </w:pPr>
            <w:r w:rsidRPr="00FC3728">
              <w:rPr>
                <w:b/>
                <w:iCs/>
                <w:sz w:val="22"/>
                <w:szCs w:val="22"/>
              </w:rPr>
              <w:t>NEPTUN-kód:</w:t>
            </w:r>
          </w:p>
          <w:p w14:paraId="2CB50E6C" w14:textId="77777777" w:rsidR="0066183A" w:rsidRPr="00E60629" w:rsidRDefault="0066183A" w:rsidP="006B7E70">
            <w:pPr>
              <w:jc w:val="both"/>
              <w:rPr>
                <w:sz w:val="22"/>
                <w:szCs w:val="22"/>
              </w:rPr>
            </w:pPr>
            <w:r w:rsidRPr="00E60629">
              <w:rPr>
                <w:sz w:val="22"/>
                <w:szCs w:val="22"/>
              </w:rPr>
              <w:t>RTXMT1ABNF</w:t>
            </w:r>
          </w:p>
        </w:tc>
        <w:tc>
          <w:tcPr>
            <w:tcW w:w="2283" w:type="dxa"/>
            <w:tcBorders>
              <w:top w:val="single" w:sz="4" w:space="0" w:color="auto"/>
              <w:left w:val="single" w:sz="4" w:space="0" w:color="auto"/>
              <w:bottom w:val="single" w:sz="4" w:space="0" w:color="auto"/>
              <w:right w:val="single" w:sz="4" w:space="0" w:color="auto"/>
            </w:tcBorders>
          </w:tcPr>
          <w:p w14:paraId="38F70E37" w14:textId="77777777" w:rsidR="0066183A" w:rsidRPr="00E60629" w:rsidRDefault="0066183A" w:rsidP="006B7E70">
            <w:pPr>
              <w:jc w:val="both"/>
              <w:rPr>
                <w:i/>
                <w:sz w:val="22"/>
                <w:szCs w:val="22"/>
              </w:rPr>
            </w:pPr>
            <w:r w:rsidRPr="00FC3728">
              <w:rPr>
                <w:b/>
                <w:iCs/>
                <w:sz w:val="22"/>
                <w:szCs w:val="22"/>
              </w:rPr>
              <w:t>Óraszám:</w:t>
            </w:r>
            <w:r w:rsidRPr="00E60629">
              <w:rPr>
                <w:i/>
                <w:sz w:val="22"/>
                <w:szCs w:val="22"/>
              </w:rPr>
              <w:t xml:space="preserve"> </w:t>
            </w:r>
            <w:proofErr w:type="spellStart"/>
            <w:r w:rsidRPr="00E60629">
              <w:rPr>
                <w:i/>
                <w:sz w:val="22"/>
                <w:szCs w:val="22"/>
              </w:rPr>
              <w:t>ea+gy+lb</w:t>
            </w:r>
            <w:proofErr w:type="spellEnd"/>
          </w:p>
          <w:p w14:paraId="78E92AAB" w14:textId="77777777" w:rsidR="0066183A" w:rsidRPr="00E60629" w:rsidRDefault="0066183A" w:rsidP="006B7E70">
            <w:pPr>
              <w:jc w:val="both"/>
              <w:rPr>
                <w:sz w:val="22"/>
                <w:szCs w:val="22"/>
              </w:rPr>
            </w:pPr>
            <w:r w:rsidRPr="00E60629">
              <w:rPr>
                <w:sz w:val="22"/>
                <w:szCs w:val="22"/>
              </w:rPr>
              <w:t>2+1+0</w:t>
            </w:r>
          </w:p>
        </w:tc>
        <w:tc>
          <w:tcPr>
            <w:tcW w:w="1785" w:type="dxa"/>
            <w:tcBorders>
              <w:top w:val="single" w:sz="4" w:space="0" w:color="auto"/>
              <w:left w:val="single" w:sz="4" w:space="0" w:color="auto"/>
              <w:bottom w:val="single" w:sz="4" w:space="0" w:color="auto"/>
              <w:right w:val="single" w:sz="4" w:space="0" w:color="auto"/>
            </w:tcBorders>
          </w:tcPr>
          <w:p w14:paraId="2416E865" w14:textId="77777777" w:rsidR="0066183A" w:rsidRPr="00FC3728" w:rsidRDefault="0066183A" w:rsidP="006B7E70">
            <w:pPr>
              <w:jc w:val="both"/>
              <w:rPr>
                <w:iCs/>
                <w:sz w:val="22"/>
                <w:szCs w:val="22"/>
              </w:rPr>
            </w:pPr>
            <w:r w:rsidRPr="00FC3728">
              <w:rPr>
                <w:b/>
                <w:iCs/>
                <w:sz w:val="22"/>
                <w:szCs w:val="22"/>
              </w:rPr>
              <w:t>Kredit:</w:t>
            </w:r>
            <w:r w:rsidRPr="00FC3728">
              <w:rPr>
                <w:iCs/>
                <w:sz w:val="22"/>
                <w:szCs w:val="22"/>
              </w:rPr>
              <w:t xml:space="preserve"> 4</w:t>
            </w:r>
          </w:p>
          <w:p w14:paraId="1DDE315A" w14:textId="77777777" w:rsidR="0066183A" w:rsidRPr="00E60629" w:rsidRDefault="0066183A" w:rsidP="006B7E70">
            <w:pPr>
              <w:jc w:val="both"/>
              <w:rPr>
                <w:sz w:val="22"/>
                <w:szCs w:val="22"/>
              </w:rPr>
            </w:pPr>
            <w:proofErr w:type="spellStart"/>
            <w:r w:rsidRPr="00FC3728">
              <w:rPr>
                <w:b/>
                <w:iCs/>
                <w:sz w:val="22"/>
                <w:szCs w:val="22"/>
              </w:rPr>
              <w:t>Köv</w:t>
            </w:r>
            <w:proofErr w:type="spellEnd"/>
            <w:r w:rsidRPr="00FC3728">
              <w:rPr>
                <w:b/>
                <w:iCs/>
                <w:sz w:val="22"/>
                <w:szCs w:val="22"/>
              </w:rPr>
              <w:t>:</w:t>
            </w:r>
            <w:r w:rsidRPr="00FC3728">
              <w:rPr>
                <w:iCs/>
                <w:sz w:val="22"/>
                <w:szCs w:val="22"/>
              </w:rPr>
              <w:t xml:space="preserve"> v</w:t>
            </w:r>
          </w:p>
        </w:tc>
      </w:tr>
      <w:tr w:rsidR="0066183A" w:rsidRPr="00E60629" w14:paraId="776F149D" w14:textId="77777777" w:rsidTr="006B7E70">
        <w:tc>
          <w:tcPr>
            <w:tcW w:w="2857" w:type="dxa"/>
            <w:gridSpan w:val="2"/>
            <w:tcBorders>
              <w:top w:val="single" w:sz="4" w:space="0" w:color="auto"/>
              <w:left w:val="single" w:sz="4" w:space="0" w:color="auto"/>
              <w:bottom w:val="single" w:sz="4" w:space="0" w:color="auto"/>
              <w:right w:val="single" w:sz="4" w:space="0" w:color="auto"/>
            </w:tcBorders>
          </w:tcPr>
          <w:p w14:paraId="64FEDFA5" w14:textId="77777777" w:rsidR="0066183A" w:rsidRPr="00FC3728" w:rsidRDefault="0066183A" w:rsidP="006B7E70">
            <w:pPr>
              <w:jc w:val="both"/>
              <w:rPr>
                <w:b/>
                <w:iCs/>
                <w:sz w:val="22"/>
                <w:szCs w:val="22"/>
              </w:rPr>
            </w:pPr>
            <w:r w:rsidRPr="00FC3728">
              <w:rPr>
                <w:b/>
                <w:iCs/>
                <w:sz w:val="22"/>
                <w:szCs w:val="22"/>
              </w:rPr>
              <w:t>Tantárgyfelelős:</w:t>
            </w:r>
          </w:p>
          <w:p w14:paraId="20D69E6D" w14:textId="77777777" w:rsidR="0066183A" w:rsidRPr="00E60629" w:rsidRDefault="0066183A" w:rsidP="006B7E70">
            <w:pPr>
              <w:jc w:val="both"/>
              <w:rPr>
                <w:sz w:val="22"/>
                <w:szCs w:val="22"/>
              </w:rPr>
            </w:pPr>
            <w:r w:rsidRPr="00E60629">
              <w:rPr>
                <w:sz w:val="22"/>
                <w:szCs w:val="22"/>
              </w:rPr>
              <w:t>Papp-Vid Dóra DLA</w:t>
            </w:r>
          </w:p>
        </w:tc>
        <w:tc>
          <w:tcPr>
            <w:tcW w:w="1931" w:type="dxa"/>
            <w:tcBorders>
              <w:top w:val="single" w:sz="4" w:space="0" w:color="auto"/>
              <w:left w:val="single" w:sz="4" w:space="0" w:color="auto"/>
              <w:bottom w:val="single" w:sz="4" w:space="0" w:color="auto"/>
              <w:right w:val="single" w:sz="4" w:space="0" w:color="auto"/>
            </w:tcBorders>
          </w:tcPr>
          <w:p w14:paraId="64887B23" w14:textId="77777777" w:rsidR="0066183A" w:rsidRPr="00FC3728" w:rsidRDefault="0066183A" w:rsidP="006B7E70">
            <w:pPr>
              <w:jc w:val="both"/>
              <w:rPr>
                <w:b/>
                <w:iCs/>
                <w:sz w:val="22"/>
                <w:szCs w:val="22"/>
              </w:rPr>
            </w:pPr>
            <w:r w:rsidRPr="00FC3728">
              <w:rPr>
                <w:b/>
                <w:iCs/>
                <w:sz w:val="22"/>
                <w:szCs w:val="22"/>
              </w:rPr>
              <w:t>Beosztás:</w:t>
            </w:r>
          </w:p>
          <w:p w14:paraId="62E8C8C0" w14:textId="77777777" w:rsidR="0066183A" w:rsidRPr="00E60629" w:rsidRDefault="0066183A" w:rsidP="006B7E70">
            <w:pPr>
              <w:jc w:val="both"/>
              <w:rPr>
                <w:sz w:val="22"/>
                <w:szCs w:val="22"/>
              </w:rPr>
            </w:pPr>
            <w:r w:rsidRPr="00E60629">
              <w:rPr>
                <w:sz w:val="22"/>
                <w:szCs w:val="22"/>
              </w:rPr>
              <w:t>egyetemi docens</w:t>
            </w:r>
          </w:p>
        </w:tc>
        <w:tc>
          <w:tcPr>
            <w:tcW w:w="4068" w:type="dxa"/>
            <w:gridSpan w:val="2"/>
            <w:tcBorders>
              <w:top w:val="single" w:sz="4" w:space="0" w:color="auto"/>
              <w:left w:val="single" w:sz="4" w:space="0" w:color="auto"/>
              <w:bottom w:val="single" w:sz="4" w:space="0" w:color="auto"/>
              <w:right w:val="single" w:sz="4" w:space="0" w:color="auto"/>
            </w:tcBorders>
          </w:tcPr>
          <w:p w14:paraId="176A6231" w14:textId="77777777" w:rsidR="0066183A" w:rsidRPr="00FC3728" w:rsidRDefault="0066183A" w:rsidP="006B7E70">
            <w:pPr>
              <w:rPr>
                <w:b/>
                <w:iCs/>
                <w:sz w:val="22"/>
                <w:szCs w:val="22"/>
              </w:rPr>
            </w:pPr>
            <w:r w:rsidRPr="00FC3728">
              <w:rPr>
                <w:b/>
                <w:iCs/>
                <w:sz w:val="22"/>
                <w:szCs w:val="22"/>
              </w:rPr>
              <w:t xml:space="preserve">Előkövetelmény: </w:t>
            </w:r>
          </w:p>
          <w:p w14:paraId="6745AF9D" w14:textId="77777777" w:rsidR="0066183A" w:rsidRPr="00E60629" w:rsidRDefault="0066183A" w:rsidP="006B7E70">
            <w:pPr>
              <w:rPr>
                <w:sz w:val="22"/>
                <w:szCs w:val="22"/>
              </w:rPr>
            </w:pPr>
            <w:r w:rsidRPr="00E60629">
              <w:rPr>
                <w:sz w:val="22"/>
                <w:szCs w:val="22"/>
              </w:rPr>
              <w:t>nincs</w:t>
            </w:r>
          </w:p>
        </w:tc>
      </w:tr>
      <w:tr w:rsidR="0066183A" w:rsidRPr="00E60629" w14:paraId="18512A0C"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7B76D187" w14:textId="77777777" w:rsidR="0066183A" w:rsidRPr="00E60629" w:rsidRDefault="0066183A" w:rsidP="006B7E70">
            <w:pPr>
              <w:jc w:val="center"/>
              <w:rPr>
                <w:b/>
                <w:i/>
                <w:sz w:val="22"/>
                <w:szCs w:val="22"/>
              </w:rPr>
            </w:pPr>
            <w:r w:rsidRPr="00E60629">
              <w:rPr>
                <w:b/>
                <w:i/>
                <w:sz w:val="22"/>
                <w:szCs w:val="22"/>
              </w:rPr>
              <w:t>Ismeretanyag leírása:</w:t>
            </w:r>
          </w:p>
        </w:tc>
      </w:tr>
      <w:tr w:rsidR="0066183A" w:rsidRPr="00E60629" w14:paraId="6065774E" w14:textId="77777777" w:rsidTr="006B7E70">
        <w:trPr>
          <w:trHeight w:val="2419"/>
        </w:trPr>
        <w:tc>
          <w:tcPr>
            <w:tcW w:w="8856" w:type="dxa"/>
            <w:gridSpan w:val="5"/>
            <w:tcBorders>
              <w:top w:val="single" w:sz="4" w:space="0" w:color="auto"/>
              <w:left w:val="single" w:sz="4" w:space="0" w:color="auto"/>
              <w:bottom w:val="single" w:sz="4" w:space="0" w:color="auto"/>
              <w:right w:val="single" w:sz="4" w:space="0" w:color="auto"/>
            </w:tcBorders>
          </w:tcPr>
          <w:p w14:paraId="7CC6C787" w14:textId="77777777" w:rsidR="0066183A" w:rsidRPr="00E60629" w:rsidRDefault="0066183A" w:rsidP="006B7E70">
            <w:pPr>
              <w:pStyle w:val="Felsorols2"/>
              <w:numPr>
                <w:ilvl w:val="0"/>
                <w:numId w:val="0"/>
              </w:numPr>
              <w:ind w:right="252"/>
              <w:rPr>
                <w:sz w:val="22"/>
                <w:szCs w:val="22"/>
              </w:rPr>
            </w:pPr>
          </w:p>
          <w:p w14:paraId="70E17695" w14:textId="77777777" w:rsidR="0066183A" w:rsidRPr="00E60629" w:rsidRDefault="0066183A" w:rsidP="006B7E70">
            <w:pPr>
              <w:pStyle w:val="Felsorols2"/>
              <w:numPr>
                <w:ilvl w:val="0"/>
                <w:numId w:val="0"/>
              </w:numPr>
              <w:ind w:right="252"/>
              <w:rPr>
                <w:sz w:val="22"/>
                <w:szCs w:val="22"/>
              </w:rPr>
            </w:pPr>
            <w:r w:rsidRPr="00E60629">
              <w:rPr>
                <w:sz w:val="22"/>
                <w:szCs w:val="22"/>
              </w:rPr>
              <w:t>A művészet, mint a vizuális kultúra része. Az őskor, az ókori Egyiptom és Mezopotámia művészete. Az ókori görög és a római művészet A kora-középkor művészete. A román kor és gótika építészete és képzőművészete.</w:t>
            </w:r>
            <w:r w:rsidRPr="00E60629">
              <w:rPr>
                <w:bCs/>
                <w:sz w:val="22"/>
                <w:szCs w:val="22"/>
              </w:rPr>
              <w:t xml:space="preserve"> A reneszánsz művészet.</w:t>
            </w:r>
            <w:r w:rsidRPr="00E60629">
              <w:rPr>
                <w:sz w:val="22"/>
                <w:szCs w:val="22"/>
              </w:rPr>
              <w:t xml:space="preserve"> A barokk és a rokokó korszak művészete.</w:t>
            </w:r>
          </w:p>
          <w:p w14:paraId="148F2BBE" w14:textId="77777777" w:rsidR="0066183A" w:rsidRPr="00E60629" w:rsidRDefault="0066183A" w:rsidP="006B7E70">
            <w:pPr>
              <w:pStyle w:val="Felsorols2"/>
              <w:numPr>
                <w:ilvl w:val="0"/>
                <w:numId w:val="0"/>
              </w:numPr>
              <w:ind w:right="252"/>
              <w:rPr>
                <w:sz w:val="22"/>
                <w:szCs w:val="22"/>
              </w:rPr>
            </w:pPr>
            <w:r w:rsidRPr="00E60629">
              <w:rPr>
                <w:sz w:val="22"/>
                <w:szCs w:val="22"/>
              </w:rPr>
              <w:t>A klasszicizmus, romantika, historizmus művészete. Az impresszionizmus, posztimpresszionizmus, szimbolizmus, szecesszió művészete.</w:t>
            </w:r>
          </w:p>
          <w:p w14:paraId="538DC401" w14:textId="77777777" w:rsidR="0066183A" w:rsidRPr="00E60629" w:rsidRDefault="0066183A" w:rsidP="006B7E70">
            <w:pPr>
              <w:jc w:val="both"/>
              <w:rPr>
                <w:sz w:val="22"/>
                <w:szCs w:val="22"/>
              </w:rPr>
            </w:pPr>
            <w:r w:rsidRPr="00E60629">
              <w:rPr>
                <w:sz w:val="22"/>
                <w:szCs w:val="22"/>
              </w:rPr>
              <w:t>A XX. század művészete. (</w:t>
            </w:r>
            <w:proofErr w:type="spellStart"/>
            <w:r w:rsidRPr="00E60629">
              <w:rPr>
                <w:sz w:val="22"/>
                <w:szCs w:val="22"/>
              </w:rPr>
              <w:t>Avantgarde</w:t>
            </w:r>
            <w:proofErr w:type="spellEnd"/>
            <w:r w:rsidRPr="00E60629">
              <w:rPr>
                <w:sz w:val="22"/>
                <w:szCs w:val="22"/>
              </w:rPr>
              <w:t xml:space="preserve"> művészeti mozgalmak, </w:t>
            </w:r>
            <w:proofErr w:type="spellStart"/>
            <w:r w:rsidRPr="00E60629">
              <w:rPr>
                <w:sz w:val="22"/>
                <w:szCs w:val="22"/>
              </w:rPr>
              <w:t>fauvizmus</w:t>
            </w:r>
            <w:proofErr w:type="spellEnd"/>
            <w:r w:rsidRPr="00E60629">
              <w:rPr>
                <w:sz w:val="22"/>
                <w:szCs w:val="22"/>
              </w:rPr>
              <w:t>, expresszionizmus, kubizmus, futurizmus, szürrealizmus, geometrikus absztrakció, funkcionalizmus, a modern építészet, posztmodern, akcióművészet).</w:t>
            </w:r>
          </w:p>
          <w:p w14:paraId="00A54C1C" w14:textId="77777777" w:rsidR="0066183A" w:rsidRPr="00E60629" w:rsidRDefault="0066183A" w:rsidP="006B7E70">
            <w:pPr>
              <w:jc w:val="both"/>
              <w:rPr>
                <w:sz w:val="22"/>
                <w:szCs w:val="22"/>
              </w:rPr>
            </w:pPr>
          </w:p>
        </w:tc>
      </w:tr>
      <w:tr w:rsidR="0066183A" w:rsidRPr="005D6475" w14:paraId="7D23DCC2" w14:textId="77777777" w:rsidTr="006B7E70">
        <w:trPr>
          <w:trHeight w:val="340"/>
        </w:trPr>
        <w:tc>
          <w:tcPr>
            <w:tcW w:w="8856" w:type="dxa"/>
            <w:gridSpan w:val="5"/>
            <w:tcBorders>
              <w:top w:val="single" w:sz="4" w:space="0" w:color="auto"/>
              <w:left w:val="single" w:sz="4" w:space="0" w:color="auto"/>
              <w:bottom w:val="single" w:sz="4" w:space="0" w:color="auto"/>
              <w:right w:val="single" w:sz="4" w:space="0" w:color="auto"/>
            </w:tcBorders>
          </w:tcPr>
          <w:p w14:paraId="2F9EE0D3" w14:textId="77777777" w:rsidR="0066183A" w:rsidRPr="00222559" w:rsidRDefault="0066183A" w:rsidP="006B7E70">
            <w:pPr>
              <w:pStyle w:val="Felsorols2"/>
              <w:numPr>
                <w:ilvl w:val="0"/>
                <w:numId w:val="0"/>
              </w:numPr>
              <w:ind w:left="312" w:right="252"/>
              <w:jc w:val="center"/>
              <w:rPr>
                <w:b/>
                <w:i/>
                <w:sz w:val="22"/>
                <w:szCs w:val="22"/>
              </w:rPr>
            </w:pPr>
            <w:r w:rsidRPr="00222559">
              <w:rPr>
                <w:b/>
                <w:i/>
                <w:sz w:val="22"/>
                <w:szCs w:val="22"/>
              </w:rPr>
              <w:t>A tárgy részletes leírása, ütemezés:</w:t>
            </w:r>
          </w:p>
        </w:tc>
      </w:tr>
      <w:tr w:rsidR="0066183A" w:rsidRPr="005D6475" w14:paraId="5CDDA17D" w14:textId="77777777" w:rsidTr="006B7E7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63D90412" w14:textId="77777777" w:rsidR="0066183A" w:rsidRPr="005D6475" w:rsidRDefault="0066183A" w:rsidP="006B7E70">
            <w:pPr>
              <w:spacing w:after="240"/>
              <w:jc w:val="center"/>
              <w:rPr>
                <w:b/>
                <w:sz w:val="20"/>
                <w:szCs w:val="20"/>
              </w:rPr>
            </w:pPr>
            <w:r w:rsidRPr="005D6475">
              <w:rPr>
                <w:b/>
                <w:sz w:val="20"/>
                <w:szCs w:val="20"/>
              </w:rPr>
              <w:t>Oktatási hét</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177E21A6" w14:textId="77777777" w:rsidR="0066183A" w:rsidRPr="005D6475" w:rsidRDefault="0066183A" w:rsidP="006B7E70">
            <w:pPr>
              <w:spacing w:after="240"/>
              <w:jc w:val="center"/>
              <w:rPr>
                <w:b/>
                <w:sz w:val="20"/>
                <w:szCs w:val="20"/>
              </w:rPr>
            </w:pPr>
            <w:r w:rsidRPr="005D6475">
              <w:rPr>
                <w:b/>
                <w:sz w:val="20"/>
                <w:szCs w:val="20"/>
              </w:rPr>
              <w:t>Előadások és gyakorlatok témakörei</w:t>
            </w:r>
          </w:p>
        </w:tc>
      </w:tr>
      <w:tr w:rsidR="0066183A" w:rsidRPr="00C05A15" w14:paraId="53EF2CB9" w14:textId="77777777" w:rsidTr="006B7E70">
        <w:trPr>
          <w:trHeight w:val="45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D891D7D" w14:textId="77777777" w:rsidR="0066183A" w:rsidRPr="00222559" w:rsidRDefault="0066183A" w:rsidP="006B7E70">
            <w:pPr>
              <w:spacing w:line="276" w:lineRule="auto"/>
              <w:jc w:val="center"/>
              <w:rPr>
                <w:bCs/>
                <w:sz w:val="22"/>
                <w:szCs w:val="22"/>
              </w:rPr>
            </w:pPr>
            <w:r w:rsidRPr="00222559">
              <w:rPr>
                <w:bCs/>
                <w:sz w:val="22"/>
                <w:szCs w:val="22"/>
              </w:rPr>
              <w:t>1.</w:t>
            </w:r>
          </w:p>
        </w:tc>
        <w:tc>
          <w:tcPr>
            <w:tcW w:w="78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3D1F86" w14:textId="77777777" w:rsidR="0066183A" w:rsidRPr="00222559" w:rsidRDefault="0066183A" w:rsidP="006B7E70">
            <w:pPr>
              <w:spacing w:line="276" w:lineRule="auto"/>
              <w:rPr>
                <w:bCs/>
                <w:sz w:val="22"/>
                <w:szCs w:val="22"/>
              </w:rPr>
            </w:pPr>
            <w:r w:rsidRPr="00B06379">
              <w:rPr>
                <w:sz w:val="22"/>
                <w:szCs w:val="22"/>
                <w:shd w:val="clear" w:color="auto" w:fill="FFFFFF"/>
              </w:rPr>
              <w:t xml:space="preserve">A művészet, mint a vizuális kultúra része. Művészettörténeti korszakok áttekintése. Ősművészet. Folyammenti kultúrák művészete. </w:t>
            </w:r>
          </w:p>
        </w:tc>
      </w:tr>
      <w:tr w:rsidR="0066183A" w:rsidRPr="00C05A15" w14:paraId="12140E39" w14:textId="77777777" w:rsidTr="006B7E70">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9939545" w14:textId="77777777" w:rsidR="0066183A" w:rsidRPr="00222559" w:rsidRDefault="0066183A" w:rsidP="006B7E70">
            <w:pPr>
              <w:spacing w:line="276" w:lineRule="auto"/>
              <w:jc w:val="center"/>
              <w:rPr>
                <w:bCs/>
                <w:sz w:val="22"/>
                <w:szCs w:val="22"/>
              </w:rPr>
            </w:pPr>
            <w:r w:rsidRPr="00222559">
              <w:rPr>
                <w:bCs/>
                <w:sz w:val="22"/>
                <w:szCs w:val="22"/>
              </w:rPr>
              <w:t>2.</w:t>
            </w:r>
          </w:p>
        </w:tc>
        <w:tc>
          <w:tcPr>
            <w:tcW w:w="7868" w:type="dxa"/>
            <w:gridSpan w:val="4"/>
            <w:shd w:val="clear" w:color="auto" w:fill="auto"/>
            <w:vAlign w:val="bottom"/>
          </w:tcPr>
          <w:p w14:paraId="4DD2264C" w14:textId="77777777" w:rsidR="0066183A" w:rsidRPr="00222559" w:rsidRDefault="0066183A" w:rsidP="006B7E70">
            <w:pPr>
              <w:spacing w:line="276" w:lineRule="auto"/>
              <w:rPr>
                <w:bCs/>
                <w:sz w:val="22"/>
                <w:szCs w:val="22"/>
              </w:rPr>
            </w:pPr>
            <w:r w:rsidRPr="00222559">
              <w:rPr>
                <w:bCs/>
                <w:sz w:val="22"/>
                <w:szCs w:val="22"/>
              </w:rPr>
              <w:t>Ókori görög és ókori római kultúra művészete.</w:t>
            </w:r>
          </w:p>
        </w:tc>
      </w:tr>
      <w:tr w:rsidR="0066183A" w:rsidRPr="00C05A15" w14:paraId="2753E45A" w14:textId="77777777" w:rsidTr="006B7E70">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67267AA" w14:textId="77777777" w:rsidR="0066183A" w:rsidRPr="00222559" w:rsidRDefault="0066183A" w:rsidP="006B7E70">
            <w:pPr>
              <w:spacing w:line="276" w:lineRule="auto"/>
              <w:jc w:val="center"/>
              <w:rPr>
                <w:bCs/>
                <w:sz w:val="22"/>
                <w:szCs w:val="22"/>
              </w:rPr>
            </w:pPr>
            <w:r w:rsidRPr="00222559">
              <w:rPr>
                <w:bCs/>
                <w:sz w:val="22"/>
                <w:szCs w:val="22"/>
              </w:rPr>
              <w:t>3.</w:t>
            </w:r>
          </w:p>
        </w:tc>
        <w:tc>
          <w:tcPr>
            <w:tcW w:w="7868" w:type="dxa"/>
            <w:gridSpan w:val="4"/>
            <w:shd w:val="clear" w:color="auto" w:fill="auto"/>
            <w:vAlign w:val="bottom"/>
          </w:tcPr>
          <w:p w14:paraId="0DFFBF20" w14:textId="77777777" w:rsidR="0066183A" w:rsidRPr="00222559" w:rsidRDefault="0066183A" w:rsidP="006B7E70">
            <w:pPr>
              <w:spacing w:line="276" w:lineRule="auto"/>
              <w:rPr>
                <w:bCs/>
                <w:sz w:val="22"/>
                <w:szCs w:val="22"/>
              </w:rPr>
            </w:pPr>
            <w:r w:rsidRPr="00222559">
              <w:rPr>
                <w:bCs/>
                <w:sz w:val="22"/>
                <w:szCs w:val="22"/>
              </w:rPr>
              <w:t>Ókeresztény és bizánci művészet. Románkori művészet.</w:t>
            </w:r>
          </w:p>
        </w:tc>
      </w:tr>
      <w:tr w:rsidR="0066183A" w:rsidRPr="00C05A15" w14:paraId="19D45C32" w14:textId="77777777" w:rsidTr="006B7E70">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86C0D3C" w14:textId="77777777" w:rsidR="0066183A" w:rsidRPr="00222559" w:rsidRDefault="0066183A" w:rsidP="006B7E70">
            <w:pPr>
              <w:spacing w:line="276" w:lineRule="auto"/>
              <w:jc w:val="center"/>
              <w:rPr>
                <w:bCs/>
                <w:sz w:val="22"/>
                <w:szCs w:val="22"/>
              </w:rPr>
            </w:pPr>
            <w:r w:rsidRPr="00222559">
              <w:rPr>
                <w:bCs/>
                <w:sz w:val="22"/>
                <w:szCs w:val="22"/>
              </w:rPr>
              <w:t>4.</w:t>
            </w:r>
          </w:p>
        </w:tc>
        <w:tc>
          <w:tcPr>
            <w:tcW w:w="7868" w:type="dxa"/>
            <w:gridSpan w:val="4"/>
            <w:shd w:val="clear" w:color="auto" w:fill="auto"/>
            <w:vAlign w:val="bottom"/>
          </w:tcPr>
          <w:p w14:paraId="4444AE02" w14:textId="77777777" w:rsidR="0066183A" w:rsidRPr="00222559" w:rsidRDefault="0066183A" w:rsidP="006B7E70">
            <w:pPr>
              <w:spacing w:line="276" w:lineRule="auto"/>
              <w:rPr>
                <w:bCs/>
                <w:sz w:val="22"/>
                <w:szCs w:val="22"/>
              </w:rPr>
            </w:pPr>
            <w:r w:rsidRPr="00222559">
              <w:rPr>
                <w:bCs/>
                <w:sz w:val="22"/>
                <w:szCs w:val="22"/>
              </w:rPr>
              <w:t>Gótika művészete. Múzeumlátogatás.</w:t>
            </w:r>
          </w:p>
        </w:tc>
      </w:tr>
      <w:tr w:rsidR="0066183A" w:rsidRPr="00C05A15" w14:paraId="46A9C16C" w14:textId="77777777" w:rsidTr="006B7E70">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2E19900" w14:textId="77777777" w:rsidR="0066183A" w:rsidRPr="00222559" w:rsidRDefault="0066183A" w:rsidP="006B7E70">
            <w:pPr>
              <w:spacing w:line="276" w:lineRule="auto"/>
              <w:jc w:val="center"/>
              <w:rPr>
                <w:bCs/>
                <w:sz w:val="22"/>
                <w:szCs w:val="22"/>
              </w:rPr>
            </w:pPr>
            <w:r w:rsidRPr="00222559">
              <w:rPr>
                <w:bCs/>
                <w:sz w:val="22"/>
                <w:szCs w:val="22"/>
              </w:rPr>
              <w:t>5.</w:t>
            </w:r>
          </w:p>
        </w:tc>
        <w:tc>
          <w:tcPr>
            <w:tcW w:w="7868" w:type="dxa"/>
            <w:gridSpan w:val="4"/>
            <w:shd w:val="clear" w:color="auto" w:fill="auto"/>
            <w:vAlign w:val="bottom"/>
          </w:tcPr>
          <w:p w14:paraId="23B73645" w14:textId="77777777" w:rsidR="0066183A" w:rsidRPr="00222559" w:rsidRDefault="0066183A" w:rsidP="006B7E70">
            <w:pPr>
              <w:spacing w:line="276" w:lineRule="auto"/>
              <w:rPr>
                <w:bCs/>
                <w:sz w:val="22"/>
                <w:szCs w:val="22"/>
              </w:rPr>
            </w:pPr>
            <w:r w:rsidRPr="00222559">
              <w:rPr>
                <w:bCs/>
                <w:sz w:val="22"/>
                <w:szCs w:val="22"/>
              </w:rPr>
              <w:t>Reneszánsz művészet. Múzeumlátogatás.</w:t>
            </w:r>
          </w:p>
        </w:tc>
      </w:tr>
      <w:tr w:rsidR="0066183A" w:rsidRPr="00C05A15" w14:paraId="37241E11" w14:textId="77777777" w:rsidTr="006B7E70">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96E1A3B" w14:textId="77777777" w:rsidR="0066183A" w:rsidRPr="00222559" w:rsidRDefault="0066183A" w:rsidP="006B7E70">
            <w:pPr>
              <w:spacing w:line="276" w:lineRule="auto"/>
              <w:jc w:val="center"/>
              <w:rPr>
                <w:bCs/>
                <w:sz w:val="22"/>
                <w:szCs w:val="22"/>
              </w:rPr>
            </w:pPr>
            <w:r w:rsidRPr="00222559">
              <w:rPr>
                <w:bCs/>
                <w:sz w:val="22"/>
                <w:szCs w:val="22"/>
              </w:rPr>
              <w:t>6.</w:t>
            </w:r>
          </w:p>
        </w:tc>
        <w:tc>
          <w:tcPr>
            <w:tcW w:w="7868" w:type="dxa"/>
            <w:gridSpan w:val="4"/>
            <w:shd w:val="clear" w:color="auto" w:fill="auto"/>
            <w:vAlign w:val="bottom"/>
          </w:tcPr>
          <w:p w14:paraId="0FF14D03" w14:textId="77777777" w:rsidR="0066183A" w:rsidRPr="00222559" w:rsidRDefault="0066183A" w:rsidP="006B7E70">
            <w:pPr>
              <w:spacing w:line="276" w:lineRule="auto"/>
              <w:rPr>
                <w:bCs/>
                <w:sz w:val="22"/>
                <w:szCs w:val="22"/>
              </w:rPr>
            </w:pPr>
            <w:r w:rsidRPr="00222559">
              <w:rPr>
                <w:bCs/>
                <w:sz w:val="22"/>
                <w:szCs w:val="22"/>
              </w:rPr>
              <w:t>Barokk és rokokó művészet. Kutatómunka nemzetközi múzeumokról.</w:t>
            </w:r>
          </w:p>
        </w:tc>
      </w:tr>
      <w:tr w:rsidR="0066183A" w:rsidRPr="00C05A15" w14:paraId="3117DD74" w14:textId="77777777" w:rsidTr="006B7E70">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FA251EE" w14:textId="77777777" w:rsidR="0066183A" w:rsidRPr="00222559" w:rsidRDefault="0066183A" w:rsidP="006B7E70">
            <w:pPr>
              <w:spacing w:line="276" w:lineRule="auto"/>
              <w:jc w:val="center"/>
              <w:rPr>
                <w:bCs/>
                <w:sz w:val="22"/>
                <w:szCs w:val="22"/>
              </w:rPr>
            </w:pPr>
            <w:r w:rsidRPr="00222559">
              <w:rPr>
                <w:bCs/>
                <w:sz w:val="22"/>
                <w:szCs w:val="22"/>
              </w:rPr>
              <w:t>7.</w:t>
            </w:r>
          </w:p>
        </w:tc>
        <w:tc>
          <w:tcPr>
            <w:tcW w:w="7868" w:type="dxa"/>
            <w:gridSpan w:val="4"/>
            <w:shd w:val="clear" w:color="auto" w:fill="auto"/>
            <w:vAlign w:val="bottom"/>
          </w:tcPr>
          <w:p w14:paraId="112E1CE9" w14:textId="77777777" w:rsidR="0066183A" w:rsidRPr="00222559" w:rsidRDefault="0066183A" w:rsidP="006B7E70">
            <w:pPr>
              <w:spacing w:line="276" w:lineRule="auto"/>
              <w:rPr>
                <w:bCs/>
                <w:sz w:val="22"/>
                <w:szCs w:val="22"/>
              </w:rPr>
            </w:pPr>
            <w:r w:rsidRPr="00222559">
              <w:rPr>
                <w:bCs/>
                <w:sz w:val="22"/>
                <w:szCs w:val="22"/>
              </w:rPr>
              <w:t>Klasszicizmus. Kutatómunka nemzetközi múzeumokról.</w:t>
            </w:r>
          </w:p>
        </w:tc>
      </w:tr>
      <w:tr w:rsidR="0066183A" w:rsidRPr="00C05A15" w14:paraId="40023A98" w14:textId="77777777" w:rsidTr="006B7E70">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B977790" w14:textId="77777777" w:rsidR="0066183A" w:rsidRPr="00222559" w:rsidRDefault="0066183A" w:rsidP="006B7E70">
            <w:pPr>
              <w:spacing w:line="276" w:lineRule="auto"/>
              <w:jc w:val="center"/>
              <w:rPr>
                <w:bCs/>
                <w:sz w:val="22"/>
                <w:szCs w:val="22"/>
              </w:rPr>
            </w:pPr>
            <w:r w:rsidRPr="00222559">
              <w:rPr>
                <w:bCs/>
                <w:sz w:val="22"/>
                <w:szCs w:val="22"/>
              </w:rPr>
              <w:t>8.</w:t>
            </w:r>
          </w:p>
        </w:tc>
        <w:tc>
          <w:tcPr>
            <w:tcW w:w="7868" w:type="dxa"/>
            <w:gridSpan w:val="4"/>
            <w:tcBorders>
              <w:bottom w:val="single" w:sz="4" w:space="0" w:color="auto"/>
            </w:tcBorders>
            <w:shd w:val="clear" w:color="auto" w:fill="auto"/>
            <w:vAlign w:val="bottom"/>
          </w:tcPr>
          <w:p w14:paraId="7CD2DA00" w14:textId="77777777" w:rsidR="0066183A" w:rsidRPr="00222559" w:rsidRDefault="0066183A" w:rsidP="006B7E70">
            <w:pPr>
              <w:spacing w:line="276" w:lineRule="auto"/>
              <w:rPr>
                <w:bCs/>
                <w:sz w:val="22"/>
                <w:szCs w:val="22"/>
              </w:rPr>
            </w:pPr>
            <w:r w:rsidRPr="00222559">
              <w:rPr>
                <w:bCs/>
                <w:sz w:val="22"/>
                <w:szCs w:val="22"/>
              </w:rPr>
              <w:t>Romantika, realizmus. Kutatómunka nemzetközi múzeumokról.</w:t>
            </w:r>
          </w:p>
        </w:tc>
      </w:tr>
      <w:tr w:rsidR="0066183A" w:rsidRPr="00C05A15" w14:paraId="7DF65736" w14:textId="77777777" w:rsidTr="006B7E70">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08EB827" w14:textId="77777777" w:rsidR="0066183A" w:rsidRPr="00222559" w:rsidRDefault="0066183A" w:rsidP="006B7E70">
            <w:pPr>
              <w:spacing w:line="276" w:lineRule="auto"/>
              <w:jc w:val="center"/>
              <w:rPr>
                <w:bCs/>
                <w:sz w:val="22"/>
                <w:szCs w:val="22"/>
              </w:rPr>
            </w:pPr>
            <w:r w:rsidRPr="00222559">
              <w:rPr>
                <w:bCs/>
                <w:sz w:val="22"/>
                <w:szCs w:val="22"/>
              </w:rPr>
              <w:t>9.</w:t>
            </w:r>
          </w:p>
        </w:tc>
        <w:tc>
          <w:tcPr>
            <w:tcW w:w="7868" w:type="dxa"/>
            <w:gridSpan w:val="4"/>
            <w:tcBorders>
              <w:top w:val="single" w:sz="4" w:space="0" w:color="auto"/>
            </w:tcBorders>
            <w:shd w:val="clear" w:color="auto" w:fill="auto"/>
            <w:vAlign w:val="bottom"/>
          </w:tcPr>
          <w:p w14:paraId="6E3B8F53" w14:textId="77777777" w:rsidR="0066183A" w:rsidRPr="00222559" w:rsidRDefault="0066183A" w:rsidP="006B7E70">
            <w:pPr>
              <w:spacing w:line="276" w:lineRule="auto"/>
              <w:rPr>
                <w:bCs/>
                <w:sz w:val="22"/>
                <w:szCs w:val="22"/>
              </w:rPr>
            </w:pPr>
            <w:r w:rsidRPr="00222559">
              <w:rPr>
                <w:bCs/>
                <w:sz w:val="22"/>
                <w:szCs w:val="22"/>
              </w:rPr>
              <w:t>Impresszionizmus. A XIX. sz. végének irányzatai. Műalkotások elemzése.</w:t>
            </w:r>
          </w:p>
        </w:tc>
      </w:tr>
      <w:tr w:rsidR="0066183A" w:rsidRPr="00C05A15" w14:paraId="499BCD5E" w14:textId="77777777" w:rsidTr="006B7E70">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E7CC0C1" w14:textId="77777777" w:rsidR="0066183A" w:rsidRPr="00222559" w:rsidRDefault="0066183A" w:rsidP="006B7E70">
            <w:pPr>
              <w:spacing w:line="276" w:lineRule="auto"/>
              <w:jc w:val="center"/>
              <w:rPr>
                <w:bCs/>
                <w:sz w:val="22"/>
                <w:szCs w:val="22"/>
              </w:rPr>
            </w:pPr>
            <w:r w:rsidRPr="00222559">
              <w:rPr>
                <w:bCs/>
                <w:sz w:val="22"/>
                <w:szCs w:val="22"/>
              </w:rPr>
              <w:t>10.</w:t>
            </w:r>
          </w:p>
        </w:tc>
        <w:tc>
          <w:tcPr>
            <w:tcW w:w="7868" w:type="dxa"/>
            <w:gridSpan w:val="4"/>
            <w:shd w:val="clear" w:color="auto" w:fill="auto"/>
            <w:vAlign w:val="bottom"/>
          </w:tcPr>
          <w:p w14:paraId="42FB9BFB" w14:textId="77777777" w:rsidR="0066183A" w:rsidRPr="00222559" w:rsidRDefault="0066183A" w:rsidP="006B7E70">
            <w:pPr>
              <w:spacing w:line="276" w:lineRule="auto"/>
              <w:rPr>
                <w:bCs/>
                <w:sz w:val="22"/>
                <w:szCs w:val="22"/>
              </w:rPr>
            </w:pPr>
            <w:r w:rsidRPr="00222559">
              <w:rPr>
                <w:bCs/>
                <w:sz w:val="22"/>
                <w:szCs w:val="22"/>
              </w:rPr>
              <w:t>A XX. század művészete. Építészeti, művészeti irányzatok a XX. század első felében. Műalkotások elemzése.</w:t>
            </w:r>
          </w:p>
        </w:tc>
      </w:tr>
      <w:tr w:rsidR="0066183A" w:rsidRPr="00C05A15" w14:paraId="3B157DAA" w14:textId="77777777" w:rsidTr="006B7E70">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922592D" w14:textId="77777777" w:rsidR="0066183A" w:rsidRPr="00222559" w:rsidRDefault="0066183A" w:rsidP="006B7E70">
            <w:pPr>
              <w:spacing w:line="276" w:lineRule="auto"/>
              <w:jc w:val="center"/>
              <w:rPr>
                <w:bCs/>
                <w:sz w:val="22"/>
                <w:szCs w:val="22"/>
              </w:rPr>
            </w:pPr>
            <w:r w:rsidRPr="00222559">
              <w:rPr>
                <w:bCs/>
                <w:sz w:val="22"/>
                <w:szCs w:val="22"/>
              </w:rPr>
              <w:t>11.</w:t>
            </w:r>
          </w:p>
        </w:tc>
        <w:tc>
          <w:tcPr>
            <w:tcW w:w="7868" w:type="dxa"/>
            <w:gridSpan w:val="4"/>
            <w:shd w:val="clear" w:color="auto" w:fill="auto"/>
            <w:vAlign w:val="bottom"/>
          </w:tcPr>
          <w:p w14:paraId="35C3FEDF" w14:textId="77777777" w:rsidR="0066183A" w:rsidRPr="00222559" w:rsidRDefault="0066183A" w:rsidP="006B7E70">
            <w:pPr>
              <w:spacing w:line="276" w:lineRule="auto"/>
              <w:rPr>
                <w:bCs/>
                <w:sz w:val="22"/>
                <w:szCs w:val="22"/>
              </w:rPr>
            </w:pPr>
            <w:r w:rsidRPr="00222559">
              <w:rPr>
                <w:bCs/>
                <w:sz w:val="22"/>
                <w:szCs w:val="22"/>
              </w:rPr>
              <w:t>A XX. század művészete. Építészeti, művészeti irányzatok a XX. század második felében. Műalkotások elemzése.</w:t>
            </w:r>
          </w:p>
        </w:tc>
      </w:tr>
      <w:tr w:rsidR="0066183A" w:rsidRPr="00C05A15" w14:paraId="374A1E2C" w14:textId="77777777" w:rsidTr="006B7E70">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282B5A1" w14:textId="77777777" w:rsidR="0066183A" w:rsidRPr="00222559" w:rsidRDefault="0066183A" w:rsidP="006B7E70">
            <w:pPr>
              <w:spacing w:line="276" w:lineRule="auto"/>
              <w:jc w:val="center"/>
              <w:rPr>
                <w:bCs/>
                <w:sz w:val="22"/>
                <w:szCs w:val="22"/>
              </w:rPr>
            </w:pPr>
            <w:r w:rsidRPr="00222559">
              <w:rPr>
                <w:bCs/>
                <w:sz w:val="22"/>
                <w:szCs w:val="22"/>
              </w:rPr>
              <w:t>12.</w:t>
            </w:r>
          </w:p>
        </w:tc>
        <w:tc>
          <w:tcPr>
            <w:tcW w:w="7868" w:type="dxa"/>
            <w:gridSpan w:val="4"/>
            <w:tcBorders>
              <w:bottom w:val="single" w:sz="4" w:space="0" w:color="auto"/>
            </w:tcBorders>
            <w:shd w:val="clear" w:color="auto" w:fill="auto"/>
            <w:vAlign w:val="bottom"/>
          </w:tcPr>
          <w:p w14:paraId="2B7EB748" w14:textId="77777777" w:rsidR="0066183A" w:rsidRPr="00222559" w:rsidRDefault="0066183A" w:rsidP="006B7E70">
            <w:pPr>
              <w:spacing w:line="276" w:lineRule="auto"/>
              <w:rPr>
                <w:bCs/>
                <w:sz w:val="22"/>
                <w:szCs w:val="22"/>
              </w:rPr>
            </w:pPr>
            <w:r w:rsidRPr="00222559">
              <w:rPr>
                <w:bCs/>
                <w:sz w:val="22"/>
                <w:szCs w:val="22"/>
              </w:rPr>
              <w:t>Zárthelyi dolgozat</w:t>
            </w:r>
          </w:p>
        </w:tc>
      </w:tr>
      <w:tr w:rsidR="0066183A" w:rsidRPr="00C05A15" w14:paraId="2EBC9C5A" w14:textId="77777777" w:rsidTr="006B7E70">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1744FBB" w14:textId="77777777" w:rsidR="0066183A" w:rsidRPr="00222559" w:rsidRDefault="0066183A" w:rsidP="006B7E70">
            <w:pPr>
              <w:spacing w:line="276" w:lineRule="auto"/>
              <w:jc w:val="center"/>
              <w:rPr>
                <w:bCs/>
                <w:sz w:val="22"/>
                <w:szCs w:val="22"/>
              </w:rPr>
            </w:pPr>
            <w:r w:rsidRPr="00222559">
              <w:rPr>
                <w:bCs/>
                <w:sz w:val="22"/>
                <w:szCs w:val="22"/>
              </w:rPr>
              <w:t>13.</w:t>
            </w:r>
          </w:p>
        </w:tc>
        <w:tc>
          <w:tcPr>
            <w:tcW w:w="7868" w:type="dxa"/>
            <w:gridSpan w:val="4"/>
            <w:tcBorders>
              <w:top w:val="single" w:sz="4" w:space="0" w:color="auto"/>
            </w:tcBorders>
            <w:shd w:val="clear" w:color="auto" w:fill="auto"/>
            <w:vAlign w:val="bottom"/>
          </w:tcPr>
          <w:p w14:paraId="5623994A" w14:textId="77777777" w:rsidR="0066183A" w:rsidRPr="00222559" w:rsidRDefault="0066183A" w:rsidP="006B7E70">
            <w:pPr>
              <w:spacing w:line="276" w:lineRule="auto"/>
              <w:rPr>
                <w:bCs/>
                <w:sz w:val="22"/>
                <w:szCs w:val="22"/>
              </w:rPr>
            </w:pPr>
            <w:r w:rsidRPr="00222559">
              <w:rPr>
                <w:bCs/>
                <w:sz w:val="22"/>
                <w:szCs w:val="22"/>
              </w:rPr>
              <w:t>XX. század építészete. Hallgatói prezentációk.</w:t>
            </w:r>
          </w:p>
        </w:tc>
      </w:tr>
      <w:tr w:rsidR="0066183A" w:rsidRPr="00C05A15" w14:paraId="4FD5FD73" w14:textId="77777777" w:rsidTr="006B7E70">
        <w:trPr>
          <w:trHeight w:val="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4C6F4D3" w14:textId="77777777" w:rsidR="0066183A" w:rsidRPr="00222559" w:rsidRDefault="0066183A" w:rsidP="006B7E70">
            <w:pPr>
              <w:spacing w:line="276" w:lineRule="auto"/>
              <w:jc w:val="center"/>
              <w:rPr>
                <w:bCs/>
                <w:sz w:val="22"/>
                <w:szCs w:val="22"/>
              </w:rPr>
            </w:pPr>
            <w:r w:rsidRPr="00222559">
              <w:rPr>
                <w:bCs/>
                <w:sz w:val="22"/>
                <w:szCs w:val="22"/>
              </w:rPr>
              <w:t>14.</w:t>
            </w:r>
          </w:p>
        </w:tc>
        <w:tc>
          <w:tcPr>
            <w:tcW w:w="7868" w:type="dxa"/>
            <w:gridSpan w:val="4"/>
            <w:tcBorders>
              <w:bottom w:val="single" w:sz="4" w:space="0" w:color="auto"/>
            </w:tcBorders>
            <w:shd w:val="clear" w:color="auto" w:fill="auto"/>
            <w:vAlign w:val="bottom"/>
          </w:tcPr>
          <w:p w14:paraId="2FAB0B1C" w14:textId="77777777" w:rsidR="0066183A" w:rsidRPr="00222559" w:rsidRDefault="0066183A" w:rsidP="006B7E70">
            <w:pPr>
              <w:spacing w:line="276" w:lineRule="auto"/>
              <w:rPr>
                <w:bCs/>
                <w:sz w:val="22"/>
                <w:szCs w:val="22"/>
              </w:rPr>
            </w:pPr>
            <w:r w:rsidRPr="00222559">
              <w:rPr>
                <w:bCs/>
                <w:sz w:val="22"/>
                <w:szCs w:val="22"/>
              </w:rPr>
              <w:t>Pót ZH. Értékelés</w:t>
            </w:r>
          </w:p>
        </w:tc>
      </w:tr>
      <w:tr w:rsidR="0066183A" w:rsidRPr="005D6475" w14:paraId="59788B05" w14:textId="77777777" w:rsidTr="006B7E70">
        <w:trPr>
          <w:trHeight w:val="257"/>
        </w:trPr>
        <w:tc>
          <w:tcPr>
            <w:tcW w:w="8856" w:type="dxa"/>
            <w:gridSpan w:val="5"/>
            <w:tcBorders>
              <w:top w:val="single" w:sz="4" w:space="0" w:color="auto"/>
              <w:left w:val="single" w:sz="4" w:space="0" w:color="auto"/>
              <w:bottom w:val="single" w:sz="4" w:space="0" w:color="auto"/>
            </w:tcBorders>
            <w:vAlign w:val="center"/>
          </w:tcPr>
          <w:p w14:paraId="5F68FB2B" w14:textId="77777777" w:rsidR="0066183A" w:rsidRPr="00222559" w:rsidRDefault="0066183A" w:rsidP="006B7E70">
            <w:pPr>
              <w:jc w:val="center"/>
              <w:rPr>
                <w:rFonts w:eastAsia="Arial Unicode MS"/>
                <w:b/>
                <w:i/>
                <w:sz w:val="22"/>
                <w:szCs w:val="22"/>
              </w:rPr>
            </w:pPr>
            <w:r w:rsidRPr="00222559">
              <w:rPr>
                <w:rFonts w:eastAsia="Arial Unicode MS"/>
                <w:b/>
                <w:i/>
                <w:sz w:val="22"/>
                <w:szCs w:val="22"/>
              </w:rPr>
              <w:t>Félévközi követelmények:</w:t>
            </w:r>
          </w:p>
        </w:tc>
      </w:tr>
      <w:tr w:rsidR="0066183A" w:rsidRPr="005D6475" w14:paraId="60078AC8" w14:textId="77777777" w:rsidTr="006B7E70">
        <w:trPr>
          <w:trHeight w:val="1502"/>
        </w:trPr>
        <w:tc>
          <w:tcPr>
            <w:tcW w:w="8856" w:type="dxa"/>
            <w:gridSpan w:val="5"/>
            <w:tcBorders>
              <w:top w:val="single" w:sz="4" w:space="0" w:color="auto"/>
              <w:left w:val="single" w:sz="4" w:space="0" w:color="auto"/>
            </w:tcBorders>
            <w:vAlign w:val="center"/>
          </w:tcPr>
          <w:p w14:paraId="007A15F6" w14:textId="77777777" w:rsidR="0066183A" w:rsidRDefault="0066183A" w:rsidP="006B7E70">
            <w:pPr>
              <w:rPr>
                <w:rFonts w:eastAsia="Arial Unicode MS"/>
                <w:b/>
                <w:sz w:val="22"/>
                <w:szCs w:val="22"/>
              </w:rPr>
            </w:pPr>
          </w:p>
          <w:p w14:paraId="66A93B5B" w14:textId="77777777" w:rsidR="0066183A" w:rsidRPr="00222559" w:rsidRDefault="0066183A" w:rsidP="006B7E70">
            <w:pPr>
              <w:rPr>
                <w:rFonts w:eastAsia="Arial Unicode MS"/>
                <w:b/>
                <w:sz w:val="22"/>
                <w:szCs w:val="22"/>
              </w:rPr>
            </w:pPr>
            <w:r w:rsidRPr="00222559">
              <w:rPr>
                <w:rFonts w:eastAsia="Arial Unicode MS"/>
                <w:b/>
                <w:sz w:val="22"/>
                <w:szCs w:val="22"/>
              </w:rPr>
              <w:t>Foglalkozásokon való részvétel:</w:t>
            </w:r>
          </w:p>
          <w:p w14:paraId="05570CB9" w14:textId="77777777" w:rsidR="0066183A" w:rsidRPr="00222559" w:rsidRDefault="0066183A" w:rsidP="006B7E70">
            <w:pPr>
              <w:spacing w:line="276" w:lineRule="auto"/>
              <w:rPr>
                <w:rFonts w:eastAsia="Arial Unicode MS"/>
                <w:bCs/>
                <w:sz w:val="22"/>
                <w:szCs w:val="22"/>
              </w:rPr>
            </w:pPr>
            <w:r w:rsidRPr="00222559">
              <w:rPr>
                <w:rFonts w:eastAsia="Arial Unicode MS"/>
                <w:bCs/>
                <w:sz w:val="22"/>
                <w:szCs w:val="22"/>
              </w:rPr>
              <w:t>A</w:t>
            </w:r>
            <w:r>
              <w:rPr>
                <w:rFonts w:eastAsia="Arial Unicode MS"/>
                <w:bCs/>
                <w:sz w:val="22"/>
                <w:szCs w:val="22"/>
              </w:rPr>
              <w:t>z előadásokon és a</w:t>
            </w:r>
            <w:r w:rsidRPr="00222559">
              <w:rPr>
                <w:rFonts w:eastAsia="Arial Unicode MS"/>
                <w:bCs/>
                <w:sz w:val="22"/>
                <w:szCs w:val="22"/>
              </w:rPr>
              <w:t xml:space="preserve"> gyakorlatokon való részvétel kötelező. A megengedett hiányzások számát a Tanulmányi és Vizsgaszabályzat határozza meg (a hiányzások száma nem haladhatja meg a félévi </w:t>
            </w:r>
            <w:proofErr w:type="spellStart"/>
            <w:r w:rsidRPr="00222559">
              <w:rPr>
                <w:rFonts w:eastAsia="Arial Unicode MS"/>
                <w:bCs/>
                <w:sz w:val="22"/>
                <w:szCs w:val="22"/>
              </w:rPr>
              <w:t>össz</w:t>
            </w:r>
            <w:proofErr w:type="spellEnd"/>
            <w:r w:rsidRPr="00222559">
              <w:rPr>
                <w:rFonts w:eastAsia="Arial Unicode MS"/>
                <w:bCs/>
                <w:sz w:val="22"/>
                <w:szCs w:val="22"/>
              </w:rPr>
              <w:t>. óraszám 30%-át). A csoportoknak közösen szervezett múzeumi látogatások időpontja, a feladat kiadásakor a hallgatókkal történő egyeztetés után válik véglegessé. A részlet</w:t>
            </w:r>
            <w:r>
              <w:rPr>
                <w:rFonts w:eastAsia="Arial Unicode MS"/>
                <w:bCs/>
                <w:sz w:val="22"/>
                <w:szCs w:val="22"/>
              </w:rPr>
              <w:t>es feladat kiírást és a konkrét</w:t>
            </w:r>
            <w:r w:rsidRPr="00222559">
              <w:rPr>
                <w:rFonts w:eastAsia="Arial Unicode MS"/>
                <w:bCs/>
                <w:sz w:val="22"/>
                <w:szCs w:val="22"/>
              </w:rPr>
              <w:t xml:space="preserve"> időpontokat a </w:t>
            </w:r>
            <w:proofErr w:type="spellStart"/>
            <w:r w:rsidRPr="00222559">
              <w:rPr>
                <w:rFonts w:eastAsia="Arial Unicode MS"/>
                <w:bCs/>
                <w:sz w:val="22"/>
                <w:szCs w:val="22"/>
              </w:rPr>
              <w:t>Moodle</w:t>
            </w:r>
            <w:proofErr w:type="spellEnd"/>
            <w:r w:rsidRPr="00222559">
              <w:rPr>
                <w:rFonts w:eastAsia="Arial Unicode MS"/>
                <w:bCs/>
                <w:sz w:val="22"/>
                <w:szCs w:val="22"/>
              </w:rPr>
              <w:t xml:space="preserve"> rendszerben hirdetjük meg.</w:t>
            </w:r>
          </w:p>
          <w:p w14:paraId="778FBB0B" w14:textId="77777777" w:rsidR="0066183A" w:rsidRPr="00222559" w:rsidRDefault="0066183A" w:rsidP="006B7E70">
            <w:pPr>
              <w:spacing w:line="276" w:lineRule="auto"/>
              <w:rPr>
                <w:rFonts w:eastAsia="Arial Unicode MS"/>
                <w:bCs/>
                <w:sz w:val="22"/>
                <w:szCs w:val="22"/>
              </w:rPr>
            </w:pPr>
          </w:p>
        </w:tc>
      </w:tr>
      <w:tr w:rsidR="0066183A" w:rsidRPr="005D6475" w14:paraId="14975A49" w14:textId="77777777" w:rsidTr="006B7E70">
        <w:trPr>
          <w:trHeight w:val="794"/>
        </w:trPr>
        <w:tc>
          <w:tcPr>
            <w:tcW w:w="8856" w:type="dxa"/>
            <w:gridSpan w:val="5"/>
            <w:tcBorders>
              <w:top w:val="single" w:sz="4" w:space="0" w:color="auto"/>
              <w:left w:val="single" w:sz="4" w:space="0" w:color="auto"/>
            </w:tcBorders>
            <w:vAlign w:val="center"/>
          </w:tcPr>
          <w:p w14:paraId="1C64092E" w14:textId="77777777" w:rsidR="0066183A" w:rsidRDefault="0066183A" w:rsidP="006B7E70">
            <w:pPr>
              <w:rPr>
                <w:rFonts w:eastAsia="Arial Unicode MS"/>
                <w:b/>
                <w:sz w:val="22"/>
                <w:szCs w:val="22"/>
              </w:rPr>
            </w:pPr>
          </w:p>
          <w:p w14:paraId="44C0DA1D" w14:textId="77777777" w:rsidR="0066183A" w:rsidRPr="00222559" w:rsidRDefault="0066183A" w:rsidP="006B7E70">
            <w:pPr>
              <w:rPr>
                <w:rFonts w:eastAsia="Arial Unicode MS"/>
                <w:b/>
                <w:sz w:val="22"/>
                <w:szCs w:val="22"/>
              </w:rPr>
            </w:pPr>
            <w:r w:rsidRPr="00222559">
              <w:rPr>
                <w:rFonts w:eastAsia="Arial Unicode MS"/>
                <w:b/>
                <w:sz w:val="22"/>
                <w:szCs w:val="22"/>
              </w:rPr>
              <w:t>Zárthelyik, jegyzőkönyvek, beszámolók stb.</w:t>
            </w:r>
            <w:r>
              <w:rPr>
                <w:rFonts w:eastAsia="Arial Unicode MS"/>
                <w:b/>
                <w:sz w:val="22"/>
                <w:szCs w:val="22"/>
              </w:rPr>
              <w:t>:</w:t>
            </w:r>
          </w:p>
          <w:p w14:paraId="357C716A" w14:textId="77777777" w:rsidR="0066183A" w:rsidRPr="00222559" w:rsidRDefault="0066183A" w:rsidP="006B7E70">
            <w:pPr>
              <w:rPr>
                <w:rFonts w:eastAsia="Arial Unicode MS"/>
                <w:bCs/>
                <w:sz w:val="22"/>
                <w:szCs w:val="22"/>
              </w:rPr>
            </w:pPr>
            <w:r w:rsidRPr="00222559">
              <w:rPr>
                <w:rFonts w:eastAsia="Arial Unicode MS"/>
                <w:bCs/>
                <w:sz w:val="22"/>
                <w:szCs w:val="22"/>
              </w:rPr>
              <w:t>- Zárthelyi dolgozat: a 12. héten.</w:t>
            </w:r>
          </w:p>
          <w:p w14:paraId="0217B20C" w14:textId="77777777" w:rsidR="0066183A" w:rsidRPr="00222559" w:rsidRDefault="0066183A" w:rsidP="006B7E70">
            <w:pPr>
              <w:rPr>
                <w:rFonts w:eastAsia="Arial Unicode MS"/>
                <w:bCs/>
                <w:sz w:val="22"/>
                <w:szCs w:val="22"/>
              </w:rPr>
            </w:pPr>
            <w:r w:rsidRPr="00222559">
              <w:rPr>
                <w:rFonts w:eastAsia="Arial Unicode MS"/>
                <w:bCs/>
                <w:sz w:val="22"/>
                <w:szCs w:val="22"/>
              </w:rPr>
              <w:t>- Hallgatói prezentációk: 13. héten.</w:t>
            </w:r>
          </w:p>
          <w:p w14:paraId="62163539" w14:textId="77777777" w:rsidR="0066183A" w:rsidRDefault="0066183A" w:rsidP="006B7E70">
            <w:pPr>
              <w:rPr>
                <w:rFonts w:eastAsia="Arial Unicode MS"/>
                <w:bCs/>
                <w:sz w:val="22"/>
                <w:szCs w:val="22"/>
              </w:rPr>
            </w:pPr>
            <w:r w:rsidRPr="00222559">
              <w:rPr>
                <w:rFonts w:eastAsia="Arial Unicode MS"/>
                <w:bCs/>
                <w:sz w:val="22"/>
                <w:szCs w:val="22"/>
              </w:rPr>
              <w:t xml:space="preserve">- Pót zárthelyi dolgozat a 14. héten. </w:t>
            </w:r>
          </w:p>
          <w:p w14:paraId="0904B4C3" w14:textId="77777777" w:rsidR="0066183A" w:rsidRPr="00222559" w:rsidRDefault="0066183A" w:rsidP="006B7E70">
            <w:pPr>
              <w:rPr>
                <w:rFonts w:eastAsia="Arial Unicode MS"/>
                <w:sz w:val="22"/>
                <w:szCs w:val="22"/>
              </w:rPr>
            </w:pPr>
          </w:p>
        </w:tc>
      </w:tr>
      <w:tr w:rsidR="0066183A" w:rsidRPr="005D6475" w14:paraId="369B50AC" w14:textId="77777777" w:rsidTr="006B7E70">
        <w:trPr>
          <w:trHeight w:val="1502"/>
        </w:trPr>
        <w:tc>
          <w:tcPr>
            <w:tcW w:w="8856" w:type="dxa"/>
            <w:gridSpan w:val="5"/>
            <w:tcBorders>
              <w:top w:val="single" w:sz="4" w:space="0" w:color="auto"/>
              <w:left w:val="single" w:sz="4" w:space="0" w:color="auto"/>
            </w:tcBorders>
            <w:vAlign w:val="center"/>
          </w:tcPr>
          <w:p w14:paraId="0D6F53E7" w14:textId="77777777" w:rsidR="0066183A" w:rsidRDefault="0066183A" w:rsidP="006B7E70">
            <w:pPr>
              <w:rPr>
                <w:rFonts w:eastAsia="Arial Unicode MS"/>
                <w:b/>
                <w:sz w:val="22"/>
                <w:szCs w:val="22"/>
              </w:rPr>
            </w:pPr>
          </w:p>
          <w:p w14:paraId="02F26CEF" w14:textId="77777777" w:rsidR="0066183A" w:rsidRDefault="0066183A" w:rsidP="006B7E70">
            <w:pPr>
              <w:rPr>
                <w:rFonts w:eastAsia="Arial Unicode MS"/>
                <w:b/>
                <w:sz w:val="22"/>
                <w:szCs w:val="22"/>
              </w:rPr>
            </w:pPr>
            <w:r w:rsidRPr="00222559">
              <w:rPr>
                <w:rFonts w:eastAsia="Arial Unicode MS"/>
                <w:b/>
                <w:sz w:val="22"/>
                <w:szCs w:val="22"/>
              </w:rPr>
              <w:t>Az aláírás megszerzésének/félévközi jegy kialakításának módszere:</w:t>
            </w:r>
          </w:p>
          <w:p w14:paraId="2949C027" w14:textId="77777777" w:rsidR="0066183A" w:rsidRPr="00222559" w:rsidRDefault="0066183A" w:rsidP="006B7E70">
            <w:pPr>
              <w:rPr>
                <w:rFonts w:eastAsia="Arial Unicode MS"/>
                <w:sz w:val="22"/>
                <w:szCs w:val="22"/>
              </w:rPr>
            </w:pPr>
            <w:r w:rsidRPr="00222559">
              <w:rPr>
                <w:rFonts w:eastAsia="Arial Unicode MS"/>
                <w:sz w:val="22"/>
                <w:szCs w:val="22"/>
              </w:rPr>
              <w:t xml:space="preserve">A félévközi jegy megszerzésének feltétele az eredményes zárthelyi dolgozatok és a félévközi munkák megfelelő szintű elkészítése (minden feladat minimum elégséges szintű kell legyen). Az elégséges zárthelyi osztályzathoz a maximális pontszám 50%-át kell elérni. Határidő után a feladatok csak késedelmi díj fizetése mellet adhatók be, legkésőbb a határidőt követő héten. </w:t>
            </w:r>
          </w:p>
          <w:p w14:paraId="0D5D5BE9" w14:textId="77777777" w:rsidR="0066183A" w:rsidRPr="00222559" w:rsidRDefault="0066183A" w:rsidP="006B7E70">
            <w:pPr>
              <w:rPr>
                <w:rFonts w:eastAsia="Arial Unicode MS"/>
                <w:sz w:val="22"/>
                <w:szCs w:val="22"/>
              </w:rPr>
            </w:pPr>
            <w:r w:rsidRPr="00222559">
              <w:rPr>
                <w:rFonts w:eastAsia="Arial Unicode MS"/>
                <w:sz w:val="22"/>
                <w:szCs w:val="22"/>
              </w:rPr>
              <w:t>Az aláírás megszerzésének feltételei:</w:t>
            </w:r>
          </w:p>
          <w:p w14:paraId="519BA58D" w14:textId="0DA52632" w:rsidR="0066183A" w:rsidRPr="00222559" w:rsidRDefault="0066183A" w:rsidP="006B7E70">
            <w:pPr>
              <w:rPr>
                <w:rFonts w:eastAsia="Arial Unicode MS"/>
                <w:sz w:val="22"/>
                <w:szCs w:val="22"/>
              </w:rPr>
            </w:pPr>
            <w:r w:rsidRPr="00222559">
              <w:rPr>
                <w:rFonts w:eastAsia="Arial Unicode MS"/>
                <w:sz w:val="22"/>
                <w:szCs w:val="22"/>
              </w:rPr>
              <w:t xml:space="preserve">1. A foglalkozásokon való aktív részvétel. Ellenőrzés jelenléti ívvel, a hallgató saját kezű aláírásával igazoltan. Hiányzás a </w:t>
            </w:r>
            <w:r w:rsidR="004F71D3">
              <w:rPr>
                <w:rFonts w:eastAsia="Arial Unicode MS"/>
                <w:sz w:val="22"/>
                <w:szCs w:val="22"/>
              </w:rPr>
              <w:t>HKR</w:t>
            </w:r>
            <w:r w:rsidRPr="00222559">
              <w:rPr>
                <w:rFonts w:eastAsia="Arial Unicode MS"/>
                <w:sz w:val="22"/>
                <w:szCs w:val="22"/>
              </w:rPr>
              <w:t xml:space="preserve"> szerinti megengedett mértékű lehet, ennek túllépése miatt a hallgató féléve nem abszolválható, leckekönyvi bejegyzés „LETILTVA” lesz.</w:t>
            </w:r>
          </w:p>
          <w:p w14:paraId="5B2AFCFE" w14:textId="77777777" w:rsidR="0066183A" w:rsidRPr="00222559" w:rsidRDefault="0066183A" w:rsidP="006B7E70">
            <w:pPr>
              <w:rPr>
                <w:rFonts w:eastAsia="Arial Unicode MS"/>
                <w:sz w:val="22"/>
                <w:szCs w:val="22"/>
              </w:rPr>
            </w:pPr>
            <w:r w:rsidRPr="00222559">
              <w:rPr>
                <w:rFonts w:eastAsia="Arial Unicode MS"/>
                <w:sz w:val="22"/>
                <w:szCs w:val="22"/>
              </w:rPr>
              <w:t>2. A félévközi munkák megfelelő szintű elkészítése (minden feladat minimum elégséges szintű kell legyen). Határidő után a feladatok csak késedelmi díj fizetése mellet adhatók be, legkésőbb a határidőt követő héten.</w:t>
            </w:r>
          </w:p>
          <w:p w14:paraId="1B389642" w14:textId="2FD24BFF" w:rsidR="0066183A" w:rsidRPr="00222559" w:rsidRDefault="0066183A" w:rsidP="006B7E70">
            <w:pPr>
              <w:rPr>
                <w:rFonts w:eastAsia="Arial Unicode MS"/>
                <w:sz w:val="22"/>
                <w:szCs w:val="22"/>
              </w:rPr>
            </w:pPr>
            <w:r w:rsidRPr="00222559">
              <w:rPr>
                <w:rFonts w:eastAsia="Arial Unicode MS"/>
                <w:sz w:val="22"/>
                <w:szCs w:val="22"/>
              </w:rPr>
              <w:t xml:space="preserve">2. 1 db zárthelyi dolgozat (ZH) megírása. Az elégséges zárthelyi osztályzathoz a maximális pontszám 50%-át kell elérni. Az elégtelen évközi jegy, a </w:t>
            </w:r>
            <w:r w:rsidR="004F71D3">
              <w:rPr>
                <w:rFonts w:eastAsia="Arial Unicode MS"/>
                <w:sz w:val="22"/>
                <w:szCs w:val="22"/>
              </w:rPr>
              <w:t>HKR</w:t>
            </w:r>
            <w:r w:rsidRPr="00222559">
              <w:rPr>
                <w:rFonts w:eastAsia="Arial Unicode MS"/>
                <w:sz w:val="22"/>
                <w:szCs w:val="22"/>
              </w:rPr>
              <w:t xml:space="preserve"> előírásai szerint javítható. Aláírás pótló vizsgán megajánlott jegy NEM érhető el, csak aláírás szerezhető! </w:t>
            </w:r>
          </w:p>
          <w:p w14:paraId="64E930B9" w14:textId="77777777" w:rsidR="0066183A" w:rsidRPr="00222559" w:rsidRDefault="0066183A" w:rsidP="006B7E70">
            <w:pPr>
              <w:rPr>
                <w:rFonts w:eastAsia="Arial Unicode MS"/>
                <w:sz w:val="22"/>
                <w:szCs w:val="22"/>
              </w:rPr>
            </w:pPr>
            <w:r w:rsidRPr="00222559">
              <w:rPr>
                <w:rFonts w:eastAsia="Arial Unicode MS"/>
                <w:sz w:val="22"/>
                <w:szCs w:val="22"/>
              </w:rPr>
              <w:t xml:space="preserve">Amennyiben a szorgalmi időszakban megírt ZH eredménye 55% feletti, vagy annál jobb, lehetőség van megajánlott vizsgajegy megszerzésére. </w:t>
            </w:r>
          </w:p>
          <w:p w14:paraId="60FF25BC" w14:textId="1A181DDF" w:rsidR="0066183A" w:rsidRDefault="0066183A" w:rsidP="006B7E70">
            <w:pPr>
              <w:rPr>
                <w:rFonts w:eastAsia="Arial Unicode MS"/>
                <w:sz w:val="22"/>
                <w:szCs w:val="22"/>
              </w:rPr>
            </w:pPr>
            <w:r w:rsidRPr="00222559">
              <w:rPr>
                <w:rFonts w:eastAsia="Arial Unicode MS"/>
                <w:sz w:val="22"/>
                <w:szCs w:val="22"/>
              </w:rPr>
              <w:t>A vizsga írásbeli (</w:t>
            </w:r>
            <w:r w:rsidR="004F71D3">
              <w:rPr>
                <w:rFonts w:eastAsia="Arial Unicode MS"/>
                <w:sz w:val="22"/>
                <w:szCs w:val="22"/>
              </w:rPr>
              <w:t>HKR</w:t>
            </w:r>
            <w:r w:rsidRPr="00222559">
              <w:rPr>
                <w:rFonts w:eastAsia="Arial Unicode MS"/>
                <w:sz w:val="22"/>
                <w:szCs w:val="22"/>
              </w:rPr>
              <w:t xml:space="preserve"> 25.§), a vizsgajegy az elérhető </w:t>
            </w:r>
            <w:proofErr w:type="spellStart"/>
            <w:r w:rsidRPr="00222559">
              <w:rPr>
                <w:rFonts w:eastAsia="Arial Unicode MS"/>
                <w:sz w:val="22"/>
                <w:szCs w:val="22"/>
              </w:rPr>
              <w:t>össz</w:t>
            </w:r>
            <w:proofErr w:type="spellEnd"/>
            <w:r w:rsidRPr="00222559">
              <w:rPr>
                <w:rFonts w:eastAsia="Arial Unicode MS"/>
                <w:sz w:val="22"/>
                <w:szCs w:val="22"/>
              </w:rPr>
              <w:t>. pontszám 40%-a felett elégséges, 55%-a felett közepes, 70%-felett jó, 85%-felett jeles eredményű. A jegy kialakítása a következők arányában történik: vizsga 60%, zárthelyi dolgozatok 20%, félévi gyakorlati feladatok 20%.</w:t>
            </w:r>
          </w:p>
          <w:p w14:paraId="37579927" w14:textId="77777777" w:rsidR="0066183A" w:rsidRPr="00222559" w:rsidRDefault="0066183A" w:rsidP="006B7E70">
            <w:pPr>
              <w:rPr>
                <w:rFonts w:eastAsia="Arial Unicode MS"/>
                <w:sz w:val="22"/>
                <w:szCs w:val="22"/>
              </w:rPr>
            </w:pPr>
          </w:p>
        </w:tc>
      </w:tr>
      <w:tr w:rsidR="0066183A" w:rsidRPr="00E60629" w14:paraId="6F252356"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7F72B8B6" w14:textId="77777777" w:rsidR="0066183A" w:rsidRPr="00E60629" w:rsidRDefault="0066183A" w:rsidP="006B7E70">
            <w:pPr>
              <w:jc w:val="center"/>
              <w:rPr>
                <w:b/>
                <w:i/>
                <w:sz w:val="22"/>
                <w:szCs w:val="22"/>
              </w:rPr>
            </w:pPr>
            <w:r w:rsidRPr="0004551F">
              <w:rPr>
                <w:b/>
                <w:i/>
                <w:sz w:val="22"/>
                <w:szCs w:val="22"/>
              </w:rPr>
              <w:t>Az elsajátítandó szakmai kompetenciák:</w:t>
            </w:r>
          </w:p>
        </w:tc>
      </w:tr>
      <w:tr w:rsidR="0066183A" w:rsidRPr="00E60629" w14:paraId="21A1D491"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7EC998F1" w14:textId="77777777" w:rsidR="0066183A" w:rsidRDefault="0066183A" w:rsidP="006B7E70">
            <w:pPr>
              <w:pStyle w:val="Listaszerbekezds"/>
              <w:ind w:left="720"/>
              <w:rPr>
                <w:sz w:val="22"/>
                <w:szCs w:val="22"/>
              </w:rPr>
            </w:pPr>
          </w:p>
          <w:p w14:paraId="16FD5BC0" w14:textId="77777777" w:rsidR="0066183A" w:rsidRPr="001B2571" w:rsidRDefault="0066183A" w:rsidP="00F17DE1">
            <w:pPr>
              <w:pStyle w:val="Listaszerbekezds"/>
              <w:numPr>
                <w:ilvl w:val="0"/>
                <w:numId w:val="91"/>
              </w:numPr>
              <w:rPr>
                <w:sz w:val="22"/>
                <w:szCs w:val="22"/>
              </w:rPr>
            </w:pPr>
            <w:r w:rsidRPr="001B2571">
              <w:rPr>
                <w:sz w:val="22"/>
                <w:szCs w:val="22"/>
              </w:rPr>
              <w:t>Ismeri a terméktervezői szakterület tanulási, ismeretszerzési, adatgyűjtési módszereit, azok etikai korlátait és problémamegoldó technikáit.</w:t>
            </w:r>
          </w:p>
          <w:p w14:paraId="10B59484" w14:textId="77777777" w:rsidR="0066183A" w:rsidRPr="001B2571" w:rsidRDefault="0066183A" w:rsidP="00F17DE1">
            <w:pPr>
              <w:pStyle w:val="Listaszerbekezds"/>
              <w:numPr>
                <w:ilvl w:val="0"/>
                <w:numId w:val="91"/>
              </w:numPr>
              <w:rPr>
                <w:sz w:val="22"/>
                <w:szCs w:val="22"/>
              </w:rPr>
            </w:pPr>
            <w:r w:rsidRPr="001B2571">
              <w:rPr>
                <w:sz w:val="22"/>
                <w:szCs w:val="22"/>
              </w:rPr>
              <w:t>Ismeri az ipari formatervezés történeti korszakait, annak kiemelkedő tervezőit és jellemző tárgyait.</w:t>
            </w:r>
          </w:p>
          <w:p w14:paraId="210F5589" w14:textId="77777777" w:rsidR="0066183A" w:rsidRPr="001B2571" w:rsidRDefault="0066183A" w:rsidP="00F17DE1">
            <w:pPr>
              <w:pStyle w:val="Listaszerbekezds"/>
              <w:numPr>
                <w:ilvl w:val="0"/>
                <w:numId w:val="91"/>
              </w:numPr>
              <w:rPr>
                <w:sz w:val="22"/>
                <w:szCs w:val="22"/>
              </w:rPr>
            </w:pPr>
            <w:r w:rsidRPr="001B2571">
              <w:rPr>
                <w:sz w:val="22"/>
                <w:szCs w:val="22"/>
              </w:rPr>
              <w:t>Megérti és használja szakterületének jellemző online és nyomtatott szakirodalmát magyar és legalább egy idegen nyelven.</w:t>
            </w:r>
          </w:p>
          <w:p w14:paraId="64512A7B" w14:textId="77777777" w:rsidR="0066183A" w:rsidRPr="001B2571" w:rsidRDefault="0066183A" w:rsidP="00F17DE1">
            <w:pPr>
              <w:pStyle w:val="Listaszerbekezds"/>
              <w:numPr>
                <w:ilvl w:val="0"/>
                <w:numId w:val="91"/>
              </w:numPr>
              <w:rPr>
                <w:sz w:val="22"/>
                <w:szCs w:val="22"/>
              </w:rPr>
            </w:pPr>
            <w:r w:rsidRPr="001B2571">
              <w:rPr>
                <w:sz w:val="22"/>
                <w:szCs w:val="22"/>
              </w:rPr>
              <w:t>Magyarul és legalább egy idegen nyelven ismeri és alkalmazza szakmaterületének nyelvezetét, speciális kifejezéseit.</w:t>
            </w:r>
          </w:p>
          <w:p w14:paraId="18D795FD" w14:textId="77777777" w:rsidR="0066183A" w:rsidRPr="00E60629" w:rsidRDefault="0066183A" w:rsidP="006B7E70">
            <w:pPr>
              <w:jc w:val="center"/>
              <w:rPr>
                <w:b/>
                <w:i/>
                <w:sz w:val="22"/>
                <w:szCs w:val="22"/>
              </w:rPr>
            </w:pPr>
          </w:p>
        </w:tc>
      </w:tr>
      <w:tr w:rsidR="0066183A" w:rsidRPr="00E60629" w14:paraId="23A98F3E"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5864875B" w14:textId="77777777" w:rsidR="0066183A" w:rsidRPr="00E60629" w:rsidRDefault="0066183A" w:rsidP="006B7E70">
            <w:pPr>
              <w:jc w:val="center"/>
              <w:rPr>
                <w:b/>
                <w:i/>
                <w:sz w:val="22"/>
                <w:szCs w:val="22"/>
              </w:rPr>
            </w:pPr>
            <w:r w:rsidRPr="00E60629">
              <w:rPr>
                <w:b/>
                <w:i/>
                <w:sz w:val="22"/>
                <w:szCs w:val="22"/>
              </w:rPr>
              <w:t>Irodalom:</w:t>
            </w:r>
          </w:p>
        </w:tc>
      </w:tr>
      <w:tr w:rsidR="0066183A" w:rsidRPr="00E60629" w14:paraId="741C8691" w14:textId="77777777" w:rsidTr="006B7E70">
        <w:trPr>
          <w:trHeight w:val="1992"/>
        </w:trPr>
        <w:tc>
          <w:tcPr>
            <w:tcW w:w="8856" w:type="dxa"/>
            <w:gridSpan w:val="5"/>
            <w:tcBorders>
              <w:top w:val="single" w:sz="4" w:space="0" w:color="auto"/>
              <w:left w:val="single" w:sz="4" w:space="0" w:color="auto"/>
              <w:right w:val="single" w:sz="4" w:space="0" w:color="auto"/>
            </w:tcBorders>
          </w:tcPr>
          <w:p w14:paraId="3AE9078E" w14:textId="77777777" w:rsidR="0066183A" w:rsidRPr="00E60629" w:rsidRDefault="0066183A" w:rsidP="006B7E70">
            <w:pPr>
              <w:pStyle w:val="Felsorols2"/>
              <w:numPr>
                <w:ilvl w:val="0"/>
                <w:numId w:val="0"/>
              </w:numPr>
              <w:ind w:left="113"/>
              <w:rPr>
                <w:sz w:val="22"/>
                <w:szCs w:val="22"/>
                <w:lang w:eastAsia="hu-HU"/>
              </w:rPr>
            </w:pPr>
          </w:p>
          <w:p w14:paraId="18D397BF" w14:textId="77777777" w:rsidR="0066183A" w:rsidRPr="00E60629" w:rsidRDefault="0066183A" w:rsidP="006B7E70">
            <w:pPr>
              <w:pStyle w:val="Felsorols2"/>
              <w:numPr>
                <w:ilvl w:val="0"/>
                <w:numId w:val="0"/>
              </w:numPr>
              <w:ind w:left="113"/>
              <w:rPr>
                <w:sz w:val="22"/>
                <w:szCs w:val="22"/>
                <w:lang w:eastAsia="hu-HU"/>
              </w:rPr>
            </w:pPr>
            <w:r w:rsidRPr="00E60629">
              <w:rPr>
                <w:sz w:val="22"/>
                <w:szCs w:val="22"/>
                <w:lang w:eastAsia="hu-HU"/>
              </w:rPr>
              <w:t xml:space="preserve">1. Ernst H. </w:t>
            </w:r>
            <w:proofErr w:type="spellStart"/>
            <w:r w:rsidRPr="00E60629">
              <w:rPr>
                <w:sz w:val="22"/>
                <w:szCs w:val="22"/>
                <w:lang w:eastAsia="hu-HU"/>
              </w:rPr>
              <w:t>Gombrich</w:t>
            </w:r>
            <w:proofErr w:type="spellEnd"/>
            <w:r w:rsidRPr="00E60629">
              <w:rPr>
                <w:sz w:val="22"/>
                <w:szCs w:val="22"/>
                <w:lang w:eastAsia="hu-HU"/>
              </w:rPr>
              <w:t>: A művészet története. Glória Kiadó, Budapest. 2002.</w:t>
            </w:r>
          </w:p>
          <w:p w14:paraId="087146F8" w14:textId="77777777" w:rsidR="0066183A" w:rsidRPr="00E60629" w:rsidRDefault="0066183A" w:rsidP="006B7E70">
            <w:pPr>
              <w:pStyle w:val="Felsorols2"/>
              <w:numPr>
                <w:ilvl w:val="0"/>
                <w:numId w:val="0"/>
              </w:numPr>
              <w:ind w:left="113"/>
              <w:rPr>
                <w:sz w:val="22"/>
                <w:szCs w:val="22"/>
                <w:lang w:eastAsia="hu-HU"/>
              </w:rPr>
            </w:pPr>
            <w:r w:rsidRPr="00E60629">
              <w:rPr>
                <w:sz w:val="22"/>
                <w:szCs w:val="22"/>
                <w:lang w:eastAsia="hu-HU"/>
              </w:rPr>
              <w:t>2.. Szabó Attila: Művészettörténet képekben. AKGA Junior Kiadó, Budapest. 2001.</w:t>
            </w:r>
          </w:p>
          <w:p w14:paraId="7CBC3DA1" w14:textId="77777777" w:rsidR="0066183A" w:rsidRPr="00E60629" w:rsidRDefault="0066183A" w:rsidP="006B7E70">
            <w:pPr>
              <w:pStyle w:val="Felsorols2"/>
              <w:numPr>
                <w:ilvl w:val="0"/>
                <w:numId w:val="0"/>
              </w:numPr>
              <w:ind w:left="113"/>
              <w:rPr>
                <w:sz w:val="22"/>
                <w:szCs w:val="22"/>
                <w:lang w:eastAsia="hu-HU"/>
              </w:rPr>
            </w:pPr>
            <w:r w:rsidRPr="00E60629">
              <w:rPr>
                <w:sz w:val="22"/>
                <w:szCs w:val="22"/>
                <w:lang w:eastAsia="hu-HU"/>
              </w:rPr>
              <w:t>3. Szűcs Ágnes: Művészettörténet. Divattörténet. Műszaki Könyvkiadó, Budapest. 2003.</w:t>
            </w:r>
          </w:p>
          <w:p w14:paraId="5C9549C4" w14:textId="77777777" w:rsidR="0066183A" w:rsidRPr="00E60629" w:rsidRDefault="0066183A" w:rsidP="006B7E70">
            <w:pPr>
              <w:pStyle w:val="Felsorols2"/>
              <w:numPr>
                <w:ilvl w:val="0"/>
                <w:numId w:val="0"/>
              </w:numPr>
              <w:ind w:left="113"/>
              <w:rPr>
                <w:sz w:val="22"/>
                <w:szCs w:val="22"/>
                <w:lang w:eastAsia="hu-HU"/>
              </w:rPr>
            </w:pPr>
            <w:r w:rsidRPr="00E60629">
              <w:rPr>
                <w:sz w:val="22"/>
                <w:szCs w:val="22"/>
                <w:lang w:eastAsia="hu-HU"/>
              </w:rPr>
              <w:t xml:space="preserve">4. </w:t>
            </w:r>
            <w:proofErr w:type="spellStart"/>
            <w:r w:rsidRPr="00E60629">
              <w:rPr>
                <w:sz w:val="22"/>
                <w:szCs w:val="22"/>
                <w:lang w:eastAsia="hu-HU"/>
              </w:rPr>
              <w:t>Bonta</w:t>
            </w:r>
            <w:proofErr w:type="spellEnd"/>
            <w:r w:rsidRPr="00E60629">
              <w:rPr>
                <w:sz w:val="22"/>
                <w:szCs w:val="22"/>
                <w:lang w:eastAsia="hu-HU"/>
              </w:rPr>
              <w:t xml:space="preserve"> János: A modern építészettörténet 1911-2000. Terc Ker.</w:t>
            </w:r>
            <w:r>
              <w:rPr>
                <w:sz w:val="22"/>
                <w:szCs w:val="22"/>
                <w:lang w:eastAsia="hu-HU"/>
              </w:rPr>
              <w:t xml:space="preserve"> </w:t>
            </w:r>
            <w:proofErr w:type="spellStart"/>
            <w:r w:rsidRPr="00E60629">
              <w:rPr>
                <w:sz w:val="22"/>
                <w:szCs w:val="22"/>
                <w:lang w:eastAsia="hu-HU"/>
              </w:rPr>
              <w:t>Szolg</w:t>
            </w:r>
            <w:proofErr w:type="spellEnd"/>
            <w:r w:rsidRPr="00E60629">
              <w:rPr>
                <w:sz w:val="22"/>
                <w:szCs w:val="22"/>
                <w:lang w:eastAsia="hu-HU"/>
              </w:rPr>
              <w:t>. Kft. 2002.</w:t>
            </w:r>
          </w:p>
          <w:p w14:paraId="663BBCD7" w14:textId="77777777" w:rsidR="0066183A" w:rsidRPr="00E60629" w:rsidRDefault="0066183A" w:rsidP="006B7E70">
            <w:pPr>
              <w:pStyle w:val="Felsorols2"/>
              <w:ind w:left="113"/>
              <w:rPr>
                <w:sz w:val="22"/>
                <w:szCs w:val="22"/>
                <w:lang w:eastAsia="hu-HU"/>
              </w:rPr>
            </w:pPr>
            <w:r w:rsidRPr="00E60629">
              <w:rPr>
                <w:sz w:val="22"/>
                <w:szCs w:val="22"/>
                <w:lang w:eastAsia="hu-HU"/>
              </w:rPr>
              <w:t xml:space="preserve">5. </w:t>
            </w:r>
            <w:hyperlink r:id="rId13" w:history="1">
              <w:r w:rsidRPr="00E60629">
                <w:rPr>
                  <w:rStyle w:val="Hiperhivatkozs"/>
                  <w:sz w:val="22"/>
                  <w:szCs w:val="22"/>
                </w:rPr>
                <w:t>https://elearning.uni-obuda.hu/</w:t>
              </w:r>
            </w:hyperlink>
            <w:r w:rsidRPr="00E60629">
              <w:rPr>
                <w:noProof/>
                <w:sz w:val="22"/>
                <w:szCs w:val="22"/>
                <w:lang w:val="pt-BR"/>
              </w:rPr>
              <w:t xml:space="preserve"> az oktató által készített elektronikus jegyzetek és segédletek</w:t>
            </w:r>
          </w:p>
          <w:p w14:paraId="1CC87FBD" w14:textId="77777777" w:rsidR="0066183A" w:rsidRPr="00E60629" w:rsidRDefault="0066183A" w:rsidP="006B7E70">
            <w:pPr>
              <w:rPr>
                <w:sz w:val="22"/>
                <w:szCs w:val="22"/>
              </w:rPr>
            </w:pPr>
            <w:r w:rsidRPr="00E60629">
              <w:rPr>
                <w:sz w:val="22"/>
                <w:szCs w:val="22"/>
              </w:rPr>
              <w:t xml:space="preserve">Ajánlott irodalom: </w:t>
            </w:r>
            <w:proofErr w:type="spellStart"/>
            <w:r w:rsidRPr="00E60629">
              <w:rPr>
                <w:sz w:val="22"/>
                <w:szCs w:val="22"/>
              </w:rPr>
              <w:t>Taschen</w:t>
            </w:r>
            <w:proofErr w:type="spellEnd"/>
            <w:r w:rsidRPr="00E60629">
              <w:rPr>
                <w:sz w:val="22"/>
                <w:szCs w:val="22"/>
              </w:rPr>
              <w:t xml:space="preserve"> Kiadó művészettörténeti könyvei</w:t>
            </w:r>
          </w:p>
          <w:p w14:paraId="52D94442" w14:textId="77777777" w:rsidR="0066183A" w:rsidRPr="00E60629" w:rsidRDefault="0066183A" w:rsidP="006B7E70">
            <w:pPr>
              <w:rPr>
                <w:sz w:val="22"/>
                <w:szCs w:val="22"/>
              </w:rPr>
            </w:pPr>
          </w:p>
        </w:tc>
      </w:tr>
    </w:tbl>
    <w:p w14:paraId="05636CC7" w14:textId="77777777" w:rsidR="0066183A" w:rsidRDefault="0066183A" w:rsidP="0066183A"/>
    <w:p w14:paraId="5250CAC2" w14:textId="77777777" w:rsidR="0066183A" w:rsidRDefault="0066183A">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685"/>
        <w:gridCol w:w="2128"/>
        <w:gridCol w:w="2283"/>
        <w:gridCol w:w="1785"/>
      </w:tblGrid>
      <w:tr w:rsidR="003A2587" w:rsidRPr="00E60629" w14:paraId="343223EB" w14:textId="77777777" w:rsidTr="001A1443">
        <w:tc>
          <w:tcPr>
            <w:tcW w:w="2660" w:type="dxa"/>
            <w:gridSpan w:val="2"/>
          </w:tcPr>
          <w:p w14:paraId="007F64B9" w14:textId="77777777" w:rsidR="003A2587" w:rsidRPr="00E60629" w:rsidRDefault="003A2587" w:rsidP="006B7E70">
            <w:pPr>
              <w:pageBreakBefore/>
              <w:jc w:val="both"/>
              <w:rPr>
                <w:b/>
                <w:iCs/>
                <w:sz w:val="22"/>
                <w:szCs w:val="22"/>
              </w:rPr>
            </w:pPr>
            <w:r w:rsidRPr="00E60629">
              <w:rPr>
                <w:b/>
                <w:iCs/>
                <w:sz w:val="22"/>
                <w:szCs w:val="22"/>
              </w:rPr>
              <w:lastRenderedPageBreak/>
              <w:t>Tárgy neve:</w:t>
            </w:r>
          </w:p>
          <w:p w14:paraId="3247C46E" w14:textId="77777777" w:rsidR="003A2587" w:rsidRPr="00FC3728" w:rsidRDefault="003A2587" w:rsidP="006B7E70">
            <w:pPr>
              <w:jc w:val="both"/>
              <w:rPr>
                <w:bCs/>
                <w:iCs/>
                <w:sz w:val="22"/>
                <w:szCs w:val="22"/>
              </w:rPr>
            </w:pPr>
            <w:r w:rsidRPr="00FC3728">
              <w:rPr>
                <w:bCs/>
                <w:iCs/>
                <w:sz w:val="22"/>
                <w:szCs w:val="22"/>
              </w:rPr>
              <w:t xml:space="preserve">Tanulásmódszertan </w:t>
            </w:r>
          </w:p>
        </w:tc>
        <w:tc>
          <w:tcPr>
            <w:tcW w:w="2128" w:type="dxa"/>
          </w:tcPr>
          <w:p w14:paraId="064784C9" w14:textId="77777777" w:rsidR="003A2587" w:rsidRPr="00E60629" w:rsidRDefault="003A2587" w:rsidP="006B7E70">
            <w:pPr>
              <w:jc w:val="both"/>
              <w:rPr>
                <w:b/>
                <w:iCs/>
                <w:sz w:val="22"/>
                <w:szCs w:val="22"/>
              </w:rPr>
            </w:pPr>
            <w:r w:rsidRPr="00E60629">
              <w:rPr>
                <w:b/>
                <w:iCs/>
                <w:sz w:val="22"/>
                <w:szCs w:val="22"/>
              </w:rPr>
              <w:t>NEPTUN-kód:</w:t>
            </w:r>
          </w:p>
          <w:p w14:paraId="00BDC351" w14:textId="77777777" w:rsidR="003A2587" w:rsidRPr="00E60629" w:rsidRDefault="003A2587" w:rsidP="006B7E70">
            <w:pPr>
              <w:jc w:val="both"/>
              <w:rPr>
                <w:iCs/>
                <w:sz w:val="22"/>
                <w:szCs w:val="22"/>
              </w:rPr>
            </w:pPr>
            <w:r w:rsidRPr="00E60629">
              <w:rPr>
                <w:iCs/>
                <w:sz w:val="22"/>
                <w:szCs w:val="22"/>
              </w:rPr>
              <w:t>RTXTM1MBNF</w:t>
            </w:r>
          </w:p>
          <w:p w14:paraId="0AFA9D4F" w14:textId="77777777" w:rsidR="003A2587" w:rsidRPr="00E60629" w:rsidRDefault="003A2587" w:rsidP="006B7E70">
            <w:pPr>
              <w:jc w:val="both"/>
              <w:rPr>
                <w:iCs/>
                <w:sz w:val="22"/>
                <w:szCs w:val="22"/>
              </w:rPr>
            </w:pPr>
          </w:p>
        </w:tc>
        <w:tc>
          <w:tcPr>
            <w:tcW w:w="2283" w:type="dxa"/>
          </w:tcPr>
          <w:p w14:paraId="4B71953C" w14:textId="77777777" w:rsidR="003A2587" w:rsidRPr="00E60629" w:rsidRDefault="003A2587" w:rsidP="006B7E70">
            <w:pPr>
              <w:jc w:val="both"/>
              <w:rPr>
                <w:iCs/>
                <w:sz w:val="22"/>
                <w:szCs w:val="22"/>
              </w:rPr>
            </w:pPr>
            <w:r w:rsidRPr="00E60629">
              <w:rPr>
                <w:b/>
                <w:iCs/>
                <w:sz w:val="22"/>
                <w:szCs w:val="22"/>
              </w:rPr>
              <w:t>Óraszám:</w:t>
            </w:r>
            <w:r w:rsidRPr="00E60629">
              <w:rPr>
                <w:iCs/>
                <w:sz w:val="22"/>
                <w:szCs w:val="22"/>
              </w:rPr>
              <w:t xml:space="preserve"> </w:t>
            </w:r>
            <w:proofErr w:type="spellStart"/>
            <w:r w:rsidRPr="00E60629">
              <w:rPr>
                <w:iCs/>
                <w:sz w:val="22"/>
                <w:szCs w:val="22"/>
              </w:rPr>
              <w:t>ea+gy+lb</w:t>
            </w:r>
            <w:proofErr w:type="spellEnd"/>
          </w:p>
          <w:p w14:paraId="5F770EF7" w14:textId="77777777" w:rsidR="003A2587" w:rsidRPr="00E60629" w:rsidRDefault="003A2587" w:rsidP="006B7E70">
            <w:pPr>
              <w:jc w:val="both"/>
              <w:rPr>
                <w:iCs/>
                <w:sz w:val="22"/>
                <w:szCs w:val="22"/>
              </w:rPr>
            </w:pPr>
            <w:r w:rsidRPr="00E60629">
              <w:rPr>
                <w:iCs/>
                <w:sz w:val="22"/>
                <w:szCs w:val="22"/>
              </w:rPr>
              <w:t>1+2+0</w:t>
            </w:r>
          </w:p>
          <w:p w14:paraId="7585F058" w14:textId="77777777" w:rsidR="003A2587" w:rsidRPr="00E60629" w:rsidRDefault="003A2587" w:rsidP="006B7E70">
            <w:pPr>
              <w:jc w:val="both"/>
              <w:rPr>
                <w:iCs/>
                <w:sz w:val="22"/>
                <w:szCs w:val="22"/>
              </w:rPr>
            </w:pPr>
          </w:p>
        </w:tc>
        <w:tc>
          <w:tcPr>
            <w:tcW w:w="1785" w:type="dxa"/>
          </w:tcPr>
          <w:p w14:paraId="2E625F46" w14:textId="77777777" w:rsidR="003A2587" w:rsidRPr="00E60629" w:rsidRDefault="003A2587" w:rsidP="006B7E70">
            <w:pPr>
              <w:jc w:val="both"/>
              <w:rPr>
                <w:iCs/>
                <w:sz w:val="22"/>
                <w:szCs w:val="22"/>
              </w:rPr>
            </w:pPr>
            <w:r w:rsidRPr="00E60629">
              <w:rPr>
                <w:b/>
                <w:iCs/>
                <w:sz w:val="22"/>
                <w:szCs w:val="22"/>
              </w:rPr>
              <w:t>Kredit:</w:t>
            </w:r>
            <w:r w:rsidRPr="00E60629">
              <w:rPr>
                <w:iCs/>
                <w:sz w:val="22"/>
                <w:szCs w:val="22"/>
              </w:rPr>
              <w:t xml:space="preserve"> </w:t>
            </w:r>
            <w:r>
              <w:rPr>
                <w:iCs/>
                <w:sz w:val="22"/>
                <w:szCs w:val="22"/>
              </w:rPr>
              <w:t>4</w:t>
            </w:r>
          </w:p>
          <w:p w14:paraId="0EEDCB49" w14:textId="77777777" w:rsidR="003A2587" w:rsidRPr="00E60629" w:rsidRDefault="003A2587" w:rsidP="006B7E70">
            <w:pPr>
              <w:jc w:val="both"/>
              <w:rPr>
                <w:iCs/>
                <w:sz w:val="22"/>
                <w:szCs w:val="22"/>
              </w:rPr>
            </w:pPr>
            <w:r w:rsidRPr="00E60629">
              <w:rPr>
                <w:b/>
                <w:iCs/>
                <w:sz w:val="22"/>
                <w:szCs w:val="22"/>
              </w:rPr>
              <w:t>Köv.</w:t>
            </w:r>
            <w:r w:rsidRPr="00E60629">
              <w:rPr>
                <w:iCs/>
                <w:sz w:val="22"/>
                <w:szCs w:val="22"/>
              </w:rPr>
              <w:t>: é</w:t>
            </w:r>
          </w:p>
          <w:p w14:paraId="539C749A" w14:textId="77777777" w:rsidR="003A2587" w:rsidRPr="00E60629" w:rsidRDefault="003A2587" w:rsidP="006B7E70">
            <w:pPr>
              <w:jc w:val="both"/>
              <w:rPr>
                <w:iCs/>
                <w:sz w:val="22"/>
                <w:szCs w:val="22"/>
              </w:rPr>
            </w:pPr>
            <w:r w:rsidRPr="00E60629">
              <w:rPr>
                <w:iCs/>
                <w:sz w:val="22"/>
                <w:szCs w:val="22"/>
              </w:rPr>
              <w:t xml:space="preserve">             </w:t>
            </w:r>
          </w:p>
        </w:tc>
      </w:tr>
      <w:tr w:rsidR="003A2587" w:rsidRPr="00E60629" w14:paraId="145E4F8A" w14:textId="77777777" w:rsidTr="001A1443">
        <w:tc>
          <w:tcPr>
            <w:tcW w:w="2660" w:type="dxa"/>
            <w:gridSpan w:val="2"/>
          </w:tcPr>
          <w:p w14:paraId="0298BE66" w14:textId="77777777" w:rsidR="003A2587" w:rsidRPr="00E60629" w:rsidRDefault="003A2587" w:rsidP="006B7E70">
            <w:pPr>
              <w:jc w:val="both"/>
              <w:rPr>
                <w:b/>
                <w:iCs/>
                <w:sz w:val="22"/>
                <w:szCs w:val="22"/>
              </w:rPr>
            </w:pPr>
            <w:r w:rsidRPr="00E60629">
              <w:rPr>
                <w:b/>
                <w:iCs/>
                <w:sz w:val="22"/>
                <w:szCs w:val="22"/>
              </w:rPr>
              <w:t>Tantárgyfelelős:</w:t>
            </w:r>
          </w:p>
          <w:p w14:paraId="38CD023B" w14:textId="77777777" w:rsidR="003A2587" w:rsidRPr="00E60629" w:rsidRDefault="003A2587" w:rsidP="006B7E70">
            <w:pPr>
              <w:jc w:val="both"/>
              <w:rPr>
                <w:iCs/>
                <w:sz w:val="22"/>
                <w:szCs w:val="22"/>
              </w:rPr>
            </w:pPr>
            <w:r w:rsidRPr="00E60629">
              <w:rPr>
                <w:iCs/>
                <w:sz w:val="22"/>
                <w:szCs w:val="22"/>
              </w:rPr>
              <w:t>Prof. Dr. Halász Marianna</w:t>
            </w:r>
          </w:p>
        </w:tc>
        <w:tc>
          <w:tcPr>
            <w:tcW w:w="2128" w:type="dxa"/>
          </w:tcPr>
          <w:p w14:paraId="2BDB6D99" w14:textId="77777777" w:rsidR="003A2587" w:rsidRPr="00E60629" w:rsidRDefault="003A2587" w:rsidP="006B7E70">
            <w:pPr>
              <w:jc w:val="both"/>
              <w:rPr>
                <w:b/>
                <w:iCs/>
                <w:sz w:val="22"/>
                <w:szCs w:val="22"/>
              </w:rPr>
            </w:pPr>
            <w:r w:rsidRPr="00E60629">
              <w:rPr>
                <w:b/>
                <w:iCs/>
                <w:sz w:val="22"/>
                <w:szCs w:val="22"/>
              </w:rPr>
              <w:t xml:space="preserve">Beosztás: </w:t>
            </w:r>
          </w:p>
          <w:p w14:paraId="1C086119" w14:textId="77777777" w:rsidR="003A2587" w:rsidRPr="00E60629" w:rsidRDefault="003A2587" w:rsidP="006B7E70">
            <w:pPr>
              <w:jc w:val="both"/>
              <w:rPr>
                <w:iCs/>
                <w:sz w:val="22"/>
                <w:szCs w:val="22"/>
              </w:rPr>
            </w:pPr>
            <w:r w:rsidRPr="00E60629">
              <w:rPr>
                <w:iCs/>
                <w:sz w:val="22"/>
                <w:szCs w:val="22"/>
              </w:rPr>
              <w:t>egyetemi tanár</w:t>
            </w:r>
          </w:p>
        </w:tc>
        <w:tc>
          <w:tcPr>
            <w:tcW w:w="4068" w:type="dxa"/>
            <w:gridSpan w:val="2"/>
          </w:tcPr>
          <w:p w14:paraId="0881BFBF" w14:textId="77777777" w:rsidR="003A2587" w:rsidRPr="00E60629" w:rsidRDefault="003A2587" w:rsidP="006B7E70">
            <w:pPr>
              <w:rPr>
                <w:b/>
                <w:iCs/>
                <w:sz w:val="22"/>
                <w:szCs w:val="22"/>
              </w:rPr>
            </w:pPr>
            <w:r w:rsidRPr="00E60629">
              <w:rPr>
                <w:b/>
                <w:iCs/>
                <w:sz w:val="22"/>
                <w:szCs w:val="22"/>
              </w:rPr>
              <w:t xml:space="preserve">Előkövetelmény: </w:t>
            </w:r>
          </w:p>
          <w:p w14:paraId="74A5B6AF" w14:textId="77777777" w:rsidR="003A2587" w:rsidRPr="00E60629" w:rsidRDefault="003A2587" w:rsidP="006B7E70">
            <w:pPr>
              <w:rPr>
                <w:iCs/>
                <w:sz w:val="22"/>
                <w:szCs w:val="22"/>
              </w:rPr>
            </w:pPr>
            <w:r w:rsidRPr="00E60629">
              <w:rPr>
                <w:iCs/>
                <w:sz w:val="22"/>
                <w:szCs w:val="22"/>
              </w:rPr>
              <w:t>nincs</w:t>
            </w:r>
          </w:p>
        </w:tc>
      </w:tr>
      <w:tr w:rsidR="003A2587" w:rsidRPr="00E60629" w14:paraId="78EFC304" w14:textId="77777777" w:rsidTr="001A1443">
        <w:tc>
          <w:tcPr>
            <w:tcW w:w="8856" w:type="dxa"/>
            <w:gridSpan w:val="5"/>
          </w:tcPr>
          <w:p w14:paraId="011E0D45" w14:textId="77777777" w:rsidR="003A2587" w:rsidRPr="0004551F" w:rsidRDefault="003A2587" w:rsidP="006B7E70">
            <w:pPr>
              <w:jc w:val="center"/>
              <w:rPr>
                <w:b/>
                <w:i/>
                <w:iCs/>
                <w:sz w:val="22"/>
                <w:szCs w:val="22"/>
              </w:rPr>
            </w:pPr>
            <w:r w:rsidRPr="0004551F">
              <w:rPr>
                <w:b/>
                <w:i/>
                <w:iCs/>
                <w:sz w:val="22"/>
                <w:szCs w:val="22"/>
              </w:rPr>
              <w:t>Ismeretanyag leírása:</w:t>
            </w:r>
          </w:p>
        </w:tc>
      </w:tr>
      <w:tr w:rsidR="003A2587" w:rsidRPr="00E60629" w14:paraId="4B2635EF" w14:textId="77777777" w:rsidTr="001A1443">
        <w:trPr>
          <w:trHeight w:val="1610"/>
        </w:trPr>
        <w:tc>
          <w:tcPr>
            <w:tcW w:w="8856" w:type="dxa"/>
            <w:gridSpan w:val="5"/>
          </w:tcPr>
          <w:p w14:paraId="653ADA63" w14:textId="77777777" w:rsidR="002C716A" w:rsidRPr="00E60629" w:rsidRDefault="002C716A" w:rsidP="006B7E70">
            <w:pPr>
              <w:jc w:val="both"/>
              <w:rPr>
                <w:rFonts w:eastAsia="Calibri"/>
                <w:iCs/>
                <w:sz w:val="22"/>
                <w:szCs w:val="22"/>
                <w:lang w:eastAsia="en-US"/>
              </w:rPr>
            </w:pPr>
          </w:p>
          <w:p w14:paraId="28DC19A6" w14:textId="687D86F7" w:rsidR="003A2587" w:rsidRDefault="003A2587" w:rsidP="006B7E70">
            <w:pPr>
              <w:jc w:val="both"/>
              <w:rPr>
                <w:rFonts w:eastAsia="Calibri"/>
                <w:iCs/>
                <w:sz w:val="22"/>
                <w:szCs w:val="22"/>
                <w:lang w:eastAsia="en-US"/>
              </w:rPr>
            </w:pPr>
            <w:r w:rsidRPr="00E60629">
              <w:rPr>
                <w:rFonts w:eastAsia="Calibri"/>
                <w:iCs/>
                <w:sz w:val="22"/>
                <w:szCs w:val="22"/>
                <w:lang w:eastAsia="en-US"/>
              </w:rPr>
              <w:t xml:space="preserve">A tantárgy célja a felsőoktatásba belépő hallgatók felkészítése a hatékony és eredményes tanulási stratégiák elsajátítására, valamint a személyes tanulási feltételrendszer feltárására építve (tanulásdiagnosztika) az önszabályozó tanulás egyéni feltételrendszerének kialakítása. A hallgatók elsajátítják a tanulásra történő </w:t>
            </w:r>
            <w:proofErr w:type="spellStart"/>
            <w:r w:rsidRPr="00E60629">
              <w:rPr>
                <w:rFonts w:eastAsia="Calibri"/>
                <w:iCs/>
                <w:sz w:val="22"/>
                <w:szCs w:val="22"/>
                <w:lang w:eastAsia="en-US"/>
              </w:rPr>
              <w:t>ráhangolódás</w:t>
            </w:r>
            <w:proofErr w:type="spellEnd"/>
            <w:r w:rsidRPr="00E60629">
              <w:rPr>
                <w:rFonts w:eastAsia="Calibri"/>
                <w:iCs/>
                <w:sz w:val="22"/>
                <w:szCs w:val="22"/>
                <w:lang w:eastAsia="en-US"/>
              </w:rPr>
              <w:t>-, a tanulás-, és a tanulás-közbeni pihenés technikáit és kialakítják/fejlesztik az egyéni és a kooperatív tanulás készségeit. Megismerik a tanulási nehézségek tudatos kezelését, a siker orientált tanulási attitűdök formálását. A hallgatók átfogó és gyakorlati ismereteket kapnak a tanulás hatékonyságát befolyásoló tényezőkről, az eredményes tanulási módszerekről, az online térben történő információszerzés, rendszerezés eredményes módszereiről, továbbá a tanulást segítő felületekről, valamint a konstruktív életpálya kialakításáról. Legfőbb cél azoknak a kompetenciáknak a fejlesztése, melyek elősegítik a felvett tantárgyak sikeres teljesítését és a vizsgákra való felkészülést.</w:t>
            </w:r>
          </w:p>
          <w:p w14:paraId="1ED0CBC6" w14:textId="77777777" w:rsidR="002C716A" w:rsidRPr="00E60629" w:rsidRDefault="002C716A" w:rsidP="006B7E70">
            <w:pPr>
              <w:jc w:val="both"/>
              <w:rPr>
                <w:rFonts w:eastAsia="Calibri"/>
                <w:iCs/>
                <w:sz w:val="22"/>
                <w:szCs w:val="22"/>
                <w:lang w:eastAsia="en-US"/>
              </w:rPr>
            </w:pPr>
          </w:p>
        </w:tc>
      </w:tr>
      <w:tr w:rsidR="003A2587" w:rsidRPr="00056CFA" w14:paraId="752B1632" w14:textId="77777777" w:rsidTr="001A1443">
        <w:trPr>
          <w:trHeight w:val="394"/>
        </w:trPr>
        <w:tc>
          <w:tcPr>
            <w:tcW w:w="8856" w:type="dxa"/>
            <w:gridSpan w:val="5"/>
            <w:shd w:val="clear" w:color="auto" w:fill="auto"/>
          </w:tcPr>
          <w:p w14:paraId="13EFE4D9" w14:textId="77777777" w:rsidR="003A2587" w:rsidRPr="00056CFA" w:rsidRDefault="003A2587" w:rsidP="006B7E70">
            <w:pPr>
              <w:jc w:val="center"/>
              <w:rPr>
                <w:rFonts w:eastAsia="Calibri"/>
                <w:b/>
                <w:i/>
                <w:iCs/>
                <w:sz w:val="22"/>
                <w:szCs w:val="22"/>
                <w:lang w:eastAsia="en-US"/>
              </w:rPr>
            </w:pPr>
            <w:r w:rsidRPr="004C4FBB">
              <w:rPr>
                <w:rFonts w:eastAsia="Calibri"/>
                <w:b/>
                <w:i/>
                <w:iCs/>
                <w:sz w:val="22"/>
                <w:szCs w:val="22"/>
                <w:lang w:eastAsia="en-US"/>
              </w:rPr>
              <w:t>A tárgy részletes leírása, ütemezés:</w:t>
            </w:r>
          </w:p>
        </w:tc>
      </w:tr>
      <w:tr w:rsidR="003A2587" w:rsidRPr="00056CFA" w14:paraId="4E1E4BA6"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10FF734E" w14:textId="77777777" w:rsidR="003A2587" w:rsidRPr="00056CFA" w:rsidRDefault="003A2587" w:rsidP="006B7E70">
            <w:pPr>
              <w:jc w:val="center"/>
              <w:textAlignment w:val="baseline"/>
              <w:rPr>
                <w:rFonts w:ascii="Segoe UI" w:hAnsi="Segoe UI" w:cs="Segoe UI"/>
                <w:sz w:val="18"/>
                <w:szCs w:val="18"/>
              </w:rPr>
            </w:pPr>
            <w:r w:rsidRPr="00056CFA">
              <w:rPr>
                <w:b/>
                <w:bCs/>
                <w:sz w:val="20"/>
                <w:szCs w:val="20"/>
              </w:rPr>
              <w:t>Oktatási hét</w:t>
            </w:r>
            <w:r w:rsidRPr="00056CFA">
              <w:rPr>
                <w:sz w:val="20"/>
                <w:szCs w:val="20"/>
              </w:rPr>
              <w:t> </w:t>
            </w:r>
          </w:p>
        </w:tc>
        <w:tc>
          <w:tcPr>
            <w:tcW w:w="7881" w:type="dxa"/>
            <w:gridSpan w:val="4"/>
            <w:shd w:val="clear" w:color="auto" w:fill="auto"/>
            <w:vAlign w:val="center"/>
            <w:hideMark/>
          </w:tcPr>
          <w:p w14:paraId="32F7239F" w14:textId="77777777" w:rsidR="003A2587" w:rsidRPr="00056CFA" w:rsidRDefault="003A2587" w:rsidP="006B7E70">
            <w:pPr>
              <w:jc w:val="center"/>
              <w:textAlignment w:val="baseline"/>
              <w:rPr>
                <w:rFonts w:ascii="Segoe UI" w:hAnsi="Segoe UI" w:cs="Segoe UI"/>
                <w:sz w:val="18"/>
                <w:szCs w:val="18"/>
              </w:rPr>
            </w:pPr>
            <w:r w:rsidRPr="00056CFA">
              <w:rPr>
                <w:b/>
                <w:bCs/>
                <w:sz w:val="20"/>
                <w:szCs w:val="20"/>
              </w:rPr>
              <w:t>Előadások és gyakorlatok témakörei</w:t>
            </w:r>
            <w:r w:rsidRPr="00056CFA">
              <w:rPr>
                <w:sz w:val="20"/>
                <w:szCs w:val="20"/>
              </w:rPr>
              <w:t> </w:t>
            </w:r>
          </w:p>
        </w:tc>
      </w:tr>
      <w:tr w:rsidR="003A2587" w:rsidRPr="00056CFA" w14:paraId="74072F15"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7B4904AE" w14:textId="77777777" w:rsidR="003A2587" w:rsidRPr="00056CFA" w:rsidRDefault="003A2587" w:rsidP="006B7E70">
            <w:pPr>
              <w:jc w:val="center"/>
              <w:textAlignment w:val="baseline"/>
              <w:rPr>
                <w:rFonts w:ascii="Segoe UI" w:hAnsi="Segoe UI" w:cs="Segoe UI"/>
                <w:sz w:val="18"/>
                <w:szCs w:val="18"/>
              </w:rPr>
            </w:pPr>
            <w:r w:rsidRPr="00056CFA">
              <w:rPr>
                <w:sz w:val="20"/>
                <w:szCs w:val="20"/>
              </w:rPr>
              <w:t>1.</w:t>
            </w:r>
          </w:p>
        </w:tc>
        <w:tc>
          <w:tcPr>
            <w:tcW w:w="7881" w:type="dxa"/>
            <w:gridSpan w:val="4"/>
            <w:shd w:val="clear" w:color="auto" w:fill="auto"/>
            <w:vAlign w:val="bottom"/>
            <w:hideMark/>
          </w:tcPr>
          <w:p w14:paraId="3B457E33" w14:textId="77777777" w:rsidR="003A2587" w:rsidRPr="00056CFA" w:rsidRDefault="003A2587" w:rsidP="006B7E70">
            <w:pPr>
              <w:ind w:left="148"/>
              <w:textAlignment w:val="baseline"/>
              <w:rPr>
                <w:rFonts w:ascii="Segoe UI" w:hAnsi="Segoe UI" w:cs="Segoe UI"/>
                <w:sz w:val="18"/>
                <w:szCs w:val="18"/>
              </w:rPr>
            </w:pPr>
            <w:r w:rsidRPr="00056CFA">
              <w:rPr>
                <w:sz w:val="20"/>
                <w:szCs w:val="20"/>
              </w:rPr>
              <w:t>Tanulási kihívások az információs társadalomban (formális, nem formális, informális tanulás). A felsőoktatási tanulmányok tanulási stratégiaváltási igénye, az önszabályozó tanulás kialakítása. Tanulási stílusunk felmérése. </w:t>
            </w:r>
          </w:p>
        </w:tc>
      </w:tr>
      <w:tr w:rsidR="003A2587" w:rsidRPr="00056CFA" w14:paraId="6091C797"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52A6408C" w14:textId="77777777" w:rsidR="003A2587" w:rsidRPr="00056CFA" w:rsidRDefault="003A2587" w:rsidP="006B7E70">
            <w:pPr>
              <w:jc w:val="center"/>
              <w:textAlignment w:val="baseline"/>
              <w:rPr>
                <w:rFonts w:ascii="Segoe UI" w:hAnsi="Segoe UI" w:cs="Segoe UI"/>
                <w:sz w:val="18"/>
                <w:szCs w:val="18"/>
              </w:rPr>
            </w:pPr>
            <w:r w:rsidRPr="00056CFA">
              <w:rPr>
                <w:sz w:val="20"/>
                <w:szCs w:val="20"/>
              </w:rPr>
              <w:t>2.</w:t>
            </w:r>
          </w:p>
        </w:tc>
        <w:tc>
          <w:tcPr>
            <w:tcW w:w="7881" w:type="dxa"/>
            <w:gridSpan w:val="4"/>
            <w:shd w:val="clear" w:color="auto" w:fill="auto"/>
            <w:vAlign w:val="bottom"/>
            <w:hideMark/>
          </w:tcPr>
          <w:p w14:paraId="4F0727E1" w14:textId="77777777" w:rsidR="003A2587" w:rsidRPr="00056CFA" w:rsidRDefault="003A2587" w:rsidP="006B7E70">
            <w:pPr>
              <w:ind w:left="148"/>
              <w:textAlignment w:val="baseline"/>
              <w:rPr>
                <w:rFonts w:ascii="Segoe UI" w:hAnsi="Segoe UI" w:cs="Segoe UI"/>
                <w:sz w:val="18"/>
                <w:szCs w:val="18"/>
              </w:rPr>
            </w:pPr>
            <w:r w:rsidRPr="00056CFA">
              <w:rPr>
                <w:sz w:val="20"/>
                <w:szCs w:val="20"/>
              </w:rPr>
              <w:t>A tanulási környezetünk kialakítása. Csoportmunka (internetes) az ajánlott/ személyes tanulási környezet kialakításához. </w:t>
            </w:r>
          </w:p>
        </w:tc>
      </w:tr>
      <w:tr w:rsidR="003A2587" w:rsidRPr="00056CFA" w14:paraId="5727984C"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53A2D86D" w14:textId="77777777" w:rsidR="003A2587" w:rsidRPr="00056CFA" w:rsidRDefault="003A2587" w:rsidP="006B7E70">
            <w:pPr>
              <w:jc w:val="center"/>
              <w:textAlignment w:val="baseline"/>
              <w:rPr>
                <w:rFonts w:ascii="Segoe UI" w:hAnsi="Segoe UI" w:cs="Segoe UI"/>
                <w:sz w:val="18"/>
                <w:szCs w:val="18"/>
              </w:rPr>
            </w:pPr>
            <w:r w:rsidRPr="00056CFA">
              <w:rPr>
                <w:sz w:val="20"/>
                <w:szCs w:val="20"/>
              </w:rPr>
              <w:t>3.</w:t>
            </w:r>
          </w:p>
        </w:tc>
        <w:tc>
          <w:tcPr>
            <w:tcW w:w="7881" w:type="dxa"/>
            <w:gridSpan w:val="4"/>
            <w:shd w:val="clear" w:color="auto" w:fill="auto"/>
            <w:vAlign w:val="bottom"/>
            <w:hideMark/>
          </w:tcPr>
          <w:p w14:paraId="2955AF02" w14:textId="77777777" w:rsidR="003A2587" w:rsidRPr="00056CFA" w:rsidRDefault="003A2587" w:rsidP="006B7E70">
            <w:pPr>
              <w:ind w:left="148"/>
              <w:textAlignment w:val="baseline"/>
              <w:rPr>
                <w:rFonts w:ascii="Segoe UI" w:hAnsi="Segoe UI" w:cs="Segoe UI"/>
                <w:sz w:val="18"/>
                <w:szCs w:val="18"/>
              </w:rPr>
            </w:pPr>
            <w:r w:rsidRPr="00056CFA">
              <w:rPr>
                <w:sz w:val="20"/>
                <w:szCs w:val="20"/>
              </w:rPr>
              <w:t>Az ifjúkori és felnőttkori tanulás sajátosságai, korábbi tanulási tapasztalataink. Tanulást ösztönző tényezőink (céljaink, érdeklődésünk, tanulási motivációink, értékeink, attitűdünk), kapacitásaink (tudásunk, készségeink, képességeink) önértékelése kérdőíves eljárásokkal (online felméréssel - Komplex tanulásdiagnosztikai felmérés és önértékelés). </w:t>
            </w:r>
          </w:p>
        </w:tc>
      </w:tr>
      <w:tr w:rsidR="003A2587" w:rsidRPr="00056CFA" w14:paraId="19150968" w14:textId="77777777" w:rsidTr="001A1443">
        <w:tblPrEx>
          <w:tblCellMar>
            <w:left w:w="0" w:type="dxa"/>
            <w:right w:w="0" w:type="dxa"/>
          </w:tblCellMar>
          <w:tblLook w:val="04A0" w:firstRow="1" w:lastRow="0" w:firstColumn="1" w:lastColumn="0" w:noHBand="0" w:noVBand="1"/>
        </w:tblPrEx>
        <w:trPr>
          <w:trHeight w:val="615"/>
        </w:trPr>
        <w:tc>
          <w:tcPr>
            <w:tcW w:w="975" w:type="dxa"/>
            <w:shd w:val="clear" w:color="auto" w:fill="auto"/>
            <w:vAlign w:val="center"/>
            <w:hideMark/>
          </w:tcPr>
          <w:p w14:paraId="250A7AC5" w14:textId="77777777" w:rsidR="003A2587" w:rsidRPr="00056CFA" w:rsidRDefault="003A2587" w:rsidP="006B7E70">
            <w:pPr>
              <w:jc w:val="center"/>
              <w:textAlignment w:val="baseline"/>
              <w:rPr>
                <w:rFonts w:ascii="Segoe UI" w:hAnsi="Segoe UI" w:cs="Segoe UI"/>
                <w:sz w:val="18"/>
                <w:szCs w:val="18"/>
              </w:rPr>
            </w:pPr>
            <w:r w:rsidRPr="00056CFA">
              <w:rPr>
                <w:sz w:val="20"/>
                <w:szCs w:val="20"/>
              </w:rPr>
              <w:t>4.</w:t>
            </w:r>
          </w:p>
        </w:tc>
        <w:tc>
          <w:tcPr>
            <w:tcW w:w="7881" w:type="dxa"/>
            <w:gridSpan w:val="4"/>
            <w:shd w:val="clear" w:color="auto" w:fill="auto"/>
            <w:vAlign w:val="bottom"/>
            <w:hideMark/>
          </w:tcPr>
          <w:p w14:paraId="1E14A545" w14:textId="77777777" w:rsidR="003A2587" w:rsidRPr="00056CFA" w:rsidRDefault="003A2587" w:rsidP="006B7E70">
            <w:pPr>
              <w:ind w:left="148"/>
              <w:textAlignment w:val="baseline"/>
              <w:rPr>
                <w:rFonts w:ascii="Segoe UI" w:hAnsi="Segoe UI" w:cs="Segoe UI"/>
                <w:sz w:val="18"/>
                <w:szCs w:val="18"/>
              </w:rPr>
            </w:pPr>
            <w:r w:rsidRPr="00056CFA">
              <w:rPr>
                <w:sz w:val="20"/>
                <w:szCs w:val="20"/>
              </w:rPr>
              <w:t>Egyszerű tanulási technikák mindenkinek. Jegyzetelési technikák. Nagyobb terjedelmű tananyagok önálló feldolgozási te</w:t>
            </w:r>
            <w:r>
              <w:rPr>
                <w:sz w:val="20"/>
                <w:szCs w:val="20"/>
              </w:rPr>
              <w:t>chnikái. Tanulási refle</w:t>
            </w:r>
            <w:r w:rsidRPr="00056CFA">
              <w:rPr>
                <w:sz w:val="20"/>
                <w:szCs w:val="20"/>
              </w:rPr>
              <w:t>xiók. </w:t>
            </w:r>
          </w:p>
        </w:tc>
      </w:tr>
      <w:tr w:rsidR="003A2587" w:rsidRPr="00056CFA" w14:paraId="71D1B2D3"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57169D3E" w14:textId="77777777" w:rsidR="003A2587" w:rsidRPr="00056CFA" w:rsidRDefault="003A2587" w:rsidP="006B7E70">
            <w:pPr>
              <w:jc w:val="center"/>
              <w:textAlignment w:val="baseline"/>
              <w:rPr>
                <w:rFonts w:ascii="Segoe UI" w:hAnsi="Segoe UI" w:cs="Segoe UI"/>
                <w:sz w:val="18"/>
                <w:szCs w:val="18"/>
              </w:rPr>
            </w:pPr>
            <w:r w:rsidRPr="00056CFA">
              <w:rPr>
                <w:sz w:val="20"/>
                <w:szCs w:val="20"/>
              </w:rPr>
              <w:t>5.</w:t>
            </w:r>
          </w:p>
        </w:tc>
        <w:tc>
          <w:tcPr>
            <w:tcW w:w="7881" w:type="dxa"/>
            <w:gridSpan w:val="4"/>
            <w:shd w:val="clear" w:color="auto" w:fill="auto"/>
            <w:vAlign w:val="bottom"/>
            <w:hideMark/>
          </w:tcPr>
          <w:p w14:paraId="199B31C9" w14:textId="77777777" w:rsidR="003A2587" w:rsidRPr="00056CFA" w:rsidRDefault="003A2587" w:rsidP="006B7E70">
            <w:pPr>
              <w:ind w:left="148"/>
              <w:textAlignment w:val="baseline"/>
              <w:rPr>
                <w:rFonts w:ascii="Segoe UI" w:hAnsi="Segoe UI" w:cs="Segoe UI"/>
                <w:sz w:val="18"/>
                <w:szCs w:val="18"/>
              </w:rPr>
            </w:pPr>
            <w:r w:rsidRPr="00056CFA">
              <w:rPr>
                <w:sz w:val="20"/>
                <w:szCs w:val="20"/>
              </w:rPr>
              <w:t>Tanulási nehézségek feltárása. Kérdőíves felmérés (vagy online felmérés) és az eredmények értékelése. </w:t>
            </w:r>
          </w:p>
        </w:tc>
      </w:tr>
      <w:tr w:rsidR="003A2587" w:rsidRPr="00056CFA" w14:paraId="10766566"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14C63B72" w14:textId="77777777" w:rsidR="003A2587" w:rsidRPr="00056CFA" w:rsidRDefault="003A2587" w:rsidP="006B7E70">
            <w:pPr>
              <w:jc w:val="center"/>
              <w:textAlignment w:val="baseline"/>
              <w:rPr>
                <w:rFonts w:ascii="Segoe UI" w:hAnsi="Segoe UI" w:cs="Segoe UI"/>
                <w:sz w:val="18"/>
                <w:szCs w:val="18"/>
              </w:rPr>
            </w:pPr>
            <w:r w:rsidRPr="00056CFA">
              <w:rPr>
                <w:sz w:val="20"/>
                <w:szCs w:val="20"/>
              </w:rPr>
              <w:t>6.</w:t>
            </w:r>
          </w:p>
        </w:tc>
        <w:tc>
          <w:tcPr>
            <w:tcW w:w="7881" w:type="dxa"/>
            <w:gridSpan w:val="4"/>
            <w:shd w:val="clear" w:color="auto" w:fill="auto"/>
            <w:vAlign w:val="bottom"/>
            <w:hideMark/>
          </w:tcPr>
          <w:p w14:paraId="13E34262" w14:textId="77777777" w:rsidR="003A2587" w:rsidRPr="00056CFA" w:rsidRDefault="003A2587" w:rsidP="006B7E70">
            <w:pPr>
              <w:ind w:left="148"/>
              <w:textAlignment w:val="baseline"/>
              <w:rPr>
                <w:rFonts w:ascii="Segoe UI" w:hAnsi="Segoe UI" w:cs="Segoe UI"/>
                <w:sz w:val="18"/>
                <w:szCs w:val="18"/>
              </w:rPr>
            </w:pPr>
            <w:r w:rsidRPr="00056CFA">
              <w:rPr>
                <w:sz w:val="20"/>
                <w:szCs w:val="20"/>
              </w:rPr>
              <w:t>Gondolattérkép használata. Szoftverek megismerése, alkalmazása a szakmai ismeretek tanulásában és tanításában (Gondolattérkép készítése egy tananyagegység feldolgozásához.). </w:t>
            </w:r>
          </w:p>
        </w:tc>
      </w:tr>
      <w:tr w:rsidR="003A2587" w:rsidRPr="00056CFA" w14:paraId="36C77380"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291CAB96" w14:textId="77777777" w:rsidR="003A2587" w:rsidRPr="00056CFA" w:rsidRDefault="003A2587" w:rsidP="006B7E70">
            <w:pPr>
              <w:jc w:val="center"/>
              <w:textAlignment w:val="baseline"/>
              <w:rPr>
                <w:rFonts w:ascii="Segoe UI" w:hAnsi="Segoe UI" w:cs="Segoe UI"/>
                <w:sz w:val="18"/>
                <w:szCs w:val="18"/>
              </w:rPr>
            </w:pPr>
            <w:r w:rsidRPr="00056CFA">
              <w:rPr>
                <w:sz w:val="20"/>
                <w:szCs w:val="20"/>
              </w:rPr>
              <w:t>7.</w:t>
            </w:r>
          </w:p>
        </w:tc>
        <w:tc>
          <w:tcPr>
            <w:tcW w:w="7881" w:type="dxa"/>
            <w:gridSpan w:val="4"/>
            <w:shd w:val="clear" w:color="auto" w:fill="auto"/>
            <w:vAlign w:val="bottom"/>
            <w:hideMark/>
          </w:tcPr>
          <w:p w14:paraId="4BEF4F71" w14:textId="77777777" w:rsidR="003A2587" w:rsidRPr="00056CFA" w:rsidRDefault="003A2587" w:rsidP="006B7E70">
            <w:pPr>
              <w:ind w:left="148"/>
              <w:textAlignment w:val="baseline"/>
              <w:rPr>
                <w:rFonts w:ascii="Segoe UI" w:hAnsi="Segoe UI" w:cs="Segoe UI"/>
                <w:sz w:val="18"/>
                <w:szCs w:val="18"/>
              </w:rPr>
            </w:pPr>
            <w:r w:rsidRPr="00056CFA">
              <w:rPr>
                <w:sz w:val="20"/>
                <w:szCs w:val="20"/>
              </w:rPr>
              <w:t xml:space="preserve">Tanulási stratégiák (a tanulásra történő </w:t>
            </w:r>
            <w:proofErr w:type="spellStart"/>
            <w:r w:rsidRPr="00056CFA">
              <w:rPr>
                <w:sz w:val="20"/>
                <w:szCs w:val="20"/>
              </w:rPr>
              <w:t>ráhangolódás</w:t>
            </w:r>
            <w:proofErr w:type="spellEnd"/>
            <w:r w:rsidRPr="00056CFA">
              <w:rPr>
                <w:sz w:val="20"/>
                <w:szCs w:val="20"/>
              </w:rPr>
              <w:t xml:space="preserve"> technikái, konkrét tanulási módszerek megismerése, tanulás közbeni - pihenést elősegítő módszerek). Ismert és gyakran alkalmazott tanulási technikák a műszaki képzési területen. </w:t>
            </w:r>
          </w:p>
        </w:tc>
      </w:tr>
      <w:tr w:rsidR="003A2587" w:rsidRPr="00056CFA" w14:paraId="1C65B059"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1CA6B9FD" w14:textId="77777777" w:rsidR="003A2587" w:rsidRPr="00056CFA" w:rsidRDefault="003A2587" w:rsidP="006B7E70">
            <w:pPr>
              <w:jc w:val="center"/>
              <w:textAlignment w:val="baseline"/>
              <w:rPr>
                <w:rFonts w:ascii="Segoe UI" w:hAnsi="Segoe UI" w:cs="Segoe UI"/>
                <w:sz w:val="18"/>
                <w:szCs w:val="18"/>
              </w:rPr>
            </w:pPr>
            <w:r w:rsidRPr="00056CFA">
              <w:rPr>
                <w:sz w:val="20"/>
                <w:szCs w:val="20"/>
              </w:rPr>
              <w:t>8.</w:t>
            </w:r>
          </w:p>
        </w:tc>
        <w:tc>
          <w:tcPr>
            <w:tcW w:w="7881" w:type="dxa"/>
            <w:gridSpan w:val="4"/>
            <w:shd w:val="clear" w:color="auto" w:fill="auto"/>
            <w:vAlign w:val="bottom"/>
            <w:hideMark/>
          </w:tcPr>
          <w:p w14:paraId="4339D323" w14:textId="77777777" w:rsidR="003A2587" w:rsidRPr="00056CFA" w:rsidRDefault="003A2587" w:rsidP="006B7E70">
            <w:pPr>
              <w:ind w:left="148"/>
              <w:textAlignment w:val="baseline"/>
              <w:rPr>
                <w:rFonts w:ascii="Segoe UI" w:hAnsi="Segoe UI" w:cs="Segoe UI"/>
                <w:sz w:val="18"/>
                <w:szCs w:val="18"/>
              </w:rPr>
            </w:pPr>
            <w:r w:rsidRPr="00056CFA">
              <w:rPr>
                <w:sz w:val="20"/>
                <w:szCs w:val="20"/>
              </w:rPr>
              <w:t>Gyorsolvasás, villámolvasás. Szakértői előadás- videók megtekintése, elemzése és értékelése. Egyéni kísérletek a módszer elsajátítására. </w:t>
            </w:r>
          </w:p>
        </w:tc>
      </w:tr>
      <w:tr w:rsidR="003A2587" w:rsidRPr="00056CFA" w14:paraId="4E575036"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042AF684" w14:textId="77777777" w:rsidR="003A2587" w:rsidRPr="00056CFA" w:rsidRDefault="003A2587" w:rsidP="006B7E70">
            <w:pPr>
              <w:jc w:val="center"/>
              <w:textAlignment w:val="baseline"/>
              <w:rPr>
                <w:rFonts w:ascii="Segoe UI" w:hAnsi="Segoe UI" w:cs="Segoe UI"/>
                <w:sz w:val="18"/>
                <w:szCs w:val="18"/>
              </w:rPr>
            </w:pPr>
            <w:r w:rsidRPr="00056CFA">
              <w:rPr>
                <w:sz w:val="20"/>
                <w:szCs w:val="20"/>
              </w:rPr>
              <w:t>9.</w:t>
            </w:r>
          </w:p>
        </w:tc>
        <w:tc>
          <w:tcPr>
            <w:tcW w:w="7881" w:type="dxa"/>
            <w:gridSpan w:val="4"/>
            <w:shd w:val="clear" w:color="auto" w:fill="auto"/>
            <w:vAlign w:val="bottom"/>
            <w:hideMark/>
          </w:tcPr>
          <w:p w14:paraId="7F3FD18F" w14:textId="77777777" w:rsidR="003A2587" w:rsidRPr="00056CFA" w:rsidRDefault="003A2587" w:rsidP="006B7E70">
            <w:pPr>
              <w:ind w:left="148"/>
              <w:textAlignment w:val="baseline"/>
              <w:rPr>
                <w:rFonts w:ascii="Segoe UI" w:hAnsi="Segoe UI" w:cs="Segoe UI"/>
                <w:sz w:val="18"/>
                <w:szCs w:val="18"/>
              </w:rPr>
            </w:pPr>
            <w:r w:rsidRPr="00056CFA">
              <w:rPr>
                <w:sz w:val="20"/>
                <w:szCs w:val="20"/>
              </w:rPr>
              <w:t>Tanulási időmenedzsment, módszerek, online technikák megismerése. /Napi, heti, havi tanulási időmérleg készítése/ </w:t>
            </w:r>
          </w:p>
        </w:tc>
      </w:tr>
      <w:tr w:rsidR="003A2587" w:rsidRPr="00056CFA" w14:paraId="1EFE27A7"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06AD0BCD" w14:textId="77777777" w:rsidR="003A2587" w:rsidRPr="00056CFA" w:rsidRDefault="003A2587" w:rsidP="006B7E70">
            <w:pPr>
              <w:jc w:val="center"/>
              <w:textAlignment w:val="baseline"/>
              <w:rPr>
                <w:rFonts w:ascii="Segoe UI" w:hAnsi="Segoe UI" w:cs="Segoe UI"/>
                <w:sz w:val="18"/>
                <w:szCs w:val="18"/>
              </w:rPr>
            </w:pPr>
            <w:r w:rsidRPr="00056CFA">
              <w:rPr>
                <w:sz w:val="20"/>
                <w:szCs w:val="20"/>
              </w:rPr>
              <w:t>10.</w:t>
            </w:r>
          </w:p>
        </w:tc>
        <w:tc>
          <w:tcPr>
            <w:tcW w:w="7881" w:type="dxa"/>
            <w:gridSpan w:val="4"/>
            <w:shd w:val="clear" w:color="auto" w:fill="auto"/>
            <w:vAlign w:val="bottom"/>
            <w:hideMark/>
          </w:tcPr>
          <w:p w14:paraId="37AA6554" w14:textId="77777777" w:rsidR="003A2587" w:rsidRPr="00056CFA" w:rsidRDefault="003A2587" w:rsidP="006B7E70">
            <w:pPr>
              <w:ind w:left="148"/>
              <w:textAlignment w:val="baseline"/>
              <w:rPr>
                <w:rFonts w:ascii="Segoe UI" w:hAnsi="Segoe UI" w:cs="Segoe UI"/>
                <w:sz w:val="18"/>
                <w:szCs w:val="18"/>
              </w:rPr>
            </w:pPr>
            <w:r w:rsidRPr="00056CFA">
              <w:rPr>
                <w:sz w:val="20"/>
                <w:szCs w:val="20"/>
              </w:rPr>
              <w:t xml:space="preserve">Kooperatív tanulási technikák (team tanulás, PBL, IBL, projekt csoportok). A szakmai és a </w:t>
            </w:r>
            <w:proofErr w:type="spellStart"/>
            <w:r w:rsidRPr="00056CFA">
              <w:rPr>
                <w:sz w:val="20"/>
                <w:szCs w:val="20"/>
              </w:rPr>
              <w:t>soft</w:t>
            </w:r>
            <w:proofErr w:type="spellEnd"/>
            <w:r w:rsidRPr="00056CFA">
              <w:rPr>
                <w:sz w:val="20"/>
                <w:szCs w:val="20"/>
              </w:rPr>
              <w:t xml:space="preserve"> </w:t>
            </w:r>
            <w:proofErr w:type="spellStart"/>
            <w:r w:rsidRPr="00056CFA">
              <w:rPr>
                <w:sz w:val="20"/>
                <w:szCs w:val="20"/>
              </w:rPr>
              <w:t>skillek</w:t>
            </w:r>
            <w:proofErr w:type="spellEnd"/>
            <w:r w:rsidRPr="00056CFA">
              <w:rPr>
                <w:sz w:val="20"/>
                <w:szCs w:val="20"/>
              </w:rPr>
              <w:t xml:space="preserve"> fejlesztési színterei az egyetemen. Tanulói csoportok kialakítása az online tanulási térben. </w:t>
            </w:r>
          </w:p>
        </w:tc>
      </w:tr>
      <w:tr w:rsidR="003A2587" w:rsidRPr="00056CFA" w14:paraId="3ADFD1FD"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1743E6DF" w14:textId="77777777" w:rsidR="003A2587" w:rsidRPr="00056CFA" w:rsidRDefault="003A2587" w:rsidP="006B7E70">
            <w:pPr>
              <w:jc w:val="center"/>
              <w:textAlignment w:val="baseline"/>
              <w:rPr>
                <w:rFonts w:ascii="Segoe UI" w:hAnsi="Segoe UI" w:cs="Segoe UI"/>
                <w:sz w:val="18"/>
                <w:szCs w:val="18"/>
              </w:rPr>
            </w:pPr>
            <w:r w:rsidRPr="00056CFA">
              <w:rPr>
                <w:sz w:val="20"/>
                <w:szCs w:val="20"/>
              </w:rPr>
              <w:t>11.</w:t>
            </w:r>
          </w:p>
        </w:tc>
        <w:tc>
          <w:tcPr>
            <w:tcW w:w="7881" w:type="dxa"/>
            <w:gridSpan w:val="4"/>
            <w:shd w:val="clear" w:color="auto" w:fill="auto"/>
            <w:vAlign w:val="bottom"/>
            <w:hideMark/>
          </w:tcPr>
          <w:p w14:paraId="22FCAB24" w14:textId="77777777" w:rsidR="003A2587" w:rsidRPr="00056CFA" w:rsidRDefault="003A2587" w:rsidP="006B7E70">
            <w:pPr>
              <w:ind w:left="148"/>
              <w:textAlignment w:val="baseline"/>
              <w:rPr>
                <w:rFonts w:ascii="Segoe UI" w:hAnsi="Segoe UI" w:cs="Segoe UI"/>
                <w:sz w:val="18"/>
                <w:szCs w:val="18"/>
              </w:rPr>
            </w:pPr>
            <w:r w:rsidRPr="00056CFA">
              <w:rPr>
                <w:sz w:val="20"/>
                <w:szCs w:val="20"/>
              </w:rPr>
              <w:t>Tanulástervezés. Felkészülés az előadásokra, gyakorlatokra, konzultációkra. </w:t>
            </w:r>
          </w:p>
          <w:p w14:paraId="523E4B69" w14:textId="77777777" w:rsidR="003A2587" w:rsidRPr="00056CFA" w:rsidRDefault="003A2587" w:rsidP="006B7E70">
            <w:pPr>
              <w:ind w:left="148"/>
              <w:textAlignment w:val="baseline"/>
              <w:rPr>
                <w:rFonts w:ascii="Segoe UI" w:hAnsi="Segoe UI" w:cs="Segoe UI"/>
                <w:sz w:val="18"/>
                <w:szCs w:val="18"/>
              </w:rPr>
            </w:pPr>
            <w:r w:rsidRPr="00056CFA">
              <w:rPr>
                <w:sz w:val="20"/>
                <w:szCs w:val="20"/>
              </w:rPr>
              <w:t xml:space="preserve">Elektronikus tanulás. Integrált tanulási módszerek. </w:t>
            </w:r>
            <w:proofErr w:type="spellStart"/>
            <w:r w:rsidRPr="00056CFA">
              <w:rPr>
                <w:sz w:val="20"/>
                <w:szCs w:val="20"/>
              </w:rPr>
              <w:t>eLearning</w:t>
            </w:r>
            <w:proofErr w:type="spellEnd"/>
            <w:r w:rsidRPr="00056CFA">
              <w:rPr>
                <w:sz w:val="20"/>
                <w:szCs w:val="20"/>
              </w:rPr>
              <w:t xml:space="preserve"> és </w:t>
            </w:r>
            <w:proofErr w:type="spellStart"/>
            <w:r w:rsidRPr="00056CFA">
              <w:rPr>
                <w:sz w:val="20"/>
                <w:szCs w:val="20"/>
              </w:rPr>
              <w:t>mLearning</w:t>
            </w:r>
            <w:proofErr w:type="spellEnd"/>
            <w:r w:rsidRPr="00056CFA">
              <w:rPr>
                <w:sz w:val="20"/>
                <w:szCs w:val="20"/>
              </w:rPr>
              <w:t xml:space="preserve"> stratégiák a tanulásban. Tanulási tapasztalatok megbeszélése, jó gyakorlatok megosztása. </w:t>
            </w:r>
          </w:p>
        </w:tc>
      </w:tr>
      <w:tr w:rsidR="003A2587" w:rsidRPr="00056CFA" w14:paraId="32B8BC6A"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37879E65" w14:textId="77777777" w:rsidR="003A2587" w:rsidRPr="00056CFA" w:rsidRDefault="003A2587" w:rsidP="006B7E70">
            <w:pPr>
              <w:jc w:val="center"/>
              <w:textAlignment w:val="baseline"/>
              <w:rPr>
                <w:rFonts w:ascii="Segoe UI" w:hAnsi="Segoe UI" w:cs="Segoe UI"/>
                <w:sz w:val="18"/>
                <w:szCs w:val="18"/>
              </w:rPr>
            </w:pPr>
            <w:r w:rsidRPr="00056CFA">
              <w:rPr>
                <w:sz w:val="20"/>
                <w:szCs w:val="20"/>
              </w:rPr>
              <w:t>12.</w:t>
            </w:r>
          </w:p>
        </w:tc>
        <w:tc>
          <w:tcPr>
            <w:tcW w:w="7881" w:type="dxa"/>
            <w:gridSpan w:val="4"/>
            <w:shd w:val="clear" w:color="auto" w:fill="auto"/>
            <w:vAlign w:val="bottom"/>
            <w:hideMark/>
          </w:tcPr>
          <w:p w14:paraId="68D4471B" w14:textId="77777777" w:rsidR="003A2587" w:rsidRPr="00056CFA" w:rsidRDefault="003A2587" w:rsidP="006B7E70">
            <w:pPr>
              <w:ind w:left="148"/>
              <w:textAlignment w:val="baseline"/>
              <w:rPr>
                <w:rFonts w:ascii="Segoe UI" w:hAnsi="Segoe UI" w:cs="Segoe UI"/>
                <w:sz w:val="18"/>
                <w:szCs w:val="18"/>
              </w:rPr>
            </w:pPr>
            <w:r w:rsidRPr="00056CFA">
              <w:rPr>
                <w:sz w:val="20"/>
                <w:szCs w:val="20"/>
              </w:rPr>
              <w:t xml:space="preserve">Tanulási stratégiák a sikeres tanulmányokhoz (NLP technikák szerepe a sikeres tanulásban). A módszerek (pl. célok kitűzése, kommunikációs technikák, tükrözés, kudarcok </w:t>
            </w:r>
            <w:proofErr w:type="spellStart"/>
            <w:r w:rsidRPr="00056CFA">
              <w:rPr>
                <w:sz w:val="20"/>
                <w:szCs w:val="20"/>
              </w:rPr>
              <w:t>újrakeretezése</w:t>
            </w:r>
            <w:proofErr w:type="spellEnd"/>
            <w:r w:rsidRPr="00056CFA">
              <w:rPr>
                <w:sz w:val="20"/>
                <w:szCs w:val="20"/>
              </w:rPr>
              <w:t>) használata, a személyes fejlődésre gyakorolt hatása. </w:t>
            </w:r>
          </w:p>
        </w:tc>
      </w:tr>
      <w:tr w:rsidR="003A2587" w:rsidRPr="00056CFA" w14:paraId="04698ED5"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7420EDAB" w14:textId="77777777" w:rsidR="003A2587" w:rsidRPr="00056CFA" w:rsidRDefault="003A2587" w:rsidP="006B7E70">
            <w:pPr>
              <w:jc w:val="center"/>
              <w:textAlignment w:val="baseline"/>
              <w:rPr>
                <w:rFonts w:ascii="Segoe UI" w:hAnsi="Segoe UI" w:cs="Segoe UI"/>
                <w:sz w:val="18"/>
                <w:szCs w:val="18"/>
              </w:rPr>
            </w:pPr>
            <w:r w:rsidRPr="00056CFA">
              <w:rPr>
                <w:sz w:val="20"/>
                <w:szCs w:val="20"/>
              </w:rPr>
              <w:t>13.</w:t>
            </w:r>
          </w:p>
        </w:tc>
        <w:tc>
          <w:tcPr>
            <w:tcW w:w="7881" w:type="dxa"/>
            <w:gridSpan w:val="4"/>
            <w:shd w:val="clear" w:color="auto" w:fill="auto"/>
            <w:vAlign w:val="bottom"/>
            <w:hideMark/>
          </w:tcPr>
          <w:p w14:paraId="2E4ABE0C" w14:textId="77777777" w:rsidR="003A2587" w:rsidRPr="00056CFA" w:rsidRDefault="003A2587" w:rsidP="006B7E70">
            <w:pPr>
              <w:ind w:left="148"/>
              <w:textAlignment w:val="baseline"/>
              <w:rPr>
                <w:rFonts w:ascii="Segoe UI" w:hAnsi="Segoe UI" w:cs="Segoe UI"/>
                <w:sz w:val="18"/>
                <w:szCs w:val="18"/>
              </w:rPr>
            </w:pPr>
            <w:r w:rsidRPr="00056CFA">
              <w:rPr>
                <w:sz w:val="20"/>
                <w:szCs w:val="20"/>
              </w:rPr>
              <w:t>A hatékony és eredményes vizsgafelkészülés tanulási technikái. </w:t>
            </w:r>
          </w:p>
        </w:tc>
      </w:tr>
      <w:tr w:rsidR="003A2587" w:rsidRPr="00056CFA" w14:paraId="3FF3A11D" w14:textId="77777777" w:rsidTr="001A1443">
        <w:tblPrEx>
          <w:tblCellMar>
            <w:left w:w="0" w:type="dxa"/>
            <w:right w:w="0" w:type="dxa"/>
          </w:tblCellMar>
          <w:tblLook w:val="04A0" w:firstRow="1" w:lastRow="0" w:firstColumn="1" w:lastColumn="0" w:noHBand="0" w:noVBand="1"/>
        </w:tblPrEx>
        <w:trPr>
          <w:trHeight w:val="255"/>
        </w:trPr>
        <w:tc>
          <w:tcPr>
            <w:tcW w:w="975" w:type="dxa"/>
            <w:shd w:val="clear" w:color="auto" w:fill="auto"/>
            <w:vAlign w:val="center"/>
            <w:hideMark/>
          </w:tcPr>
          <w:p w14:paraId="609924E5" w14:textId="77777777" w:rsidR="003A2587" w:rsidRPr="00056CFA" w:rsidRDefault="003A2587" w:rsidP="006B7E70">
            <w:pPr>
              <w:jc w:val="center"/>
              <w:textAlignment w:val="baseline"/>
              <w:rPr>
                <w:rFonts w:ascii="Segoe UI" w:hAnsi="Segoe UI" w:cs="Segoe UI"/>
                <w:sz w:val="18"/>
                <w:szCs w:val="18"/>
              </w:rPr>
            </w:pPr>
            <w:r w:rsidRPr="00056CFA">
              <w:rPr>
                <w:sz w:val="20"/>
                <w:szCs w:val="20"/>
              </w:rPr>
              <w:t>14.</w:t>
            </w:r>
          </w:p>
        </w:tc>
        <w:tc>
          <w:tcPr>
            <w:tcW w:w="7881" w:type="dxa"/>
            <w:gridSpan w:val="4"/>
            <w:shd w:val="clear" w:color="auto" w:fill="auto"/>
            <w:vAlign w:val="bottom"/>
            <w:hideMark/>
          </w:tcPr>
          <w:p w14:paraId="6E2942C6" w14:textId="77777777" w:rsidR="003A2587" w:rsidRPr="00056CFA" w:rsidRDefault="003A2587" w:rsidP="006B7E70">
            <w:pPr>
              <w:ind w:left="148"/>
              <w:textAlignment w:val="baseline"/>
              <w:rPr>
                <w:rFonts w:ascii="Segoe UI" w:hAnsi="Segoe UI" w:cs="Segoe UI"/>
                <w:sz w:val="18"/>
                <w:szCs w:val="18"/>
              </w:rPr>
            </w:pPr>
            <w:r w:rsidRPr="00056CFA">
              <w:rPr>
                <w:sz w:val="20"/>
                <w:szCs w:val="20"/>
              </w:rPr>
              <w:t>Félév értékelése </w:t>
            </w:r>
          </w:p>
        </w:tc>
      </w:tr>
      <w:tr w:rsidR="003A2587" w:rsidRPr="00056CFA" w14:paraId="2EB960E5" w14:textId="77777777" w:rsidTr="001A1443">
        <w:tblPrEx>
          <w:tblCellMar>
            <w:left w:w="0" w:type="dxa"/>
            <w:right w:w="0" w:type="dxa"/>
          </w:tblCellMar>
          <w:tblLook w:val="04A0" w:firstRow="1" w:lastRow="0" w:firstColumn="1" w:lastColumn="0" w:noHBand="0" w:noVBand="1"/>
        </w:tblPrEx>
        <w:trPr>
          <w:trHeight w:val="255"/>
        </w:trPr>
        <w:tc>
          <w:tcPr>
            <w:tcW w:w="8856" w:type="dxa"/>
            <w:gridSpan w:val="5"/>
            <w:shd w:val="clear" w:color="auto" w:fill="auto"/>
            <w:vAlign w:val="center"/>
            <w:hideMark/>
          </w:tcPr>
          <w:p w14:paraId="0078A0B1" w14:textId="77777777" w:rsidR="003A2587" w:rsidRPr="00056CFA" w:rsidRDefault="003A2587" w:rsidP="006B7E70">
            <w:pPr>
              <w:jc w:val="center"/>
              <w:textAlignment w:val="baseline"/>
              <w:rPr>
                <w:i/>
                <w:sz w:val="22"/>
                <w:szCs w:val="22"/>
              </w:rPr>
            </w:pPr>
            <w:r w:rsidRPr="004C4FBB">
              <w:rPr>
                <w:b/>
                <w:bCs/>
                <w:i/>
                <w:sz w:val="22"/>
                <w:szCs w:val="22"/>
              </w:rPr>
              <w:t>Félévközi követelmények</w:t>
            </w:r>
            <w:r w:rsidRPr="004C4FBB">
              <w:rPr>
                <w:i/>
                <w:sz w:val="22"/>
                <w:szCs w:val="22"/>
              </w:rPr>
              <w:t>: </w:t>
            </w:r>
          </w:p>
        </w:tc>
      </w:tr>
      <w:tr w:rsidR="003A2587" w:rsidRPr="00056CFA" w14:paraId="1BFF73E7" w14:textId="77777777" w:rsidTr="001A1443">
        <w:tblPrEx>
          <w:tblCellMar>
            <w:left w:w="0" w:type="dxa"/>
            <w:right w:w="0" w:type="dxa"/>
          </w:tblCellMar>
          <w:tblLook w:val="04A0" w:firstRow="1" w:lastRow="0" w:firstColumn="1" w:lastColumn="0" w:noHBand="0" w:noVBand="1"/>
        </w:tblPrEx>
        <w:trPr>
          <w:trHeight w:val="1119"/>
        </w:trPr>
        <w:tc>
          <w:tcPr>
            <w:tcW w:w="8856" w:type="dxa"/>
            <w:gridSpan w:val="5"/>
            <w:shd w:val="clear" w:color="auto" w:fill="auto"/>
            <w:vAlign w:val="center"/>
            <w:hideMark/>
          </w:tcPr>
          <w:p w14:paraId="18C70CAF" w14:textId="77777777" w:rsidR="003A2587" w:rsidRPr="00FC3728" w:rsidRDefault="003A2587" w:rsidP="006B7E70">
            <w:pPr>
              <w:ind w:left="131"/>
              <w:textAlignment w:val="baseline"/>
              <w:rPr>
                <w:rFonts w:ascii="Segoe UI" w:hAnsi="Segoe UI" w:cs="Segoe UI"/>
                <w:sz w:val="22"/>
                <w:szCs w:val="22"/>
              </w:rPr>
            </w:pPr>
            <w:r w:rsidRPr="00FC3728">
              <w:rPr>
                <w:b/>
                <w:bCs/>
                <w:sz w:val="22"/>
                <w:szCs w:val="22"/>
              </w:rPr>
              <w:lastRenderedPageBreak/>
              <w:t>Foglalkozásokon való részvétel:</w:t>
            </w:r>
            <w:r w:rsidRPr="00FC3728">
              <w:rPr>
                <w:sz w:val="22"/>
                <w:szCs w:val="22"/>
              </w:rPr>
              <w:t> </w:t>
            </w:r>
          </w:p>
          <w:p w14:paraId="273E4C3C" w14:textId="6320CE59" w:rsidR="003A2587" w:rsidRPr="00FC3728" w:rsidRDefault="003A2587" w:rsidP="006B7E70">
            <w:pPr>
              <w:ind w:left="131"/>
              <w:textAlignment w:val="baseline"/>
              <w:rPr>
                <w:rFonts w:ascii="Segoe UI" w:hAnsi="Segoe UI" w:cs="Segoe UI"/>
                <w:sz w:val="22"/>
                <w:szCs w:val="22"/>
              </w:rPr>
            </w:pPr>
            <w:r w:rsidRPr="00FC3728">
              <w:rPr>
                <w:sz w:val="22"/>
                <w:szCs w:val="22"/>
              </w:rPr>
              <w:t xml:space="preserve">Az előadásokon és a gyakorlatokon a részvétel kötelező. A hiányzás mértéke a </w:t>
            </w:r>
            <w:r w:rsidR="004F71D3">
              <w:rPr>
                <w:sz w:val="22"/>
                <w:szCs w:val="22"/>
              </w:rPr>
              <w:t>HKR</w:t>
            </w:r>
            <w:r w:rsidRPr="00FC3728">
              <w:rPr>
                <w:sz w:val="22"/>
                <w:szCs w:val="22"/>
              </w:rPr>
              <w:t>-ben meghatározott előírás szerint lehetséges.  </w:t>
            </w:r>
          </w:p>
        </w:tc>
      </w:tr>
      <w:tr w:rsidR="003A2587" w:rsidRPr="00056CFA" w14:paraId="3365EE7F" w14:textId="77777777" w:rsidTr="001A1443">
        <w:tblPrEx>
          <w:tblCellMar>
            <w:left w:w="0" w:type="dxa"/>
            <w:right w:w="0" w:type="dxa"/>
          </w:tblCellMar>
          <w:tblLook w:val="04A0" w:firstRow="1" w:lastRow="0" w:firstColumn="1" w:lastColumn="0" w:noHBand="0" w:noVBand="1"/>
        </w:tblPrEx>
        <w:trPr>
          <w:trHeight w:val="850"/>
        </w:trPr>
        <w:tc>
          <w:tcPr>
            <w:tcW w:w="8856" w:type="dxa"/>
            <w:gridSpan w:val="5"/>
            <w:shd w:val="clear" w:color="auto" w:fill="auto"/>
            <w:vAlign w:val="center"/>
            <w:hideMark/>
          </w:tcPr>
          <w:p w14:paraId="320E156F" w14:textId="77777777" w:rsidR="003A2587" w:rsidRPr="00FC3728" w:rsidRDefault="003A2587" w:rsidP="006B7E70">
            <w:pPr>
              <w:ind w:left="131"/>
              <w:textAlignment w:val="baseline"/>
              <w:rPr>
                <w:rFonts w:ascii="Segoe UI" w:hAnsi="Segoe UI" w:cs="Segoe UI"/>
                <w:sz w:val="22"/>
                <w:szCs w:val="22"/>
              </w:rPr>
            </w:pPr>
            <w:r w:rsidRPr="00FC3728">
              <w:rPr>
                <w:b/>
                <w:bCs/>
                <w:sz w:val="22"/>
                <w:szCs w:val="22"/>
              </w:rPr>
              <w:t>Zárthelyik, jegyzőkönyvek, beszámolók stb.</w:t>
            </w:r>
            <w:r w:rsidRPr="00FC3728">
              <w:rPr>
                <w:sz w:val="22"/>
                <w:szCs w:val="22"/>
              </w:rPr>
              <w:t> </w:t>
            </w:r>
          </w:p>
          <w:p w14:paraId="61592178" w14:textId="77777777" w:rsidR="003A2587" w:rsidRPr="00FC3728" w:rsidRDefault="003A2587" w:rsidP="006B7E70">
            <w:pPr>
              <w:ind w:left="131"/>
              <w:textAlignment w:val="baseline"/>
              <w:rPr>
                <w:rFonts w:ascii="Segoe UI" w:hAnsi="Segoe UI" w:cs="Segoe UI"/>
                <w:sz w:val="22"/>
                <w:szCs w:val="22"/>
              </w:rPr>
            </w:pPr>
            <w:r w:rsidRPr="00FC3728">
              <w:rPr>
                <w:sz w:val="22"/>
                <w:szCs w:val="22"/>
              </w:rPr>
              <w:t>nincs </w:t>
            </w:r>
          </w:p>
        </w:tc>
      </w:tr>
      <w:tr w:rsidR="003A2587" w:rsidRPr="00056CFA" w14:paraId="650E2EC2" w14:textId="77777777" w:rsidTr="001A1443">
        <w:tblPrEx>
          <w:tblCellMar>
            <w:left w:w="0" w:type="dxa"/>
            <w:right w:w="0" w:type="dxa"/>
          </w:tblCellMar>
          <w:tblLook w:val="04A0" w:firstRow="1" w:lastRow="0" w:firstColumn="1" w:lastColumn="0" w:noHBand="0" w:noVBand="1"/>
        </w:tblPrEx>
        <w:trPr>
          <w:trHeight w:val="1261"/>
        </w:trPr>
        <w:tc>
          <w:tcPr>
            <w:tcW w:w="8856" w:type="dxa"/>
            <w:gridSpan w:val="5"/>
            <w:shd w:val="clear" w:color="auto" w:fill="auto"/>
            <w:vAlign w:val="center"/>
            <w:hideMark/>
          </w:tcPr>
          <w:p w14:paraId="687B3D86" w14:textId="77777777" w:rsidR="003A2587" w:rsidRPr="00FC3728" w:rsidRDefault="003A2587" w:rsidP="006B7E70">
            <w:pPr>
              <w:ind w:left="131"/>
              <w:textAlignment w:val="baseline"/>
              <w:rPr>
                <w:rFonts w:ascii="Segoe UI" w:hAnsi="Segoe UI" w:cs="Segoe UI"/>
                <w:sz w:val="22"/>
                <w:szCs w:val="22"/>
              </w:rPr>
            </w:pPr>
            <w:r w:rsidRPr="00FC3728">
              <w:rPr>
                <w:b/>
                <w:bCs/>
                <w:sz w:val="22"/>
                <w:szCs w:val="22"/>
              </w:rPr>
              <w:t>Az aláírás megszerzésének/félévközi jegy kialakításának módszere:</w:t>
            </w:r>
            <w:r w:rsidRPr="00FC3728">
              <w:rPr>
                <w:sz w:val="22"/>
                <w:szCs w:val="22"/>
              </w:rPr>
              <w:t> </w:t>
            </w:r>
          </w:p>
          <w:p w14:paraId="5AF43125" w14:textId="77777777" w:rsidR="003A2587" w:rsidRPr="00FC3728" w:rsidRDefault="003A2587" w:rsidP="006B7E70">
            <w:pPr>
              <w:ind w:left="131"/>
              <w:textAlignment w:val="baseline"/>
              <w:rPr>
                <w:rFonts w:ascii="Segoe UI" w:hAnsi="Segoe UI" w:cs="Segoe UI"/>
                <w:sz w:val="22"/>
                <w:szCs w:val="22"/>
              </w:rPr>
            </w:pPr>
            <w:r w:rsidRPr="00FC3728">
              <w:rPr>
                <w:sz w:val="22"/>
                <w:szCs w:val="22"/>
              </w:rPr>
              <w:t>A félévközi jegy megszerzéséhez az órai aktivitás és a feladatmegoldások egyenként legalább elégséges szintű teljesítése szükséges. Az érdemjegy kialakítása a rész-tanulmányi teljesítmény egyszerű matematikai átlaga alapján történik. </w:t>
            </w:r>
          </w:p>
        </w:tc>
      </w:tr>
      <w:tr w:rsidR="003A2587" w:rsidRPr="00E60629" w14:paraId="55E3BE8B" w14:textId="77777777" w:rsidTr="001A1443">
        <w:trPr>
          <w:trHeight w:val="340"/>
        </w:trPr>
        <w:tc>
          <w:tcPr>
            <w:tcW w:w="8856" w:type="dxa"/>
            <w:gridSpan w:val="5"/>
          </w:tcPr>
          <w:p w14:paraId="6C24ABE7" w14:textId="77777777" w:rsidR="003A2587" w:rsidRPr="0004551F" w:rsidRDefault="003A2587" w:rsidP="006B7E70">
            <w:pPr>
              <w:jc w:val="center"/>
              <w:rPr>
                <w:rFonts w:eastAsia="Calibri"/>
                <w:b/>
                <w:i/>
                <w:iCs/>
                <w:sz w:val="22"/>
                <w:szCs w:val="22"/>
                <w:lang w:eastAsia="en-US"/>
              </w:rPr>
            </w:pPr>
            <w:r w:rsidRPr="0004551F">
              <w:rPr>
                <w:rFonts w:eastAsia="Calibri"/>
                <w:b/>
                <w:i/>
                <w:iCs/>
                <w:sz w:val="22"/>
                <w:szCs w:val="22"/>
                <w:lang w:eastAsia="en-US"/>
              </w:rPr>
              <w:t>Az elsajátítandó szakmai kompetenciák</w:t>
            </w:r>
            <w:r>
              <w:rPr>
                <w:rFonts w:eastAsia="Calibri"/>
                <w:b/>
                <w:i/>
                <w:iCs/>
                <w:sz w:val="22"/>
                <w:szCs w:val="22"/>
                <w:lang w:eastAsia="en-US"/>
              </w:rPr>
              <w:t>:</w:t>
            </w:r>
          </w:p>
        </w:tc>
      </w:tr>
      <w:tr w:rsidR="003A2587" w:rsidRPr="00E60629" w14:paraId="440A7873" w14:textId="77777777" w:rsidTr="001A1443">
        <w:trPr>
          <w:trHeight w:val="1610"/>
        </w:trPr>
        <w:tc>
          <w:tcPr>
            <w:tcW w:w="8856" w:type="dxa"/>
            <w:gridSpan w:val="5"/>
          </w:tcPr>
          <w:p w14:paraId="53C91474" w14:textId="77777777" w:rsidR="00B441A5" w:rsidRDefault="00B441A5" w:rsidP="00B441A5">
            <w:pPr>
              <w:pStyle w:val="Listaszerbekezds"/>
              <w:ind w:left="720"/>
              <w:contextualSpacing/>
              <w:rPr>
                <w:rFonts w:cs="Tahoma"/>
                <w:iCs/>
                <w:color w:val="000000"/>
                <w:sz w:val="22"/>
                <w:szCs w:val="22"/>
              </w:rPr>
            </w:pPr>
          </w:p>
          <w:p w14:paraId="4CA488E1" w14:textId="682AFA16" w:rsidR="003A2587" w:rsidRPr="001B2571" w:rsidRDefault="003A2587" w:rsidP="00F17DE1">
            <w:pPr>
              <w:pStyle w:val="Listaszerbekezds"/>
              <w:numPr>
                <w:ilvl w:val="0"/>
                <w:numId w:val="90"/>
              </w:numPr>
              <w:contextualSpacing/>
              <w:rPr>
                <w:rFonts w:cs="Tahoma"/>
                <w:iCs/>
                <w:color w:val="000000"/>
                <w:sz w:val="22"/>
                <w:szCs w:val="22"/>
              </w:rPr>
            </w:pPr>
            <w:r w:rsidRPr="001B2571">
              <w:rPr>
                <w:rFonts w:cs="Tahoma"/>
                <w:iCs/>
                <w:color w:val="000000"/>
                <w:sz w:val="22"/>
                <w:szCs w:val="22"/>
              </w:rPr>
              <w:t xml:space="preserve">Képes komplex módon látni és kezelni a tanulás jelenségét, képes hatékony kommunikációs technikákat alkalmazni. </w:t>
            </w:r>
          </w:p>
          <w:p w14:paraId="5F23ECD7" w14:textId="334B2189" w:rsidR="003A2587" w:rsidRPr="001B2571" w:rsidRDefault="003A2587" w:rsidP="00F17DE1">
            <w:pPr>
              <w:pStyle w:val="Listaszerbekezds"/>
              <w:numPr>
                <w:ilvl w:val="0"/>
                <w:numId w:val="90"/>
              </w:numPr>
              <w:contextualSpacing/>
              <w:rPr>
                <w:rFonts w:cs="Tahoma"/>
                <w:iCs/>
                <w:color w:val="000000"/>
                <w:sz w:val="22"/>
                <w:szCs w:val="22"/>
              </w:rPr>
            </w:pPr>
            <w:r w:rsidRPr="001B2571">
              <w:rPr>
                <w:rFonts w:cs="Tahoma"/>
                <w:iCs/>
                <w:color w:val="000000"/>
                <w:sz w:val="22"/>
                <w:szCs w:val="22"/>
              </w:rPr>
              <w:t xml:space="preserve">Képes változatos, korszerű, egyéni igények alapján átgondolt tanulásmódszertani eszköztár adekvát használatára. </w:t>
            </w:r>
          </w:p>
          <w:p w14:paraId="0041CA6D" w14:textId="4671BEF0" w:rsidR="003A2587" w:rsidRPr="001B2571" w:rsidRDefault="003A2587" w:rsidP="00F17DE1">
            <w:pPr>
              <w:pStyle w:val="Listaszerbekezds"/>
              <w:numPr>
                <w:ilvl w:val="0"/>
                <w:numId w:val="90"/>
              </w:numPr>
              <w:contextualSpacing/>
              <w:rPr>
                <w:rFonts w:cs="Tahoma"/>
                <w:iCs/>
                <w:color w:val="000000"/>
                <w:sz w:val="22"/>
                <w:szCs w:val="22"/>
              </w:rPr>
            </w:pPr>
            <w:r w:rsidRPr="001B2571">
              <w:rPr>
                <w:rFonts w:cs="Tahoma"/>
                <w:iCs/>
                <w:color w:val="000000"/>
                <w:sz w:val="22"/>
                <w:szCs w:val="22"/>
              </w:rPr>
              <w:t>Képes az önálló, független tanulásra.</w:t>
            </w:r>
          </w:p>
          <w:p w14:paraId="76FF74A9" w14:textId="4812FA4E" w:rsidR="003A2587" w:rsidRPr="001B2571" w:rsidRDefault="003A2587" w:rsidP="00F17DE1">
            <w:pPr>
              <w:pStyle w:val="Listaszerbekezds"/>
              <w:numPr>
                <w:ilvl w:val="0"/>
                <w:numId w:val="90"/>
              </w:numPr>
              <w:contextualSpacing/>
              <w:rPr>
                <w:rFonts w:cs="Tahoma"/>
                <w:iCs/>
                <w:color w:val="000000"/>
                <w:sz w:val="22"/>
                <w:szCs w:val="22"/>
              </w:rPr>
            </w:pPr>
            <w:r w:rsidRPr="001B2571">
              <w:rPr>
                <w:rFonts w:cs="Tahoma"/>
                <w:iCs/>
                <w:color w:val="000000"/>
                <w:sz w:val="22"/>
                <w:szCs w:val="22"/>
              </w:rPr>
              <w:t>Törekszik arra, hogy feladatainak megoldása, vezetési döntései az irányított munkatársak véleményének megismerésével, lehetőleg együttműködésben történjenek meg.</w:t>
            </w:r>
          </w:p>
          <w:p w14:paraId="412B7906" w14:textId="38C0C733" w:rsidR="003A2587" w:rsidRPr="001B2571" w:rsidRDefault="003A2587" w:rsidP="00F17DE1">
            <w:pPr>
              <w:pStyle w:val="Listaszerbekezds"/>
              <w:numPr>
                <w:ilvl w:val="0"/>
                <w:numId w:val="90"/>
              </w:numPr>
              <w:contextualSpacing/>
              <w:rPr>
                <w:rFonts w:cs="Tahoma"/>
                <w:iCs/>
                <w:color w:val="000000"/>
                <w:sz w:val="22"/>
                <w:szCs w:val="22"/>
              </w:rPr>
            </w:pPr>
            <w:r w:rsidRPr="001B2571">
              <w:rPr>
                <w:rFonts w:cs="Tahoma"/>
                <w:iCs/>
                <w:color w:val="000000"/>
                <w:sz w:val="22"/>
                <w:szCs w:val="22"/>
              </w:rPr>
              <w:t>Képes az élethosszig tartó tanulás megvalósítására.</w:t>
            </w:r>
          </w:p>
          <w:p w14:paraId="3BCEA62F" w14:textId="55C4A120" w:rsidR="003A2587" w:rsidRPr="001B2571" w:rsidRDefault="003A2587" w:rsidP="00F17DE1">
            <w:pPr>
              <w:pStyle w:val="Listaszerbekezds"/>
              <w:numPr>
                <w:ilvl w:val="0"/>
                <w:numId w:val="90"/>
              </w:numPr>
              <w:contextualSpacing/>
              <w:rPr>
                <w:rFonts w:cs="Tahoma"/>
                <w:iCs/>
                <w:color w:val="000000"/>
                <w:sz w:val="22"/>
                <w:szCs w:val="22"/>
              </w:rPr>
            </w:pPr>
            <w:r w:rsidRPr="001B2571">
              <w:rPr>
                <w:rFonts w:cs="Tahoma"/>
                <w:iCs/>
                <w:color w:val="000000"/>
                <w:sz w:val="22"/>
                <w:szCs w:val="22"/>
              </w:rPr>
              <w:t>Képes a szervezett továbbképzésen való részvétellel a szakterületén tudását folyamatosan továbbfejleszti.</w:t>
            </w:r>
          </w:p>
          <w:p w14:paraId="01CA2C19" w14:textId="77777777" w:rsidR="003A2587" w:rsidRPr="00E60629" w:rsidRDefault="003A2587" w:rsidP="006B7E70">
            <w:pPr>
              <w:contextualSpacing/>
              <w:rPr>
                <w:rFonts w:cs="Tahoma"/>
                <w:iCs/>
                <w:color w:val="000000"/>
                <w:sz w:val="22"/>
                <w:szCs w:val="22"/>
                <w:highlight w:val="yellow"/>
              </w:rPr>
            </w:pPr>
          </w:p>
        </w:tc>
      </w:tr>
      <w:tr w:rsidR="003A2587" w:rsidRPr="00E60629" w14:paraId="19A49EB9" w14:textId="77777777" w:rsidTr="001A1443">
        <w:tc>
          <w:tcPr>
            <w:tcW w:w="8856" w:type="dxa"/>
            <w:gridSpan w:val="5"/>
          </w:tcPr>
          <w:p w14:paraId="60BBA48D" w14:textId="77777777" w:rsidR="003A2587" w:rsidRPr="0004551F" w:rsidRDefault="003A2587" w:rsidP="006B7E70">
            <w:pPr>
              <w:jc w:val="center"/>
              <w:rPr>
                <w:b/>
                <w:i/>
                <w:iCs/>
                <w:sz w:val="22"/>
                <w:szCs w:val="22"/>
              </w:rPr>
            </w:pPr>
            <w:r w:rsidRPr="0004551F">
              <w:rPr>
                <w:b/>
                <w:i/>
                <w:iCs/>
                <w:sz w:val="22"/>
                <w:szCs w:val="22"/>
              </w:rPr>
              <w:t>Irodalom:</w:t>
            </w:r>
          </w:p>
        </w:tc>
      </w:tr>
      <w:tr w:rsidR="003A2587" w:rsidRPr="00E60629" w14:paraId="77A5D94E" w14:textId="77777777" w:rsidTr="001A1443">
        <w:trPr>
          <w:trHeight w:val="848"/>
        </w:trPr>
        <w:tc>
          <w:tcPr>
            <w:tcW w:w="8856" w:type="dxa"/>
            <w:gridSpan w:val="5"/>
          </w:tcPr>
          <w:p w14:paraId="5B69EF74" w14:textId="77777777" w:rsidR="003A2587" w:rsidRPr="00E60629" w:rsidRDefault="003A2587" w:rsidP="006B7E70">
            <w:pPr>
              <w:rPr>
                <w:iCs/>
                <w:sz w:val="22"/>
                <w:szCs w:val="22"/>
              </w:rPr>
            </w:pPr>
            <w:r w:rsidRPr="00E60629">
              <w:rPr>
                <w:sz w:val="22"/>
                <w:szCs w:val="22"/>
              </w:rPr>
              <w:br w:type="page"/>
            </w:r>
          </w:p>
          <w:p w14:paraId="0A142397" w14:textId="77777777" w:rsidR="003A2587" w:rsidRPr="00E60629" w:rsidRDefault="003A2587" w:rsidP="006B7E70">
            <w:pPr>
              <w:rPr>
                <w:iCs/>
                <w:sz w:val="22"/>
                <w:szCs w:val="22"/>
              </w:rPr>
            </w:pPr>
            <w:r w:rsidRPr="00E60629">
              <w:rPr>
                <w:iCs/>
                <w:sz w:val="22"/>
                <w:szCs w:val="22"/>
              </w:rPr>
              <w:t xml:space="preserve">1. </w:t>
            </w:r>
            <w:proofErr w:type="spellStart"/>
            <w:r w:rsidRPr="00E60629">
              <w:rPr>
                <w:iCs/>
                <w:sz w:val="22"/>
                <w:szCs w:val="22"/>
              </w:rPr>
              <w:t>Dinyáné</w:t>
            </w:r>
            <w:proofErr w:type="spellEnd"/>
            <w:r w:rsidRPr="00E60629">
              <w:rPr>
                <w:iCs/>
                <w:sz w:val="22"/>
                <w:szCs w:val="22"/>
              </w:rPr>
              <w:t xml:space="preserve"> Szabó Mariann (2014): Tanulásmódszertan. Semmelweis Egyetem, Budapest (TÁMOP-4.1.2 A1 és a TÁMOP-4.1.2 A2 könyvei) </w:t>
            </w:r>
          </w:p>
          <w:p w14:paraId="41A6014B" w14:textId="77777777" w:rsidR="003A2587" w:rsidRPr="00E60629" w:rsidRDefault="003A2587" w:rsidP="006B7E70">
            <w:pPr>
              <w:rPr>
                <w:iCs/>
                <w:sz w:val="22"/>
                <w:szCs w:val="22"/>
              </w:rPr>
            </w:pPr>
            <w:r w:rsidRPr="00E60629">
              <w:rPr>
                <w:iCs/>
                <w:sz w:val="22"/>
                <w:szCs w:val="22"/>
              </w:rPr>
              <w:t xml:space="preserve">2. </w:t>
            </w:r>
            <w:hyperlink r:id="rId14" w:history="1">
              <w:r w:rsidRPr="00E60629">
                <w:rPr>
                  <w:rStyle w:val="Hiperhivatkozs"/>
                  <w:sz w:val="22"/>
                  <w:szCs w:val="22"/>
                </w:rPr>
                <w:t>http://www.tankonyvtar.hu/hu/tartalom/tamop412A/2011_0015_tanulasmodszertan/</w:t>
              </w:r>
            </w:hyperlink>
            <w:r w:rsidRPr="00E60629">
              <w:rPr>
                <w:iCs/>
                <w:sz w:val="22"/>
                <w:szCs w:val="22"/>
              </w:rPr>
              <w:t xml:space="preserve"> scorm_start.html </w:t>
            </w:r>
          </w:p>
          <w:p w14:paraId="188C5EE2" w14:textId="77777777" w:rsidR="003A2587" w:rsidRPr="00E60629" w:rsidRDefault="003A2587" w:rsidP="006B7E70">
            <w:pPr>
              <w:rPr>
                <w:iCs/>
                <w:sz w:val="22"/>
                <w:szCs w:val="22"/>
              </w:rPr>
            </w:pPr>
            <w:r w:rsidRPr="00E60629">
              <w:rPr>
                <w:iCs/>
                <w:sz w:val="22"/>
                <w:szCs w:val="22"/>
              </w:rPr>
              <w:t>3. Domján László (2012): A hatékony tanulás mesterfogásai. Agykontroll Kft., Budapest, ISBN 97896374911047</w:t>
            </w:r>
          </w:p>
          <w:p w14:paraId="5C20C643" w14:textId="77777777" w:rsidR="003A2587" w:rsidRPr="00E60629" w:rsidRDefault="003A2587" w:rsidP="006B7E70">
            <w:pPr>
              <w:rPr>
                <w:iCs/>
                <w:sz w:val="22"/>
                <w:szCs w:val="22"/>
              </w:rPr>
            </w:pPr>
            <w:r w:rsidRPr="00E60629">
              <w:rPr>
                <w:iCs/>
                <w:sz w:val="22"/>
                <w:szCs w:val="22"/>
              </w:rPr>
              <w:t xml:space="preserve">4. Lantos Mihály (2015): Villámolvasás a gyakorlatban – Tanulj meg tanulni. </w:t>
            </w:r>
            <w:proofErr w:type="spellStart"/>
            <w:r w:rsidRPr="00E60629">
              <w:rPr>
                <w:iCs/>
                <w:sz w:val="22"/>
                <w:szCs w:val="22"/>
              </w:rPr>
              <w:t>Bioenergetic</w:t>
            </w:r>
            <w:proofErr w:type="spellEnd"/>
            <w:r w:rsidRPr="00E60629">
              <w:rPr>
                <w:iCs/>
                <w:sz w:val="22"/>
                <w:szCs w:val="22"/>
              </w:rPr>
              <w:t xml:space="preserve"> Kft. ISBN 9789639652101</w:t>
            </w:r>
          </w:p>
          <w:p w14:paraId="7062E116" w14:textId="77777777" w:rsidR="003A2587" w:rsidRPr="00E60629" w:rsidRDefault="003A2587" w:rsidP="006B7E70">
            <w:pPr>
              <w:rPr>
                <w:iCs/>
                <w:sz w:val="22"/>
                <w:szCs w:val="22"/>
              </w:rPr>
            </w:pPr>
            <w:r w:rsidRPr="00E60629">
              <w:rPr>
                <w:iCs/>
                <w:sz w:val="22"/>
                <w:szCs w:val="22"/>
              </w:rPr>
              <w:t xml:space="preserve">5. Makó Ferenc (2015): Tanulásmódszertan. Budapest: Óbudai Egyetem TÁMOP-4.1.2 B2 Pályázat könyvei, </w:t>
            </w:r>
            <w:hyperlink r:id="rId15" w:history="1">
              <w:r w:rsidRPr="00E60629">
                <w:rPr>
                  <w:rStyle w:val="Hiperhivatkozs"/>
                  <w:sz w:val="22"/>
                  <w:szCs w:val="22"/>
                </w:rPr>
                <w:t>http://www.tankonyvtar.hu/hu/tartalom/tamop412b2/2013-0002_tanulasmodszertan/adatok.html</w:t>
              </w:r>
            </w:hyperlink>
            <w:r w:rsidRPr="00E60629">
              <w:rPr>
                <w:iCs/>
                <w:sz w:val="22"/>
                <w:szCs w:val="22"/>
              </w:rPr>
              <w:t xml:space="preserve"> </w:t>
            </w:r>
          </w:p>
          <w:p w14:paraId="057B59A6" w14:textId="77777777" w:rsidR="00B441A5" w:rsidRDefault="003A2587" w:rsidP="006B7E70">
            <w:pPr>
              <w:rPr>
                <w:iCs/>
                <w:sz w:val="22"/>
                <w:szCs w:val="22"/>
              </w:rPr>
            </w:pPr>
            <w:r w:rsidRPr="00E60629">
              <w:rPr>
                <w:iCs/>
                <w:sz w:val="22"/>
                <w:szCs w:val="22"/>
              </w:rPr>
              <w:t xml:space="preserve">6. </w:t>
            </w:r>
            <w:proofErr w:type="spellStart"/>
            <w:r w:rsidRPr="00E60629">
              <w:rPr>
                <w:iCs/>
                <w:sz w:val="22"/>
                <w:szCs w:val="22"/>
              </w:rPr>
              <w:t>Nahalka</w:t>
            </w:r>
            <w:proofErr w:type="spellEnd"/>
            <w:r w:rsidRPr="00E60629">
              <w:rPr>
                <w:iCs/>
                <w:sz w:val="22"/>
                <w:szCs w:val="22"/>
              </w:rPr>
              <w:t xml:space="preserve"> István (szerk., 2006): Hatékony Tanulás. Budapest: Bölcsész Konzorci</w:t>
            </w:r>
            <w:r>
              <w:rPr>
                <w:iCs/>
                <w:sz w:val="22"/>
                <w:szCs w:val="22"/>
              </w:rPr>
              <w:t>um HEFOP Iroda, ISBN 9639704636</w:t>
            </w:r>
            <w:r w:rsidRPr="00E60629">
              <w:rPr>
                <w:iCs/>
                <w:sz w:val="22"/>
                <w:szCs w:val="22"/>
              </w:rPr>
              <w:t>, ISBN 9639724041</w:t>
            </w:r>
          </w:p>
          <w:p w14:paraId="1C6206A6" w14:textId="11D7238C" w:rsidR="00B441A5" w:rsidRPr="00E60629" w:rsidRDefault="00B441A5" w:rsidP="006B7E70">
            <w:pPr>
              <w:rPr>
                <w:iCs/>
                <w:sz w:val="22"/>
                <w:szCs w:val="22"/>
              </w:rPr>
            </w:pPr>
          </w:p>
        </w:tc>
      </w:tr>
    </w:tbl>
    <w:p w14:paraId="308E7EB9" w14:textId="77777777" w:rsidR="003A2587" w:rsidRDefault="003A2587" w:rsidP="003A2587"/>
    <w:p w14:paraId="65A03C92" w14:textId="77777777" w:rsidR="003A2587" w:rsidRDefault="003A2587">
      <w:pPr>
        <w:spacing w:after="160" w:line="259"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2247"/>
        <w:gridCol w:w="2282"/>
        <w:gridCol w:w="2139"/>
        <w:gridCol w:w="1513"/>
      </w:tblGrid>
      <w:tr w:rsidR="003A2587" w:rsidRPr="000C3E1E" w14:paraId="7D5CCA19" w14:textId="77777777" w:rsidTr="001A1443">
        <w:tc>
          <w:tcPr>
            <w:tcW w:w="1726" w:type="pct"/>
            <w:gridSpan w:val="2"/>
          </w:tcPr>
          <w:p w14:paraId="4F40A42D" w14:textId="77777777" w:rsidR="003A2587" w:rsidRPr="001B2571" w:rsidRDefault="003A2587" w:rsidP="006B7E70">
            <w:pPr>
              <w:pageBreakBefore/>
              <w:jc w:val="both"/>
              <w:rPr>
                <w:b/>
                <w:iCs/>
                <w:sz w:val="22"/>
                <w:szCs w:val="22"/>
              </w:rPr>
            </w:pPr>
            <w:bookmarkStart w:id="3" w:name="_Hlk114847708"/>
            <w:r w:rsidRPr="001B2571">
              <w:rPr>
                <w:b/>
                <w:iCs/>
                <w:sz w:val="22"/>
                <w:szCs w:val="22"/>
              </w:rPr>
              <w:lastRenderedPageBreak/>
              <w:t>Tárgy neve:</w:t>
            </w:r>
          </w:p>
          <w:p w14:paraId="32FA8E34" w14:textId="77777777" w:rsidR="003A2587" w:rsidRDefault="003A2587" w:rsidP="006B7E70">
            <w:pPr>
              <w:rPr>
                <w:bCs/>
                <w:iCs/>
                <w:sz w:val="22"/>
                <w:szCs w:val="22"/>
              </w:rPr>
            </w:pPr>
            <w:proofErr w:type="spellStart"/>
            <w:r w:rsidRPr="001B2571">
              <w:rPr>
                <w:bCs/>
                <w:iCs/>
                <w:sz w:val="22"/>
                <w:szCs w:val="22"/>
              </w:rPr>
              <w:t>Tutori</w:t>
            </w:r>
            <w:proofErr w:type="spellEnd"/>
            <w:r w:rsidRPr="001B2571">
              <w:rPr>
                <w:bCs/>
                <w:iCs/>
                <w:sz w:val="22"/>
                <w:szCs w:val="22"/>
              </w:rPr>
              <w:t xml:space="preserve"> rendszer kiépítése és korszerű tanulástechnika</w:t>
            </w:r>
          </w:p>
          <w:p w14:paraId="7DE724D7" w14:textId="00400488" w:rsidR="008207D6" w:rsidRPr="001B2571" w:rsidRDefault="008207D6" w:rsidP="006B7E70">
            <w:pPr>
              <w:rPr>
                <w:bCs/>
                <w:iCs/>
                <w:sz w:val="22"/>
                <w:szCs w:val="22"/>
              </w:rPr>
            </w:pPr>
          </w:p>
        </w:tc>
        <w:tc>
          <w:tcPr>
            <w:tcW w:w="1259" w:type="pct"/>
          </w:tcPr>
          <w:p w14:paraId="277D4BC9" w14:textId="77777777" w:rsidR="003A2587" w:rsidRPr="001B2571" w:rsidRDefault="003A2587" w:rsidP="006B7E70">
            <w:pPr>
              <w:jc w:val="both"/>
              <w:rPr>
                <w:b/>
                <w:iCs/>
                <w:sz w:val="22"/>
                <w:szCs w:val="22"/>
              </w:rPr>
            </w:pPr>
            <w:r w:rsidRPr="001B2571">
              <w:rPr>
                <w:b/>
                <w:iCs/>
                <w:sz w:val="22"/>
                <w:szCs w:val="22"/>
              </w:rPr>
              <w:t>NEPTUN-kód:</w:t>
            </w:r>
          </w:p>
          <w:p w14:paraId="0CD12548" w14:textId="77777777" w:rsidR="003A2587" w:rsidRPr="001B2571" w:rsidRDefault="003A2587" w:rsidP="006B7E70">
            <w:pPr>
              <w:jc w:val="both"/>
              <w:rPr>
                <w:iCs/>
                <w:sz w:val="22"/>
                <w:szCs w:val="22"/>
              </w:rPr>
            </w:pPr>
            <w:r w:rsidRPr="001B2571">
              <w:rPr>
                <w:iCs/>
                <w:sz w:val="22"/>
                <w:szCs w:val="22"/>
              </w:rPr>
              <w:t>RTXTK1MBNF</w:t>
            </w:r>
          </w:p>
          <w:p w14:paraId="4E8FE4AA" w14:textId="29D4E3B2" w:rsidR="003A2587" w:rsidRPr="001B2571" w:rsidRDefault="003A2587" w:rsidP="006B7E70">
            <w:pPr>
              <w:jc w:val="both"/>
              <w:rPr>
                <w:iCs/>
                <w:sz w:val="22"/>
                <w:szCs w:val="22"/>
              </w:rPr>
            </w:pPr>
          </w:p>
        </w:tc>
        <w:tc>
          <w:tcPr>
            <w:tcW w:w="1180" w:type="pct"/>
          </w:tcPr>
          <w:p w14:paraId="01443FBA" w14:textId="77777777" w:rsidR="003A2587" w:rsidRPr="001B2571" w:rsidRDefault="003A2587" w:rsidP="006B7E70">
            <w:pPr>
              <w:jc w:val="both"/>
              <w:rPr>
                <w:iCs/>
                <w:sz w:val="22"/>
                <w:szCs w:val="22"/>
              </w:rPr>
            </w:pPr>
            <w:r w:rsidRPr="001B2571">
              <w:rPr>
                <w:b/>
                <w:iCs/>
                <w:sz w:val="22"/>
                <w:szCs w:val="22"/>
              </w:rPr>
              <w:t>Óraszám:</w:t>
            </w:r>
            <w:r w:rsidRPr="001B2571">
              <w:rPr>
                <w:iCs/>
                <w:sz w:val="22"/>
                <w:szCs w:val="22"/>
              </w:rPr>
              <w:t xml:space="preserve"> </w:t>
            </w:r>
            <w:proofErr w:type="spellStart"/>
            <w:r w:rsidRPr="001B2571">
              <w:rPr>
                <w:iCs/>
                <w:sz w:val="22"/>
                <w:szCs w:val="22"/>
              </w:rPr>
              <w:t>ea+gy+lb</w:t>
            </w:r>
            <w:proofErr w:type="spellEnd"/>
          </w:p>
          <w:p w14:paraId="324D809D" w14:textId="77777777" w:rsidR="003A2587" w:rsidRPr="001B2571" w:rsidRDefault="003A2587" w:rsidP="006B7E70">
            <w:pPr>
              <w:jc w:val="both"/>
              <w:rPr>
                <w:iCs/>
                <w:sz w:val="22"/>
                <w:szCs w:val="22"/>
              </w:rPr>
            </w:pPr>
            <w:r w:rsidRPr="001B2571">
              <w:rPr>
                <w:iCs/>
                <w:sz w:val="22"/>
                <w:szCs w:val="22"/>
              </w:rPr>
              <w:t>1+1+0</w:t>
            </w:r>
          </w:p>
          <w:p w14:paraId="624BC9CC" w14:textId="672FDD22" w:rsidR="003A2587" w:rsidRPr="001B2571" w:rsidRDefault="003A2587" w:rsidP="006B7E70">
            <w:pPr>
              <w:jc w:val="both"/>
              <w:rPr>
                <w:iCs/>
                <w:sz w:val="22"/>
                <w:szCs w:val="22"/>
              </w:rPr>
            </w:pPr>
          </w:p>
        </w:tc>
        <w:tc>
          <w:tcPr>
            <w:tcW w:w="835" w:type="pct"/>
          </w:tcPr>
          <w:p w14:paraId="10897662" w14:textId="77777777" w:rsidR="003A2587" w:rsidRPr="001B2571" w:rsidRDefault="003A2587" w:rsidP="006B7E70">
            <w:pPr>
              <w:jc w:val="both"/>
              <w:rPr>
                <w:iCs/>
                <w:sz w:val="22"/>
                <w:szCs w:val="22"/>
              </w:rPr>
            </w:pPr>
            <w:r w:rsidRPr="001B2571">
              <w:rPr>
                <w:b/>
                <w:iCs/>
                <w:sz w:val="22"/>
                <w:szCs w:val="22"/>
              </w:rPr>
              <w:t>Kredit:</w:t>
            </w:r>
            <w:r w:rsidRPr="001B2571">
              <w:rPr>
                <w:iCs/>
                <w:sz w:val="22"/>
                <w:szCs w:val="22"/>
              </w:rPr>
              <w:t xml:space="preserve"> 3</w:t>
            </w:r>
          </w:p>
          <w:p w14:paraId="048F528A" w14:textId="77777777" w:rsidR="003A2587" w:rsidRPr="001B2571" w:rsidRDefault="003A2587" w:rsidP="006B7E70">
            <w:pPr>
              <w:jc w:val="both"/>
              <w:rPr>
                <w:iCs/>
                <w:sz w:val="22"/>
                <w:szCs w:val="22"/>
              </w:rPr>
            </w:pPr>
            <w:r w:rsidRPr="001B2571">
              <w:rPr>
                <w:b/>
                <w:iCs/>
                <w:sz w:val="22"/>
                <w:szCs w:val="22"/>
              </w:rPr>
              <w:t>Köv.</w:t>
            </w:r>
            <w:r w:rsidRPr="001B2571">
              <w:rPr>
                <w:iCs/>
                <w:sz w:val="22"/>
                <w:szCs w:val="22"/>
              </w:rPr>
              <w:t>: é</w:t>
            </w:r>
          </w:p>
          <w:p w14:paraId="095E2FCF" w14:textId="77777777" w:rsidR="003A2587" w:rsidRPr="001B2571" w:rsidRDefault="003A2587" w:rsidP="006B7E70">
            <w:pPr>
              <w:jc w:val="both"/>
              <w:rPr>
                <w:iCs/>
                <w:sz w:val="22"/>
                <w:szCs w:val="22"/>
              </w:rPr>
            </w:pPr>
            <w:r w:rsidRPr="001B2571">
              <w:rPr>
                <w:iCs/>
                <w:sz w:val="22"/>
                <w:szCs w:val="22"/>
              </w:rPr>
              <w:t xml:space="preserve">             </w:t>
            </w:r>
          </w:p>
        </w:tc>
      </w:tr>
      <w:tr w:rsidR="003A2587" w:rsidRPr="000C3E1E" w14:paraId="77A530A2" w14:textId="77777777" w:rsidTr="001A1443">
        <w:tc>
          <w:tcPr>
            <w:tcW w:w="1726" w:type="pct"/>
            <w:gridSpan w:val="2"/>
          </w:tcPr>
          <w:p w14:paraId="6BC2203C" w14:textId="77777777" w:rsidR="003A2587" w:rsidRPr="001B2571" w:rsidRDefault="003A2587" w:rsidP="006B7E70">
            <w:pPr>
              <w:jc w:val="both"/>
              <w:rPr>
                <w:b/>
                <w:iCs/>
                <w:sz w:val="22"/>
                <w:szCs w:val="22"/>
              </w:rPr>
            </w:pPr>
            <w:r w:rsidRPr="001B2571">
              <w:rPr>
                <w:b/>
                <w:iCs/>
                <w:sz w:val="22"/>
                <w:szCs w:val="22"/>
              </w:rPr>
              <w:t>Tantárgyfelelős:</w:t>
            </w:r>
          </w:p>
          <w:p w14:paraId="115B8114" w14:textId="77777777" w:rsidR="003A2587" w:rsidRPr="001B2571" w:rsidRDefault="003A2587" w:rsidP="006B7E70">
            <w:pPr>
              <w:jc w:val="both"/>
              <w:rPr>
                <w:iCs/>
                <w:sz w:val="22"/>
                <w:szCs w:val="22"/>
              </w:rPr>
            </w:pPr>
            <w:r w:rsidRPr="001B2571">
              <w:rPr>
                <w:iCs/>
                <w:sz w:val="22"/>
                <w:szCs w:val="22"/>
              </w:rPr>
              <w:t>Prof. Dr. Halász Marianna</w:t>
            </w:r>
          </w:p>
        </w:tc>
        <w:tc>
          <w:tcPr>
            <w:tcW w:w="1259" w:type="pct"/>
          </w:tcPr>
          <w:p w14:paraId="7E73A9AA" w14:textId="77777777" w:rsidR="003A2587" w:rsidRPr="001B2571" w:rsidRDefault="003A2587" w:rsidP="006B7E70">
            <w:pPr>
              <w:jc w:val="both"/>
              <w:rPr>
                <w:b/>
                <w:iCs/>
                <w:sz w:val="22"/>
                <w:szCs w:val="22"/>
              </w:rPr>
            </w:pPr>
            <w:r w:rsidRPr="001B2571">
              <w:rPr>
                <w:b/>
                <w:iCs/>
                <w:sz w:val="22"/>
                <w:szCs w:val="22"/>
              </w:rPr>
              <w:t xml:space="preserve">Beosztás: </w:t>
            </w:r>
          </w:p>
          <w:p w14:paraId="3640D0F3" w14:textId="77777777" w:rsidR="003A2587" w:rsidRPr="001B2571" w:rsidRDefault="003A2587" w:rsidP="006B7E70">
            <w:pPr>
              <w:jc w:val="both"/>
              <w:rPr>
                <w:iCs/>
                <w:sz w:val="22"/>
                <w:szCs w:val="22"/>
              </w:rPr>
            </w:pPr>
            <w:r w:rsidRPr="001B2571">
              <w:rPr>
                <w:iCs/>
                <w:sz w:val="22"/>
                <w:szCs w:val="22"/>
              </w:rPr>
              <w:t>egyetemi tanár</w:t>
            </w:r>
          </w:p>
        </w:tc>
        <w:tc>
          <w:tcPr>
            <w:tcW w:w="2015" w:type="pct"/>
            <w:gridSpan w:val="2"/>
          </w:tcPr>
          <w:p w14:paraId="6F9CCD38" w14:textId="77777777" w:rsidR="003A2587" w:rsidRPr="001B2571" w:rsidRDefault="003A2587" w:rsidP="006B7E70">
            <w:pPr>
              <w:rPr>
                <w:b/>
                <w:iCs/>
                <w:sz w:val="22"/>
                <w:szCs w:val="22"/>
              </w:rPr>
            </w:pPr>
            <w:r w:rsidRPr="001B2571">
              <w:rPr>
                <w:b/>
                <w:iCs/>
                <w:sz w:val="22"/>
                <w:szCs w:val="22"/>
              </w:rPr>
              <w:t xml:space="preserve">Előkövetelmény: </w:t>
            </w:r>
          </w:p>
          <w:p w14:paraId="6D79E077" w14:textId="77777777" w:rsidR="003A2587" w:rsidRPr="001B2571" w:rsidRDefault="003A2587" w:rsidP="006B7E70">
            <w:pPr>
              <w:rPr>
                <w:iCs/>
                <w:sz w:val="22"/>
                <w:szCs w:val="22"/>
              </w:rPr>
            </w:pPr>
            <w:r w:rsidRPr="001B2571">
              <w:rPr>
                <w:iCs/>
                <w:sz w:val="22"/>
                <w:szCs w:val="22"/>
              </w:rPr>
              <w:t>nincs</w:t>
            </w:r>
          </w:p>
        </w:tc>
      </w:tr>
      <w:tr w:rsidR="003A2587" w:rsidRPr="000C3E1E" w14:paraId="3637DAF8" w14:textId="77777777" w:rsidTr="001A1443">
        <w:tc>
          <w:tcPr>
            <w:tcW w:w="5000" w:type="pct"/>
            <w:gridSpan w:val="5"/>
          </w:tcPr>
          <w:p w14:paraId="1747BD5A" w14:textId="77777777" w:rsidR="003A2587" w:rsidRPr="001B2571" w:rsidRDefault="003A2587" w:rsidP="006B7E70">
            <w:pPr>
              <w:jc w:val="center"/>
              <w:rPr>
                <w:b/>
                <w:i/>
              </w:rPr>
            </w:pPr>
            <w:r w:rsidRPr="001B2571">
              <w:rPr>
                <w:b/>
                <w:i/>
              </w:rPr>
              <w:t>Ismeretanyag leírása:</w:t>
            </w:r>
          </w:p>
        </w:tc>
      </w:tr>
      <w:tr w:rsidR="003A2587" w:rsidRPr="000C3E1E" w14:paraId="5D7179CC" w14:textId="77777777" w:rsidTr="001A1443">
        <w:trPr>
          <w:trHeight w:val="1610"/>
        </w:trPr>
        <w:tc>
          <w:tcPr>
            <w:tcW w:w="5000" w:type="pct"/>
            <w:gridSpan w:val="5"/>
          </w:tcPr>
          <w:p w14:paraId="122F3C3F" w14:textId="77777777" w:rsidR="00B441A5" w:rsidRDefault="00B441A5" w:rsidP="006B7E70">
            <w:pPr>
              <w:spacing w:after="120"/>
              <w:jc w:val="both"/>
              <w:rPr>
                <w:rFonts w:eastAsia="Calibri"/>
                <w:iCs/>
                <w:sz w:val="22"/>
                <w:szCs w:val="22"/>
              </w:rPr>
            </w:pPr>
          </w:p>
          <w:p w14:paraId="281637FB" w14:textId="77777777" w:rsidR="003A2587" w:rsidRDefault="003A2587" w:rsidP="006B7E70">
            <w:pPr>
              <w:spacing w:after="120"/>
              <w:jc w:val="both"/>
              <w:rPr>
                <w:rFonts w:eastAsia="Calibri"/>
                <w:iCs/>
                <w:sz w:val="22"/>
                <w:szCs w:val="22"/>
              </w:rPr>
            </w:pPr>
            <w:r w:rsidRPr="001B2571">
              <w:rPr>
                <w:rFonts w:eastAsia="Calibri"/>
                <w:iCs/>
                <w:sz w:val="22"/>
                <w:szCs w:val="22"/>
              </w:rPr>
              <w:t xml:space="preserve">A tárgy célja, hogy felkészítse a hallgatókat a </w:t>
            </w:r>
            <w:proofErr w:type="spellStart"/>
            <w:r w:rsidRPr="001B2571">
              <w:rPr>
                <w:rFonts w:eastAsia="Calibri"/>
                <w:iCs/>
                <w:sz w:val="22"/>
                <w:szCs w:val="22"/>
              </w:rPr>
              <w:t>tutorálásra</w:t>
            </w:r>
            <w:proofErr w:type="spellEnd"/>
            <w:r w:rsidRPr="001B2571">
              <w:rPr>
                <w:rFonts w:eastAsia="Calibri"/>
                <w:iCs/>
                <w:sz w:val="22"/>
                <w:szCs w:val="22"/>
              </w:rPr>
              <w:t>, mely során egy tanuló vagy tanulók kisebb csoportja részesül egyéni, személyre szabott oktatásban. A gyakorlatok az egyéni tanulási utak, az önálló tanulás, a tantárgyi képességek, a kommunikációs és szociális kompetenciák fejlesztését szolgálják, hogy ezek birtokában a hallgatók képesek legyenek egymást segíteni a tanulásban és ezáltal is a lemorzsolódást csökkenteni.</w:t>
            </w:r>
            <w:r w:rsidRPr="001B2571">
              <w:rPr>
                <w:sz w:val="22"/>
                <w:szCs w:val="22"/>
              </w:rPr>
              <w:t xml:space="preserve"> A felkészítés az alábbi témakörök mentén zajlik:</w:t>
            </w:r>
            <w:r w:rsidRPr="001B2571">
              <w:rPr>
                <w:rFonts w:eastAsia="Calibri"/>
                <w:iCs/>
                <w:sz w:val="22"/>
                <w:szCs w:val="22"/>
              </w:rPr>
              <w:t xml:space="preserve"> A </w:t>
            </w:r>
            <w:proofErr w:type="spellStart"/>
            <w:r w:rsidRPr="001B2571">
              <w:rPr>
                <w:rFonts w:eastAsia="Calibri"/>
                <w:iCs/>
                <w:sz w:val="22"/>
                <w:szCs w:val="22"/>
              </w:rPr>
              <w:t>tutor</w:t>
            </w:r>
            <w:proofErr w:type="spellEnd"/>
            <w:r w:rsidRPr="001B2571">
              <w:rPr>
                <w:rFonts w:eastAsia="Calibri"/>
                <w:iCs/>
                <w:sz w:val="22"/>
                <w:szCs w:val="22"/>
              </w:rPr>
              <w:t xml:space="preserve"> szerepe a lemorzsolódás csökkentésében, a felzárkóztatásban. A hallgatói mentor felelőssége, a </w:t>
            </w:r>
            <w:proofErr w:type="spellStart"/>
            <w:r w:rsidRPr="001B2571">
              <w:rPr>
                <w:rFonts w:eastAsia="Calibri"/>
                <w:iCs/>
                <w:sz w:val="22"/>
                <w:szCs w:val="22"/>
              </w:rPr>
              <w:t>mentoráltak</w:t>
            </w:r>
            <w:proofErr w:type="spellEnd"/>
            <w:r w:rsidRPr="001B2571">
              <w:rPr>
                <w:rFonts w:eastAsia="Calibri"/>
                <w:iCs/>
                <w:sz w:val="22"/>
                <w:szCs w:val="22"/>
              </w:rPr>
              <w:t xml:space="preserve"> adatkezelése. A kortárs-mentori szerepek sajátosságai. A szerepellátáshoz kapcsolódó mentori feladatok.  A mentor személye, a mentori munka kompetencia igénye. A kortárs </w:t>
            </w:r>
            <w:proofErr w:type="spellStart"/>
            <w:r w:rsidRPr="001B2571">
              <w:rPr>
                <w:rFonts w:eastAsia="Calibri"/>
                <w:iCs/>
                <w:sz w:val="22"/>
                <w:szCs w:val="22"/>
              </w:rPr>
              <w:t>mentoráltak</w:t>
            </w:r>
            <w:proofErr w:type="spellEnd"/>
            <w:r w:rsidRPr="001B2571">
              <w:rPr>
                <w:rFonts w:eastAsia="Calibri"/>
                <w:iCs/>
                <w:sz w:val="22"/>
                <w:szCs w:val="22"/>
              </w:rPr>
              <w:t xml:space="preserve"> megismerése, a velük történő kommunikáció sajátosságai. Kapcsolati készségek fejlesztése. A mentorált előzetes ismereteinek, szaktárgyi készségeinek, továbbá személyes jellemzőinek feltárása. A felnőttkori tanulás sajátosságai. A mentorált tantárgyspecifikus támogatása (mentorálás és </w:t>
            </w:r>
            <w:proofErr w:type="spellStart"/>
            <w:r w:rsidRPr="001B2571">
              <w:rPr>
                <w:rFonts w:eastAsia="Calibri"/>
                <w:iCs/>
                <w:sz w:val="22"/>
                <w:szCs w:val="22"/>
              </w:rPr>
              <w:t>tutorálás</w:t>
            </w:r>
            <w:proofErr w:type="spellEnd"/>
            <w:r w:rsidRPr="001B2571">
              <w:rPr>
                <w:rFonts w:eastAsia="Calibri"/>
                <w:iCs/>
                <w:sz w:val="22"/>
                <w:szCs w:val="22"/>
              </w:rPr>
              <w:t xml:space="preserve">).  A mentorálási problémák azonosítása. A sikeres tanulási előrehaladás személyes mentor-támogatási igénye. Mentori támogatás célkitűzései, a segítő munka szakaszai, a mentorálás spektrumfolyamata. A mentori támogatás megtervezése. Mentorstratégiák megválasztása, alkalmazásuk sajátosságai. A mentori támogatás módszerei. A mentorált motiválása. Peer </w:t>
            </w:r>
            <w:proofErr w:type="spellStart"/>
            <w:r w:rsidRPr="001B2571">
              <w:rPr>
                <w:rFonts w:eastAsia="Calibri"/>
                <w:iCs/>
                <w:sz w:val="22"/>
                <w:szCs w:val="22"/>
              </w:rPr>
              <w:t>learning</w:t>
            </w:r>
            <w:proofErr w:type="spellEnd"/>
            <w:r w:rsidRPr="001B2571">
              <w:rPr>
                <w:rFonts w:eastAsia="Calibri"/>
                <w:iCs/>
                <w:sz w:val="22"/>
                <w:szCs w:val="22"/>
              </w:rPr>
              <w:t xml:space="preserve"> stratégiák és technikák. A reflektív gondolkodás fejlesztése. A reflexiók szintjei. Az önfejlesztés lehetőségei. Kortárs mentori esetanyagok feldolgozása, elemzése, értékelése.  Diagnosztikus-, formáló-segítő-, fejlesztő értékelés-, szenzitív visszajelzés/értékelés a mentori munkában. A mentori munka eredményei, a mentorált holisztikus értékelése. </w:t>
            </w:r>
            <w:proofErr w:type="spellStart"/>
            <w:r w:rsidRPr="001B2571">
              <w:rPr>
                <w:rFonts w:eastAsia="Calibri"/>
                <w:iCs/>
                <w:sz w:val="22"/>
                <w:szCs w:val="22"/>
              </w:rPr>
              <w:t>Mentoráltak</w:t>
            </w:r>
            <w:proofErr w:type="spellEnd"/>
            <w:r w:rsidRPr="001B2571">
              <w:rPr>
                <w:rFonts w:eastAsia="Calibri"/>
                <w:iCs/>
                <w:sz w:val="22"/>
                <w:szCs w:val="22"/>
              </w:rPr>
              <w:t xml:space="preserve"> utógondozása.</w:t>
            </w:r>
          </w:p>
          <w:p w14:paraId="17D83B8E" w14:textId="3926FF20" w:rsidR="00B441A5" w:rsidRPr="001B2571" w:rsidRDefault="00B441A5" w:rsidP="006B7E70">
            <w:pPr>
              <w:spacing w:after="120"/>
              <w:jc w:val="both"/>
              <w:rPr>
                <w:rFonts w:eastAsia="Calibri"/>
                <w:iCs/>
                <w:sz w:val="22"/>
                <w:szCs w:val="22"/>
              </w:rPr>
            </w:pPr>
          </w:p>
        </w:tc>
      </w:tr>
      <w:tr w:rsidR="003A2587" w14:paraId="56E18079" w14:textId="77777777" w:rsidTr="001A1443">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655A5E53" w14:textId="77777777" w:rsidR="003A2587" w:rsidRPr="001B2571" w:rsidRDefault="003A2587" w:rsidP="006B7E70">
            <w:pPr>
              <w:pStyle w:val="Cmsor2"/>
              <w:jc w:val="center"/>
              <w:rPr>
                <w:rFonts w:ascii="Times New Roman" w:hAnsi="Times New Roman"/>
                <w:b/>
                <w:sz w:val="22"/>
                <w:szCs w:val="22"/>
              </w:rPr>
            </w:pPr>
            <w:r w:rsidRPr="001B2571">
              <w:rPr>
                <w:rFonts w:ascii="Times New Roman" w:hAnsi="Times New Roman"/>
                <w:b/>
                <w:sz w:val="22"/>
                <w:szCs w:val="22"/>
              </w:rPr>
              <w:t>A tárgy részletes leírása, ütemezés:</w:t>
            </w:r>
          </w:p>
        </w:tc>
      </w:tr>
      <w:tr w:rsidR="003A2587" w14:paraId="3401C82C" w14:textId="77777777" w:rsidTr="001A1443">
        <w:tblPrEx>
          <w:jc w:val="center"/>
          <w:tblCellMar>
            <w:left w:w="70" w:type="dxa"/>
            <w:right w:w="70" w:type="dxa"/>
          </w:tblCellMar>
          <w:tblLook w:val="0000" w:firstRow="0" w:lastRow="0" w:firstColumn="0" w:lastColumn="0" w:noHBand="0" w:noVBand="0"/>
        </w:tblPrEx>
        <w:trPr>
          <w:cantSplit/>
          <w:trHeight w:val="994"/>
          <w:jc w:val="center"/>
        </w:trPr>
        <w:tc>
          <w:tcPr>
            <w:tcW w:w="486" w:type="pct"/>
            <w:shd w:val="clear" w:color="auto" w:fill="auto"/>
            <w:vAlign w:val="center"/>
          </w:tcPr>
          <w:p w14:paraId="240A987F" w14:textId="77777777" w:rsidR="003A2587" w:rsidRPr="001B2571" w:rsidRDefault="003A2587" w:rsidP="006B7E70">
            <w:pPr>
              <w:pStyle w:val="Lers"/>
              <w:jc w:val="center"/>
              <w:rPr>
                <w:rFonts w:ascii="Times New Roman" w:hAnsi="Times New Roman"/>
                <w:b/>
                <w:bCs/>
                <w:szCs w:val="20"/>
              </w:rPr>
            </w:pPr>
            <w:r w:rsidRPr="001B2571">
              <w:rPr>
                <w:rFonts w:ascii="Times New Roman" w:hAnsi="Times New Roman"/>
                <w:b/>
                <w:bCs/>
                <w:szCs w:val="20"/>
              </w:rPr>
              <w:t>Oktatási hét</w:t>
            </w:r>
          </w:p>
        </w:tc>
        <w:tc>
          <w:tcPr>
            <w:tcW w:w="4514" w:type="pct"/>
            <w:gridSpan w:val="4"/>
            <w:shd w:val="clear" w:color="auto" w:fill="auto"/>
            <w:vAlign w:val="center"/>
          </w:tcPr>
          <w:p w14:paraId="45890140" w14:textId="77777777" w:rsidR="003A2587" w:rsidRPr="001B2571" w:rsidRDefault="003A2587" w:rsidP="006B7E70">
            <w:pPr>
              <w:pStyle w:val="Lers"/>
              <w:jc w:val="center"/>
              <w:rPr>
                <w:rFonts w:ascii="Times New Roman" w:hAnsi="Times New Roman"/>
                <w:b/>
                <w:bCs/>
                <w:szCs w:val="20"/>
              </w:rPr>
            </w:pPr>
            <w:r w:rsidRPr="001B2571">
              <w:rPr>
                <w:rFonts w:ascii="Times New Roman" w:hAnsi="Times New Roman"/>
                <w:b/>
                <w:bCs/>
                <w:szCs w:val="20"/>
              </w:rPr>
              <w:t>Előadások és gyakorlatok témakörei</w:t>
            </w:r>
          </w:p>
        </w:tc>
      </w:tr>
      <w:tr w:rsidR="003A2587" w:rsidRPr="00FC02EF" w14:paraId="2FA07A08" w14:textId="77777777" w:rsidTr="001A1443">
        <w:tblPrEx>
          <w:jc w:val="center"/>
          <w:tblCellMar>
            <w:left w:w="70" w:type="dxa"/>
            <w:right w:w="70" w:type="dxa"/>
          </w:tblCellMar>
          <w:tblLook w:val="0000" w:firstRow="0" w:lastRow="0" w:firstColumn="0" w:lastColumn="0" w:noHBand="0" w:noVBand="0"/>
        </w:tblPrEx>
        <w:trPr>
          <w:cantSplit/>
          <w:trHeight w:val="330"/>
          <w:jc w:val="center"/>
        </w:trPr>
        <w:tc>
          <w:tcPr>
            <w:tcW w:w="486" w:type="pct"/>
            <w:vAlign w:val="center"/>
          </w:tcPr>
          <w:p w14:paraId="4369043F" w14:textId="77777777" w:rsidR="003A2587" w:rsidRPr="00966C68" w:rsidRDefault="003A2587" w:rsidP="006B7E70">
            <w:pPr>
              <w:pStyle w:val="Lers"/>
              <w:jc w:val="center"/>
              <w:rPr>
                <w:sz w:val="16"/>
                <w:szCs w:val="16"/>
              </w:rPr>
            </w:pPr>
            <w:r w:rsidRPr="00966C68">
              <w:rPr>
                <w:sz w:val="16"/>
                <w:szCs w:val="16"/>
              </w:rPr>
              <w:t>1.</w:t>
            </w:r>
          </w:p>
        </w:tc>
        <w:tc>
          <w:tcPr>
            <w:tcW w:w="4514" w:type="pct"/>
            <w:gridSpan w:val="4"/>
            <w:shd w:val="clear" w:color="auto" w:fill="auto"/>
            <w:vAlign w:val="center"/>
          </w:tcPr>
          <w:p w14:paraId="2ED4AA92" w14:textId="77777777" w:rsidR="003A2587" w:rsidRPr="000C3E1E" w:rsidRDefault="003A2587" w:rsidP="006B7E70">
            <w:pPr>
              <w:rPr>
                <w:rFonts w:eastAsia="Arial Unicode MS"/>
                <w:sz w:val="20"/>
                <w:szCs w:val="20"/>
              </w:rPr>
            </w:pPr>
            <w:r w:rsidRPr="000C3E1E">
              <w:rPr>
                <w:rFonts w:eastAsia="Arial Unicode MS"/>
                <w:sz w:val="20"/>
                <w:szCs w:val="20"/>
              </w:rPr>
              <w:t xml:space="preserve">A mentor szerepe a lemorzsolódás csökkentésében, a felzárkóztatásban. A hallgatói mentor felelőssége, a </w:t>
            </w:r>
            <w:proofErr w:type="spellStart"/>
            <w:r w:rsidRPr="000C3E1E">
              <w:rPr>
                <w:rFonts w:eastAsia="Arial Unicode MS"/>
                <w:sz w:val="20"/>
                <w:szCs w:val="20"/>
              </w:rPr>
              <w:t>mentoráltak</w:t>
            </w:r>
            <w:proofErr w:type="spellEnd"/>
            <w:r w:rsidRPr="000C3E1E">
              <w:rPr>
                <w:rFonts w:eastAsia="Arial Unicode MS"/>
                <w:sz w:val="20"/>
                <w:szCs w:val="20"/>
              </w:rPr>
              <w:t xml:space="preserve"> adatkezelése.</w:t>
            </w:r>
            <w:r w:rsidRPr="000C3E1E">
              <w:rPr>
                <w:rFonts w:eastAsia="Arial Unicode MS"/>
                <w:sz w:val="20"/>
                <w:szCs w:val="20"/>
              </w:rPr>
              <w:tab/>
            </w:r>
          </w:p>
        </w:tc>
      </w:tr>
      <w:tr w:rsidR="003A2587" w:rsidRPr="00FC02EF" w14:paraId="21FE8C4B" w14:textId="77777777" w:rsidTr="001A1443">
        <w:tblPrEx>
          <w:jc w:val="center"/>
          <w:tblCellMar>
            <w:left w:w="70" w:type="dxa"/>
            <w:right w:w="70" w:type="dxa"/>
          </w:tblCellMar>
          <w:tblLook w:val="0000" w:firstRow="0" w:lastRow="0" w:firstColumn="0" w:lastColumn="0" w:noHBand="0" w:noVBand="0"/>
        </w:tblPrEx>
        <w:trPr>
          <w:cantSplit/>
          <w:trHeight w:val="354"/>
          <w:jc w:val="center"/>
        </w:trPr>
        <w:tc>
          <w:tcPr>
            <w:tcW w:w="486" w:type="pct"/>
            <w:vAlign w:val="center"/>
          </w:tcPr>
          <w:p w14:paraId="3A765A53" w14:textId="77777777" w:rsidR="003A2587" w:rsidRPr="00966C68" w:rsidRDefault="003A2587" w:rsidP="006B7E70">
            <w:pPr>
              <w:pStyle w:val="Lers"/>
              <w:jc w:val="center"/>
              <w:rPr>
                <w:sz w:val="16"/>
                <w:szCs w:val="16"/>
              </w:rPr>
            </w:pPr>
            <w:r w:rsidRPr="00966C68">
              <w:rPr>
                <w:sz w:val="16"/>
                <w:szCs w:val="16"/>
              </w:rPr>
              <w:t>2.</w:t>
            </w:r>
          </w:p>
        </w:tc>
        <w:tc>
          <w:tcPr>
            <w:tcW w:w="4514" w:type="pct"/>
            <w:gridSpan w:val="4"/>
            <w:shd w:val="clear" w:color="auto" w:fill="auto"/>
            <w:vAlign w:val="center"/>
          </w:tcPr>
          <w:p w14:paraId="6973FEB0" w14:textId="77777777" w:rsidR="003A2587" w:rsidRPr="000C3E1E" w:rsidRDefault="003A2587" w:rsidP="006B7E70">
            <w:pPr>
              <w:rPr>
                <w:rFonts w:eastAsia="Arial Unicode MS"/>
                <w:sz w:val="20"/>
                <w:szCs w:val="20"/>
              </w:rPr>
            </w:pPr>
            <w:r w:rsidRPr="000C3E1E">
              <w:rPr>
                <w:rFonts w:eastAsia="Arial Unicode MS"/>
                <w:sz w:val="20"/>
                <w:szCs w:val="20"/>
              </w:rPr>
              <w:t>A kortárs-mentori szerepek sajátosságai. A szerepellátáshoz kapcsolódó mentori feladatok.</w:t>
            </w:r>
          </w:p>
        </w:tc>
      </w:tr>
      <w:tr w:rsidR="003A2587" w:rsidRPr="00A7329D" w14:paraId="1FC6845A" w14:textId="77777777" w:rsidTr="001A1443">
        <w:tblPrEx>
          <w:jc w:val="center"/>
          <w:tblCellMar>
            <w:left w:w="70" w:type="dxa"/>
            <w:right w:w="70" w:type="dxa"/>
          </w:tblCellMar>
          <w:tblLook w:val="0000" w:firstRow="0" w:lastRow="0" w:firstColumn="0" w:lastColumn="0" w:noHBand="0" w:noVBand="0"/>
        </w:tblPrEx>
        <w:trPr>
          <w:cantSplit/>
          <w:trHeight w:val="170"/>
          <w:jc w:val="center"/>
        </w:trPr>
        <w:tc>
          <w:tcPr>
            <w:tcW w:w="486" w:type="pct"/>
            <w:vAlign w:val="center"/>
          </w:tcPr>
          <w:p w14:paraId="3D58D15E" w14:textId="77777777" w:rsidR="003A2587" w:rsidRPr="00966C68" w:rsidRDefault="003A2587" w:rsidP="006B7E70">
            <w:pPr>
              <w:pStyle w:val="Lers"/>
              <w:jc w:val="center"/>
              <w:rPr>
                <w:sz w:val="16"/>
                <w:szCs w:val="16"/>
              </w:rPr>
            </w:pPr>
            <w:r w:rsidRPr="00966C68">
              <w:rPr>
                <w:sz w:val="16"/>
                <w:szCs w:val="16"/>
              </w:rPr>
              <w:t>3.</w:t>
            </w:r>
          </w:p>
        </w:tc>
        <w:tc>
          <w:tcPr>
            <w:tcW w:w="4514" w:type="pct"/>
            <w:gridSpan w:val="4"/>
            <w:shd w:val="clear" w:color="auto" w:fill="auto"/>
            <w:vAlign w:val="center"/>
          </w:tcPr>
          <w:p w14:paraId="1364DEDD" w14:textId="77777777" w:rsidR="003A2587" w:rsidRPr="000C3E1E" w:rsidRDefault="003A2587" w:rsidP="006B7E70">
            <w:pPr>
              <w:rPr>
                <w:rFonts w:eastAsia="Arial Unicode MS"/>
                <w:sz w:val="20"/>
                <w:szCs w:val="20"/>
              </w:rPr>
            </w:pPr>
            <w:r w:rsidRPr="000C3E1E">
              <w:rPr>
                <w:rFonts w:eastAsia="Arial Unicode MS"/>
                <w:sz w:val="20"/>
                <w:szCs w:val="20"/>
              </w:rPr>
              <w:t xml:space="preserve">A mentor személye, a mentori munka kompetencia igénye. A kortárs </w:t>
            </w:r>
            <w:proofErr w:type="spellStart"/>
            <w:r w:rsidRPr="000C3E1E">
              <w:rPr>
                <w:rFonts w:eastAsia="Arial Unicode MS"/>
                <w:sz w:val="20"/>
                <w:szCs w:val="20"/>
              </w:rPr>
              <w:t>mentoráltak</w:t>
            </w:r>
            <w:proofErr w:type="spellEnd"/>
            <w:r w:rsidRPr="000C3E1E">
              <w:rPr>
                <w:rFonts w:eastAsia="Arial Unicode MS"/>
                <w:sz w:val="20"/>
                <w:szCs w:val="20"/>
              </w:rPr>
              <w:t xml:space="preserve"> megismerése, a velük történő kommunikáció sajátosságai. Kapcsolati készségek fejlesztése.</w:t>
            </w:r>
          </w:p>
        </w:tc>
      </w:tr>
      <w:tr w:rsidR="003A2587" w:rsidRPr="00A7329D" w14:paraId="066B8C7A" w14:textId="77777777" w:rsidTr="001A1443">
        <w:tblPrEx>
          <w:jc w:val="center"/>
          <w:tblCellMar>
            <w:left w:w="70" w:type="dxa"/>
            <w:right w:w="70" w:type="dxa"/>
          </w:tblCellMar>
          <w:tblLook w:val="0000" w:firstRow="0" w:lastRow="0" w:firstColumn="0" w:lastColumn="0" w:noHBand="0" w:noVBand="0"/>
        </w:tblPrEx>
        <w:trPr>
          <w:cantSplit/>
          <w:trHeight w:val="208"/>
          <w:jc w:val="center"/>
        </w:trPr>
        <w:tc>
          <w:tcPr>
            <w:tcW w:w="486" w:type="pct"/>
            <w:vAlign w:val="center"/>
          </w:tcPr>
          <w:p w14:paraId="1DD02FCA" w14:textId="77777777" w:rsidR="003A2587" w:rsidRPr="00966C68" w:rsidRDefault="003A2587" w:rsidP="006B7E70">
            <w:pPr>
              <w:pStyle w:val="Lers"/>
              <w:jc w:val="center"/>
              <w:rPr>
                <w:sz w:val="16"/>
                <w:szCs w:val="16"/>
              </w:rPr>
            </w:pPr>
            <w:r w:rsidRPr="00966C68">
              <w:rPr>
                <w:sz w:val="16"/>
                <w:szCs w:val="16"/>
              </w:rPr>
              <w:t>4.</w:t>
            </w:r>
          </w:p>
        </w:tc>
        <w:tc>
          <w:tcPr>
            <w:tcW w:w="4514" w:type="pct"/>
            <w:gridSpan w:val="4"/>
            <w:shd w:val="clear" w:color="auto" w:fill="auto"/>
            <w:vAlign w:val="center"/>
          </w:tcPr>
          <w:p w14:paraId="56C6099C" w14:textId="77777777" w:rsidR="003A2587" w:rsidRPr="000C3E1E" w:rsidRDefault="003A2587" w:rsidP="006B7E70">
            <w:pPr>
              <w:rPr>
                <w:rFonts w:eastAsia="Arial Unicode MS"/>
                <w:sz w:val="20"/>
                <w:szCs w:val="20"/>
              </w:rPr>
            </w:pPr>
            <w:r w:rsidRPr="000C3E1E">
              <w:rPr>
                <w:rFonts w:eastAsia="Arial Unicode MS"/>
                <w:sz w:val="20"/>
                <w:szCs w:val="20"/>
              </w:rPr>
              <w:t>A mentorált előzetes ismereteinek, szaktárgyi készségeinek, továbbá személyes jellemzőinek feltárása. A felnőttkori tanulás sajátosságai.</w:t>
            </w:r>
          </w:p>
        </w:tc>
      </w:tr>
      <w:tr w:rsidR="003A2587" w:rsidRPr="00A7329D" w14:paraId="6970443C" w14:textId="77777777" w:rsidTr="001A1443">
        <w:tblPrEx>
          <w:jc w:val="center"/>
          <w:tblCellMar>
            <w:left w:w="70" w:type="dxa"/>
            <w:right w:w="70" w:type="dxa"/>
          </w:tblCellMar>
          <w:tblLook w:val="0000" w:firstRow="0" w:lastRow="0" w:firstColumn="0" w:lastColumn="0" w:noHBand="0" w:noVBand="0"/>
        </w:tblPrEx>
        <w:trPr>
          <w:cantSplit/>
          <w:trHeight w:val="246"/>
          <w:jc w:val="center"/>
        </w:trPr>
        <w:tc>
          <w:tcPr>
            <w:tcW w:w="486" w:type="pct"/>
            <w:vAlign w:val="center"/>
          </w:tcPr>
          <w:p w14:paraId="66F8DFE3" w14:textId="77777777" w:rsidR="003A2587" w:rsidRPr="00966C68" w:rsidRDefault="003A2587" w:rsidP="006B7E70">
            <w:pPr>
              <w:pStyle w:val="Lers"/>
              <w:jc w:val="center"/>
              <w:rPr>
                <w:sz w:val="16"/>
                <w:szCs w:val="16"/>
              </w:rPr>
            </w:pPr>
            <w:r w:rsidRPr="00966C68">
              <w:rPr>
                <w:sz w:val="16"/>
                <w:szCs w:val="16"/>
              </w:rPr>
              <w:t>5.</w:t>
            </w:r>
          </w:p>
        </w:tc>
        <w:tc>
          <w:tcPr>
            <w:tcW w:w="4514" w:type="pct"/>
            <w:gridSpan w:val="4"/>
            <w:shd w:val="clear" w:color="auto" w:fill="auto"/>
            <w:vAlign w:val="center"/>
          </w:tcPr>
          <w:p w14:paraId="74B1F0D0" w14:textId="77777777" w:rsidR="003A2587" w:rsidRPr="000C3E1E" w:rsidRDefault="003A2587" w:rsidP="006B7E70">
            <w:pPr>
              <w:rPr>
                <w:rFonts w:eastAsia="Arial Unicode MS"/>
                <w:sz w:val="20"/>
                <w:szCs w:val="20"/>
              </w:rPr>
            </w:pPr>
            <w:r w:rsidRPr="000C3E1E">
              <w:rPr>
                <w:rFonts w:eastAsia="Arial Unicode MS"/>
                <w:sz w:val="20"/>
                <w:szCs w:val="20"/>
              </w:rPr>
              <w:t xml:space="preserve">A mentorált tantárgyspecifikus támogatása (mentorálás és </w:t>
            </w:r>
            <w:proofErr w:type="spellStart"/>
            <w:r w:rsidRPr="000C3E1E">
              <w:rPr>
                <w:rFonts w:eastAsia="Arial Unicode MS"/>
                <w:sz w:val="20"/>
                <w:szCs w:val="20"/>
              </w:rPr>
              <w:t>tutorálás</w:t>
            </w:r>
            <w:proofErr w:type="spellEnd"/>
            <w:r w:rsidRPr="000C3E1E">
              <w:rPr>
                <w:rFonts w:eastAsia="Arial Unicode MS"/>
                <w:sz w:val="20"/>
                <w:szCs w:val="20"/>
              </w:rPr>
              <w:t>).</w:t>
            </w:r>
          </w:p>
        </w:tc>
      </w:tr>
      <w:tr w:rsidR="003A2587" w:rsidRPr="00A7329D" w14:paraId="624830A6" w14:textId="77777777" w:rsidTr="001A1443">
        <w:tblPrEx>
          <w:jc w:val="center"/>
          <w:tblCellMar>
            <w:left w:w="70" w:type="dxa"/>
            <w:right w:w="70" w:type="dxa"/>
          </w:tblCellMar>
          <w:tblLook w:val="0000" w:firstRow="0" w:lastRow="0" w:firstColumn="0" w:lastColumn="0" w:noHBand="0" w:noVBand="0"/>
        </w:tblPrEx>
        <w:trPr>
          <w:cantSplit/>
          <w:trHeight w:val="284"/>
          <w:jc w:val="center"/>
        </w:trPr>
        <w:tc>
          <w:tcPr>
            <w:tcW w:w="486" w:type="pct"/>
            <w:vAlign w:val="center"/>
          </w:tcPr>
          <w:p w14:paraId="12F6A890" w14:textId="77777777" w:rsidR="003A2587" w:rsidRPr="00966C68" w:rsidRDefault="003A2587" w:rsidP="006B7E70">
            <w:pPr>
              <w:pStyle w:val="Lers"/>
              <w:jc w:val="center"/>
              <w:rPr>
                <w:sz w:val="16"/>
                <w:szCs w:val="16"/>
              </w:rPr>
            </w:pPr>
            <w:r w:rsidRPr="00966C68">
              <w:rPr>
                <w:sz w:val="16"/>
                <w:szCs w:val="16"/>
              </w:rPr>
              <w:t>6.</w:t>
            </w:r>
          </w:p>
        </w:tc>
        <w:tc>
          <w:tcPr>
            <w:tcW w:w="4514" w:type="pct"/>
            <w:gridSpan w:val="4"/>
            <w:shd w:val="clear" w:color="auto" w:fill="auto"/>
            <w:vAlign w:val="center"/>
          </w:tcPr>
          <w:p w14:paraId="1BAD4BF8" w14:textId="77777777" w:rsidR="003A2587" w:rsidRPr="000C3E1E" w:rsidRDefault="003A2587" w:rsidP="006B7E70">
            <w:pPr>
              <w:rPr>
                <w:rFonts w:eastAsia="Arial Unicode MS"/>
                <w:sz w:val="20"/>
                <w:szCs w:val="20"/>
              </w:rPr>
            </w:pPr>
            <w:r w:rsidRPr="000C3E1E">
              <w:rPr>
                <w:rFonts w:eastAsia="Arial Unicode MS"/>
                <w:sz w:val="20"/>
                <w:szCs w:val="20"/>
              </w:rPr>
              <w:t>A mentorálási problémák azonosítása. A sikeres tanulási előrehaladás személyes mentor-támogatási igénye.</w:t>
            </w:r>
          </w:p>
        </w:tc>
      </w:tr>
      <w:tr w:rsidR="003A2587" w:rsidRPr="00A7329D" w14:paraId="7021D0CA" w14:textId="77777777" w:rsidTr="001A1443">
        <w:tblPrEx>
          <w:jc w:val="center"/>
          <w:tblCellMar>
            <w:left w:w="70" w:type="dxa"/>
            <w:right w:w="70" w:type="dxa"/>
          </w:tblCellMar>
          <w:tblLook w:val="0000" w:firstRow="0" w:lastRow="0" w:firstColumn="0" w:lastColumn="0" w:noHBand="0" w:noVBand="0"/>
        </w:tblPrEx>
        <w:trPr>
          <w:cantSplit/>
          <w:trHeight w:val="335"/>
          <w:jc w:val="center"/>
        </w:trPr>
        <w:tc>
          <w:tcPr>
            <w:tcW w:w="486" w:type="pct"/>
            <w:vAlign w:val="center"/>
          </w:tcPr>
          <w:p w14:paraId="067F3C0E" w14:textId="77777777" w:rsidR="003A2587" w:rsidRPr="00966C68" w:rsidRDefault="003A2587" w:rsidP="006B7E70">
            <w:pPr>
              <w:pStyle w:val="Lers"/>
              <w:jc w:val="center"/>
              <w:rPr>
                <w:sz w:val="16"/>
                <w:szCs w:val="16"/>
              </w:rPr>
            </w:pPr>
            <w:r w:rsidRPr="00966C68">
              <w:rPr>
                <w:sz w:val="16"/>
                <w:szCs w:val="16"/>
              </w:rPr>
              <w:t>7.</w:t>
            </w:r>
          </w:p>
        </w:tc>
        <w:tc>
          <w:tcPr>
            <w:tcW w:w="4514" w:type="pct"/>
            <w:gridSpan w:val="4"/>
            <w:shd w:val="clear" w:color="auto" w:fill="auto"/>
            <w:vAlign w:val="center"/>
          </w:tcPr>
          <w:p w14:paraId="5A2FA034" w14:textId="77777777" w:rsidR="003A2587" w:rsidRPr="000C3E1E" w:rsidRDefault="003A2587" w:rsidP="006B7E70">
            <w:pPr>
              <w:rPr>
                <w:rFonts w:eastAsia="Arial Unicode MS"/>
                <w:sz w:val="20"/>
                <w:szCs w:val="20"/>
              </w:rPr>
            </w:pPr>
            <w:r w:rsidRPr="000C3E1E">
              <w:rPr>
                <w:rFonts w:eastAsia="Arial Unicode MS"/>
                <w:sz w:val="20"/>
                <w:szCs w:val="20"/>
              </w:rPr>
              <w:t>Mentori támogatás célkitűzései, a segítő munka szakaszai, a mentorálás spektrumfolyamata.</w:t>
            </w:r>
          </w:p>
        </w:tc>
      </w:tr>
      <w:tr w:rsidR="003A2587" w:rsidRPr="00A7329D" w14:paraId="65AA7BC4" w14:textId="77777777" w:rsidTr="001A1443">
        <w:tblPrEx>
          <w:jc w:val="center"/>
          <w:tblCellMar>
            <w:left w:w="70" w:type="dxa"/>
            <w:right w:w="70" w:type="dxa"/>
          </w:tblCellMar>
          <w:tblLook w:val="0000" w:firstRow="0" w:lastRow="0" w:firstColumn="0" w:lastColumn="0" w:noHBand="0" w:noVBand="0"/>
        </w:tblPrEx>
        <w:trPr>
          <w:cantSplit/>
          <w:trHeight w:val="179"/>
          <w:jc w:val="center"/>
        </w:trPr>
        <w:tc>
          <w:tcPr>
            <w:tcW w:w="486" w:type="pct"/>
            <w:shd w:val="clear" w:color="auto" w:fill="auto"/>
            <w:vAlign w:val="center"/>
          </w:tcPr>
          <w:p w14:paraId="5C53D6C8" w14:textId="77777777" w:rsidR="003A2587" w:rsidRPr="00966C68" w:rsidRDefault="003A2587" w:rsidP="006B7E70">
            <w:pPr>
              <w:pStyle w:val="Lers"/>
              <w:jc w:val="center"/>
              <w:rPr>
                <w:sz w:val="16"/>
                <w:szCs w:val="16"/>
              </w:rPr>
            </w:pPr>
            <w:r w:rsidRPr="00966C68">
              <w:rPr>
                <w:sz w:val="16"/>
                <w:szCs w:val="16"/>
              </w:rPr>
              <w:t>8.</w:t>
            </w:r>
          </w:p>
        </w:tc>
        <w:tc>
          <w:tcPr>
            <w:tcW w:w="4514" w:type="pct"/>
            <w:gridSpan w:val="4"/>
            <w:shd w:val="clear" w:color="auto" w:fill="auto"/>
            <w:vAlign w:val="center"/>
          </w:tcPr>
          <w:p w14:paraId="1763AB2C" w14:textId="77777777" w:rsidR="003A2587" w:rsidRPr="000C3E1E" w:rsidRDefault="003A2587" w:rsidP="006B7E70">
            <w:pPr>
              <w:rPr>
                <w:rFonts w:eastAsia="Arial Unicode MS"/>
                <w:sz w:val="20"/>
                <w:szCs w:val="20"/>
              </w:rPr>
            </w:pPr>
            <w:r w:rsidRPr="000C3E1E">
              <w:rPr>
                <w:rFonts w:eastAsia="Arial Unicode MS"/>
                <w:sz w:val="20"/>
                <w:szCs w:val="20"/>
              </w:rPr>
              <w:t>A mentori támogatás megtervezése</w:t>
            </w:r>
          </w:p>
        </w:tc>
      </w:tr>
      <w:tr w:rsidR="003A2587" w:rsidRPr="00A7329D" w14:paraId="36CBDEBF" w14:textId="77777777" w:rsidTr="001A1443">
        <w:tblPrEx>
          <w:jc w:val="center"/>
          <w:tblCellMar>
            <w:left w:w="70" w:type="dxa"/>
            <w:right w:w="70" w:type="dxa"/>
          </w:tblCellMar>
          <w:tblLook w:val="0000" w:firstRow="0" w:lastRow="0" w:firstColumn="0" w:lastColumn="0" w:noHBand="0" w:noVBand="0"/>
        </w:tblPrEx>
        <w:trPr>
          <w:cantSplit/>
          <w:trHeight w:val="359"/>
          <w:jc w:val="center"/>
        </w:trPr>
        <w:tc>
          <w:tcPr>
            <w:tcW w:w="486" w:type="pct"/>
            <w:vAlign w:val="center"/>
          </w:tcPr>
          <w:p w14:paraId="585B04AA" w14:textId="77777777" w:rsidR="003A2587" w:rsidRPr="00966C68" w:rsidRDefault="003A2587" w:rsidP="006B7E70">
            <w:pPr>
              <w:pStyle w:val="Lers"/>
              <w:jc w:val="center"/>
              <w:rPr>
                <w:sz w:val="16"/>
                <w:szCs w:val="16"/>
              </w:rPr>
            </w:pPr>
            <w:r w:rsidRPr="00966C68">
              <w:rPr>
                <w:sz w:val="16"/>
                <w:szCs w:val="16"/>
              </w:rPr>
              <w:t>9.</w:t>
            </w:r>
          </w:p>
        </w:tc>
        <w:tc>
          <w:tcPr>
            <w:tcW w:w="4514" w:type="pct"/>
            <w:gridSpan w:val="4"/>
            <w:shd w:val="clear" w:color="auto" w:fill="auto"/>
            <w:vAlign w:val="center"/>
          </w:tcPr>
          <w:p w14:paraId="36CECE44" w14:textId="77777777" w:rsidR="003A2587" w:rsidRPr="000C3E1E" w:rsidRDefault="003A2587" w:rsidP="006B7E70">
            <w:pPr>
              <w:rPr>
                <w:rFonts w:eastAsia="Arial Unicode MS"/>
                <w:sz w:val="20"/>
                <w:szCs w:val="20"/>
              </w:rPr>
            </w:pPr>
            <w:r w:rsidRPr="000C3E1E">
              <w:rPr>
                <w:rFonts w:eastAsia="Arial Unicode MS"/>
                <w:sz w:val="20"/>
                <w:szCs w:val="20"/>
              </w:rPr>
              <w:t>Mentorstratégiák megválasztása, alkalmazásuk sajátosságai. A mentori támogatás módszerei. A mentorált motiválása.</w:t>
            </w:r>
          </w:p>
        </w:tc>
      </w:tr>
      <w:tr w:rsidR="003A2587" w:rsidRPr="00A7329D" w14:paraId="76FEB172" w14:textId="77777777" w:rsidTr="001A1443">
        <w:tblPrEx>
          <w:jc w:val="center"/>
          <w:tblCellMar>
            <w:left w:w="70" w:type="dxa"/>
            <w:right w:w="70" w:type="dxa"/>
          </w:tblCellMar>
          <w:tblLook w:val="0000" w:firstRow="0" w:lastRow="0" w:firstColumn="0" w:lastColumn="0" w:noHBand="0" w:noVBand="0"/>
        </w:tblPrEx>
        <w:trPr>
          <w:cantSplit/>
          <w:trHeight w:val="341"/>
          <w:jc w:val="center"/>
        </w:trPr>
        <w:tc>
          <w:tcPr>
            <w:tcW w:w="486" w:type="pct"/>
            <w:vAlign w:val="center"/>
          </w:tcPr>
          <w:p w14:paraId="462D0946" w14:textId="77777777" w:rsidR="003A2587" w:rsidRPr="00966C68" w:rsidRDefault="003A2587" w:rsidP="006B7E70">
            <w:pPr>
              <w:pStyle w:val="Lers"/>
              <w:jc w:val="center"/>
              <w:rPr>
                <w:sz w:val="16"/>
                <w:szCs w:val="16"/>
              </w:rPr>
            </w:pPr>
            <w:r w:rsidRPr="00966C68">
              <w:rPr>
                <w:sz w:val="16"/>
                <w:szCs w:val="16"/>
              </w:rPr>
              <w:t>10.</w:t>
            </w:r>
          </w:p>
        </w:tc>
        <w:tc>
          <w:tcPr>
            <w:tcW w:w="4514" w:type="pct"/>
            <w:gridSpan w:val="4"/>
            <w:shd w:val="clear" w:color="auto" w:fill="auto"/>
            <w:vAlign w:val="center"/>
          </w:tcPr>
          <w:p w14:paraId="48C98BA2" w14:textId="77777777" w:rsidR="003A2587" w:rsidRPr="000C3E1E" w:rsidRDefault="003A2587" w:rsidP="006B7E70">
            <w:pPr>
              <w:rPr>
                <w:rFonts w:eastAsia="Arial Unicode MS"/>
                <w:sz w:val="20"/>
                <w:szCs w:val="20"/>
              </w:rPr>
            </w:pPr>
            <w:r w:rsidRPr="000C3E1E">
              <w:rPr>
                <w:rFonts w:eastAsia="Arial Unicode MS"/>
                <w:sz w:val="20"/>
                <w:szCs w:val="20"/>
              </w:rPr>
              <w:t xml:space="preserve">Peer </w:t>
            </w:r>
            <w:proofErr w:type="spellStart"/>
            <w:r w:rsidRPr="000C3E1E">
              <w:rPr>
                <w:rFonts w:eastAsia="Arial Unicode MS"/>
                <w:sz w:val="20"/>
                <w:szCs w:val="20"/>
              </w:rPr>
              <w:t>learning</w:t>
            </w:r>
            <w:proofErr w:type="spellEnd"/>
            <w:r w:rsidRPr="000C3E1E">
              <w:rPr>
                <w:rFonts w:eastAsia="Arial Unicode MS"/>
                <w:sz w:val="20"/>
                <w:szCs w:val="20"/>
              </w:rPr>
              <w:t xml:space="preserve"> stratégiák és technikák.</w:t>
            </w:r>
          </w:p>
        </w:tc>
      </w:tr>
      <w:tr w:rsidR="003A2587" w:rsidRPr="00A7329D" w14:paraId="0E74C1FD" w14:textId="77777777" w:rsidTr="001A1443">
        <w:tblPrEx>
          <w:jc w:val="center"/>
          <w:tblCellMar>
            <w:left w:w="70" w:type="dxa"/>
            <w:right w:w="70" w:type="dxa"/>
          </w:tblCellMar>
          <w:tblLook w:val="0000" w:firstRow="0" w:lastRow="0" w:firstColumn="0" w:lastColumn="0" w:noHBand="0" w:noVBand="0"/>
        </w:tblPrEx>
        <w:trPr>
          <w:cantSplit/>
          <w:trHeight w:val="351"/>
          <w:jc w:val="center"/>
        </w:trPr>
        <w:tc>
          <w:tcPr>
            <w:tcW w:w="486" w:type="pct"/>
            <w:vAlign w:val="center"/>
          </w:tcPr>
          <w:p w14:paraId="23EA5C53" w14:textId="77777777" w:rsidR="003A2587" w:rsidRPr="00966C68" w:rsidRDefault="003A2587" w:rsidP="006B7E70">
            <w:pPr>
              <w:pStyle w:val="Lers"/>
              <w:jc w:val="center"/>
              <w:rPr>
                <w:sz w:val="16"/>
                <w:szCs w:val="16"/>
              </w:rPr>
            </w:pPr>
            <w:r>
              <w:rPr>
                <w:sz w:val="16"/>
                <w:szCs w:val="16"/>
              </w:rPr>
              <w:t>11.</w:t>
            </w:r>
          </w:p>
        </w:tc>
        <w:tc>
          <w:tcPr>
            <w:tcW w:w="4514" w:type="pct"/>
            <w:gridSpan w:val="4"/>
            <w:shd w:val="clear" w:color="auto" w:fill="auto"/>
            <w:vAlign w:val="center"/>
          </w:tcPr>
          <w:p w14:paraId="70E4A402" w14:textId="77777777" w:rsidR="003A2587" w:rsidRPr="000C3E1E" w:rsidRDefault="003A2587" w:rsidP="006B7E70">
            <w:pPr>
              <w:rPr>
                <w:rFonts w:eastAsia="Arial Unicode MS"/>
                <w:sz w:val="20"/>
                <w:szCs w:val="20"/>
              </w:rPr>
            </w:pPr>
            <w:r w:rsidRPr="000C3E1E">
              <w:rPr>
                <w:rFonts w:eastAsia="Arial Unicode MS"/>
                <w:sz w:val="20"/>
                <w:szCs w:val="20"/>
              </w:rPr>
              <w:t>A reflektív gondolkodás fejlesztése. A reflexiók szintjei. Az önfejlesztés lehetőségei.</w:t>
            </w:r>
          </w:p>
        </w:tc>
      </w:tr>
      <w:tr w:rsidR="003A2587" w:rsidRPr="00A7329D" w14:paraId="04C9004B" w14:textId="77777777" w:rsidTr="001A1443">
        <w:tblPrEx>
          <w:jc w:val="center"/>
          <w:tblCellMar>
            <w:left w:w="70" w:type="dxa"/>
            <w:right w:w="70" w:type="dxa"/>
          </w:tblCellMar>
          <w:tblLook w:val="0000" w:firstRow="0" w:lastRow="0" w:firstColumn="0" w:lastColumn="0" w:noHBand="0" w:noVBand="0"/>
        </w:tblPrEx>
        <w:trPr>
          <w:cantSplit/>
          <w:trHeight w:val="347"/>
          <w:jc w:val="center"/>
        </w:trPr>
        <w:tc>
          <w:tcPr>
            <w:tcW w:w="486" w:type="pct"/>
            <w:vAlign w:val="center"/>
          </w:tcPr>
          <w:p w14:paraId="3042B1B2" w14:textId="77777777" w:rsidR="003A2587" w:rsidRPr="00966C68" w:rsidRDefault="003A2587" w:rsidP="006B7E70">
            <w:pPr>
              <w:pStyle w:val="Lers"/>
              <w:jc w:val="center"/>
              <w:rPr>
                <w:sz w:val="16"/>
                <w:szCs w:val="16"/>
              </w:rPr>
            </w:pPr>
            <w:r w:rsidRPr="00966C68">
              <w:rPr>
                <w:sz w:val="16"/>
                <w:szCs w:val="16"/>
              </w:rPr>
              <w:t>12.</w:t>
            </w:r>
          </w:p>
        </w:tc>
        <w:tc>
          <w:tcPr>
            <w:tcW w:w="4514" w:type="pct"/>
            <w:gridSpan w:val="4"/>
            <w:shd w:val="clear" w:color="auto" w:fill="auto"/>
            <w:vAlign w:val="center"/>
          </w:tcPr>
          <w:p w14:paraId="09A7C8A4" w14:textId="77777777" w:rsidR="003A2587" w:rsidRPr="000C3E1E" w:rsidRDefault="003A2587" w:rsidP="006B7E70">
            <w:pPr>
              <w:rPr>
                <w:rFonts w:eastAsia="Arial Unicode MS"/>
                <w:sz w:val="20"/>
                <w:szCs w:val="20"/>
              </w:rPr>
            </w:pPr>
            <w:r w:rsidRPr="000C3E1E">
              <w:rPr>
                <w:rFonts w:eastAsia="Arial Unicode MS"/>
                <w:sz w:val="20"/>
                <w:szCs w:val="20"/>
              </w:rPr>
              <w:t>Kortárs mentori esetanyagok feldolgozása, elemzése, értékelése.</w:t>
            </w:r>
          </w:p>
        </w:tc>
      </w:tr>
      <w:tr w:rsidR="003A2587" w:rsidRPr="00A7329D" w14:paraId="0FF6E583" w14:textId="77777777" w:rsidTr="001A1443">
        <w:tblPrEx>
          <w:jc w:val="center"/>
          <w:tblCellMar>
            <w:left w:w="70" w:type="dxa"/>
            <w:right w:w="70" w:type="dxa"/>
          </w:tblCellMar>
          <w:tblLook w:val="0000" w:firstRow="0" w:lastRow="0" w:firstColumn="0" w:lastColumn="0" w:noHBand="0" w:noVBand="0"/>
        </w:tblPrEx>
        <w:trPr>
          <w:cantSplit/>
          <w:trHeight w:val="356"/>
          <w:jc w:val="center"/>
        </w:trPr>
        <w:tc>
          <w:tcPr>
            <w:tcW w:w="486" w:type="pct"/>
            <w:vAlign w:val="center"/>
          </w:tcPr>
          <w:p w14:paraId="2E1CE004" w14:textId="77777777" w:rsidR="003A2587" w:rsidRPr="00966C68" w:rsidRDefault="003A2587" w:rsidP="006B7E70">
            <w:pPr>
              <w:pStyle w:val="Lers"/>
              <w:jc w:val="center"/>
              <w:rPr>
                <w:sz w:val="16"/>
                <w:szCs w:val="16"/>
              </w:rPr>
            </w:pPr>
            <w:r w:rsidRPr="00966C68">
              <w:rPr>
                <w:sz w:val="16"/>
                <w:szCs w:val="16"/>
              </w:rPr>
              <w:t>13.</w:t>
            </w:r>
          </w:p>
        </w:tc>
        <w:tc>
          <w:tcPr>
            <w:tcW w:w="4514" w:type="pct"/>
            <w:gridSpan w:val="4"/>
            <w:shd w:val="clear" w:color="auto" w:fill="auto"/>
            <w:vAlign w:val="center"/>
          </w:tcPr>
          <w:p w14:paraId="24CAB7B8" w14:textId="77777777" w:rsidR="003A2587" w:rsidRPr="000C3E1E" w:rsidRDefault="003A2587" w:rsidP="006B7E70">
            <w:pPr>
              <w:rPr>
                <w:rFonts w:eastAsia="Arial Unicode MS"/>
                <w:sz w:val="20"/>
                <w:szCs w:val="20"/>
              </w:rPr>
            </w:pPr>
            <w:r w:rsidRPr="000C3E1E">
              <w:rPr>
                <w:rFonts w:eastAsia="Arial Unicode MS"/>
                <w:sz w:val="20"/>
                <w:szCs w:val="20"/>
              </w:rPr>
              <w:t>Diagnosztikus-, formáló-segítő-, fejlesztő értékelés-, szenzitív visszajelzés/értékelés a mentori munkában.</w:t>
            </w:r>
          </w:p>
        </w:tc>
      </w:tr>
      <w:tr w:rsidR="003A2587" w:rsidRPr="00A7329D" w14:paraId="54986423" w14:textId="77777777" w:rsidTr="001A1443">
        <w:tblPrEx>
          <w:jc w:val="center"/>
          <w:tblCellMar>
            <w:left w:w="70" w:type="dxa"/>
            <w:right w:w="70" w:type="dxa"/>
          </w:tblCellMar>
          <w:tblLook w:val="0000" w:firstRow="0" w:lastRow="0" w:firstColumn="0" w:lastColumn="0" w:noHBand="0" w:noVBand="0"/>
        </w:tblPrEx>
        <w:trPr>
          <w:cantSplit/>
          <w:trHeight w:val="338"/>
          <w:jc w:val="center"/>
        </w:trPr>
        <w:tc>
          <w:tcPr>
            <w:tcW w:w="486" w:type="pct"/>
            <w:vAlign w:val="center"/>
          </w:tcPr>
          <w:p w14:paraId="0DCF9A00" w14:textId="77777777" w:rsidR="003A2587" w:rsidRPr="00966C68" w:rsidRDefault="003A2587" w:rsidP="006B7E70">
            <w:pPr>
              <w:pStyle w:val="Lers"/>
              <w:jc w:val="center"/>
              <w:rPr>
                <w:sz w:val="16"/>
                <w:szCs w:val="16"/>
              </w:rPr>
            </w:pPr>
            <w:r w:rsidRPr="00966C68">
              <w:rPr>
                <w:sz w:val="16"/>
                <w:szCs w:val="16"/>
              </w:rPr>
              <w:t>14.</w:t>
            </w:r>
          </w:p>
        </w:tc>
        <w:tc>
          <w:tcPr>
            <w:tcW w:w="4514" w:type="pct"/>
            <w:gridSpan w:val="4"/>
            <w:shd w:val="clear" w:color="auto" w:fill="auto"/>
            <w:vAlign w:val="center"/>
          </w:tcPr>
          <w:p w14:paraId="7053A972" w14:textId="77777777" w:rsidR="003A2587" w:rsidRPr="000C3E1E" w:rsidRDefault="003A2587" w:rsidP="006B7E70">
            <w:pPr>
              <w:rPr>
                <w:rFonts w:eastAsia="Arial Unicode MS"/>
                <w:sz w:val="20"/>
                <w:szCs w:val="20"/>
              </w:rPr>
            </w:pPr>
            <w:r w:rsidRPr="000C3E1E">
              <w:rPr>
                <w:rFonts w:eastAsia="Arial Unicode MS"/>
                <w:sz w:val="20"/>
                <w:szCs w:val="20"/>
              </w:rPr>
              <w:t xml:space="preserve">A mentori munka eredményei, a mentorált holisztikus értékelése. </w:t>
            </w:r>
            <w:proofErr w:type="spellStart"/>
            <w:r w:rsidRPr="000C3E1E">
              <w:rPr>
                <w:rFonts w:eastAsia="Arial Unicode MS"/>
                <w:sz w:val="20"/>
                <w:szCs w:val="20"/>
              </w:rPr>
              <w:t>Mentoráltak</w:t>
            </w:r>
            <w:proofErr w:type="spellEnd"/>
            <w:r w:rsidRPr="000C3E1E">
              <w:rPr>
                <w:rFonts w:eastAsia="Arial Unicode MS"/>
                <w:sz w:val="20"/>
                <w:szCs w:val="20"/>
              </w:rPr>
              <w:t xml:space="preserve"> utógondozása.</w:t>
            </w:r>
          </w:p>
        </w:tc>
      </w:tr>
      <w:tr w:rsidR="003A2587" w14:paraId="2B74419A" w14:textId="77777777" w:rsidTr="001A1443">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754677F1" w14:textId="77777777" w:rsidR="003A2587" w:rsidRPr="001B2571" w:rsidRDefault="003A2587" w:rsidP="006B7E70">
            <w:pPr>
              <w:pStyle w:val="Cmsor2"/>
              <w:jc w:val="center"/>
              <w:rPr>
                <w:rFonts w:ascii="Times New Roman" w:hAnsi="Times New Roman"/>
                <w:b/>
                <w:bCs/>
                <w:sz w:val="22"/>
                <w:szCs w:val="22"/>
              </w:rPr>
            </w:pPr>
            <w:r w:rsidRPr="001B2571">
              <w:rPr>
                <w:rFonts w:ascii="Times New Roman" w:hAnsi="Times New Roman"/>
                <w:b/>
                <w:bCs/>
                <w:sz w:val="22"/>
                <w:szCs w:val="22"/>
              </w:rPr>
              <w:lastRenderedPageBreak/>
              <w:t>Félévközi követelmények:</w:t>
            </w:r>
          </w:p>
        </w:tc>
      </w:tr>
      <w:tr w:rsidR="003A2587" w14:paraId="3BBBA8F0" w14:textId="77777777" w:rsidTr="001A1443">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26057DE6" w14:textId="77777777" w:rsidR="003A2587" w:rsidRPr="001B2571" w:rsidRDefault="003A2587" w:rsidP="006B7E70">
            <w:pPr>
              <w:pStyle w:val="Cmsor2"/>
              <w:rPr>
                <w:rFonts w:ascii="Times New Roman" w:hAnsi="Times New Roman"/>
                <w:bCs/>
                <w:szCs w:val="20"/>
              </w:rPr>
            </w:pPr>
            <w:r w:rsidRPr="001B2571">
              <w:rPr>
                <w:rFonts w:ascii="Times New Roman" w:hAnsi="Times New Roman"/>
                <w:bCs/>
                <w:szCs w:val="20"/>
              </w:rPr>
              <w:t>Foglalkozásokon való részvétel:</w:t>
            </w:r>
          </w:p>
        </w:tc>
      </w:tr>
      <w:tr w:rsidR="003A2587" w14:paraId="011B16A7" w14:textId="77777777" w:rsidTr="001A1443">
        <w:tblPrEx>
          <w:jc w:val="center"/>
          <w:tblCellMar>
            <w:left w:w="70" w:type="dxa"/>
            <w:right w:w="70" w:type="dxa"/>
          </w:tblCellMar>
          <w:tblLook w:val="0000" w:firstRow="0" w:lastRow="0" w:firstColumn="0" w:lastColumn="0" w:noHBand="0" w:noVBand="0"/>
        </w:tblPrEx>
        <w:trPr>
          <w:cantSplit/>
          <w:trHeight w:val="317"/>
          <w:jc w:val="center"/>
        </w:trPr>
        <w:tc>
          <w:tcPr>
            <w:tcW w:w="5000" w:type="pct"/>
            <w:gridSpan w:val="5"/>
          </w:tcPr>
          <w:p w14:paraId="294CC47F" w14:textId="5D87C782" w:rsidR="003A2587" w:rsidRPr="001B2571" w:rsidRDefault="003A2587" w:rsidP="006B7E70">
            <w:pPr>
              <w:pStyle w:val="Lers"/>
              <w:jc w:val="left"/>
              <w:rPr>
                <w:rFonts w:ascii="Times New Roman" w:hAnsi="Times New Roman"/>
                <w:sz w:val="22"/>
                <w:szCs w:val="22"/>
              </w:rPr>
            </w:pPr>
            <w:r w:rsidRPr="001B2571">
              <w:rPr>
                <w:rFonts w:ascii="Times New Roman" w:hAnsi="Times New Roman"/>
                <w:sz w:val="22"/>
                <w:szCs w:val="22"/>
              </w:rPr>
              <w:t xml:space="preserve">Az előadásokon és gyakorlaton való részvétel kötelező, </w:t>
            </w:r>
            <w:r w:rsidR="004F71D3">
              <w:rPr>
                <w:rFonts w:ascii="Times New Roman" w:hAnsi="Times New Roman"/>
                <w:sz w:val="22"/>
                <w:szCs w:val="22"/>
              </w:rPr>
              <w:t>HKR</w:t>
            </w:r>
            <w:r w:rsidRPr="001B2571">
              <w:rPr>
                <w:rFonts w:ascii="Times New Roman" w:hAnsi="Times New Roman"/>
                <w:sz w:val="22"/>
                <w:szCs w:val="22"/>
              </w:rPr>
              <w:t xml:space="preserve"> szabályai alapján. </w:t>
            </w:r>
          </w:p>
        </w:tc>
      </w:tr>
      <w:tr w:rsidR="003A2587" w14:paraId="5B52192E" w14:textId="77777777" w:rsidTr="001A1443">
        <w:tblPrEx>
          <w:jc w:val="center"/>
          <w:tblCellMar>
            <w:left w:w="70" w:type="dxa"/>
            <w:right w:w="70" w:type="dxa"/>
          </w:tblCellMar>
          <w:tblLook w:val="0000" w:firstRow="0" w:lastRow="0" w:firstColumn="0" w:lastColumn="0" w:noHBand="0" w:noVBand="0"/>
        </w:tblPrEx>
        <w:trPr>
          <w:cantSplit/>
          <w:trHeight w:val="257"/>
          <w:jc w:val="center"/>
        </w:trPr>
        <w:tc>
          <w:tcPr>
            <w:tcW w:w="5000" w:type="pct"/>
            <w:gridSpan w:val="5"/>
            <w:shd w:val="clear" w:color="auto" w:fill="auto"/>
          </w:tcPr>
          <w:p w14:paraId="0740C855" w14:textId="77777777" w:rsidR="003A2587" w:rsidRPr="001B2571" w:rsidRDefault="003A2587" w:rsidP="006B7E70">
            <w:pPr>
              <w:pStyle w:val="Cmsor2"/>
              <w:rPr>
                <w:rFonts w:ascii="Times New Roman" w:hAnsi="Times New Roman"/>
                <w:sz w:val="22"/>
                <w:szCs w:val="22"/>
              </w:rPr>
            </w:pPr>
            <w:r w:rsidRPr="001B2571">
              <w:rPr>
                <w:rFonts w:ascii="Times New Roman" w:hAnsi="Times New Roman"/>
                <w:sz w:val="22"/>
                <w:szCs w:val="22"/>
              </w:rPr>
              <w:t>Az aláírás megszerzésének/félévközi jegy kialakításának módszere:</w:t>
            </w:r>
          </w:p>
        </w:tc>
      </w:tr>
      <w:tr w:rsidR="003A2587" w:rsidRPr="0044359C" w14:paraId="56E9A44E" w14:textId="77777777" w:rsidTr="001A1443">
        <w:tblPrEx>
          <w:jc w:val="center"/>
          <w:tblCellMar>
            <w:left w:w="70" w:type="dxa"/>
            <w:right w:w="70" w:type="dxa"/>
          </w:tblCellMar>
          <w:tblLook w:val="0000" w:firstRow="0" w:lastRow="0" w:firstColumn="0" w:lastColumn="0" w:noHBand="0" w:noVBand="0"/>
        </w:tblPrEx>
        <w:trPr>
          <w:cantSplit/>
          <w:trHeight w:val="1134"/>
          <w:jc w:val="center"/>
        </w:trPr>
        <w:tc>
          <w:tcPr>
            <w:tcW w:w="5000" w:type="pct"/>
            <w:gridSpan w:val="5"/>
          </w:tcPr>
          <w:p w14:paraId="779CD6CE" w14:textId="0AF60E02" w:rsidR="003A2587" w:rsidRPr="001B2571" w:rsidRDefault="003A2587" w:rsidP="006B7E70">
            <w:pPr>
              <w:pStyle w:val="Lers"/>
              <w:rPr>
                <w:rFonts w:ascii="Times New Roman" w:hAnsi="Times New Roman"/>
                <w:sz w:val="22"/>
                <w:szCs w:val="22"/>
              </w:rPr>
            </w:pPr>
            <w:r w:rsidRPr="001B2571">
              <w:rPr>
                <w:rFonts w:ascii="Times New Roman" w:hAnsi="Times New Roman"/>
                <w:sz w:val="22"/>
                <w:szCs w:val="22"/>
              </w:rPr>
              <w:t xml:space="preserve">A kurzus gyakorlati foglalkozásain, előírt tréning feladatokat kell megoldani, továbbá megadott kidolgozási minta alapján évfolyamdolgozatot kell készíteni. A gyakorlati foglalkozásokon nyújtott teljesítmények (50%), továbbá az évfolyamdolgozat értékelésével (50%) kerül kialakításra az évközi jegy (átlageredmény). Az oktató a hallgatónak az oktatási időszakban nyújtott dokumentáltan jó teljesítménye vagy tudományos diákköri munkája </w:t>
            </w:r>
            <w:proofErr w:type="gramStart"/>
            <w:r w:rsidR="00B441A5" w:rsidRPr="001B2571">
              <w:rPr>
                <w:rFonts w:ascii="Times New Roman" w:hAnsi="Times New Roman"/>
                <w:sz w:val="22"/>
                <w:szCs w:val="22"/>
              </w:rPr>
              <w:t xml:space="preserve">alapján </w:t>
            </w:r>
            <w:r w:rsidR="00B441A5">
              <w:rPr>
                <w:rFonts w:ascii="Times New Roman" w:hAnsi="Times New Roman"/>
                <w:sz w:val="22"/>
                <w:szCs w:val="22"/>
              </w:rPr>
              <w:t>”</w:t>
            </w:r>
            <w:r w:rsidRPr="001B2571">
              <w:rPr>
                <w:rFonts w:ascii="Times New Roman" w:hAnsi="Times New Roman"/>
                <w:sz w:val="22"/>
                <w:szCs w:val="22"/>
              </w:rPr>
              <w:t>jeles</w:t>
            </w:r>
            <w:proofErr w:type="gramEnd"/>
            <w:r w:rsidRPr="001B2571">
              <w:rPr>
                <w:rFonts w:ascii="Times New Roman" w:hAnsi="Times New Roman"/>
                <w:sz w:val="22"/>
                <w:szCs w:val="22"/>
              </w:rPr>
              <w:t>” vagy ”jó” osztályzatot ajánlhat meg, amit a hallgató nem köteles elfogadni. A vizsgaidőszak első tíz munkanapjában pótolható az évfolyamdolgozat kidolgozása, a gyakorlatok feladatai nem pótolhatók.</w:t>
            </w:r>
          </w:p>
        </w:tc>
      </w:tr>
      <w:tr w:rsidR="003A2587" w:rsidRPr="000C3E1E" w14:paraId="31555B1F" w14:textId="77777777" w:rsidTr="001A1443">
        <w:trPr>
          <w:trHeight w:val="417"/>
        </w:trPr>
        <w:tc>
          <w:tcPr>
            <w:tcW w:w="5000" w:type="pct"/>
            <w:gridSpan w:val="5"/>
          </w:tcPr>
          <w:p w14:paraId="5C512DC2" w14:textId="4D838FB3" w:rsidR="003A2587" w:rsidRPr="001B2571" w:rsidRDefault="003A2587" w:rsidP="006B7E70">
            <w:pPr>
              <w:spacing w:after="240"/>
              <w:jc w:val="center"/>
              <w:rPr>
                <w:rFonts w:eastAsia="Calibri"/>
                <w:b/>
                <w:i/>
                <w:highlight w:val="yellow"/>
              </w:rPr>
            </w:pPr>
            <w:r w:rsidRPr="001B2571">
              <w:rPr>
                <w:rFonts w:eastAsia="Calibri"/>
                <w:b/>
                <w:i/>
              </w:rPr>
              <w:t>Az elsajátítandó kompetenciák</w:t>
            </w:r>
            <w:r w:rsidR="001B2571">
              <w:rPr>
                <w:rFonts w:eastAsia="Calibri"/>
                <w:b/>
                <w:i/>
              </w:rPr>
              <w:t>:</w:t>
            </w:r>
          </w:p>
        </w:tc>
      </w:tr>
      <w:tr w:rsidR="003A2587" w:rsidRPr="001B2571" w14:paraId="27DEC8D9" w14:textId="77777777" w:rsidTr="001A1443">
        <w:trPr>
          <w:trHeight w:val="1610"/>
        </w:trPr>
        <w:tc>
          <w:tcPr>
            <w:tcW w:w="5000" w:type="pct"/>
            <w:gridSpan w:val="5"/>
          </w:tcPr>
          <w:p w14:paraId="0BD6D340" w14:textId="77777777" w:rsidR="00B441A5" w:rsidRDefault="00B441A5" w:rsidP="00B441A5">
            <w:pPr>
              <w:pStyle w:val="Listaszerbekezds"/>
              <w:ind w:left="720"/>
              <w:contextualSpacing/>
              <w:rPr>
                <w:rFonts w:cs="Tahoma"/>
                <w:iCs/>
                <w:color w:val="000000"/>
                <w:sz w:val="22"/>
                <w:szCs w:val="22"/>
              </w:rPr>
            </w:pPr>
          </w:p>
          <w:p w14:paraId="32958077" w14:textId="08BE6935" w:rsidR="003A2587" w:rsidRPr="001B2571" w:rsidRDefault="003A2587" w:rsidP="00F17DE1">
            <w:pPr>
              <w:pStyle w:val="Listaszerbekezds"/>
              <w:numPr>
                <w:ilvl w:val="0"/>
                <w:numId w:val="100"/>
              </w:numPr>
              <w:contextualSpacing/>
              <w:rPr>
                <w:rFonts w:cs="Tahoma"/>
                <w:iCs/>
                <w:color w:val="000000"/>
                <w:sz w:val="22"/>
                <w:szCs w:val="22"/>
              </w:rPr>
            </w:pPr>
            <w:r w:rsidRPr="001B2571">
              <w:rPr>
                <w:rFonts w:cs="Tahoma"/>
                <w:iCs/>
                <w:color w:val="000000"/>
                <w:sz w:val="22"/>
                <w:szCs w:val="22"/>
              </w:rPr>
              <w:t>Képes megértően meghallgatni másokat és érdemi válaszokat tud adni.</w:t>
            </w:r>
          </w:p>
          <w:p w14:paraId="2C6E24A8" w14:textId="77777777" w:rsidR="003A2587" w:rsidRPr="001B2571" w:rsidRDefault="003A2587" w:rsidP="00F17DE1">
            <w:pPr>
              <w:pStyle w:val="Listaszerbekezds"/>
              <w:numPr>
                <w:ilvl w:val="0"/>
                <w:numId w:val="100"/>
              </w:numPr>
              <w:contextualSpacing/>
              <w:rPr>
                <w:rFonts w:cs="Tahoma"/>
                <w:iCs/>
                <w:color w:val="000000"/>
                <w:sz w:val="22"/>
                <w:szCs w:val="22"/>
              </w:rPr>
            </w:pPr>
            <w:r w:rsidRPr="001B2571">
              <w:rPr>
                <w:rFonts w:cs="Tahoma"/>
                <w:iCs/>
                <w:color w:val="000000"/>
                <w:sz w:val="22"/>
                <w:szCs w:val="22"/>
              </w:rPr>
              <w:t>Képes olyan kérdéseket feltenni, amelyek segítik a másik képességeinek önfeltárását, személyes tulajdonságainak és aspirációinak a leírását.</w:t>
            </w:r>
          </w:p>
          <w:p w14:paraId="18810931" w14:textId="77777777" w:rsidR="003A2587" w:rsidRPr="001B2571" w:rsidRDefault="003A2587" w:rsidP="00F17DE1">
            <w:pPr>
              <w:pStyle w:val="Listaszerbekezds"/>
              <w:numPr>
                <w:ilvl w:val="0"/>
                <w:numId w:val="100"/>
              </w:numPr>
              <w:contextualSpacing/>
              <w:rPr>
                <w:rFonts w:cs="Tahoma"/>
                <w:iCs/>
                <w:color w:val="000000"/>
                <w:sz w:val="22"/>
                <w:szCs w:val="22"/>
              </w:rPr>
            </w:pPr>
            <w:r w:rsidRPr="001B2571">
              <w:rPr>
                <w:rFonts w:cs="Tahoma"/>
                <w:iCs/>
                <w:color w:val="000000"/>
                <w:sz w:val="22"/>
                <w:szCs w:val="22"/>
              </w:rPr>
              <w:t>Képes bizalomteljes légkör teremtésére, amely támogatja a tanulási/elsajátítási/ felzárkóztatási folyamatot.</w:t>
            </w:r>
          </w:p>
          <w:p w14:paraId="294A4D35" w14:textId="77777777" w:rsidR="003A2587" w:rsidRPr="001B2571" w:rsidRDefault="003A2587" w:rsidP="00F17DE1">
            <w:pPr>
              <w:pStyle w:val="Listaszerbekezds"/>
              <w:numPr>
                <w:ilvl w:val="0"/>
                <w:numId w:val="100"/>
              </w:numPr>
              <w:contextualSpacing/>
              <w:rPr>
                <w:rFonts w:cs="Tahoma"/>
                <w:iCs/>
                <w:color w:val="000000"/>
                <w:sz w:val="22"/>
                <w:szCs w:val="22"/>
              </w:rPr>
            </w:pPr>
            <w:r w:rsidRPr="001B2571">
              <w:rPr>
                <w:rFonts w:cs="Tahoma"/>
                <w:iCs/>
                <w:color w:val="000000"/>
                <w:sz w:val="22"/>
                <w:szCs w:val="22"/>
              </w:rPr>
              <w:t>Képes figyelembe venni a mentorált bizalmas közléseit.</w:t>
            </w:r>
          </w:p>
          <w:p w14:paraId="2280AAC5" w14:textId="77777777" w:rsidR="003A2587" w:rsidRPr="001B2571" w:rsidRDefault="003A2587" w:rsidP="00F17DE1">
            <w:pPr>
              <w:pStyle w:val="Listaszerbekezds"/>
              <w:numPr>
                <w:ilvl w:val="0"/>
                <w:numId w:val="100"/>
              </w:numPr>
              <w:contextualSpacing/>
              <w:rPr>
                <w:rFonts w:cs="Tahoma"/>
                <w:iCs/>
                <w:color w:val="000000"/>
                <w:sz w:val="22"/>
                <w:szCs w:val="22"/>
              </w:rPr>
            </w:pPr>
            <w:r w:rsidRPr="001B2571">
              <w:rPr>
                <w:rFonts w:cs="Tahoma"/>
                <w:iCs/>
                <w:color w:val="000000"/>
                <w:sz w:val="22"/>
                <w:szCs w:val="22"/>
              </w:rPr>
              <w:t>Empatikus és együttműködő.</w:t>
            </w:r>
          </w:p>
          <w:p w14:paraId="3D240A1A" w14:textId="77777777" w:rsidR="003A2587" w:rsidRPr="001B2571" w:rsidRDefault="003A2587" w:rsidP="00F17DE1">
            <w:pPr>
              <w:pStyle w:val="Listaszerbekezds"/>
              <w:numPr>
                <w:ilvl w:val="0"/>
                <w:numId w:val="100"/>
              </w:numPr>
              <w:contextualSpacing/>
              <w:rPr>
                <w:rFonts w:cs="Tahoma"/>
                <w:iCs/>
                <w:color w:val="000000"/>
                <w:sz w:val="22"/>
                <w:szCs w:val="22"/>
              </w:rPr>
            </w:pPr>
            <w:r w:rsidRPr="001B2571">
              <w:rPr>
                <w:rFonts w:cs="Tahoma"/>
                <w:iCs/>
                <w:color w:val="000000"/>
                <w:sz w:val="22"/>
                <w:szCs w:val="22"/>
              </w:rPr>
              <w:t>Képes segíteni a tapasztalatlanabb hallgatótársát a kisebb hibák kiküszöbölésében és a nagyobb hibák megelőzésében.</w:t>
            </w:r>
          </w:p>
          <w:p w14:paraId="2AA46CAD" w14:textId="77777777" w:rsidR="003A2587" w:rsidRPr="001B2571" w:rsidRDefault="003A2587" w:rsidP="00F17DE1">
            <w:pPr>
              <w:pStyle w:val="Listaszerbekezds"/>
              <w:numPr>
                <w:ilvl w:val="0"/>
                <w:numId w:val="100"/>
              </w:numPr>
              <w:contextualSpacing/>
              <w:rPr>
                <w:rFonts w:cs="Tahoma"/>
                <w:iCs/>
                <w:color w:val="000000"/>
                <w:sz w:val="22"/>
                <w:szCs w:val="22"/>
              </w:rPr>
            </w:pPr>
            <w:r w:rsidRPr="001B2571">
              <w:rPr>
                <w:rFonts w:cs="Tahoma"/>
                <w:iCs/>
                <w:color w:val="000000"/>
                <w:sz w:val="22"/>
                <w:szCs w:val="22"/>
              </w:rPr>
              <w:t>Képes a mentori kapcsolatban következetes, hatékony és eredményes szakmai hatást kifejteni.</w:t>
            </w:r>
          </w:p>
          <w:p w14:paraId="00E9EB8A" w14:textId="77777777" w:rsidR="003A2587" w:rsidRPr="001B2571" w:rsidRDefault="003A2587" w:rsidP="00F17DE1">
            <w:pPr>
              <w:pStyle w:val="Listaszerbekezds"/>
              <w:numPr>
                <w:ilvl w:val="0"/>
                <w:numId w:val="100"/>
              </w:numPr>
              <w:contextualSpacing/>
              <w:rPr>
                <w:rFonts w:cs="Tahoma"/>
                <w:iCs/>
                <w:color w:val="000000"/>
                <w:sz w:val="22"/>
                <w:szCs w:val="22"/>
              </w:rPr>
            </w:pPr>
            <w:r w:rsidRPr="001B2571">
              <w:rPr>
                <w:rFonts w:cs="Tahoma"/>
                <w:iCs/>
                <w:color w:val="000000"/>
                <w:sz w:val="22"/>
                <w:szCs w:val="22"/>
              </w:rPr>
              <w:t>Képes felismeri a mentorált szükségleteit, még akkor is, ha a mentorált nem tudta megfogalmazni azokat.</w:t>
            </w:r>
          </w:p>
          <w:p w14:paraId="56189950" w14:textId="77777777" w:rsidR="003A2587" w:rsidRDefault="003A2587" w:rsidP="00F17DE1">
            <w:pPr>
              <w:pStyle w:val="Listaszerbekezds"/>
              <w:numPr>
                <w:ilvl w:val="0"/>
                <w:numId w:val="100"/>
              </w:numPr>
              <w:contextualSpacing/>
              <w:rPr>
                <w:rFonts w:cs="Tahoma"/>
                <w:iCs/>
                <w:color w:val="000000"/>
                <w:sz w:val="22"/>
                <w:szCs w:val="22"/>
              </w:rPr>
            </w:pPr>
            <w:r w:rsidRPr="001B2571">
              <w:rPr>
                <w:rFonts w:cs="Tahoma"/>
                <w:iCs/>
                <w:color w:val="000000"/>
                <w:sz w:val="22"/>
                <w:szCs w:val="22"/>
              </w:rPr>
              <w:t>Hisz a mentorálás pozitív hatásában, főleg a szakmai identifikáció területén, szívesen segít másoknak.</w:t>
            </w:r>
          </w:p>
          <w:p w14:paraId="28FDB393" w14:textId="6B848614" w:rsidR="00B441A5" w:rsidRPr="001B2571" w:rsidRDefault="00B441A5" w:rsidP="00B441A5">
            <w:pPr>
              <w:pStyle w:val="Listaszerbekezds"/>
              <w:ind w:left="720"/>
              <w:contextualSpacing/>
              <w:rPr>
                <w:rFonts w:cs="Tahoma"/>
                <w:iCs/>
                <w:color w:val="000000"/>
                <w:sz w:val="22"/>
                <w:szCs w:val="22"/>
              </w:rPr>
            </w:pPr>
          </w:p>
        </w:tc>
      </w:tr>
      <w:tr w:rsidR="003A2587" w:rsidRPr="000C3E1E" w14:paraId="360A9784" w14:textId="77777777" w:rsidTr="001A1443">
        <w:tc>
          <w:tcPr>
            <w:tcW w:w="5000" w:type="pct"/>
            <w:gridSpan w:val="5"/>
          </w:tcPr>
          <w:p w14:paraId="28CC05E3" w14:textId="77777777" w:rsidR="003A2587" w:rsidRPr="001B2571" w:rsidRDefault="003A2587" w:rsidP="006B7E70">
            <w:pPr>
              <w:jc w:val="center"/>
              <w:rPr>
                <w:b/>
                <w:i/>
                <w:sz w:val="22"/>
                <w:szCs w:val="22"/>
              </w:rPr>
            </w:pPr>
            <w:r w:rsidRPr="001B2571">
              <w:rPr>
                <w:b/>
                <w:i/>
                <w:sz w:val="22"/>
                <w:szCs w:val="22"/>
              </w:rPr>
              <w:t>Irodalom:</w:t>
            </w:r>
          </w:p>
        </w:tc>
      </w:tr>
      <w:tr w:rsidR="003A2587" w:rsidRPr="001B2571" w14:paraId="39E7A195" w14:textId="77777777" w:rsidTr="001A1443">
        <w:trPr>
          <w:trHeight w:val="848"/>
        </w:trPr>
        <w:tc>
          <w:tcPr>
            <w:tcW w:w="5000" w:type="pct"/>
            <w:gridSpan w:val="5"/>
          </w:tcPr>
          <w:p w14:paraId="5480C7F9" w14:textId="77777777" w:rsidR="00B441A5" w:rsidRDefault="00B441A5" w:rsidP="00B441A5">
            <w:pPr>
              <w:pStyle w:val="Listaszerbekezds"/>
              <w:spacing w:after="120"/>
              <w:ind w:left="720"/>
              <w:contextualSpacing/>
              <w:rPr>
                <w:iCs/>
                <w:sz w:val="22"/>
                <w:szCs w:val="22"/>
              </w:rPr>
            </w:pPr>
          </w:p>
          <w:p w14:paraId="4F636E11" w14:textId="1FF6A766" w:rsidR="003A2587" w:rsidRPr="001B2571" w:rsidRDefault="003A2587" w:rsidP="00F17DE1">
            <w:pPr>
              <w:pStyle w:val="Listaszerbekezds"/>
              <w:numPr>
                <w:ilvl w:val="0"/>
                <w:numId w:val="101"/>
              </w:numPr>
              <w:spacing w:after="120"/>
              <w:contextualSpacing/>
              <w:rPr>
                <w:iCs/>
                <w:sz w:val="22"/>
                <w:szCs w:val="22"/>
              </w:rPr>
            </w:pPr>
            <w:r w:rsidRPr="001B2571">
              <w:rPr>
                <w:iCs/>
                <w:sz w:val="22"/>
                <w:szCs w:val="22"/>
              </w:rPr>
              <w:t>Perjés István-Héjja Nagy Katalin (2018): Tanulástámogatás a felsőoktatásban. Online mentorálási kézikönyv. ISBN 978-615-5297-77-9 ISBN 978-615-5297-78-6 [online], https://www.eltereader.hu/media/2018/02/PerjesMentoralasiKezikonyv_READER1.pdf</w:t>
            </w:r>
          </w:p>
          <w:p w14:paraId="348272DE" w14:textId="77777777" w:rsidR="003A2587" w:rsidRPr="001B2571" w:rsidRDefault="003A2587" w:rsidP="00F17DE1">
            <w:pPr>
              <w:pStyle w:val="Listaszerbekezds"/>
              <w:numPr>
                <w:ilvl w:val="0"/>
                <w:numId w:val="101"/>
              </w:numPr>
              <w:spacing w:after="120"/>
              <w:contextualSpacing/>
              <w:rPr>
                <w:iCs/>
                <w:sz w:val="22"/>
                <w:szCs w:val="22"/>
              </w:rPr>
            </w:pPr>
            <w:proofErr w:type="spellStart"/>
            <w:r w:rsidRPr="001B2571">
              <w:rPr>
                <w:iCs/>
                <w:sz w:val="22"/>
                <w:szCs w:val="22"/>
              </w:rPr>
              <w:t>Holik</w:t>
            </w:r>
            <w:proofErr w:type="spellEnd"/>
            <w:r w:rsidRPr="001B2571">
              <w:rPr>
                <w:iCs/>
                <w:sz w:val="22"/>
                <w:szCs w:val="22"/>
              </w:rPr>
              <w:t xml:space="preserve"> Ildikó - Sanda István Dániel (2017): Kommunikáció leendő mérnököknek. Óbudai Egyetem, Budapest</w:t>
            </w:r>
          </w:p>
          <w:p w14:paraId="0B7D8FAF" w14:textId="77777777" w:rsidR="003A2587" w:rsidRPr="001B2571" w:rsidRDefault="003A2587" w:rsidP="00F17DE1">
            <w:pPr>
              <w:pStyle w:val="Listaszerbekezds"/>
              <w:numPr>
                <w:ilvl w:val="0"/>
                <w:numId w:val="101"/>
              </w:numPr>
              <w:spacing w:after="120"/>
              <w:contextualSpacing/>
              <w:rPr>
                <w:iCs/>
                <w:sz w:val="22"/>
                <w:szCs w:val="22"/>
              </w:rPr>
            </w:pPr>
            <w:r w:rsidRPr="001B2571">
              <w:rPr>
                <w:iCs/>
                <w:sz w:val="22"/>
                <w:szCs w:val="22"/>
              </w:rPr>
              <w:t xml:space="preserve">Makó Ferenc (2016): A mentorálás módszerei a szakmai tanárképzésben. </w:t>
            </w:r>
            <w:proofErr w:type="spellStart"/>
            <w:r w:rsidRPr="001B2571">
              <w:rPr>
                <w:iCs/>
                <w:sz w:val="22"/>
                <w:szCs w:val="22"/>
              </w:rPr>
              <w:t>Typotop</w:t>
            </w:r>
            <w:proofErr w:type="spellEnd"/>
            <w:r w:rsidRPr="001B2571">
              <w:rPr>
                <w:iCs/>
                <w:sz w:val="22"/>
                <w:szCs w:val="22"/>
              </w:rPr>
              <w:t xml:space="preserve"> Kiadó, Budapest, Szakmai pedagógusképzés sorozat, ISSN: 2598-7123, https://dtk.tankonyvtar.hu/handle/123456789/3872, https://regi.tankonyvtar.hu/hu/tartalom/tamop412b2/2013-0002_mentoralas_modszertana/tananyag/JEGYZET-13-2.4._A_mentoralas_modszerei__.html</w:t>
            </w:r>
          </w:p>
          <w:p w14:paraId="6AFDE8AA" w14:textId="77777777" w:rsidR="003A2587" w:rsidRPr="001B2571" w:rsidRDefault="003A2587" w:rsidP="00F17DE1">
            <w:pPr>
              <w:pStyle w:val="Listaszerbekezds"/>
              <w:numPr>
                <w:ilvl w:val="0"/>
                <w:numId w:val="101"/>
              </w:numPr>
              <w:spacing w:after="120"/>
              <w:contextualSpacing/>
              <w:rPr>
                <w:iCs/>
                <w:sz w:val="22"/>
                <w:szCs w:val="22"/>
              </w:rPr>
            </w:pPr>
            <w:r w:rsidRPr="001B2571">
              <w:rPr>
                <w:iCs/>
                <w:sz w:val="22"/>
                <w:szCs w:val="22"/>
              </w:rPr>
              <w:t>Sanda István Dániel (2019): Szociális készségfejlesztés leendő mérnököknek. Óbudai Egyetem, Budapest</w:t>
            </w:r>
          </w:p>
          <w:p w14:paraId="30CF68DD" w14:textId="77777777" w:rsidR="003A2587" w:rsidRDefault="003A2587" w:rsidP="00F17DE1">
            <w:pPr>
              <w:pStyle w:val="Listaszerbekezds"/>
              <w:numPr>
                <w:ilvl w:val="0"/>
                <w:numId w:val="101"/>
              </w:numPr>
              <w:spacing w:after="120"/>
              <w:contextualSpacing/>
              <w:rPr>
                <w:iCs/>
                <w:sz w:val="22"/>
                <w:szCs w:val="22"/>
              </w:rPr>
            </w:pPr>
            <w:proofErr w:type="spellStart"/>
            <w:r w:rsidRPr="001B2571">
              <w:rPr>
                <w:iCs/>
                <w:sz w:val="22"/>
                <w:szCs w:val="22"/>
              </w:rPr>
              <w:t>Duráczky</w:t>
            </w:r>
            <w:proofErr w:type="spellEnd"/>
            <w:r w:rsidRPr="001B2571">
              <w:rPr>
                <w:iCs/>
                <w:sz w:val="22"/>
                <w:szCs w:val="22"/>
              </w:rPr>
              <w:t xml:space="preserve"> Bálint, László Noémi Henriett, </w:t>
            </w:r>
            <w:proofErr w:type="spellStart"/>
            <w:r w:rsidRPr="001B2571">
              <w:rPr>
                <w:iCs/>
                <w:sz w:val="22"/>
                <w:szCs w:val="22"/>
              </w:rPr>
              <w:t>Palkovits</w:t>
            </w:r>
            <w:proofErr w:type="spellEnd"/>
            <w:r w:rsidRPr="001B2571">
              <w:rPr>
                <w:iCs/>
                <w:sz w:val="22"/>
                <w:szCs w:val="22"/>
              </w:rPr>
              <w:t xml:space="preserve"> Nóra (2017): Amit nemzetközi mentorként tudnod kell. Kézikönyv, efop-3.4.2-vekop-15-2015-00001, Tempus Közalapítvány, Budapest, ISBN 978-615-5319-43-3</w:t>
            </w:r>
          </w:p>
          <w:p w14:paraId="29D3B586" w14:textId="13BC1071" w:rsidR="00B441A5" w:rsidRPr="001B2571" w:rsidRDefault="00B441A5" w:rsidP="00B441A5">
            <w:pPr>
              <w:pStyle w:val="Listaszerbekezds"/>
              <w:spacing w:after="120"/>
              <w:ind w:left="720"/>
              <w:contextualSpacing/>
              <w:rPr>
                <w:iCs/>
                <w:sz w:val="22"/>
                <w:szCs w:val="22"/>
              </w:rPr>
            </w:pPr>
          </w:p>
        </w:tc>
      </w:tr>
      <w:bookmarkEnd w:id="3"/>
    </w:tbl>
    <w:p w14:paraId="785CA2A5" w14:textId="77777777" w:rsidR="003A2587" w:rsidRDefault="003A2587" w:rsidP="003A2587"/>
    <w:p w14:paraId="14D8829D" w14:textId="77777777" w:rsidR="003A2587" w:rsidRDefault="003A2587">
      <w:pPr>
        <w:spacing w:after="160" w:line="259"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791"/>
        <w:gridCol w:w="2140"/>
        <w:gridCol w:w="2296"/>
        <w:gridCol w:w="1950"/>
      </w:tblGrid>
      <w:tr w:rsidR="003A2587" w:rsidRPr="001B2571" w14:paraId="3C8FFB00" w14:textId="77777777" w:rsidTr="001A1443">
        <w:tc>
          <w:tcPr>
            <w:tcW w:w="1476" w:type="pct"/>
            <w:gridSpan w:val="2"/>
          </w:tcPr>
          <w:p w14:paraId="51177F73" w14:textId="77777777" w:rsidR="003A2587" w:rsidRPr="001B2571" w:rsidRDefault="003A2587" w:rsidP="006B7E70">
            <w:pPr>
              <w:pageBreakBefore/>
              <w:jc w:val="both"/>
              <w:rPr>
                <w:b/>
                <w:iCs/>
                <w:sz w:val="22"/>
                <w:szCs w:val="22"/>
              </w:rPr>
            </w:pPr>
            <w:r w:rsidRPr="001B2571">
              <w:rPr>
                <w:b/>
                <w:iCs/>
                <w:sz w:val="22"/>
                <w:szCs w:val="22"/>
              </w:rPr>
              <w:lastRenderedPageBreak/>
              <w:t>Tárgy neve:</w:t>
            </w:r>
          </w:p>
          <w:p w14:paraId="73BE4CF1" w14:textId="77777777" w:rsidR="003A2587" w:rsidRDefault="003A2587" w:rsidP="006B7E70">
            <w:pPr>
              <w:rPr>
                <w:bCs/>
                <w:iCs/>
                <w:sz w:val="22"/>
                <w:szCs w:val="22"/>
              </w:rPr>
            </w:pPr>
            <w:r w:rsidRPr="001B2571">
              <w:rPr>
                <w:bCs/>
                <w:iCs/>
                <w:sz w:val="22"/>
                <w:szCs w:val="22"/>
              </w:rPr>
              <w:t xml:space="preserve">Hallgatói </w:t>
            </w:r>
            <w:proofErr w:type="spellStart"/>
            <w:r w:rsidRPr="001B2571">
              <w:rPr>
                <w:bCs/>
                <w:iCs/>
                <w:sz w:val="22"/>
                <w:szCs w:val="22"/>
              </w:rPr>
              <w:t>tutorálás</w:t>
            </w:r>
            <w:proofErr w:type="spellEnd"/>
          </w:p>
          <w:p w14:paraId="0D814462" w14:textId="512E2E98" w:rsidR="008207D6" w:rsidRPr="001B2571" w:rsidRDefault="008207D6" w:rsidP="006B7E70">
            <w:pPr>
              <w:rPr>
                <w:bCs/>
                <w:iCs/>
                <w:sz w:val="22"/>
                <w:szCs w:val="22"/>
              </w:rPr>
            </w:pPr>
          </w:p>
        </w:tc>
        <w:tc>
          <w:tcPr>
            <w:tcW w:w="1181" w:type="pct"/>
          </w:tcPr>
          <w:p w14:paraId="332922C4" w14:textId="77777777" w:rsidR="003A2587" w:rsidRPr="001B2571" w:rsidRDefault="003A2587" w:rsidP="006B7E70">
            <w:pPr>
              <w:jc w:val="both"/>
              <w:rPr>
                <w:b/>
                <w:iCs/>
                <w:sz w:val="22"/>
                <w:szCs w:val="22"/>
              </w:rPr>
            </w:pPr>
            <w:r w:rsidRPr="001B2571">
              <w:rPr>
                <w:b/>
                <w:iCs/>
                <w:sz w:val="22"/>
                <w:szCs w:val="22"/>
              </w:rPr>
              <w:t>NEPTUN-kód:</w:t>
            </w:r>
          </w:p>
          <w:p w14:paraId="25F5F686" w14:textId="32434768" w:rsidR="003A2587" w:rsidRPr="001B2571" w:rsidRDefault="003A2587" w:rsidP="006B7E70">
            <w:pPr>
              <w:jc w:val="both"/>
              <w:rPr>
                <w:iCs/>
                <w:sz w:val="22"/>
                <w:szCs w:val="22"/>
              </w:rPr>
            </w:pPr>
            <w:r w:rsidRPr="001B2571">
              <w:rPr>
                <w:iCs/>
                <w:sz w:val="22"/>
                <w:szCs w:val="22"/>
              </w:rPr>
              <w:t>RTXHT1MBNF</w:t>
            </w:r>
          </w:p>
        </w:tc>
        <w:tc>
          <w:tcPr>
            <w:tcW w:w="1267" w:type="pct"/>
          </w:tcPr>
          <w:p w14:paraId="67FF2E9F" w14:textId="77777777" w:rsidR="003A2587" w:rsidRPr="001B2571" w:rsidRDefault="003A2587" w:rsidP="006B7E70">
            <w:pPr>
              <w:jc w:val="both"/>
              <w:rPr>
                <w:iCs/>
                <w:sz w:val="22"/>
                <w:szCs w:val="22"/>
              </w:rPr>
            </w:pPr>
            <w:r w:rsidRPr="001B2571">
              <w:rPr>
                <w:b/>
                <w:iCs/>
                <w:sz w:val="22"/>
                <w:szCs w:val="22"/>
              </w:rPr>
              <w:t>Óraszám:</w:t>
            </w:r>
            <w:r w:rsidRPr="001B2571">
              <w:rPr>
                <w:iCs/>
                <w:sz w:val="22"/>
                <w:szCs w:val="22"/>
              </w:rPr>
              <w:t xml:space="preserve"> </w:t>
            </w:r>
            <w:proofErr w:type="spellStart"/>
            <w:r w:rsidRPr="001B2571">
              <w:rPr>
                <w:iCs/>
                <w:sz w:val="22"/>
                <w:szCs w:val="22"/>
              </w:rPr>
              <w:t>ea+gy+lb</w:t>
            </w:r>
            <w:proofErr w:type="spellEnd"/>
          </w:p>
          <w:p w14:paraId="7B9FA14A" w14:textId="5A172364" w:rsidR="003A2587" w:rsidRPr="001B2571" w:rsidRDefault="003A2587" w:rsidP="001B2571">
            <w:pPr>
              <w:jc w:val="both"/>
              <w:rPr>
                <w:iCs/>
                <w:sz w:val="22"/>
                <w:szCs w:val="22"/>
              </w:rPr>
            </w:pPr>
            <w:r w:rsidRPr="001B2571">
              <w:rPr>
                <w:iCs/>
                <w:sz w:val="22"/>
                <w:szCs w:val="22"/>
              </w:rPr>
              <w:t>0+2+0</w:t>
            </w:r>
          </w:p>
        </w:tc>
        <w:tc>
          <w:tcPr>
            <w:tcW w:w="1076" w:type="pct"/>
          </w:tcPr>
          <w:p w14:paraId="35FB9E0D" w14:textId="77777777" w:rsidR="003A2587" w:rsidRPr="001B2571" w:rsidRDefault="003A2587" w:rsidP="006B7E70">
            <w:pPr>
              <w:jc w:val="both"/>
              <w:rPr>
                <w:iCs/>
                <w:sz w:val="22"/>
                <w:szCs w:val="22"/>
              </w:rPr>
            </w:pPr>
            <w:r w:rsidRPr="001B2571">
              <w:rPr>
                <w:b/>
                <w:iCs/>
                <w:sz w:val="22"/>
                <w:szCs w:val="22"/>
              </w:rPr>
              <w:t>Kredit:</w:t>
            </w:r>
            <w:r w:rsidRPr="001B2571">
              <w:rPr>
                <w:iCs/>
                <w:sz w:val="22"/>
                <w:szCs w:val="22"/>
              </w:rPr>
              <w:t xml:space="preserve"> 3</w:t>
            </w:r>
          </w:p>
          <w:p w14:paraId="29AF139B" w14:textId="5F26F935" w:rsidR="003A2587" w:rsidRPr="001B2571" w:rsidRDefault="003A2587" w:rsidP="006B7E70">
            <w:pPr>
              <w:jc w:val="both"/>
              <w:rPr>
                <w:iCs/>
                <w:sz w:val="22"/>
                <w:szCs w:val="22"/>
              </w:rPr>
            </w:pPr>
            <w:r w:rsidRPr="001B2571">
              <w:rPr>
                <w:b/>
                <w:iCs/>
                <w:sz w:val="22"/>
                <w:szCs w:val="22"/>
              </w:rPr>
              <w:t>Köv.</w:t>
            </w:r>
            <w:r w:rsidRPr="001B2571">
              <w:rPr>
                <w:iCs/>
                <w:sz w:val="22"/>
                <w:szCs w:val="22"/>
              </w:rPr>
              <w:t xml:space="preserve">: é         </w:t>
            </w:r>
          </w:p>
        </w:tc>
      </w:tr>
      <w:tr w:rsidR="003A2587" w:rsidRPr="001B2571" w14:paraId="5D140EFD" w14:textId="77777777" w:rsidTr="001A1443">
        <w:tc>
          <w:tcPr>
            <w:tcW w:w="1476" w:type="pct"/>
            <w:gridSpan w:val="2"/>
          </w:tcPr>
          <w:p w14:paraId="7A9CF2BB" w14:textId="77777777" w:rsidR="003A2587" w:rsidRPr="001B2571" w:rsidRDefault="003A2587" w:rsidP="006B7E70">
            <w:pPr>
              <w:jc w:val="both"/>
              <w:rPr>
                <w:b/>
                <w:iCs/>
                <w:sz w:val="22"/>
                <w:szCs w:val="22"/>
              </w:rPr>
            </w:pPr>
            <w:r w:rsidRPr="001B2571">
              <w:rPr>
                <w:b/>
                <w:iCs/>
                <w:sz w:val="22"/>
                <w:szCs w:val="22"/>
              </w:rPr>
              <w:t>Tantárgyfelelős:</w:t>
            </w:r>
          </w:p>
          <w:p w14:paraId="7218F7ED" w14:textId="77777777" w:rsidR="003A2587" w:rsidRPr="001B2571" w:rsidRDefault="003A2587" w:rsidP="006B7E70">
            <w:pPr>
              <w:jc w:val="both"/>
              <w:rPr>
                <w:iCs/>
                <w:sz w:val="22"/>
                <w:szCs w:val="22"/>
              </w:rPr>
            </w:pPr>
            <w:r w:rsidRPr="001B2571">
              <w:rPr>
                <w:iCs/>
                <w:sz w:val="22"/>
                <w:szCs w:val="22"/>
              </w:rPr>
              <w:t>Prof. Dr. Halász Marianna</w:t>
            </w:r>
          </w:p>
        </w:tc>
        <w:tc>
          <w:tcPr>
            <w:tcW w:w="1181" w:type="pct"/>
          </w:tcPr>
          <w:p w14:paraId="42EC3303" w14:textId="77777777" w:rsidR="003A2587" w:rsidRPr="001B2571" w:rsidRDefault="003A2587" w:rsidP="006B7E70">
            <w:pPr>
              <w:jc w:val="both"/>
              <w:rPr>
                <w:b/>
                <w:iCs/>
                <w:sz w:val="22"/>
                <w:szCs w:val="22"/>
              </w:rPr>
            </w:pPr>
            <w:r w:rsidRPr="001B2571">
              <w:rPr>
                <w:b/>
                <w:iCs/>
                <w:sz w:val="22"/>
                <w:szCs w:val="22"/>
              </w:rPr>
              <w:t xml:space="preserve">Beosztás: </w:t>
            </w:r>
          </w:p>
          <w:p w14:paraId="7A6DD3ED" w14:textId="77777777" w:rsidR="003A2587" w:rsidRPr="001B2571" w:rsidRDefault="003A2587" w:rsidP="006B7E70">
            <w:pPr>
              <w:jc w:val="both"/>
              <w:rPr>
                <w:iCs/>
                <w:sz w:val="22"/>
                <w:szCs w:val="22"/>
              </w:rPr>
            </w:pPr>
            <w:r w:rsidRPr="001B2571">
              <w:rPr>
                <w:iCs/>
                <w:sz w:val="22"/>
                <w:szCs w:val="22"/>
              </w:rPr>
              <w:t>egyetemi tanár</w:t>
            </w:r>
          </w:p>
        </w:tc>
        <w:tc>
          <w:tcPr>
            <w:tcW w:w="2343" w:type="pct"/>
            <w:gridSpan w:val="2"/>
          </w:tcPr>
          <w:p w14:paraId="62682322" w14:textId="77777777" w:rsidR="003A2587" w:rsidRPr="001B2571" w:rsidRDefault="003A2587" w:rsidP="006B7E70">
            <w:pPr>
              <w:rPr>
                <w:b/>
                <w:iCs/>
                <w:sz w:val="22"/>
                <w:szCs w:val="22"/>
              </w:rPr>
            </w:pPr>
            <w:r w:rsidRPr="001B2571">
              <w:rPr>
                <w:b/>
                <w:iCs/>
                <w:sz w:val="22"/>
                <w:szCs w:val="22"/>
              </w:rPr>
              <w:t xml:space="preserve">Előkövetelmény: </w:t>
            </w:r>
          </w:p>
          <w:p w14:paraId="5018A8E4" w14:textId="77777777" w:rsidR="003A2587" w:rsidRPr="001B2571" w:rsidRDefault="003A2587" w:rsidP="006B7E70">
            <w:pPr>
              <w:rPr>
                <w:iCs/>
                <w:sz w:val="22"/>
                <w:szCs w:val="22"/>
              </w:rPr>
            </w:pPr>
            <w:r w:rsidRPr="001B2571">
              <w:rPr>
                <w:iCs/>
                <w:sz w:val="22"/>
                <w:szCs w:val="22"/>
              </w:rPr>
              <w:t>nincs</w:t>
            </w:r>
          </w:p>
        </w:tc>
      </w:tr>
      <w:tr w:rsidR="003A2587" w:rsidRPr="001B2571" w14:paraId="5D0890BF" w14:textId="77777777" w:rsidTr="001A1443">
        <w:tc>
          <w:tcPr>
            <w:tcW w:w="5000" w:type="pct"/>
            <w:gridSpan w:val="5"/>
          </w:tcPr>
          <w:p w14:paraId="658FE9C8" w14:textId="77777777" w:rsidR="003A2587" w:rsidRPr="001B2571" w:rsidRDefault="003A2587" w:rsidP="006B7E70">
            <w:pPr>
              <w:jc w:val="center"/>
              <w:rPr>
                <w:b/>
                <w:i/>
                <w:sz w:val="22"/>
                <w:szCs w:val="22"/>
              </w:rPr>
            </w:pPr>
            <w:r w:rsidRPr="001B2571">
              <w:rPr>
                <w:b/>
                <w:i/>
                <w:sz w:val="22"/>
                <w:szCs w:val="22"/>
              </w:rPr>
              <w:t>Ismeretanyag leírása:</w:t>
            </w:r>
          </w:p>
        </w:tc>
      </w:tr>
      <w:tr w:rsidR="003A2587" w:rsidRPr="001B2571" w14:paraId="6F2587BD" w14:textId="77777777" w:rsidTr="001A1443">
        <w:trPr>
          <w:trHeight w:val="1610"/>
        </w:trPr>
        <w:tc>
          <w:tcPr>
            <w:tcW w:w="5000" w:type="pct"/>
            <w:gridSpan w:val="5"/>
          </w:tcPr>
          <w:p w14:paraId="2CA5C93A" w14:textId="77777777" w:rsidR="003A2587" w:rsidRPr="001B2571" w:rsidRDefault="003A2587" w:rsidP="006B7E70">
            <w:pPr>
              <w:jc w:val="both"/>
              <w:rPr>
                <w:rFonts w:eastAsia="Calibri"/>
                <w:iCs/>
                <w:sz w:val="22"/>
                <w:szCs w:val="22"/>
              </w:rPr>
            </w:pPr>
            <w:r w:rsidRPr="001B2571">
              <w:rPr>
                <w:rFonts w:eastAsia="Calibri"/>
                <w:iCs/>
                <w:sz w:val="22"/>
                <w:szCs w:val="22"/>
              </w:rPr>
              <w:t xml:space="preserve">A tárgy célja, hogy a </w:t>
            </w:r>
            <w:proofErr w:type="spellStart"/>
            <w:r w:rsidRPr="001B2571">
              <w:rPr>
                <w:rFonts w:eastAsia="Calibri"/>
                <w:iCs/>
                <w:sz w:val="22"/>
                <w:szCs w:val="22"/>
              </w:rPr>
              <w:t>tutorálásra</w:t>
            </w:r>
            <w:proofErr w:type="spellEnd"/>
            <w:r w:rsidRPr="001B2571">
              <w:rPr>
                <w:rFonts w:eastAsia="Calibri"/>
                <w:iCs/>
                <w:sz w:val="22"/>
                <w:szCs w:val="22"/>
              </w:rPr>
              <w:t xml:space="preserve"> felkészített hallgatók egy tanuló vagy tanulók kisebb csoportját egyéni, személyre szabott oktatásban részesítsék. A gyakorlati órák keretében az egyéni tanulási utak, az önálló tanulás, a tantárgyi képességek, a kommunikációs és szociális kompetenciákat fejlesszék, segítsék a tantárgyi követelmények teljesítését egy-egy adott tantárgy ismeretanyagának elmagyarázásával, gyakoroltatásával, hogy ezáltal is csökkenjen a lemorzsolódás. Egy kortárs hallgató mentori/ </w:t>
            </w:r>
            <w:proofErr w:type="spellStart"/>
            <w:r w:rsidRPr="001B2571">
              <w:rPr>
                <w:rFonts w:eastAsia="Calibri"/>
                <w:iCs/>
                <w:sz w:val="22"/>
                <w:szCs w:val="22"/>
              </w:rPr>
              <w:t>tutori</w:t>
            </w:r>
            <w:proofErr w:type="spellEnd"/>
            <w:r w:rsidRPr="001B2571">
              <w:rPr>
                <w:rFonts w:eastAsia="Calibri"/>
                <w:iCs/>
                <w:sz w:val="22"/>
                <w:szCs w:val="22"/>
              </w:rPr>
              <w:t xml:space="preserve"> támogatása a félév során. A kortárs mentor/ </w:t>
            </w:r>
            <w:proofErr w:type="spellStart"/>
            <w:r w:rsidRPr="001B2571">
              <w:rPr>
                <w:rFonts w:eastAsia="Calibri"/>
                <w:iCs/>
                <w:sz w:val="22"/>
                <w:szCs w:val="22"/>
              </w:rPr>
              <w:t>tutor</w:t>
            </w:r>
            <w:proofErr w:type="spellEnd"/>
            <w:r w:rsidRPr="001B2571">
              <w:rPr>
                <w:rFonts w:eastAsia="Calibri"/>
                <w:iCs/>
                <w:sz w:val="22"/>
                <w:szCs w:val="22"/>
              </w:rPr>
              <w:t xml:space="preserve"> felelőssége, feladatai. A </w:t>
            </w:r>
            <w:proofErr w:type="spellStart"/>
            <w:r w:rsidRPr="001B2571">
              <w:rPr>
                <w:rFonts w:eastAsia="Calibri"/>
                <w:iCs/>
                <w:sz w:val="22"/>
                <w:szCs w:val="22"/>
              </w:rPr>
              <w:t>tutorált</w:t>
            </w:r>
            <w:proofErr w:type="spellEnd"/>
            <w:r w:rsidRPr="001B2571">
              <w:rPr>
                <w:rFonts w:eastAsia="Calibri"/>
                <w:iCs/>
                <w:sz w:val="22"/>
                <w:szCs w:val="22"/>
              </w:rPr>
              <w:t xml:space="preserve">/ mentorált tanulási stílusának megismerése, önálló és kitartó tanulási képességének formálása, befolyásolási stratégiák alkalmazása a gyakorlatban. A </w:t>
            </w:r>
            <w:proofErr w:type="spellStart"/>
            <w:r w:rsidRPr="001B2571">
              <w:rPr>
                <w:rFonts w:eastAsia="Calibri"/>
                <w:iCs/>
                <w:sz w:val="22"/>
                <w:szCs w:val="22"/>
              </w:rPr>
              <w:t>tutorálási</w:t>
            </w:r>
            <w:proofErr w:type="spellEnd"/>
            <w:r w:rsidRPr="001B2571">
              <w:rPr>
                <w:rFonts w:eastAsia="Calibri"/>
                <w:iCs/>
                <w:sz w:val="22"/>
                <w:szCs w:val="22"/>
              </w:rPr>
              <w:t xml:space="preserve">/ mentortámogatási problémák azonosítása, támogatási célok konkrét megbeszélése a támogatott hallgatóval. A </w:t>
            </w:r>
            <w:proofErr w:type="spellStart"/>
            <w:r w:rsidRPr="001B2571">
              <w:rPr>
                <w:rFonts w:eastAsia="Calibri"/>
                <w:iCs/>
                <w:sz w:val="22"/>
                <w:szCs w:val="22"/>
              </w:rPr>
              <w:t>tutor</w:t>
            </w:r>
            <w:proofErr w:type="spellEnd"/>
            <w:r w:rsidRPr="001B2571">
              <w:rPr>
                <w:rFonts w:eastAsia="Calibri"/>
                <w:iCs/>
                <w:sz w:val="22"/>
                <w:szCs w:val="22"/>
              </w:rPr>
              <w:t xml:space="preserve">/ mentor tevékenységének megtervezése (mentori vagy </w:t>
            </w:r>
            <w:proofErr w:type="spellStart"/>
            <w:r w:rsidRPr="001B2571">
              <w:rPr>
                <w:rFonts w:eastAsia="Calibri"/>
                <w:iCs/>
                <w:sz w:val="22"/>
                <w:szCs w:val="22"/>
              </w:rPr>
              <w:t>tutorálási</w:t>
            </w:r>
            <w:proofErr w:type="spellEnd"/>
            <w:r w:rsidRPr="001B2571">
              <w:rPr>
                <w:rFonts w:eastAsia="Calibri"/>
                <w:iCs/>
                <w:sz w:val="22"/>
                <w:szCs w:val="22"/>
              </w:rPr>
              <w:t xml:space="preserve"> terv kidolgozása) a támogatott kortárs hallgató sajátosságainak figyelembe vételével. Kommunikációs, interakciós és konfliktuskezelési technikák alkalmazása a </w:t>
            </w:r>
            <w:proofErr w:type="spellStart"/>
            <w:r w:rsidRPr="001B2571">
              <w:rPr>
                <w:rFonts w:eastAsia="Calibri"/>
                <w:iCs/>
                <w:sz w:val="22"/>
                <w:szCs w:val="22"/>
              </w:rPr>
              <w:t>tutori</w:t>
            </w:r>
            <w:proofErr w:type="spellEnd"/>
            <w:r w:rsidRPr="001B2571">
              <w:rPr>
                <w:rFonts w:eastAsia="Calibri"/>
                <w:iCs/>
                <w:sz w:val="22"/>
                <w:szCs w:val="22"/>
              </w:rPr>
              <w:t xml:space="preserve">/ mentori munkában. A Jelenléti vagy online támogatás. Kortársmentorálás, csoportmentorálás, csapatmentorálás. A </w:t>
            </w:r>
            <w:proofErr w:type="spellStart"/>
            <w:r w:rsidRPr="001B2571">
              <w:rPr>
                <w:rFonts w:eastAsia="Calibri"/>
                <w:iCs/>
                <w:sz w:val="22"/>
                <w:szCs w:val="22"/>
              </w:rPr>
              <w:t>tutorált</w:t>
            </w:r>
            <w:proofErr w:type="spellEnd"/>
            <w:r w:rsidRPr="001B2571">
              <w:rPr>
                <w:rFonts w:eastAsia="Calibri"/>
                <w:iCs/>
                <w:sz w:val="22"/>
                <w:szCs w:val="22"/>
              </w:rPr>
              <w:t xml:space="preserve"> tanulási folyamatának nyomon követése, ellenőrzése, diagnosztikus-, formatív-, fejlesztő értékelése. Reflektív értékelési technikák alkalmazása. A </w:t>
            </w:r>
            <w:proofErr w:type="spellStart"/>
            <w:r w:rsidRPr="001B2571">
              <w:rPr>
                <w:rFonts w:eastAsia="Calibri"/>
                <w:iCs/>
                <w:sz w:val="22"/>
                <w:szCs w:val="22"/>
              </w:rPr>
              <w:t>tutori</w:t>
            </w:r>
            <w:proofErr w:type="spellEnd"/>
            <w:r w:rsidRPr="001B2571">
              <w:rPr>
                <w:rFonts w:eastAsia="Calibri"/>
                <w:iCs/>
                <w:sz w:val="22"/>
                <w:szCs w:val="22"/>
              </w:rPr>
              <w:t>/ mentori tevékenység lezárása, a támogatási eredmények összegzése, dokumentálása.</w:t>
            </w:r>
          </w:p>
        </w:tc>
      </w:tr>
      <w:tr w:rsidR="003A2587" w:rsidRPr="001B2571" w14:paraId="4D6D79CF" w14:textId="77777777" w:rsidTr="001A1443">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0DD55D6B" w14:textId="77777777" w:rsidR="003A2587" w:rsidRPr="001B2571" w:rsidRDefault="003A2587" w:rsidP="006B7E70">
            <w:pPr>
              <w:pStyle w:val="Cmsor2"/>
              <w:spacing w:before="0" w:after="0"/>
              <w:jc w:val="center"/>
              <w:rPr>
                <w:rFonts w:ascii="Times New Roman" w:hAnsi="Times New Roman"/>
                <w:b/>
                <w:sz w:val="22"/>
                <w:szCs w:val="22"/>
              </w:rPr>
            </w:pPr>
            <w:r w:rsidRPr="001B2571">
              <w:rPr>
                <w:rFonts w:ascii="Times New Roman" w:hAnsi="Times New Roman"/>
                <w:b/>
                <w:sz w:val="22"/>
                <w:szCs w:val="22"/>
              </w:rPr>
              <w:t>A tárgy részletes leírása, ütemezés:</w:t>
            </w:r>
          </w:p>
        </w:tc>
      </w:tr>
      <w:tr w:rsidR="003A2587" w:rsidRPr="001B2571" w14:paraId="01F11F31" w14:textId="77777777" w:rsidTr="001A1443">
        <w:tblPrEx>
          <w:jc w:val="center"/>
          <w:tblCellMar>
            <w:left w:w="70" w:type="dxa"/>
            <w:right w:w="70" w:type="dxa"/>
          </w:tblCellMar>
          <w:tblLook w:val="0000" w:firstRow="0" w:lastRow="0" w:firstColumn="0" w:lastColumn="0" w:noHBand="0" w:noVBand="0"/>
        </w:tblPrEx>
        <w:trPr>
          <w:cantSplit/>
          <w:trHeight w:val="555"/>
          <w:jc w:val="center"/>
        </w:trPr>
        <w:tc>
          <w:tcPr>
            <w:tcW w:w="488" w:type="pct"/>
            <w:shd w:val="clear" w:color="auto" w:fill="auto"/>
            <w:vAlign w:val="center"/>
          </w:tcPr>
          <w:p w14:paraId="7BE6CCEB" w14:textId="77777777" w:rsidR="003A2587" w:rsidRPr="001B2571" w:rsidRDefault="003A2587" w:rsidP="006B7E70">
            <w:pPr>
              <w:pStyle w:val="Lers"/>
              <w:spacing w:before="0" w:after="0"/>
              <w:jc w:val="center"/>
              <w:rPr>
                <w:rFonts w:ascii="Times New Roman" w:hAnsi="Times New Roman"/>
                <w:b/>
                <w:bCs/>
                <w:szCs w:val="20"/>
              </w:rPr>
            </w:pPr>
            <w:r w:rsidRPr="001B2571">
              <w:rPr>
                <w:rFonts w:ascii="Times New Roman" w:hAnsi="Times New Roman"/>
                <w:b/>
                <w:bCs/>
                <w:szCs w:val="20"/>
              </w:rPr>
              <w:t>Oktatási hét</w:t>
            </w:r>
          </w:p>
        </w:tc>
        <w:tc>
          <w:tcPr>
            <w:tcW w:w="4512" w:type="pct"/>
            <w:gridSpan w:val="4"/>
            <w:shd w:val="clear" w:color="auto" w:fill="auto"/>
            <w:vAlign w:val="center"/>
          </w:tcPr>
          <w:p w14:paraId="60504197" w14:textId="77777777" w:rsidR="003A2587" w:rsidRPr="001B2571" w:rsidRDefault="003A2587" w:rsidP="006B7E70">
            <w:pPr>
              <w:pStyle w:val="Lers"/>
              <w:spacing w:before="0" w:after="0"/>
              <w:jc w:val="center"/>
              <w:rPr>
                <w:rFonts w:ascii="Times New Roman" w:hAnsi="Times New Roman"/>
                <w:b/>
                <w:bCs/>
                <w:szCs w:val="20"/>
              </w:rPr>
            </w:pPr>
            <w:r w:rsidRPr="001B2571">
              <w:rPr>
                <w:rFonts w:ascii="Times New Roman" w:hAnsi="Times New Roman"/>
                <w:b/>
                <w:bCs/>
                <w:szCs w:val="20"/>
              </w:rPr>
              <w:t>Előadások és gyakorlatok témakörei</w:t>
            </w:r>
          </w:p>
        </w:tc>
      </w:tr>
      <w:tr w:rsidR="003A2587" w:rsidRPr="00B441A5" w14:paraId="63EB2D5B" w14:textId="77777777" w:rsidTr="001A1443">
        <w:tblPrEx>
          <w:jc w:val="center"/>
          <w:tblCellMar>
            <w:left w:w="70" w:type="dxa"/>
            <w:right w:w="70" w:type="dxa"/>
          </w:tblCellMar>
          <w:tblLook w:val="0000" w:firstRow="0" w:lastRow="0" w:firstColumn="0" w:lastColumn="0" w:noHBand="0" w:noVBand="0"/>
        </w:tblPrEx>
        <w:trPr>
          <w:cantSplit/>
          <w:trHeight w:val="330"/>
          <w:jc w:val="center"/>
        </w:trPr>
        <w:tc>
          <w:tcPr>
            <w:tcW w:w="488" w:type="pct"/>
            <w:vAlign w:val="center"/>
          </w:tcPr>
          <w:p w14:paraId="1A464C68" w14:textId="77777777" w:rsidR="003A2587" w:rsidRPr="00B441A5" w:rsidRDefault="003A2587" w:rsidP="006B7E70">
            <w:pPr>
              <w:pStyle w:val="Lers"/>
              <w:spacing w:before="0" w:after="0"/>
              <w:jc w:val="center"/>
              <w:rPr>
                <w:rFonts w:ascii="Times New Roman" w:hAnsi="Times New Roman"/>
                <w:szCs w:val="20"/>
              </w:rPr>
            </w:pPr>
            <w:r w:rsidRPr="00B441A5">
              <w:rPr>
                <w:rFonts w:ascii="Times New Roman" w:hAnsi="Times New Roman"/>
                <w:szCs w:val="20"/>
              </w:rPr>
              <w:t>1.</w:t>
            </w:r>
          </w:p>
        </w:tc>
        <w:tc>
          <w:tcPr>
            <w:tcW w:w="4512" w:type="pct"/>
            <w:gridSpan w:val="4"/>
            <w:shd w:val="clear" w:color="auto" w:fill="auto"/>
            <w:vAlign w:val="center"/>
          </w:tcPr>
          <w:p w14:paraId="15EDEEB4" w14:textId="77777777" w:rsidR="003A2587" w:rsidRPr="00B441A5" w:rsidRDefault="003A2587" w:rsidP="006B7E70">
            <w:pPr>
              <w:rPr>
                <w:rFonts w:eastAsia="Arial Unicode MS"/>
                <w:sz w:val="20"/>
                <w:szCs w:val="20"/>
              </w:rPr>
            </w:pPr>
            <w:r w:rsidRPr="00B441A5">
              <w:rPr>
                <w:rFonts w:eastAsia="Arial Unicode MS"/>
                <w:sz w:val="20"/>
                <w:szCs w:val="20"/>
              </w:rPr>
              <w:t xml:space="preserve">A </w:t>
            </w:r>
            <w:proofErr w:type="spellStart"/>
            <w:r w:rsidRPr="00B441A5">
              <w:rPr>
                <w:rFonts w:eastAsia="Arial Unicode MS"/>
                <w:sz w:val="20"/>
                <w:szCs w:val="20"/>
              </w:rPr>
              <w:t>turorált</w:t>
            </w:r>
            <w:proofErr w:type="spellEnd"/>
            <w:r w:rsidRPr="00B441A5">
              <w:rPr>
                <w:rFonts w:eastAsia="Arial Unicode MS"/>
                <w:sz w:val="20"/>
                <w:szCs w:val="20"/>
              </w:rPr>
              <w:t>/ mentorált megismerése.</w:t>
            </w:r>
          </w:p>
        </w:tc>
      </w:tr>
      <w:tr w:rsidR="003A2587" w:rsidRPr="00B441A5" w14:paraId="6FB83652" w14:textId="77777777" w:rsidTr="001A1443">
        <w:tblPrEx>
          <w:jc w:val="center"/>
          <w:tblCellMar>
            <w:left w:w="70" w:type="dxa"/>
            <w:right w:w="70" w:type="dxa"/>
          </w:tblCellMar>
          <w:tblLook w:val="0000" w:firstRow="0" w:lastRow="0" w:firstColumn="0" w:lastColumn="0" w:noHBand="0" w:noVBand="0"/>
        </w:tblPrEx>
        <w:trPr>
          <w:cantSplit/>
          <w:trHeight w:val="354"/>
          <w:jc w:val="center"/>
        </w:trPr>
        <w:tc>
          <w:tcPr>
            <w:tcW w:w="488" w:type="pct"/>
            <w:vAlign w:val="center"/>
          </w:tcPr>
          <w:p w14:paraId="5037DE37" w14:textId="77777777" w:rsidR="003A2587" w:rsidRPr="00B441A5" w:rsidRDefault="003A2587" w:rsidP="006B7E70">
            <w:pPr>
              <w:pStyle w:val="Lers"/>
              <w:spacing w:before="0" w:after="0"/>
              <w:jc w:val="center"/>
              <w:rPr>
                <w:rFonts w:ascii="Times New Roman" w:hAnsi="Times New Roman"/>
                <w:szCs w:val="20"/>
              </w:rPr>
            </w:pPr>
            <w:r w:rsidRPr="00B441A5">
              <w:rPr>
                <w:rFonts w:ascii="Times New Roman" w:hAnsi="Times New Roman"/>
                <w:szCs w:val="20"/>
              </w:rPr>
              <w:t>2.</w:t>
            </w:r>
          </w:p>
        </w:tc>
        <w:tc>
          <w:tcPr>
            <w:tcW w:w="4512" w:type="pct"/>
            <w:gridSpan w:val="4"/>
            <w:shd w:val="clear" w:color="auto" w:fill="auto"/>
            <w:vAlign w:val="center"/>
          </w:tcPr>
          <w:p w14:paraId="0A54BBE0" w14:textId="77777777" w:rsidR="003A2587" w:rsidRPr="00B441A5" w:rsidRDefault="003A2587" w:rsidP="006B7E70">
            <w:pPr>
              <w:rPr>
                <w:rFonts w:eastAsia="Arial Unicode MS"/>
                <w:sz w:val="20"/>
                <w:szCs w:val="20"/>
              </w:rPr>
            </w:pPr>
            <w:r w:rsidRPr="00B441A5">
              <w:rPr>
                <w:rFonts w:eastAsia="Arial Unicode MS"/>
                <w:sz w:val="20"/>
                <w:szCs w:val="20"/>
              </w:rPr>
              <w:t xml:space="preserve">A </w:t>
            </w:r>
            <w:proofErr w:type="spellStart"/>
            <w:r w:rsidRPr="00B441A5">
              <w:rPr>
                <w:rFonts w:eastAsia="Arial Unicode MS"/>
                <w:sz w:val="20"/>
                <w:szCs w:val="20"/>
              </w:rPr>
              <w:t>tutorálási</w:t>
            </w:r>
            <w:proofErr w:type="spellEnd"/>
            <w:r w:rsidRPr="00B441A5">
              <w:rPr>
                <w:rFonts w:eastAsia="Arial Unicode MS"/>
                <w:sz w:val="20"/>
                <w:szCs w:val="20"/>
              </w:rPr>
              <w:t>/ mentortámogatási problémák azonosítása.</w:t>
            </w:r>
          </w:p>
        </w:tc>
      </w:tr>
      <w:tr w:rsidR="003A2587" w:rsidRPr="00B441A5" w14:paraId="4ECFC56B" w14:textId="77777777" w:rsidTr="001A1443">
        <w:tblPrEx>
          <w:jc w:val="center"/>
          <w:tblCellMar>
            <w:left w:w="70" w:type="dxa"/>
            <w:right w:w="70" w:type="dxa"/>
          </w:tblCellMar>
          <w:tblLook w:val="0000" w:firstRow="0" w:lastRow="0" w:firstColumn="0" w:lastColumn="0" w:noHBand="0" w:noVBand="0"/>
        </w:tblPrEx>
        <w:trPr>
          <w:cantSplit/>
          <w:trHeight w:val="170"/>
          <w:jc w:val="center"/>
        </w:trPr>
        <w:tc>
          <w:tcPr>
            <w:tcW w:w="488" w:type="pct"/>
            <w:vAlign w:val="center"/>
          </w:tcPr>
          <w:p w14:paraId="0908DF9A" w14:textId="77777777" w:rsidR="003A2587" w:rsidRPr="00B441A5" w:rsidRDefault="003A2587" w:rsidP="006B7E70">
            <w:pPr>
              <w:pStyle w:val="Lers"/>
              <w:spacing w:before="0" w:after="0"/>
              <w:jc w:val="center"/>
              <w:rPr>
                <w:rFonts w:ascii="Times New Roman" w:hAnsi="Times New Roman"/>
                <w:szCs w:val="20"/>
              </w:rPr>
            </w:pPr>
            <w:r w:rsidRPr="00B441A5">
              <w:rPr>
                <w:rFonts w:ascii="Times New Roman" w:hAnsi="Times New Roman"/>
                <w:szCs w:val="20"/>
              </w:rPr>
              <w:t>3.</w:t>
            </w:r>
          </w:p>
        </w:tc>
        <w:tc>
          <w:tcPr>
            <w:tcW w:w="4512" w:type="pct"/>
            <w:gridSpan w:val="4"/>
            <w:shd w:val="clear" w:color="auto" w:fill="auto"/>
            <w:vAlign w:val="center"/>
          </w:tcPr>
          <w:p w14:paraId="3476DB81" w14:textId="77777777" w:rsidR="003A2587" w:rsidRPr="00B441A5" w:rsidRDefault="003A2587" w:rsidP="006B7E70">
            <w:pPr>
              <w:rPr>
                <w:rFonts w:eastAsia="Arial Unicode MS"/>
                <w:sz w:val="20"/>
                <w:szCs w:val="20"/>
              </w:rPr>
            </w:pPr>
            <w:r w:rsidRPr="00B441A5">
              <w:rPr>
                <w:rFonts w:eastAsia="Arial Unicode MS"/>
                <w:sz w:val="20"/>
                <w:szCs w:val="20"/>
              </w:rPr>
              <w:t>Támogatási célok konkrét megbeszélése a támogatott hallgatóval.</w:t>
            </w:r>
          </w:p>
        </w:tc>
      </w:tr>
      <w:tr w:rsidR="003A2587" w:rsidRPr="00B441A5" w14:paraId="4B80D500" w14:textId="77777777" w:rsidTr="001A1443">
        <w:tblPrEx>
          <w:jc w:val="center"/>
          <w:tblCellMar>
            <w:left w:w="70" w:type="dxa"/>
            <w:right w:w="70" w:type="dxa"/>
          </w:tblCellMar>
          <w:tblLook w:val="0000" w:firstRow="0" w:lastRow="0" w:firstColumn="0" w:lastColumn="0" w:noHBand="0" w:noVBand="0"/>
        </w:tblPrEx>
        <w:trPr>
          <w:cantSplit/>
          <w:trHeight w:val="208"/>
          <w:jc w:val="center"/>
        </w:trPr>
        <w:tc>
          <w:tcPr>
            <w:tcW w:w="488" w:type="pct"/>
            <w:vAlign w:val="center"/>
          </w:tcPr>
          <w:p w14:paraId="13D586BF" w14:textId="77777777" w:rsidR="003A2587" w:rsidRPr="00B441A5" w:rsidRDefault="003A2587" w:rsidP="006B7E70">
            <w:pPr>
              <w:pStyle w:val="Lers"/>
              <w:spacing w:before="0" w:after="0"/>
              <w:jc w:val="center"/>
              <w:rPr>
                <w:rFonts w:ascii="Times New Roman" w:hAnsi="Times New Roman"/>
                <w:szCs w:val="20"/>
              </w:rPr>
            </w:pPr>
            <w:r w:rsidRPr="00B441A5">
              <w:rPr>
                <w:rFonts w:ascii="Times New Roman" w:hAnsi="Times New Roman"/>
                <w:szCs w:val="20"/>
              </w:rPr>
              <w:t>4.</w:t>
            </w:r>
          </w:p>
        </w:tc>
        <w:tc>
          <w:tcPr>
            <w:tcW w:w="4512" w:type="pct"/>
            <w:gridSpan w:val="4"/>
            <w:shd w:val="clear" w:color="auto" w:fill="auto"/>
            <w:vAlign w:val="center"/>
          </w:tcPr>
          <w:p w14:paraId="019EFDF2" w14:textId="77777777" w:rsidR="003A2587" w:rsidRPr="00B441A5" w:rsidRDefault="003A2587" w:rsidP="006B7E70">
            <w:pPr>
              <w:rPr>
                <w:rFonts w:eastAsia="Arial Unicode MS"/>
                <w:sz w:val="20"/>
                <w:szCs w:val="20"/>
              </w:rPr>
            </w:pPr>
            <w:r w:rsidRPr="00B441A5">
              <w:rPr>
                <w:rFonts w:eastAsia="Arial Unicode MS"/>
                <w:sz w:val="20"/>
                <w:szCs w:val="20"/>
              </w:rPr>
              <w:t xml:space="preserve">Kommunikációs, interakciós és konfliktuskezelési technikák alkalmazása a </w:t>
            </w:r>
            <w:proofErr w:type="spellStart"/>
            <w:r w:rsidRPr="00B441A5">
              <w:rPr>
                <w:rFonts w:eastAsia="Arial Unicode MS"/>
                <w:sz w:val="20"/>
                <w:szCs w:val="20"/>
              </w:rPr>
              <w:t>tutori</w:t>
            </w:r>
            <w:proofErr w:type="spellEnd"/>
            <w:r w:rsidRPr="00B441A5">
              <w:rPr>
                <w:rFonts w:eastAsia="Arial Unicode MS"/>
                <w:sz w:val="20"/>
                <w:szCs w:val="20"/>
              </w:rPr>
              <w:t>/ mentori munkában.</w:t>
            </w:r>
          </w:p>
        </w:tc>
      </w:tr>
      <w:tr w:rsidR="003A2587" w:rsidRPr="00B441A5" w14:paraId="2DD3EAF3" w14:textId="77777777" w:rsidTr="001A1443">
        <w:tblPrEx>
          <w:jc w:val="center"/>
          <w:tblCellMar>
            <w:left w:w="70" w:type="dxa"/>
            <w:right w:w="70" w:type="dxa"/>
          </w:tblCellMar>
          <w:tblLook w:val="0000" w:firstRow="0" w:lastRow="0" w:firstColumn="0" w:lastColumn="0" w:noHBand="0" w:noVBand="0"/>
        </w:tblPrEx>
        <w:trPr>
          <w:cantSplit/>
          <w:trHeight w:val="246"/>
          <w:jc w:val="center"/>
        </w:trPr>
        <w:tc>
          <w:tcPr>
            <w:tcW w:w="488" w:type="pct"/>
            <w:vAlign w:val="center"/>
          </w:tcPr>
          <w:p w14:paraId="287841A9" w14:textId="77777777" w:rsidR="003A2587" w:rsidRPr="00B441A5" w:rsidRDefault="003A2587" w:rsidP="006B7E70">
            <w:pPr>
              <w:pStyle w:val="Lers"/>
              <w:spacing w:before="0" w:after="0"/>
              <w:jc w:val="center"/>
              <w:rPr>
                <w:rFonts w:ascii="Times New Roman" w:hAnsi="Times New Roman"/>
                <w:szCs w:val="20"/>
              </w:rPr>
            </w:pPr>
            <w:r w:rsidRPr="00B441A5">
              <w:rPr>
                <w:rFonts w:ascii="Times New Roman" w:hAnsi="Times New Roman"/>
                <w:szCs w:val="20"/>
              </w:rPr>
              <w:t>5.</w:t>
            </w:r>
          </w:p>
        </w:tc>
        <w:tc>
          <w:tcPr>
            <w:tcW w:w="4512" w:type="pct"/>
            <w:gridSpan w:val="4"/>
            <w:shd w:val="clear" w:color="auto" w:fill="auto"/>
            <w:vAlign w:val="center"/>
          </w:tcPr>
          <w:p w14:paraId="287BBB79" w14:textId="77777777" w:rsidR="003A2587" w:rsidRPr="00B441A5" w:rsidRDefault="003A2587" w:rsidP="006B7E70">
            <w:pPr>
              <w:rPr>
                <w:rFonts w:eastAsia="Arial Unicode MS"/>
                <w:sz w:val="20"/>
                <w:szCs w:val="20"/>
              </w:rPr>
            </w:pPr>
            <w:r w:rsidRPr="00B441A5">
              <w:rPr>
                <w:rFonts w:eastAsia="Arial Unicode MS"/>
                <w:sz w:val="20"/>
                <w:szCs w:val="20"/>
              </w:rPr>
              <w:t xml:space="preserve">A </w:t>
            </w:r>
            <w:proofErr w:type="spellStart"/>
            <w:r w:rsidRPr="00B441A5">
              <w:rPr>
                <w:rFonts w:eastAsia="Arial Unicode MS"/>
                <w:sz w:val="20"/>
                <w:szCs w:val="20"/>
              </w:rPr>
              <w:t>tutor</w:t>
            </w:r>
            <w:proofErr w:type="spellEnd"/>
            <w:r w:rsidRPr="00B441A5">
              <w:rPr>
                <w:rFonts w:eastAsia="Arial Unicode MS"/>
                <w:sz w:val="20"/>
                <w:szCs w:val="20"/>
              </w:rPr>
              <w:t xml:space="preserve">/ mentor tevékenységének megtervezése (mentori vagy </w:t>
            </w:r>
            <w:proofErr w:type="spellStart"/>
            <w:r w:rsidRPr="00B441A5">
              <w:rPr>
                <w:rFonts w:eastAsia="Arial Unicode MS"/>
                <w:sz w:val="20"/>
                <w:szCs w:val="20"/>
              </w:rPr>
              <w:t>tutorálási</w:t>
            </w:r>
            <w:proofErr w:type="spellEnd"/>
            <w:r w:rsidRPr="00B441A5">
              <w:rPr>
                <w:rFonts w:eastAsia="Arial Unicode MS"/>
                <w:sz w:val="20"/>
                <w:szCs w:val="20"/>
              </w:rPr>
              <w:t xml:space="preserve"> terv kidolgozása) a támogatott kortárs hallgató sajátosságainak figyelembe vételével.</w:t>
            </w:r>
          </w:p>
        </w:tc>
      </w:tr>
      <w:tr w:rsidR="003A2587" w:rsidRPr="00B441A5" w14:paraId="677CD1FD" w14:textId="77777777" w:rsidTr="001A1443">
        <w:tblPrEx>
          <w:jc w:val="center"/>
          <w:tblCellMar>
            <w:left w:w="70" w:type="dxa"/>
            <w:right w:w="70" w:type="dxa"/>
          </w:tblCellMar>
          <w:tblLook w:val="0000" w:firstRow="0" w:lastRow="0" w:firstColumn="0" w:lastColumn="0" w:noHBand="0" w:noVBand="0"/>
        </w:tblPrEx>
        <w:trPr>
          <w:cantSplit/>
          <w:trHeight w:val="284"/>
          <w:jc w:val="center"/>
        </w:trPr>
        <w:tc>
          <w:tcPr>
            <w:tcW w:w="488" w:type="pct"/>
            <w:vAlign w:val="center"/>
          </w:tcPr>
          <w:p w14:paraId="35E92586" w14:textId="77777777" w:rsidR="003A2587" w:rsidRPr="00B441A5" w:rsidRDefault="003A2587" w:rsidP="006B7E70">
            <w:pPr>
              <w:pStyle w:val="Lers"/>
              <w:spacing w:before="0" w:after="0"/>
              <w:jc w:val="center"/>
              <w:rPr>
                <w:rFonts w:ascii="Times New Roman" w:hAnsi="Times New Roman"/>
                <w:szCs w:val="20"/>
              </w:rPr>
            </w:pPr>
            <w:r w:rsidRPr="00B441A5">
              <w:rPr>
                <w:rFonts w:ascii="Times New Roman" w:hAnsi="Times New Roman"/>
                <w:szCs w:val="20"/>
              </w:rPr>
              <w:t>6.</w:t>
            </w:r>
          </w:p>
        </w:tc>
        <w:tc>
          <w:tcPr>
            <w:tcW w:w="4512" w:type="pct"/>
            <w:gridSpan w:val="4"/>
            <w:shd w:val="clear" w:color="auto" w:fill="auto"/>
            <w:vAlign w:val="center"/>
          </w:tcPr>
          <w:p w14:paraId="4C5156D4" w14:textId="77777777" w:rsidR="003A2587" w:rsidRPr="00B441A5" w:rsidRDefault="003A2587" w:rsidP="006B7E70">
            <w:pPr>
              <w:rPr>
                <w:rFonts w:eastAsia="Arial Unicode MS"/>
                <w:sz w:val="20"/>
                <w:szCs w:val="20"/>
              </w:rPr>
            </w:pPr>
            <w:r w:rsidRPr="00B441A5">
              <w:rPr>
                <w:rFonts w:eastAsia="Arial Unicode MS"/>
                <w:sz w:val="20"/>
                <w:szCs w:val="20"/>
              </w:rPr>
              <w:t xml:space="preserve">A </w:t>
            </w:r>
            <w:proofErr w:type="spellStart"/>
            <w:r w:rsidRPr="00B441A5">
              <w:rPr>
                <w:rFonts w:eastAsia="Arial Unicode MS"/>
                <w:sz w:val="20"/>
                <w:szCs w:val="20"/>
              </w:rPr>
              <w:t>tutorált</w:t>
            </w:r>
            <w:proofErr w:type="spellEnd"/>
            <w:r w:rsidRPr="00B441A5">
              <w:rPr>
                <w:rFonts w:eastAsia="Arial Unicode MS"/>
                <w:sz w:val="20"/>
                <w:szCs w:val="20"/>
              </w:rPr>
              <w:t xml:space="preserve"> motiválása.</w:t>
            </w:r>
          </w:p>
        </w:tc>
      </w:tr>
      <w:tr w:rsidR="003A2587" w:rsidRPr="00B441A5" w14:paraId="5670367A" w14:textId="77777777" w:rsidTr="001A1443">
        <w:tblPrEx>
          <w:jc w:val="center"/>
          <w:tblCellMar>
            <w:left w:w="70" w:type="dxa"/>
            <w:right w:w="70" w:type="dxa"/>
          </w:tblCellMar>
          <w:tblLook w:val="0000" w:firstRow="0" w:lastRow="0" w:firstColumn="0" w:lastColumn="0" w:noHBand="0" w:noVBand="0"/>
        </w:tblPrEx>
        <w:trPr>
          <w:cantSplit/>
          <w:trHeight w:val="335"/>
          <w:jc w:val="center"/>
        </w:trPr>
        <w:tc>
          <w:tcPr>
            <w:tcW w:w="488" w:type="pct"/>
            <w:vAlign w:val="center"/>
          </w:tcPr>
          <w:p w14:paraId="3A90C1FC" w14:textId="77777777" w:rsidR="003A2587" w:rsidRPr="00B441A5" w:rsidRDefault="003A2587" w:rsidP="006B7E70">
            <w:pPr>
              <w:pStyle w:val="Lers"/>
              <w:spacing w:before="0" w:after="0"/>
              <w:jc w:val="center"/>
              <w:rPr>
                <w:rFonts w:ascii="Times New Roman" w:hAnsi="Times New Roman"/>
                <w:szCs w:val="20"/>
              </w:rPr>
            </w:pPr>
            <w:r w:rsidRPr="00B441A5">
              <w:rPr>
                <w:rFonts w:ascii="Times New Roman" w:hAnsi="Times New Roman"/>
                <w:szCs w:val="20"/>
              </w:rPr>
              <w:t>7.</w:t>
            </w:r>
          </w:p>
        </w:tc>
        <w:tc>
          <w:tcPr>
            <w:tcW w:w="4512" w:type="pct"/>
            <w:gridSpan w:val="4"/>
            <w:shd w:val="clear" w:color="auto" w:fill="auto"/>
            <w:vAlign w:val="center"/>
          </w:tcPr>
          <w:p w14:paraId="5E6EA9AD" w14:textId="77777777" w:rsidR="003A2587" w:rsidRPr="00B441A5" w:rsidRDefault="003A2587" w:rsidP="006B7E70">
            <w:pPr>
              <w:rPr>
                <w:rFonts w:eastAsia="Arial Unicode MS"/>
                <w:sz w:val="20"/>
                <w:szCs w:val="20"/>
              </w:rPr>
            </w:pPr>
            <w:r w:rsidRPr="00B441A5">
              <w:rPr>
                <w:rFonts w:eastAsia="Arial Unicode MS"/>
                <w:sz w:val="20"/>
                <w:szCs w:val="20"/>
              </w:rPr>
              <w:t xml:space="preserve">A </w:t>
            </w:r>
            <w:proofErr w:type="spellStart"/>
            <w:r w:rsidRPr="00B441A5">
              <w:rPr>
                <w:rFonts w:eastAsia="Arial Unicode MS"/>
                <w:sz w:val="20"/>
                <w:szCs w:val="20"/>
              </w:rPr>
              <w:t>tutorált</w:t>
            </w:r>
            <w:proofErr w:type="spellEnd"/>
            <w:r w:rsidRPr="00B441A5">
              <w:rPr>
                <w:rFonts w:eastAsia="Arial Unicode MS"/>
                <w:sz w:val="20"/>
                <w:szCs w:val="20"/>
              </w:rPr>
              <w:t>/mentorált kortárs hallgató tanulási stílusának megismerése.</w:t>
            </w:r>
          </w:p>
        </w:tc>
      </w:tr>
      <w:tr w:rsidR="003A2587" w:rsidRPr="00B441A5" w14:paraId="457CB33C" w14:textId="77777777" w:rsidTr="001A1443">
        <w:tblPrEx>
          <w:jc w:val="center"/>
          <w:tblCellMar>
            <w:left w:w="70" w:type="dxa"/>
            <w:right w:w="70" w:type="dxa"/>
          </w:tblCellMar>
          <w:tblLook w:val="0000" w:firstRow="0" w:lastRow="0" w:firstColumn="0" w:lastColumn="0" w:noHBand="0" w:noVBand="0"/>
        </w:tblPrEx>
        <w:trPr>
          <w:cantSplit/>
          <w:trHeight w:val="179"/>
          <w:jc w:val="center"/>
        </w:trPr>
        <w:tc>
          <w:tcPr>
            <w:tcW w:w="488" w:type="pct"/>
            <w:shd w:val="clear" w:color="auto" w:fill="auto"/>
            <w:vAlign w:val="center"/>
          </w:tcPr>
          <w:p w14:paraId="29E6BDFD" w14:textId="77777777" w:rsidR="003A2587" w:rsidRPr="00B441A5" w:rsidRDefault="003A2587" w:rsidP="006B7E70">
            <w:pPr>
              <w:pStyle w:val="Lers"/>
              <w:spacing w:before="0" w:after="0"/>
              <w:jc w:val="center"/>
              <w:rPr>
                <w:rFonts w:ascii="Times New Roman" w:hAnsi="Times New Roman"/>
                <w:szCs w:val="20"/>
              </w:rPr>
            </w:pPr>
            <w:r w:rsidRPr="00B441A5">
              <w:rPr>
                <w:rFonts w:ascii="Times New Roman" w:hAnsi="Times New Roman"/>
                <w:szCs w:val="20"/>
              </w:rPr>
              <w:t>8.</w:t>
            </w:r>
          </w:p>
        </w:tc>
        <w:tc>
          <w:tcPr>
            <w:tcW w:w="4512" w:type="pct"/>
            <w:gridSpan w:val="4"/>
            <w:shd w:val="clear" w:color="auto" w:fill="auto"/>
            <w:vAlign w:val="center"/>
          </w:tcPr>
          <w:p w14:paraId="14135A52" w14:textId="77777777" w:rsidR="003A2587" w:rsidRPr="00B441A5" w:rsidRDefault="003A2587" w:rsidP="006B7E70">
            <w:pPr>
              <w:rPr>
                <w:rFonts w:eastAsia="Arial Unicode MS"/>
                <w:sz w:val="20"/>
                <w:szCs w:val="20"/>
              </w:rPr>
            </w:pPr>
            <w:r w:rsidRPr="00B441A5">
              <w:rPr>
                <w:rFonts w:eastAsia="Arial Unicode MS"/>
                <w:sz w:val="20"/>
                <w:szCs w:val="20"/>
              </w:rPr>
              <w:t>A támogatott hallgató önálló és kitartó tanulási képességének formálása.</w:t>
            </w:r>
          </w:p>
        </w:tc>
      </w:tr>
      <w:tr w:rsidR="003A2587" w:rsidRPr="00B441A5" w14:paraId="6E6262AC" w14:textId="77777777" w:rsidTr="001A1443">
        <w:tblPrEx>
          <w:jc w:val="center"/>
          <w:tblCellMar>
            <w:left w:w="70" w:type="dxa"/>
            <w:right w:w="70" w:type="dxa"/>
          </w:tblCellMar>
          <w:tblLook w:val="0000" w:firstRow="0" w:lastRow="0" w:firstColumn="0" w:lastColumn="0" w:noHBand="0" w:noVBand="0"/>
        </w:tblPrEx>
        <w:trPr>
          <w:cantSplit/>
          <w:trHeight w:val="359"/>
          <w:jc w:val="center"/>
        </w:trPr>
        <w:tc>
          <w:tcPr>
            <w:tcW w:w="488" w:type="pct"/>
            <w:vAlign w:val="center"/>
          </w:tcPr>
          <w:p w14:paraId="5BF4EE85" w14:textId="77777777" w:rsidR="003A2587" w:rsidRPr="00B441A5" w:rsidRDefault="003A2587" w:rsidP="006B7E70">
            <w:pPr>
              <w:pStyle w:val="Lers"/>
              <w:spacing w:before="0" w:after="0"/>
              <w:jc w:val="center"/>
              <w:rPr>
                <w:rFonts w:ascii="Times New Roman" w:hAnsi="Times New Roman"/>
                <w:szCs w:val="20"/>
              </w:rPr>
            </w:pPr>
            <w:r w:rsidRPr="00B441A5">
              <w:rPr>
                <w:rFonts w:ascii="Times New Roman" w:hAnsi="Times New Roman"/>
                <w:szCs w:val="20"/>
              </w:rPr>
              <w:t>9.</w:t>
            </w:r>
          </w:p>
        </w:tc>
        <w:tc>
          <w:tcPr>
            <w:tcW w:w="4512" w:type="pct"/>
            <w:gridSpan w:val="4"/>
            <w:shd w:val="clear" w:color="auto" w:fill="auto"/>
            <w:vAlign w:val="center"/>
          </w:tcPr>
          <w:p w14:paraId="5E6F4978" w14:textId="77777777" w:rsidR="003A2587" w:rsidRPr="00B441A5" w:rsidRDefault="003A2587" w:rsidP="006B7E70">
            <w:pPr>
              <w:rPr>
                <w:rFonts w:eastAsia="Arial Unicode MS"/>
                <w:sz w:val="20"/>
                <w:szCs w:val="20"/>
              </w:rPr>
            </w:pPr>
            <w:r w:rsidRPr="00B441A5">
              <w:rPr>
                <w:rFonts w:eastAsia="Arial Unicode MS"/>
                <w:sz w:val="20"/>
                <w:szCs w:val="20"/>
              </w:rPr>
              <w:t>Befolyásolási stratégiák alkalmazása a gyakorlatban.</w:t>
            </w:r>
          </w:p>
        </w:tc>
      </w:tr>
      <w:tr w:rsidR="003A2587" w:rsidRPr="00B441A5" w14:paraId="7D072E12" w14:textId="77777777" w:rsidTr="001A1443">
        <w:tblPrEx>
          <w:jc w:val="center"/>
          <w:tblCellMar>
            <w:left w:w="70" w:type="dxa"/>
            <w:right w:w="70" w:type="dxa"/>
          </w:tblCellMar>
          <w:tblLook w:val="0000" w:firstRow="0" w:lastRow="0" w:firstColumn="0" w:lastColumn="0" w:noHBand="0" w:noVBand="0"/>
        </w:tblPrEx>
        <w:trPr>
          <w:cantSplit/>
          <w:trHeight w:val="341"/>
          <w:jc w:val="center"/>
        </w:trPr>
        <w:tc>
          <w:tcPr>
            <w:tcW w:w="488" w:type="pct"/>
            <w:vAlign w:val="center"/>
          </w:tcPr>
          <w:p w14:paraId="4F7057C5" w14:textId="77777777" w:rsidR="003A2587" w:rsidRPr="00B441A5" w:rsidRDefault="003A2587" w:rsidP="006B7E70">
            <w:pPr>
              <w:pStyle w:val="Lers"/>
              <w:spacing w:before="0" w:after="0"/>
              <w:jc w:val="center"/>
              <w:rPr>
                <w:rFonts w:ascii="Times New Roman" w:hAnsi="Times New Roman"/>
                <w:szCs w:val="20"/>
              </w:rPr>
            </w:pPr>
            <w:r w:rsidRPr="00B441A5">
              <w:rPr>
                <w:rFonts w:ascii="Times New Roman" w:hAnsi="Times New Roman"/>
                <w:szCs w:val="20"/>
              </w:rPr>
              <w:t>10.</w:t>
            </w:r>
          </w:p>
        </w:tc>
        <w:tc>
          <w:tcPr>
            <w:tcW w:w="4512" w:type="pct"/>
            <w:gridSpan w:val="4"/>
            <w:shd w:val="clear" w:color="auto" w:fill="auto"/>
            <w:vAlign w:val="center"/>
          </w:tcPr>
          <w:p w14:paraId="23E40100" w14:textId="77777777" w:rsidR="003A2587" w:rsidRPr="00B441A5" w:rsidRDefault="003A2587" w:rsidP="006B7E70">
            <w:pPr>
              <w:rPr>
                <w:rFonts w:eastAsia="Arial Unicode MS"/>
                <w:sz w:val="20"/>
                <w:szCs w:val="20"/>
              </w:rPr>
            </w:pPr>
            <w:r w:rsidRPr="00B441A5">
              <w:rPr>
                <w:rFonts w:eastAsia="Arial Unicode MS"/>
                <w:sz w:val="20"/>
                <w:szCs w:val="20"/>
              </w:rPr>
              <w:t>Jelenléti vagy online támogatás.</w:t>
            </w:r>
          </w:p>
        </w:tc>
      </w:tr>
      <w:tr w:rsidR="003A2587" w:rsidRPr="00B441A5" w14:paraId="2F807DF3" w14:textId="77777777" w:rsidTr="001A1443">
        <w:tblPrEx>
          <w:jc w:val="center"/>
          <w:tblCellMar>
            <w:left w:w="70" w:type="dxa"/>
            <w:right w:w="70" w:type="dxa"/>
          </w:tblCellMar>
          <w:tblLook w:val="0000" w:firstRow="0" w:lastRow="0" w:firstColumn="0" w:lastColumn="0" w:noHBand="0" w:noVBand="0"/>
        </w:tblPrEx>
        <w:trPr>
          <w:cantSplit/>
          <w:trHeight w:val="351"/>
          <w:jc w:val="center"/>
        </w:trPr>
        <w:tc>
          <w:tcPr>
            <w:tcW w:w="488" w:type="pct"/>
            <w:vAlign w:val="center"/>
          </w:tcPr>
          <w:p w14:paraId="177F56E9" w14:textId="77777777" w:rsidR="003A2587" w:rsidRPr="00B441A5" w:rsidRDefault="003A2587" w:rsidP="006B7E70">
            <w:pPr>
              <w:pStyle w:val="Lers"/>
              <w:spacing w:before="0" w:after="0"/>
              <w:jc w:val="center"/>
              <w:rPr>
                <w:rFonts w:ascii="Times New Roman" w:hAnsi="Times New Roman"/>
                <w:szCs w:val="20"/>
              </w:rPr>
            </w:pPr>
            <w:r w:rsidRPr="00B441A5">
              <w:rPr>
                <w:rFonts w:ascii="Times New Roman" w:hAnsi="Times New Roman"/>
                <w:szCs w:val="20"/>
              </w:rPr>
              <w:t>11.</w:t>
            </w:r>
          </w:p>
        </w:tc>
        <w:tc>
          <w:tcPr>
            <w:tcW w:w="4512" w:type="pct"/>
            <w:gridSpan w:val="4"/>
            <w:shd w:val="clear" w:color="auto" w:fill="auto"/>
            <w:vAlign w:val="center"/>
          </w:tcPr>
          <w:p w14:paraId="0B35F18E" w14:textId="77777777" w:rsidR="003A2587" w:rsidRPr="00B441A5" w:rsidRDefault="003A2587" w:rsidP="006B7E70">
            <w:pPr>
              <w:rPr>
                <w:rFonts w:eastAsia="Arial Unicode MS"/>
                <w:sz w:val="20"/>
                <w:szCs w:val="20"/>
              </w:rPr>
            </w:pPr>
            <w:r w:rsidRPr="00B441A5">
              <w:rPr>
                <w:rFonts w:eastAsia="Arial Unicode MS"/>
                <w:sz w:val="20"/>
                <w:szCs w:val="20"/>
              </w:rPr>
              <w:t xml:space="preserve">A </w:t>
            </w:r>
            <w:proofErr w:type="spellStart"/>
            <w:r w:rsidRPr="00B441A5">
              <w:rPr>
                <w:rFonts w:eastAsia="Arial Unicode MS"/>
                <w:sz w:val="20"/>
                <w:szCs w:val="20"/>
              </w:rPr>
              <w:t>tutor</w:t>
            </w:r>
            <w:proofErr w:type="spellEnd"/>
            <w:r w:rsidRPr="00B441A5">
              <w:rPr>
                <w:rFonts w:eastAsia="Arial Unicode MS"/>
                <w:sz w:val="20"/>
                <w:szCs w:val="20"/>
              </w:rPr>
              <w:t>/mentor által alkalmazott módszerek, technikák.</w:t>
            </w:r>
          </w:p>
        </w:tc>
      </w:tr>
      <w:tr w:rsidR="003A2587" w:rsidRPr="00B441A5" w14:paraId="55EE18B0" w14:textId="77777777" w:rsidTr="001A1443">
        <w:tblPrEx>
          <w:jc w:val="center"/>
          <w:tblCellMar>
            <w:left w:w="70" w:type="dxa"/>
            <w:right w:w="70" w:type="dxa"/>
          </w:tblCellMar>
          <w:tblLook w:val="0000" w:firstRow="0" w:lastRow="0" w:firstColumn="0" w:lastColumn="0" w:noHBand="0" w:noVBand="0"/>
        </w:tblPrEx>
        <w:trPr>
          <w:cantSplit/>
          <w:trHeight w:val="347"/>
          <w:jc w:val="center"/>
        </w:trPr>
        <w:tc>
          <w:tcPr>
            <w:tcW w:w="488" w:type="pct"/>
            <w:vAlign w:val="center"/>
          </w:tcPr>
          <w:p w14:paraId="6F6C90F1" w14:textId="77777777" w:rsidR="003A2587" w:rsidRPr="00B441A5" w:rsidRDefault="003A2587" w:rsidP="006B7E70">
            <w:pPr>
              <w:pStyle w:val="Lers"/>
              <w:spacing w:before="0" w:after="0"/>
              <w:jc w:val="center"/>
              <w:rPr>
                <w:rFonts w:ascii="Times New Roman" w:hAnsi="Times New Roman"/>
                <w:szCs w:val="20"/>
              </w:rPr>
            </w:pPr>
            <w:r w:rsidRPr="00B441A5">
              <w:rPr>
                <w:rFonts w:ascii="Times New Roman" w:hAnsi="Times New Roman"/>
                <w:szCs w:val="20"/>
              </w:rPr>
              <w:t>12.</w:t>
            </w:r>
          </w:p>
        </w:tc>
        <w:tc>
          <w:tcPr>
            <w:tcW w:w="4512" w:type="pct"/>
            <w:gridSpan w:val="4"/>
            <w:shd w:val="clear" w:color="auto" w:fill="auto"/>
            <w:vAlign w:val="center"/>
          </w:tcPr>
          <w:p w14:paraId="33015A33" w14:textId="77777777" w:rsidR="003A2587" w:rsidRPr="00B441A5" w:rsidRDefault="003A2587" w:rsidP="006B7E70">
            <w:pPr>
              <w:rPr>
                <w:rFonts w:eastAsia="Arial Unicode MS"/>
                <w:sz w:val="20"/>
                <w:szCs w:val="20"/>
              </w:rPr>
            </w:pPr>
            <w:r w:rsidRPr="00B441A5">
              <w:rPr>
                <w:rFonts w:eastAsia="Arial Unicode MS"/>
                <w:sz w:val="20"/>
                <w:szCs w:val="20"/>
              </w:rPr>
              <w:t>Nyomon követés, ellenőrzés, diagnosztikus-, formatív-, fejlesztő értékelés.</w:t>
            </w:r>
          </w:p>
        </w:tc>
      </w:tr>
      <w:tr w:rsidR="003A2587" w:rsidRPr="00B441A5" w14:paraId="4CE49D5D" w14:textId="77777777" w:rsidTr="001A1443">
        <w:tblPrEx>
          <w:jc w:val="center"/>
          <w:tblCellMar>
            <w:left w:w="70" w:type="dxa"/>
            <w:right w:w="70" w:type="dxa"/>
          </w:tblCellMar>
          <w:tblLook w:val="0000" w:firstRow="0" w:lastRow="0" w:firstColumn="0" w:lastColumn="0" w:noHBand="0" w:noVBand="0"/>
        </w:tblPrEx>
        <w:trPr>
          <w:cantSplit/>
          <w:trHeight w:val="356"/>
          <w:jc w:val="center"/>
        </w:trPr>
        <w:tc>
          <w:tcPr>
            <w:tcW w:w="488" w:type="pct"/>
            <w:vAlign w:val="center"/>
          </w:tcPr>
          <w:p w14:paraId="2A3600B0" w14:textId="77777777" w:rsidR="003A2587" w:rsidRPr="00B441A5" w:rsidRDefault="003A2587" w:rsidP="006B7E70">
            <w:pPr>
              <w:pStyle w:val="Lers"/>
              <w:spacing w:before="0" w:after="0"/>
              <w:jc w:val="center"/>
              <w:rPr>
                <w:rFonts w:ascii="Times New Roman" w:hAnsi="Times New Roman"/>
                <w:szCs w:val="20"/>
              </w:rPr>
            </w:pPr>
            <w:r w:rsidRPr="00B441A5">
              <w:rPr>
                <w:rFonts w:ascii="Times New Roman" w:hAnsi="Times New Roman"/>
                <w:szCs w:val="20"/>
              </w:rPr>
              <w:t>13.</w:t>
            </w:r>
          </w:p>
        </w:tc>
        <w:tc>
          <w:tcPr>
            <w:tcW w:w="4512" w:type="pct"/>
            <w:gridSpan w:val="4"/>
            <w:shd w:val="clear" w:color="auto" w:fill="auto"/>
            <w:vAlign w:val="center"/>
          </w:tcPr>
          <w:p w14:paraId="74C5373A" w14:textId="77777777" w:rsidR="003A2587" w:rsidRPr="00B441A5" w:rsidRDefault="003A2587" w:rsidP="006B7E70">
            <w:pPr>
              <w:rPr>
                <w:rFonts w:eastAsia="Arial Unicode MS"/>
                <w:sz w:val="20"/>
                <w:szCs w:val="20"/>
              </w:rPr>
            </w:pPr>
            <w:r w:rsidRPr="00B441A5">
              <w:rPr>
                <w:rFonts w:eastAsia="Arial Unicode MS"/>
                <w:sz w:val="20"/>
                <w:szCs w:val="20"/>
              </w:rPr>
              <w:t>Reflektív értékelési technikák alkalmazása.</w:t>
            </w:r>
          </w:p>
        </w:tc>
      </w:tr>
      <w:tr w:rsidR="003A2587" w:rsidRPr="00B441A5" w14:paraId="329AF0C5" w14:textId="77777777" w:rsidTr="001A1443">
        <w:tblPrEx>
          <w:jc w:val="center"/>
          <w:tblCellMar>
            <w:left w:w="70" w:type="dxa"/>
            <w:right w:w="70" w:type="dxa"/>
          </w:tblCellMar>
          <w:tblLook w:val="0000" w:firstRow="0" w:lastRow="0" w:firstColumn="0" w:lastColumn="0" w:noHBand="0" w:noVBand="0"/>
        </w:tblPrEx>
        <w:trPr>
          <w:cantSplit/>
          <w:trHeight w:val="338"/>
          <w:jc w:val="center"/>
        </w:trPr>
        <w:tc>
          <w:tcPr>
            <w:tcW w:w="488" w:type="pct"/>
            <w:vAlign w:val="center"/>
          </w:tcPr>
          <w:p w14:paraId="7975C4D6" w14:textId="77777777" w:rsidR="003A2587" w:rsidRPr="00B441A5" w:rsidRDefault="003A2587" w:rsidP="006B7E70">
            <w:pPr>
              <w:pStyle w:val="Lers"/>
              <w:spacing w:before="0" w:after="0"/>
              <w:jc w:val="center"/>
              <w:rPr>
                <w:rFonts w:ascii="Times New Roman" w:hAnsi="Times New Roman"/>
                <w:szCs w:val="20"/>
              </w:rPr>
            </w:pPr>
            <w:r w:rsidRPr="00B441A5">
              <w:rPr>
                <w:rFonts w:ascii="Times New Roman" w:hAnsi="Times New Roman"/>
                <w:szCs w:val="20"/>
              </w:rPr>
              <w:t>14.</w:t>
            </w:r>
          </w:p>
        </w:tc>
        <w:tc>
          <w:tcPr>
            <w:tcW w:w="4512" w:type="pct"/>
            <w:gridSpan w:val="4"/>
            <w:shd w:val="clear" w:color="auto" w:fill="auto"/>
            <w:vAlign w:val="center"/>
          </w:tcPr>
          <w:p w14:paraId="360D2D98" w14:textId="77777777" w:rsidR="003A2587" w:rsidRPr="00B441A5" w:rsidRDefault="003A2587" w:rsidP="006B7E70">
            <w:pPr>
              <w:rPr>
                <w:rFonts w:eastAsia="Arial Unicode MS"/>
                <w:sz w:val="20"/>
                <w:szCs w:val="20"/>
              </w:rPr>
            </w:pPr>
            <w:r w:rsidRPr="00B441A5">
              <w:rPr>
                <w:rFonts w:eastAsia="Arial Unicode MS"/>
                <w:sz w:val="20"/>
                <w:szCs w:val="20"/>
              </w:rPr>
              <w:t xml:space="preserve">A </w:t>
            </w:r>
            <w:proofErr w:type="spellStart"/>
            <w:r w:rsidRPr="00B441A5">
              <w:rPr>
                <w:rFonts w:eastAsia="Arial Unicode MS"/>
                <w:sz w:val="20"/>
                <w:szCs w:val="20"/>
              </w:rPr>
              <w:t>tutori</w:t>
            </w:r>
            <w:proofErr w:type="spellEnd"/>
            <w:r w:rsidRPr="00B441A5">
              <w:rPr>
                <w:rFonts w:eastAsia="Arial Unicode MS"/>
                <w:sz w:val="20"/>
                <w:szCs w:val="20"/>
              </w:rPr>
              <w:t>/ mentori tevékenység lezárása, a támogatási eredmények összegzése, dokumentálása.</w:t>
            </w:r>
          </w:p>
        </w:tc>
      </w:tr>
      <w:tr w:rsidR="003A2587" w:rsidRPr="001B2571" w14:paraId="6E35AB35" w14:textId="77777777" w:rsidTr="001A1443">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7D137327" w14:textId="77777777" w:rsidR="003A2587" w:rsidRPr="001B2571" w:rsidRDefault="003A2587" w:rsidP="006B7E70">
            <w:pPr>
              <w:pStyle w:val="Cmsor2"/>
              <w:spacing w:before="0" w:after="0"/>
              <w:jc w:val="center"/>
              <w:rPr>
                <w:rFonts w:ascii="Times New Roman" w:hAnsi="Times New Roman"/>
                <w:b/>
                <w:bCs/>
                <w:sz w:val="22"/>
                <w:szCs w:val="22"/>
              </w:rPr>
            </w:pPr>
            <w:r w:rsidRPr="001B2571">
              <w:rPr>
                <w:rFonts w:ascii="Times New Roman" w:hAnsi="Times New Roman"/>
                <w:b/>
                <w:bCs/>
                <w:sz w:val="22"/>
                <w:szCs w:val="22"/>
              </w:rPr>
              <w:t>Félévközi követelmények:</w:t>
            </w:r>
          </w:p>
        </w:tc>
      </w:tr>
      <w:tr w:rsidR="003A2587" w:rsidRPr="001B2571" w14:paraId="46F10C22" w14:textId="77777777" w:rsidTr="001A1443">
        <w:tblPrEx>
          <w:jc w:val="center"/>
          <w:tblCellMar>
            <w:left w:w="70" w:type="dxa"/>
            <w:right w:w="70" w:type="dxa"/>
          </w:tblCellMar>
          <w:tblLook w:val="0000" w:firstRow="0" w:lastRow="0" w:firstColumn="0" w:lastColumn="0" w:noHBand="0" w:noVBand="0"/>
        </w:tblPrEx>
        <w:trPr>
          <w:cantSplit/>
          <w:trHeight w:val="257"/>
          <w:jc w:val="center"/>
        </w:trPr>
        <w:tc>
          <w:tcPr>
            <w:tcW w:w="5000" w:type="pct"/>
            <w:gridSpan w:val="5"/>
            <w:shd w:val="clear" w:color="auto" w:fill="auto"/>
          </w:tcPr>
          <w:p w14:paraId="1BF5FCD4" w14:textId="77777777" w:rsidR="003A2587" w:rsidRPr="001B2571" w:rsidRDefault="003A2587" w:rsidP="006B7E70">
            <w:pPr>
              <w:pStyle w:val="Cmsor2"/>
              <w:spacing w:before="0" w:after="0"/>
              <w:rPr>
                <w:rFonts w:ascii="Times New Roman" w:hAnsi="Times New Roman"/>
                <w:sz w:val="22"/>
                <w:szCs w:val="22"/>
              </w:rPr>
            </w:pPr>
            <w:r w:rsidRPr="001B2571">
              <w:rPr>
                <w:rFonts w:ascii="Times New Roman" w:hAnsi="Times New Roman"/>
                <w:sz w:val="22"/>
                <w:szCs w:val="22"/>
              </w:rPr>
              <w:t>Az aláírás megszerzésének/félévközi jegy kialakításának módszere:</w:t>
            </w:r>
          </w:p>
        </w:tc>
      </w:tr>
      <w:tr w:rsidR="003A2587" w:rsidRPr="001B2571" w14:paraId="39724AA7" w14:textId="77777777" w:rsidTr="001A1443">
        <w:tblPrEx>
          <w:jc w:val="center"/>
          <w:tblCellMar>
            <w:left w:w="70" w:type="dxa"/>
            <w:right w:w="70" w:type="dxa"/>
          </w:tblCellMar>
          <w:tblLook w:val="0000" w:firstRow="0" w:lastRow="0" w:firstColumn="0" w:lastColumn="0" w:noHBand="0" w:noVBand="0"/>
        </w:tblPrEx>
        <w:trPr>
          <w:cantSplit/>
          <w:trHeight w:val="1134"/>
          <w:jc w:val="center"/>
        </w:trPr>
        <w:tc>
          <w:tcPr>
            <w:tcW w:w="5000" w:type="pct"/>
            <w:gridSpan w:val="5"/>
          </w:tcPr>
          <w:p w14:paraId="286B5A41" w14:textId="77777777" w:rsidR="003A2587" w:rsidRPr="001B2571" w:rsidRDefault="003A2587" w:rsidP="006B7E70">
            <w:pPr>
              <w:pStyle w:val="Lers"/>
              <w:spacing w:before="0" w:after="0"/>
              <w:rPr>
                <w:rFonts w:ascii="Times New Roman" w:hAnsi="Times New Roman"/>
                <w:sz w:val="22"/>
                <w:szCs w:val="22"/>
              </w:rPr>
            </w:pPr>
            <w:r w:rsidRPr="001B2571">
              <w:rPr>
                <w:rFonts w:ascii="Times New Roman" w:hAnsi="Times New Roman"/>
                <w:sz w:val="22"/>
                <w:szCs w:val="22"/>
              </w:rPr>
              <w:t xml:space="preserve">Az évközi jegy megszerzésének módja: A </w:t>
            </w:r>
            <w:proofErr w:type="spellStart"/>
            <w:r w:rsidRPr="001B2571">
              <w:rPr>
                <w:rFonts w:ascii="Times New Roman" w:hAnsi="Times New Roman"/>
                <w:sz w:val="22"/>
                <w:szCs w:val="22"/>
              </w:rPr>
              <w:t>turorált</w:t>
            </w:r>
            <w:proofErr w:type="spellEnd"/>
            <w:r w:rsidRPr="001B2571">
              <w:rPr>
                <w:rFonts w:ascii="Times New Roman" w:hAnsi="Times New Roman"/>
                <w:sz w:val="22"/>
                <w:szCs w:val="22"/>
              </w:rPr>
              <w:t xml:space="preserve">/mentorált kortárs hallgató és a saját tevékenység 14 heti dokumentálása </w:t>
            </w:r>
            <w:proofErr w:type="spellStart"/>
            <w:r w:rsidRPr="001B2571">
              <w:rPr>
                <w:rFonts w:ascii="Times New Roman" w:hAnsi="Times New Roman"/>
                <w:sz w:val="22"/>
                <w:szCs w:val="22"/>
              </w:rPr>
              <w:t>Moodle</w:t>
            </w:r>
            <w:proofErr w:type="spellEnd"/>
            <w:r w:rsidRPr="001B2571">
              <w:rPr>
                <w:rFonts w:ascii="Times New Roman" w:hAnsi="Times New Roman"/>
                <w:sz w:val="22"/>
                <w:szCs w:val="22"/>
              </w:rPr>
              <w:t xml:space="preserve"> keretrendszerben. </w:t>
            </w:r>
            <w:proofErr w:type="spellStart"/>
            <w:r w:rsidRPr="001B2571">
              <w:rPr>
                <w:rFonts w:ascii="Times New Roman" w:hAnsi="Times New Roman"/>
                <w:sz w:val="22"/>
                <w:szCs w:val="22"/>
              </w:rPr>
              <w:t>Tutorálási</w:t>
            </w:r>
            <w:proofErr w:type="spellEnd"/>
            <w:r w:rsidRPr="001B2571">
              <w:rPr>
                <w:rFonts w:ascii="Times New Roman" w:hAnsi="Times New Roman"/>
                <w:sz w:val="22"/>
                <w:szCs w:val="22"/>
              </w:rPr>
              <w:t>/mentortámogatási terv feltöltése (terjedelem 2-3 pp.). Összefoglaló félévközi értékelés feltöltése (1 pp.) Az évközi jegy eredményét 50%-ban a 14 hetes program megvalósításának minősége, 25%-ban a mentorálási terv, 25%-ban a félévi program eredményessége határozza meg.</w:t>
            </w:r>
          </w:p>
        </w:tc>
      </w:tr>
      <w:tr w:rsidR="003A2587" w:rsidRPr="001B2571" w14:paraId="46BD7B34" w14:textId="77777777" w:rsidTr="001A1443">
        <w:trPr>
          <w:trHeight w:val="417"/>
        </w:trPr>
        <w:tc>
          <w:tcPr>
            <w:tcW w:w="5000" w:type="pct"/>
            <w:gridSpan w:val="5"/>
          </w:tcPr>
          <w:p w14:paraId="70A6B6BE" w14:textId="77777777" w:rsidR="003A2587" w:rsidRPr="001B2571" w:rsidRDefault="003A2587" w:rsidP="006B7E70">
            <w:pPr>
              <w:jc w:val="center"/>
              <w:rPr>
                <w:rFonts w:eastAsia="Calibri"/>
                <w:b/>
                <w:i/>
                <w:sz w:val="22"/>
                <w:szCs w:val="22"/>
                <w:highlight w:val="yellow"/>
              </w:rPr>
            </w:pPr>
            <w:r w:rsidRPr="001B2571">
              <w:rPr>
                <w:rFonts w:eastAsia="Calibri"/>
                <w:b/>
                <w:i/>
                <w:sz w:val="22"/>
                <w:szCs w:val="22"/>
              </w:rPr>
              <w:t>Az elsajátítandó szakmai kompetenciák:</w:t>
            </w:r>
          </w:p>
        </w:tc>
      </w:tr>
      <w:tr w:rsidR="003A2587" w:rsidRPr="00B441A5" w14:paraId="4DECDD0E" w14:textId="77777777" w:rsidTr="001A1443">
        <w:trPr>
          <w:trHeight w:val="1610"/>
        </w:trPr>
        <w:tc>
          <w:tcPr>
            <w:tcW w:w="5000" w:type="pct"/>
            <w:gridSpan w:val="5"/>
          </w:tcPr>
          <w:p w14:paraId="6D65714C" w14:textId="77777777" w:rsidR="00B441A5" w:rsidRPr="00B441A5" w:rsidRDefault="00B441A5" w:rsidP="00B441A5">
            <w:pPr>
              <w:pStyle w:val="Listaszerbekezds"/>
              <w:ind w:left="720"/>
              <w:contextualSpacing/>
              <w:rPr>
                <w:iCs/>
                <w:color w:val="000000"/>
                <w:sz w:val="20"/>
                <w:szCs w:val="20"/>
              </w:rPr>
            </w:pPr>
          </w:p>
          <w:p w14:paraId="6E2C4E2F" w14:textId="7C268912" w:rsidR="003A2587" w:rsidRPr="00B441A5" w:rsidRDefault="003A2587" w:rsidP="00F17DE1">
            <w:pPr>
              <w:pStyle w:val="Listaszerbekezds"/>
              <w:numPr>
                <w:ilvl w:val="0"/>
                <w:numId w:val="102"/>
              </w:numPr>
              <w:contextualSpacing/>
              <w:rPr>
                <w:iCs/>
                <w:color w:val="000000"/>
                <w:sz w:val="20"/>
                <w:szCs w:val="20"/>
              </w:rPr>
            </w:pPr>
            <w:r w:rsidRPr="00B441A5">
              <w:rPr>
                <w:iCs/>
                <w:color w:val="000000"/>
                <w:sz w:val="20"/>
                <w:szCs w:val="20"/>
              </w:rPr>
              <w:t>Ismeri az adott tantárgy szakmai tartalmát és képes tudásátadásra.</w:t>
            </w:r>
          </w:p>
          <w:p w14:paraId="34C0482D" w14:textId="77777777" w:rsidR="003A2587" w:rsidRPr="00B441A5" w:rsidRDefault="003A2587" w:rsidP="00F17DE1">
            <w:pPr>
              <w:pStyle w:val="Listaszerbekezds"/>
              <w:numPr>
                <w:ilvl w:val="0"/>
                <w:numId w:val="102"/>
              </w:numPr>
              <w:contextualSpacing/>
              <w:rPr>
                <w:iCs/>
                <w:color w:val="000000"/>
                <w:sz w:val="20"/>
                <w:szCs w:val="20"/>
              </w:rPr>
            </w:pPr>
            <w:r w:rsidRPr="00B441A5">
              <w:rPr>
                <w:iCs/>
                <w:color w:val="000000"/>
                <w:sz w:val="20"/>
                <w:szCs w:val="20"/>
              </w:rPr>
              <w:t xml:space="preserve">Képes személyre szabott segítséget nyújtani. </w:t>
            </w:r>
          </w:p>
          <w:p w14:paraId="4F9DBDCA" w14:textId="77777777" w:rsidR="003A2587" w:rsidRPr="00B441A5" w:rsidRDefault="003A2587" w:rsidP="00F17DE1">
            <w:pPr>
              <w:pStyle w:val="Listaszerbekezds"/>
              <w:numPr>
                <w:ilvl w:val="0"/>
                <w:numId w:val="102"/>
              </w:numPr>
              <w:contextualSpacing/>
              <w:rPr>
                <w:iCs/>
                <w:color w:val="000000"/>
                <w:sz w:val="20"/>
                <w:szCs w:val="20"/>
              </w:rPr>
            </w:pPr>
            <w:r w:rsidRPr="00B441A5">
              <w:rPr>
                <w:iCs/>
                <w:color w:val="000000"/>
                <w:sz w:val="20"/>
                <w:szCs w:val="20"/>
              </w:rPr>
              <w:t>Képes megértően meghallgatni másokat és érdemi válaszokat tud adni.</w:t>
            </w:r>
          </w:p>
          <w:p w14:paraId="7186C73F" w14:textId="77777777" w:rsidR="003A2587" w:rsidRPr="00B441A5" w:rsidRDefault="003A2587" w:rsidP="00F17DE1">
            <w:pPr>
              <w:pStyle w:val="Listaszerbekezds"/>
              <w:numPr>
                <w:ilvl w:val="0"/>
                <w:numId w:val="102"/>
              </w:numPr>
              <w:contextualSpacing/>
              <w:rPr>
                <w:iCs/>
                <w:color w:val="000000"/>
                <w:sz w:val="20"/>
                <w:szCs w:val="20"/>
              </w:rPr>
            </w:pPr>
            <w:r w:rsidRPr="00B441A5">
              <w:rPr>
                <w:iCs/>
                <w:color w:val="000000"/>
                <w:sz w:val="20"/>
                <w:szCs w:val="20"/>
              </w:rPr>
              <w:t>Képes olyan kérdéseket feltenni, amelyek segítik a másik képességeinek önfeltárását, személyes tulajdonságainak és aspirációinak a leírását.</w:t>
            </w:r>
          </w:p>
          <w:p w14:paraId="5A96A60F" w14:textId="77777777" w:rsidR="003A2587" w:rsidRPr="00B441A5" w:rsidRDefault="003A2587" w:rsidP="00F17DE1">
            <w:pPr>
              <w:pStyle w:val="Listaszerbekezds"/>
              <w:numPr>
                <w:ilvl w:val="0"/>
                <w:numId w:val="102"/>
              </w:numPr>
              <w:contextualSpacing/>
              <w:rPr>
                <w:iCs/>
                <w:color w:val="000000"/>
                <w:sz w:val="20"/>
                <w:szCs w:val="20"/>
              </w:rPr>
            </w:pPr>
            <w:r w:rsidRPr="00B441A5">
              <w:rPr>
                <w:iCs/>
                <w:color w:val="000000"/>
                <w:sz w:val="20"/>
                <w:szCs w:val="20"/>
              </w:rPr>
              <w:t>Képes bizalomteljes légkör teremtésére, amely támogatja a tanulási/elsajátítási/ felzárkóztatási folyamatot.</w:t>
            </w:r>
          </w:p>
          <w:p w14:paraId="606D761F" w14:textId="77777777" w:rsidR="003A2587" w:rsidRPr="00B441A5" w:rsidRDefault="003A2587" w:rsidP="00F17DE1">
            <w:pPr>
              <w:pStyle w:val="Listaszerbekezds"/>
              <w:numPr>
                <w:ilvl w:val="0"/>
                <w:numId w:val="102"/>
              </w:numPr>
              <w:contextualSpacing/>
              <w:rPr>
                <w:iCs/>
                <w:color w:val="000000"/>
                <w:sz w:val="20"/>
                <w:szCs w:val="20"/>
              </w:rPr>
            </w:pPr>
            <w:r w:rsidRPr="00B441A5">
              <w:rPr>
                <w:iCs/>
                <w:color w:val="000000"/>
                <w:sz w:val="20"/>
                <w:szCs w:val="20"/>
              </w:rPr>
              <w:t>Képes figyelembe venni a mentorált bizalmas közléseit.</w:t>
            </w:r>
          </w:p>
          <w:p w14:paraId="625979F2" w14:textId="77777777" w:rsidR="003A2587" w:rsidRPr="00B441A5" w:rsidRDefault="003A2587" w:rsidP="00F17DE1">
            <w:pPr>
              <w:pStyle w:val="Listaszerbekezds"/>
              <w:numPr>
                <w:ilvl w:val="0"/>
                <w:numId w:val="102"/>
              </w:numPr>
              <w:contextualSpacing/>
              <w:rPr>
                <w:iCs/>
                <w:color w:val="000000"/>
                <w:sz w:val="20"/>
                <w:szCs w:val="20"/>
              </w:rPr>
            </w:pPr>
            <w:r w:rsidRPr="00B441A5">
              <w:rPr>
                <w:iCs/>
                <w:color w:val="000000"/>
                <w:sz w:val="20"/>
                <w:szCs w:val="20"/>
              </w:rPr>
              <w:t>Empatikus és együttműködő.</w:t>
            </w:r>
          </w:p>
          <w:p w14:paraId="1DA82E54" w14:textId="77777777" w:rsidR="003A2587" w:rsidRPr="00B441A5" w:rsidRDefault="003A2587" w:rsidP="00F17DE1">
            <w:pPr>
              <w:pStyle w:val="Listaszerbekezds"/>
              <w:numPr>
                <w:ilvl w:val="0"/>
                <w:numId w:val="102"/>
              </w:numPr>
              <w:contextualSpacing/>
              <w:rPr>
                <w:iCs/>
                <w:color w:val="000000"/>
                <w:sz w:val="20"/>
                <w:szCs w:val="20"/>
              </w:rPr>
            </w:pPr>
            <w:r w:rsidRPr="00B441A5">
              <w:rPr>
                <w:iCs/>
                <w:color w:val="000000"/>
                <w:sz w:val="20"/>
                <w:szCs w:val="20"/>
              </w:rPr>
              <w:t>Képes segíteni a tapasztalatlanabb hallgatótársát a kisebb hibák kiküszöbölésében és a nagyobb hibák megelőzésében.</w:t>
            </w:r>
          </w:p>
          <w:p w14:paraId="58061831" w14:textId="77777777" w:rsidR="003A2587" w:rsidRPr="00B441A5" w:rsidRDefault="003A2587" w:rsidP="00F17DE1">
            <w:pPr>
              <w:pStyle w:val="Listaszerbekezds"/>
              <w:numPr>
                <w:ilvl w:val="0"/>
                <w:numId w:val="102"/>
              </w:numPr>
              <w:contextualSpacing/>
              <w:rPr>
                <w:iCs/>
                <w:color w:val="000000"/>
                <w:sz w:val="20"/>
                <w:szCs w:val="20"/>
              </w:rPr>
            </w:pPr>
            <w:r w:rsidRPr="00B441A5">
              <w:rPr>
                <w:iCs/>
                <w:color w:val="000000"/>
                <w:sz w:val="20"/>
                <w:szCs w:val="20"/>
              </w:rPr>
              <w:t>Képes a mentori kapcsolatban következetes, hatékony és eredményes szakmai hatást kifejteni.</w:t>
            </w:r>
          </w:p>
          <w:p w14:paraId="7CDAFB2B" w14:textId="77777777" w:rsidR="003A2587" w:rsidRPr="00B441A5" w:rsidRDefault="003A2587" w:rsidP="00F17DE1">
            <w:pPr>
              <w:pStyle w:val="Listaszerbekezds"/>
              <w:numPr>
                <w:ilvl w:val="0"/>
                <w:numId w:val="102"/>
              </w:numPr>
              <w:contextualSpacing/>
              <w:rPr>
                <w:iCs/>
                <w:color w:val="000000"/>
                <w:sz w:val="20"/>
                <w:szCs w:val="20"/>
              </w:rPr>
            </w:pPr>
            <w:r w:rsidRPr="00B441A5">
              <w:rPr>
                <w:iCs/>
                <w:color w:val="000000"/>
                <w:sz w:val="20"/>
                <w:szCs w:val="20"/>
              </w:rPr>
              <w:t>Képes felismeri a mentorált szükségleteit, még akkor is, ha a mentorált nem tudta megfogalmazni azokat.</w:t>
            </w:r>
          </w:p>
          <w:p w14:paraId="3A5C25E5" w14:textId="77777777" w:rsidR="003A2587" w:rsidRPr="00B441A5" w:rsidRDefault="003A2587" w:rsidP="00F17DE1">
            <w:pPr>
              <w:pStyle w:val="Listaszerbekezds"/>
              <w:numPr>
                <w:ilvl w:val="0"/>
                <w:numId w:val="102"/>
              </w:numPr>
              <w:contextualSpacing/>
              <w:rPr>
                <w:iCs/>
                <w:color w:val="000000"/>
                <w:sz w:val="20"/>
                <w:szCs w:val="20"/>
              </w:rPr>
            </w:pPr>
            <w:r w:rsidRPr="00B441A5">
              <w:rPr>
                <w:iCs/>
                <w:color w:val="000000"/>
                <w:sz w:val="20"/>
                <w:szCs w:val="20"/>
              </w:rPr>
              <w:t>Hisz a mentorálás pozitív hatásában, főleg a szakmai identifikáció területén, szívesen segít másoknak.</w:t>
            </w:r>
          </w:p>
          <w:p w14:paraId="77E2ABFC" w14:textId="064258FA" w:rsidR="00B441A5" w:rsidRPr="00B441A5" w:rsidRDefault="00B441A5" w:rsidP="00B441A5">
            <w:pPr>
              <w:pStyle w:val="Listaszerbekezds"/>
              <w:ind w:left="720"/>
              <w:contextualSpacing/>
              <w:rPr>
                <w:iCs/>
                <w:color w:val="000000"/>
                <w:sz w:val="20"/>
                <w:szCs w:val="20"/>
              </w:rPr>
            </w:pPr>
          </w:p>
        </w:tc>
      </w:tr>
      <w:tr w:rsidR="003A2587" w:rsidRPr="001B2571" w14:paraId="1895C5CF" w14:textId="77777777" w:rsidTr="001A1443">
        <w:tc>
          <w:tcPr>
            <w:tcW w:w="5000" w:type="pct"/>
            <w:gridSpan w:val="5"/>
          </w:tcPr>
          <w:p w14:paraId="12E93B54" w14:textId="77777777" w:rsidR="003A2587" w:rsidRPr="001B2571" w:rsidRDefault="003A2587" w:rsidP="006B7E70">
            <w:pPr>
              <w:jc w:val="center"/>
              <w:rPr>
                <w:b/>
                <w:i/>
                <w:sz w:val="22"/>
                <w:szCs w:val="22"/>
              </w:rPr>
            </w:pPr>
            <w:r w:rsidRPr="001B2571">
              <w:rPr>
                <w:b/>
                <w:i/>
                <w:sz w:val="22"/>
                <w:szCs w:val="22"/>
              </w:rPr>
              <w:t>Irodalom:</w:t>
            </w:r>
          </w:p>
        </w:tc>
      </w:tr>
      <w:tr w:rsidR="003A2587" w:rsidRPr="001B2571" w14:paraId="170822F6" w14:textId="77777777" w:rsidTr="001A1443">
        <w:trPr>
          <w:trHeight w:val="848"/>
        </w:trPr>
        <w:tc>
          <w:tcPr>
            <w:tcW w:w="5000" w:type="pct"/>
            <w:gridSpan w:val="5"/>
          </w:tcPr>
          <w:p w14:paraId="7963D72A" w14:textId="77777777" w:rsidR="00B441A5" w:rsidRDefault="00B441A5" w:rsidP="00B441A5">
            <w:pPr>
              <w:pStyle w:val="Listaszerbekezds"/>
              <w:ind w:left="720"/>
              <w:contextualSpacing/>
              <w:rPr>
                <w:iCs/>
                <w:sz w:val="22"/>
                <w:szCs w:val="22"/>
              </w:rPr>
            </w:pPr>
          </w:p>
          <w:p w14:paraId="44D243D5" w14:textId="0424231E" w:rsidR="003A2587" w:rsidRPr="001B2571" w:rsidRDefault="003A2587" w:rsidP="00F17DE1">
            <w:pPr>
              <w:pStyle w:val="Listaszerbekezds"/>
              <w:numPr>
                <w:ilvl w:val="0"/>
                <w:numId w:val="103"/>
              </w:numPr>
              <w:contextualSpacing/>
              <w:rPr>
                <w:iCs/>
                <w:sz w:val="22"/>
                <w:szCs w:val="22"/>
              </w:rPr>
            </w:pPr>
            <w:r w:rsidRPr="001B2571">
              <w:rPr>
                <w:iCs/>
                <w:sz w:val="22"/>
                <w:szCs w:val="22"/>
              </w:rPr>
              <w:t>Perjés István-Héjja Nagy Katalin (2018): Tanulástámogatás a felsőoktatásban. Online mentorálási kézikönyv. ISBN 978-615-5297-77-9 ISBN 978-615-5297-78-6 [online], https://www.eltereader.hu/media/2018/02/PerjesMentoralasiKezikonyv_READER1.pdf</w:t>
            </w:r>
          </w:p>
          <w:p w14:paraId="51810D9B" w14:textId="77777777" w:rsidR="003A2587" w:rsidRPr="001B2571" w:rsidRDefault="003A2587" w:rsidP="00F17DE1">
            <w:pPr>
              <w:pStyle w:val="Listaszerbekezds"/>
              <w:numPr>
                <w:ilvl w:val="0"/>
                <w:numId w:val="103"/>
              </w:numPr>
              <w:contextualSpacing/>
              <w:rPr>
                <w:iCs/>
                <w:sz w:val="22"/>
                <w:szCs w:val="22"/>
              </w:rPr>
            </w:pPr>
            <w:proofErr w:type="spellStart"/>
            <w:r w:rsidRPr="001B2571">
              <w:rPr>
                <w:iCs/>
                <w:sz w:val="22"/>
                <w:szCs w:val="22"/>
              </w:rPr>
              <w:t>Holik</w:t>
            </w:r>
            <w:proofErr w:type="spellEnd"/>
            <w:r w:rsidRPr="001B2571">
              <w:rPr>
                <w:iCs/>
                <w:sz w:val="22"/>
                <w:szCs w:val="22"/>
              </w:rPr>
              <w:t xml:space="preserve"> Ildikó - Sanda István Dániel (2017): Kommunikáció leendő mérnököknek. Óbudai Egyetem, Budapest</w:t>
            </w:r>
          </w:p>
          <w:p w14:paraId="5EF3DB3C" w14:textId="77777777" w:rsidR="003A2587" w:rsidRPr="001B2571" w:rsidRDefault="003A2587" w:rsidP="00F17DE1">
            <w:pPr>
              <w:pStyle w:val="Listaszerbekezds"/>
              <w:numPr>
                <w:ilvl w:val="0"/>
                <w:numId w:val="103"/>
              </w:numPr>
              <w:contextualSpacing/>
              <w:rPr>
                <w:iCs/>
                <w:sz w:val="22"/>
                <w:szCs w:val="22"/>
              </w:rPr>
            </w:pPr>
            <w:r w:rsidRPr="001B2571">
              <w:rPr>
                <w:iCs/>
                <w:sz w:val="22"/>
                <w:szCs w:val="22"/>
              </w:rPr>
              <w:t xml:space="preserve">Makó </w:t>
            </w:r>
            <w:proofErr w:type="gramStart"/>
            <w:r w:rsidRPr="001B2571">
              <w:rPr>
                <w:iCs/>
                <w:sz w:val="22"/>
                <w:szCs w:val="22"/>
              </w:rPr>
              <w:t>Ferenc(</w:t>
            </w:r>
            <w:proofErr w:type="gramEnd"/>
            <w:r w:rsidRPr="001B2571">
              <w:rPr>
                <w:iCs/>
                <w:sz w:val="22"/>
                <w:szCs w:val="22"/>
              </w:rPr>
              <w:t xml:space="preserve">2016): A mentorálás módszerei a szakmai tanárképzésben. </w:t>
            </w:r>
            <w:proofErr w:type="spellStart"/>
            <w:r w:rsidRPr="001B2571">
              <w:rPr>
                <w:iCs/>
                <w:sz w:val="22"/>
                <w:szCs w:val="22"/>
              </w:rPr>
              <w:t>Typotop</w:t>
            </w:r>
            <w:proofErr w:type="spellEnd"/>
            <w:r w:rsidRPr="001B2571">
              <w:rPr>
                <w:iCs/>
                <w:sz w:val="22"/>
                <w:szCs w:val="22"/>
              </w:rPr>
              <w:t xml:space="preserve"> Kiadó, Budapest, Szakmai pedagógusképzés sorozat, ISSN: 2598-7123, https://dtk.tankonyvtar.hu/handle/123456789/3872, https://regi.tankonyvtar.hu/hu/tartalom/tamop412b2/2013-0002_mentoralas_modszertana/tananyag/JEGYZET-13-2.4._A_mentoralas_modszerei__.html</w:t>
            </w:r>
          </w:p>
          <w:p w14:paraId="4C2E642A" w14:textId="77777777" w:rsidR="003A2587" w:rsidRPr="001B2571" w:rsidRDefault="003A2587" w:rsidP="00F17DE1">
            <w:pPr>
              <w:pStyle w:val="Listaszerbekezds"/>
              <w:numPr>
                <w:ilvl w:val="0"/>
                <w:numId w:val="103"/>
              </w:numPr>
              <w:contextualSpacing/>
              <w:rPr>
                <w:iCs/>
                <w:sz w:val="22"/>
                <w:szCs w:val="22"/>
              </w:rPr>
            </w:pPr>
            <w:r w:rsidRPr="001B2571">
              <w:rPr>
                <w:iCs/>
                <w:sz w:val="22"/>
                <w:szCs w:val="22"/>
              </w:rPr>
              <w:t>Sanda István Dániel (2019): Szociális készségfejlesztés leendő mérnököknek. Óbudai Egyetem, Budapest</w:t>
            </w:r>
          </w:p>
          <w:p w14:paraId="2AC57128" w14:textId="77777777" w:rsidR="003A2587" w:rsidRPr="001B2571" w:rsidRDefault="003A2587" w:rsidP="00F17DE1">
            <w:pPr>
              <w:pStyle w:val="Listaszerbekezds"/>
              <w:numPr>
                <w:ilvl w:val="0"/>
                <w:numId w:val="103"/>
              </w:numPr>
              <w:contextualSpacing/>
              <w:rPr>
                <w:iCs/>
                <w:sz w:val="22"/>
                <w:szCs w:val="22"/>
              </w:rPr>
            </w:pPr>
            <w:proofErr w:type="spellStart"/>
            <w:r w:rsidRPr="001B2571">
              <w:rPr>
                <w:iCs/>
                <w:sz w:val="22"/>
                <w:szCs w:val="22"/>
              </w:rPr>
              <w:t>Duráczky</w:t>
            </w:r>
            <w:proofErr w:type="spellEnd"/>
            <w:r w:rsidRPr="001B2571">
              <w:rPr>
                <w:iCs/>
                <w:sz w:val="22"/>
                <w:szCs w:val="22"/>
              </w:rPr>
              <w:t xml:space="preserve"> Bálint, László Noémi Henriett, </w:t>
            </w:r>
            <w:proofErr w:type="spellStart"/>
            <w:r w:rsidRPr="001B2571">
              <w:rPr>
                <w:iCs/>
                <w:sz w:val="22"/>
                <w:szCs w:val="22"/>
              </w:rPr>
              <w:t>Palkovits</w:t>
            </w:r>
            <w:proofErr w:type="spellEnd"/>
            <w:r w:rsidRPr="001B2571">
              <w:rPr>
                <w:iCs/>
                <w:sz w:val="22"/>
                <w:szCs w:val="22"/>
              </w:rPr>
              <w:t xml:space="preserve"> Nóra (2017): Amit nemzetközi mentorként tudnod kell. Kézikönyv, efop-3.4.2-vekop-15-2015-00001, Tempus Közalapítvány, Budapest, ISBN 978-615-5319-43-3</w:t>
            </w:r>
          </w:p>
          <w:p w14:paraId="7392D376" w14:textId="77777777" w:rsidR="003A2587" w:rsidRPr="001B2571" w:rsidRDefault="003A2587" w:rsidP="00F17DE1">
            <w:pPr>
              <w:pStyle w:val="Listaszerbekezds"/>
              <w:numPr>
                <w:ilvl w:val="0"/>
                <w:numId w:val="103"/>
              </w:numPr>
              <w:contextualSpacing/>
              <w:rPr>
                <w:iCs/>
                <w:sz w:val="22"/>
                <w:szCs w:val="22"/>
              </w:rPr>
            </w:pPr>
            <w:r w:rsidRPr="001B2571">
              <w:rPr>
                <w:iCs/>
                <w:sz w:val="22"/>
                <w:szCs w:val="22"/>
              </w:rPr>
              <w:t>Kállai Gabriella (2015): Az ifjúsági mentorálás. Oktatáskutató és Fejlesztő Intézet, Budapest, ISBN 978-963-682-987-2</w:t>
            </w:r>
          </w:p>
          <w:p w14:paraId="62C73E17" w14:textId="77777777" w:rsidR="003A2587" w:rsidRPr="001B2571" w:rsidRDefault="003A2587" w:rsidP="00F17DE1">
            <w:pPr>
              <w:pStyle w:val="Listaszerbekezds"/>
              <w:numPr>
                <w:ilvl w:val="0"/>
                <w:numId w:val="103"/>
              </w:numPr>
              <w:contextualSpacing/>
              <w:rPr>
                <w:iCs/>
                <w:sz w:val="22"/>
                <w:szCs w:val="22"/>
              </w:rPr>
            </w:pPr>
            <w:proofErr w:type="spellStart"/>
            <w:r w:rsidRPr="001B2571">
              <w:rPr>
                <w:iCs/>
                <w:sz w:val="22"/>
                <w:szCs w:val="22"/>
              </w:rPr>
              <w:t>Aronson</w:t>
            </w:r>
            <w:proofErr w:type="spellEnd"/>
            <w:r w:rsidRPr="001B2571">
              <w:rPr>
                <w:iCs/>
                <w:sz w:val="22"/>
                <w:szCs w:val="22"/>
              </w:rPr>
              <w:t>, E. (1992): A társas lény. Közgazdasági Kiadó, Budapest</w:t>
            </w:r>
          </w:p>
          <w:p w14:paraId="10A5EBAC" w14:textId="77777777" w:rsidR="003A2587" w:rsidRPr="001B2571" w:rsidRDefault="003A2587" w:rsidP="00F17DE1">
            <w:pPr>
              <w:pStyle w:val="Listaszerbekezds"/>
              <w:numPr>
                <w:ilvl w:val="0"/>
                <w:numId w:val="103"/>
              </w:numPr>
              <w:contextualSpacing/>
              <w:rPr>
                <w:iCs/>
                <w:sz w:val="22"/>
                <w:szCs w:val="22"/>
              </w:rPr>
            </w:pPr>
            <w:proofErr w:type="spellStart"/>
            <w:r w:rsidRPr="001B2571">
              <w:rPr>
                <w:iCs/>
                <w:sz w:val="22"/>
                <w:szCs w:val="22"/>
              </w:rPr>
              <w:t>Holik</w:t>
            </w:r>
            <w:proofErr w:type="spellEnd"/>
            <w:r w:rsidRPr="001B2571">
              <w:rPr>
                <w:iCs/>
                <w:sz w:val="22"/>
                <w:szCs w:val="22"/>
              </w:rPr>
              <w:t xml:space="preserve"> Ildikó Katalin - Sanda István Dániel (2016): Tanári kommunikáció. </w:t>
            </w:r>
            <w:proofErr w:type="spellStart"/>
            <w:r w:rsidRPr="001B2571">
              <w:rPr>
                <w:iCs/>
                <w:sz w:val="22"/>
                <w:szCs w:val="22"/>
              </w:rPr>
              <w:t>Typotop</w:t>
            </w:r>
            <w:proofErr w:type="spellEnd"/>
            <w:r w:rsidRPr="001B2571">
              <w:rPr>
                <w:iCs/>
                <w:sz w:val="22"/>
                <w:szCs w:val="22"/>
              </w:rPr>
              <w:t xml:space="preserve"> Kiadó, Budapest, https://regi.tankonyvtar.hu/hu/tartalom/tamop412b2/2013-0002_tanari_kommunikacio/tananyag/00-borito-150604a-halvanysarga-09-Holik.Ildiko.html</w:t>
            </w:r>
          </w:p>
          <w:p w14:paraId="5E1C70E6" w14:textId="77777777" w:rsidR="003A2587" w:rsidRDefault="003A2587" w:rsidP="00F17DE1">
            <w:pPr>
              <w:pStyle w:val="Listaszerbekezds"/>
              <w:numPr>
                <w:ilvl w:val="0"/>
                <w:numId w:val="103"/>
              </w:numPr>
              <w:contextualSpacing/>
              <w:rPr>
                <w:iCs/>
                <w:sz w:val="22"/>
                <w:szCs w:val="22"/>
              </w:rPr>
            </w:pPr>
            <w:r w:rsidRPr="001B2571">
              <w:rPr>
                <w:iCs/>
                <w:sz w:val="22"/>
                <w:szCs w:val="22"/>
              </w:rPr>
              <w:t>Nagy Tamás (2014): A mentor szerepe a tehetséggondozásban.</w:t>
            </w:r>
          </w:p>
          <w:p w14:paraId="484EEDDD" w14:textId="0D179E31" w:rsidR="00B441A5" w:rsidRPr="001B2571" w:rsidRDefault="00B441A5" w:rsidP="00B441A5">
            <w:pPr>
              <w:pStyle w:val="Listaszerbekezds"/>
              <w:ind w:left="720"/>
              <w:contextualSpacing/>
              <w:rPr>
                <w:iCs/>
                <w:sz w:val="22"/>
                <w:szCs w:val="22"/>
              </w:rPr>
            </w:pPr>
          </w:p>
        </w:tc>
      </w:tr>
    </w:tbl>
    <w:p w14:paraId="734AB29E" w14:textId="77777777" w:rsidR="001B2571" w:rsidRDefault="001B2571">
      <w:r>
        <w:br w:type="page"/>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710"/>
        <w:gridCol w:w="2267"/>
        <w:gridCol w:w="2267"/>
        <w:gridCol w:w="1419"/>
      </w:tblGrid>
      <w:tr w:rsidR="003A2587" w:rsidRPr="001B2571" w14:paraId="606C6893" w14:textId="77777777" w:rsidTr="001B2571">
        <w:tc>
          <w:tcPr>
            <w:tcW w:w="1665" w:type="pct"/>
            <w:gridSpan w:val="2"/>
            <w:tcBorders>
              <w:top w:val="single" w:sz="4" w:space="0" w:color="auto"/>
              <w:left w:val="single" w:sz="4" w:space="0" w:color="auto"/>
              <w:bottom w:val="single" w:sz="4" w:space="0" w:color="auto"/>
              <w:right w:val="single" w:sz="4" w:space="0" w:color="auto"/>
            </w:tcBorders>
          </w:tcPr>
          <w:p w14:paraId="0A5663A6" w14:textId="77777777" w:rsidR="003A2587" w:rsidRPr="008E34A2" w:rsidRDefault="003A2587" w:rsidP="006B7E70">
            <w:pPr>
              <w:jc w:val="both"/>
              <w:rPr>
                <w:b/>
                <w:iCs/>
                <w:sz w:val="22"/>
                <w:szCs w:val="22"/>
              </w:rPr>
            </w:pPr>
            <w:r w:rsidRPr="008E34A2">
              <w:rPr>
                <w:b/>
                <w:iCs/>
                <w:sz w:val="22"/>
                <w:szCs w:val="22"/>
              </w:rPr>
              <w:lastRenderedPageBreak/>
              <w:t>Tárgy neve:</w:t>
            </w:r>
          </w:p>
          <w:p w14:paraId="549C237C" w14:textId="77777777" w:rsidR="003A2587" w:rsidRDefault="003A2587" w:rsidP="006B7E70">
            <w:pPr>
              <w:jc w:val="both"/>
              <w:rPr>
                <w:bCs/>
                <w:sz w:val="22"/>
                <w:szCs w:val="22"/>
              </w:rPr>
            </w:pPr>
            <w:r w:rsidRPr="008E34A2">
              <w:rPr>
                <w:bCs/>
                <w:sz w:val="22"/>
                <w:szCs w:val="22"/>
              </w:rPr>
              <w:t>Anyagtudomány I.</w:t>
            </w:r>
          </w:p>
          <w:p w14:paraId="2F39835D" w14:textId="669A9D94" w:rsidR="008207D6" w:rsidRPr="008E34A2" w:rsidRDefault="008207D6" w:rsidP="006B7E70">
            <w:pPr>
              <w:jc w:val="both"/>
              <w:rPr>
                <w:bCs/>
                <w:sz w:val="22"/>
                <w:szCs w:val="22"/>
              </w:rPr>
            </w:pPr>
          </w:p>
        </w:tc>
        <w:tc>
          <w:tcPr>
            <w:tcW w:w="1270" w:type="pct"/>
            <w:tcBorders>
              <w:top w:val="single" w:sz="4" w:space="0" w:color="auto"/>
              <w:left w:val="single" w:sz="4" w:space="0" w:color="auto"/>
              <w:bottom w:val="single" w:sz="4" w:space="0" w:color="auto"/>
              <w:right w:val="single" w:sz="4" w:space="0" w:color="auto"/>
            </w:tcBorders>
          </w:tcPr>
          <w:p w14:paraId="4C715922" w14:textId="77777777" w:rsidR="003A2587" w:rsidRPr="008E34A2" w:rsidRDefault="003A2587" w:rsidP="006B7E70">
            <w:pPr>
              <w:jc w:val="both"/>
              <w:rPr>
                <w:b/>
                <w:iCs/>
                <w:sz w:val="22"/>
                <w:szCs w:val="22"/>
              </w:rPr>
            </w:pPr>
            <w:r w:rsidRPr="008E34A2">
              <w:rPr>
                <w:b/>
                <w:iCs/>
                <w:sz w:val="22"/>
                <w:szCs w:val="22"/>
              </w:rPr>
              <w:t>NEPTUN-kód:</w:t>
            </w:r>
          </w:p>
          <w:p w14:paraId="337538BB" w14:textId="77777777" w:rsidR="003A2587" w:rsidRPr="001B2571" w:rsidRDefault="003A2587" w:rsidP="006B7E70">
            <w:pPr>
              <w:jc w:val="both"/>
              <w:rPr>
                <w:sz w:val="22"/>
                <w:szCs w:val="22"/>
              </w:rPr>
            </w:pPr>
            <w:r w:rsidRPr="001B2571">
              <w:rPr>
                <w:sz w:val="22"/>
                <w:szCs w:val="22"/>
              </w:rPr>
              <w:t>RMXAT1KBNF</w:t>
            </w:r>
          </w:p>
        </w:tc>
        <w:tc>
          <w:tcPr>
            <w:tcW w:w="1270" w:type="pct"/>
            <w:tcBorders>
              <w:top w:val="single" w:sz="4" w:space="0" w:color="auto"/>
              <w:left w:val="single" w:sz="4" w:space="0" w:color="auto"/>
              <w:bottom w:val="single" w:sz="4" w:space="0" w:color="auto"/>
              <w:right w:val="single" w:sz="4" w:space="0" w:color="auto"/>
            </w:tcBorders>
          </w:tcPr>
          <w:p w14:paraId="330E2D6F" w14:textId="77777777" w:rsidR="003A2587" w:rsidRPr="001B2571" w:rsidRDefault="003A2587" w:rsidP="006B7E70">
            <w:pPr>
              <w:jc w:val="both"/>
              <w:rPr>
                <w:i/>
                <w:sz w:val="22"/>
                <w:szCs w:val="22"/>
              </w:rPr>
            </w:pPr>
            <w:r w:rsidRPr="008E34A2">
              <w:rPr>
                <w:b/>
                <w:iCs/>
                <w:sz w:val="22"/>
                <w:szCs w:val="22"/>
              </w:rPr>
              <w:t>Óraszám:</w:t>
            </w:r>
            <w:r w:rsidRPr="001B2571">
              <w:rPr>
                <w:i/>
                <w:sz w:val="22"/>
                <w:szCs w:val="22"/>
              </w:rPr>
              <w:t xml:space="preserve"> </w:t>
            </w:r>
            <w:proofErr w:type="spellStart"/>
            <w:r w:rsidRPr="001B2571">
              <w:rPr>
                <w:i/>
                <w:sz w:val="22"/>
                <w:szCs w:val="22"/>
              </w:rPr>
              <w:t>ea+gy+lb</w:t>
            </w:r>
            <w:proofErr w:type="spellEnd"/>
          </w:p>
          <w:p w14:paraId="41F1CA73" w14:textId="77777777" w:rsidR="003A2587" w:rsidRPr="001B2571" w:rsidRDefault="003A2587" w:rsidP="006B7E70">
            <w:pPr>
              <w:jc w:val="both"/>
              <w:rPr>
                <w:sz w:val="22"/>
                <w:szCs w:val="22"/>
              </w:rPr>
            </w:pPr>
            <w:r w:rsidRPr="001B2571">
              <w:rPr>
                <w:sz w:val="22"/>
                <w:szCs w:val="22"/>
              </w:rPr>
              <w:t>2+0+2</w:t>
            </w:r>
          </w:p>
        </w:tc>
        <w:tc>
          <w:tcPr>
            <w:tcW w:w="795" w:type="pct"/>
            <w:tcBorders>
              <w:top w:val="single" w:sz="4" w:space="0" w:color="auto"/>
              <w:left w:val="single" w:sz="4" w:space="0" w:color="auto"/>
              <w:bottom w:val="single" w:sz="4" w:space="0" w:color="auto"/>
              <w:right w:val="single" w:sz="4" w:space="0" w:color="auto"/>
            </w:tcBorders>
          </w:tcPr>
          <w:p w14:paraId="73F0706C" w14:textId="77777777" w:rsidR="003A2587" w:rsidRPr="008E34A2" w:rsidRDefault="003A2587" w:rsidP="006B7E70">
            <w:pPr>
              <w:jc w:val="both"/>
              <w:rPr>
                <w:iCs/>
                <w:sz w:val="22"/>
                <w:szCs w:val="22"/>
              </w:rPr>
            </w:pPr>
            <w:r w:rsidRPr="008E34A2">
              <w:rPr>
                <w:b/>
                <w:iCs/>
                <w:sz w:val="22"/>
                <w:szCs w:val="22"/>
              </w:rPr>
              <w:t>Kredit:</w:t>
            </w:r>
            <w:r w:rsidRPr="008E34A2">
              <w:rPr>
                <w:iCs/>
                <w:sz w:val="22"/>
                <w:szCs w:val="22"/>
              </w:rPr>
              <w:t xml:space="preserve"> 4</w:t>
            </w:r>
          </w:p>
          <w:p w14:paraId="6A15C67C" w14:textId="77777777" w:rsidR="003A2587" w:rsidRPr="001B2571" w:rsidRDefault="003A2587" w:rsidP="006B7E70">
            <w:pPr>
              <w:jc w:val="both"/>
              <w:rPr>
                <w:sz w:val="22"/>
                <w:szCs w:val="22"/>
              </w:rPr>
            </w:pPr>
            <w:proofErr w:type="spellStart"/>
            <w:r w:rsidRPr="008E34A2">
              <w:rPr>
                <w:b/>
                <w:iCs/>
                <w:sz w:val="22"/>
                <w:szCs w:val="22"/>
              </w:rPr>
              <w:t>Köv</w:t>
            </w:r>
            <w:proofErr w:type="spellEnd"/>
            <w:r w:rsidRPr="008E34A2">
              <w:rPr>
                <w:b/>
                <w:iCs/>
                <w:sz w:val="22"/>
                <w:szCs w:val="22"/>
              </w:rPr>
              <w:t>:</w:t>
            </w:r>
            <w:r w:rsidRPr="008E34A2">
              <w:rPr>
                <w:iCs/>
                <w:sz w:val="22"/>
                <w:szCs w:val="22"/>
              </w:rPr>
              <w:t xml:space="preserve"> é</w:t>
            </w:r>
          </w:p>
        </w:tc>
      </w:tr>
      <w:tr w:rsidR="003A2587" w:rsidRPr="001B2571" w14:paraId="3D8B3908" w14:textId="77777777" w:rsidTr="001B2571">
        <w:tc>
          <w:tcPr>
            <w:tcW w:w="1665" w:type="pct"/>
            <w:gridSpan w:val="2"/>
            <w:tcBorders>
              <w:top w:val="single" w:sz="4" w:space="0" w:color="auto"/>
              <w:left w:val="single" w:sz="4" w:space="0" w:color="auto"/>
              <w:bottom w:val="single" w:sz="4" w:space="0" w:color="auto"/>
              <w:right w:val="single" w:sz="4" w:space="0" w:color="auto"/>
            </w:tcBorders>
          </w:tcPr>
          <w:p w14:paraId="39F4ADF6" w14:textId="77777777" w:rsidR="003A2587" w:rsidRPr="008E34A2" w:rsidRDefault="003A2587" w:rsidP="006B7E70">
            <w:pPr>
              <w:jc w:val="both"/>
              <w:rPr>
                <w:b/>
                <w:iCs/>
                <w:sz w:val="22"/>
                <w:szCs w:val="22"/>
              </w:rPr>
            </w:pPr>
            <w:r w:rsidRPr="008E34A2">
              <w:rPr>
                <w:b/>
                <w:iCs/>
                <w:sz w:val="22"/>
                <w:szCs w:val="22"/>
              </w:rPr>
              <w:t>Tantárgyfelelős:</w:t>
            </w:r>
          </w:p>
          <w:p w14:paraId="7AC2990B" w14:textId="77777777" w:rsidR="003A2587" w:rsidRPr="001B2571" w:rsidRDefault="003A2587" w:rsidP="006B7E70">
            <w:pPr>
              <w:jc w:val="both"/>
              <w:rPr>
                <w:sz w:val="22"/>
                <w:szCs w:val="22"/>
              </w:rPr>
            </w:pPr>
            <w:r w:rsidRPr="001B2571">
              <w:rPr>
                <w:sz w:val="22"/>
                <w:szCs w:val="22"/>
              </w:rPr>
              <w:t xml:space="preserve">Dr. </w:t>
            </w:r>
            <w:proofErr w:type="spellStart"/>
            <w:r w:rsidRPr="001B2571">
              <w:rPr>
                <w:sz w:val="22"/>
                <w:szCs w:val="22"/>
              </w:rPr>
              <w:t>Recskiné</w:t>
            </w:r>
            <w:proofErr w:type="spellEnd"/>
            <w:r w:rsidRPr="001B2571">
              <w:rPr>
                <w:sz w:val="22"/>
                <w:szCs w:val="22"/>
              </w:rPr>
              <w:t xml:space="preserve"> Dr. Borsa Judit</w:t>
            </w:r>
          </w:p>
        </w:tc>
        <w:tc>
          <w:tcPr>
            <w:tcW w:w="1270" w:type="pct"/>
            <w:tcBorders>
              <w:top w:val="single" w:sz="4" w:space="0" w:color="auto"/>
              <w:left w:val="single" w:sz="4" w:space="0" w:color="auto"/>
              <w:bottom w:val="single" w:sz="4" w:space="0" w:color="auto"/>
              <w:right w:val="single" w:sz="4" w:space="0" w:color="auto"/>
            </w:tcBorders>
          </w:tcPr>
          <w:p w14:paraId="167643AB" w14:textId="77777777" w:rsidR="003A2587" w:rsidRPr="008E34A2" w:rsidRDefault="003A2587" w:rsidP="006B7E70">
            <w:pPr>
              <w:jc w:val="both"/>
              <w:rPr>
                <w:b/>
                <w:iCs/>
                <w:sz w:val="22"/>
                <w:szCs w:val="22"/>
              </w:rPr>
            </w:pPr>
            <w:r w:rsidRPr="008E34A2">
              <w:rPr>
                <w:b/>
                <w:iCs/>
                <w:sz w:val="22"/>
                <w:szCs w:val="22"/>
              </w:rPr>
              <w:t xml:space="preserve">Beosztás: </w:t>
            </w:r>
          </w:p>
          <w:p w14:paraId="520EB696" w14:textId="77777777" w:rsidR="003A2587" w:rsidRPr="001B2571" w:rsidRDefault="003A2587" w:rsidP="006B7E70">
            <w:pPr>
              <w:jc w:val="both"/>
              <w:rPr>
                <w:sz w:val="22"/>
                <w:szCs w:val="22"/>
              </w:rPr>
            </w:pPr>
            <w:r w:rsidRPr="001B2571">
              <w:rPr>
                <w:sz w:val="22"/>
                <w:szCs w:val="22"/>
              </w:rPr>
              <w:t>egyetemi tanár</w:t>
            </w:r>
          </w:p>
        </w:tc>
        <w:tc>
          <w:tcPr>
            <w:tcW w:w="2065" w:type="pct"/>
            <w:gridSpan w:val="2"/>
            <w:tcBorders>
              <w:top w:val="single" w:sz="4" w:space="0" w:color="auto"/>
              <w:left w:val="single" w:sz="4" w:space="0" w:color="auto"/>
              <w:bottom w:val="single" w:sz="4" w:space="0" w:color="auto"/>
              <w:right w:val="single" w:sz="4" w:space="0" w:color="auto"/>
            </w:tcBorders>
          </w:tcPr>
          <w:p w14:paraId="197F6C90" w14:textId="77777777" w:rsidR="003A2587" w:rsidRPr="008E34A2" w:rsidRDefault="003A2587" w:rsidP="006B7E70">
            <w:pPr>
              <w:rPr>
                <w:b/>
                <w:iCs/>
                <w:sz w:val="22"/>
                <w:szCs w:val="22"/>
              </w:rPr>
            </w:pPr>
            <w:r w:rsidRPr="008E34A2">
              <w:rPr>
                <w:b/>
                <w:iCs/>
                <w:sz w:val="22"/>
                <w:szCs w:val="22"/>
              </w:rPr>
              <w:t xml:space="preserve">Előkövetelmény: </w:t>
            </w:r>
          </w:p>
          <w:p w14:paraId="4874A282" w14:textId="77777777" w:rsidR="003A2587" w:rsidRPr="001B2571" w:rsidRDefault="003A2587" w:rsidP="006B7E70">
            <w:pPr>
              <w:rPr>
                <w:sz w:val="22"/>
                <w:szCs w:val="22"/>
              </w:rPr>
            </w:pPr>
            <w:r w:rsidRPr="001B2571">
              <w:rPr>
                <w:sz w:val="22"/>
                <w:szCs w:val="22"/>
              </w:rPr>
              <w:t>nincs</w:t>
            </w:r>
          </w:p>
        </w:tc>
      </w:tr>
      <w:tr w:rsidR="003A2587" w:rsidRPr="001B2571" w14:paraId="272011AE" w14:textId="77777777" w:rsidTr="001B2571">
        <w:tc>
          <w:tcPr>
            <w:tcW w:w="5000" w:type="pct"/>
            <w:gridSpan w:val="5"/>
            <w:tcBorders>
              <w:top w:val="single" w:sz="4" w:space="0" w:color="auto"/>
              <w:left w:val="single" w:sz="4" w:space="0" w:color="auto"/>
              <w:bottom w:val="single" w:sz="4" w:space="0" w:color="auto"/>
              <w:right w:val="single" w:sz="4" w:space="0" w:color="auto"/>
            </w:tcBorders>
          </w:tcPr>
          <w:p w14:paraId="2117BFA6" w14:textId="77777777" w:rsidR="003A2587" w:rsidRPr="001B2571" w:rsidRDefault="003A2587" w:rsidP="006B7E70">
            <w:pPr>
              <w:jc w:val="center"/>
              <w:rPr>
                <w:b/>
                <w:i/>
                <w:sz w:val="22"/>
                <w:szCs w:val="22"/>
              </w:rPr>
            </w:pPr>
            <w:r w:rsidRPr="001B2571">
              <w:rPr>
                <w:b/>
                <w:i/>
                <w:sz w:val="22"/>
                <w:szCs w:val="22"/>
              </w:rPr>
              <w:t>Ismeretanyag leírása:</w:t>
            </w:r>
          </w:p>
        </w:tc>
      </w:tr>
      <w:tr w:rsidR="003A2587" w:rsidRPr="001B2571" w14:paraId="1A861FBA" w14:textId="77777777" w:rsidTr="001B2571">
        <w:trPr>
          <w:trHeight w:val="2419"/>
        </w:trPr>
        <w:tc>
          <w:tcPr>
            <w:tcW w:w="5000" w:type="pct"/>
            <w:gridSpan w:val="5"/>
            <w:tcBorders>
              <w:top w:val="single" w:sz="4" w:space="0" w:color="auto"/>
              <w:left w:val="single" w:sz="4" w:space="0" w:color="auto"/>
              <w:bottom w:val="single" w:sz="4" w:space="0" w:color="auto"/>
              <w:right w:val="single" w:sz="4" w:space="0" w:color="auto"/>
            </w:tcBorders>
          </w:tcPr>
          <w:p w14:paraId="145319E7" w14:textId="77777777" w:rsidR="003A2587" w:rsidRPr="001B2571" w:rsidRDefault="003A2587" w:rsidP="006B7E70">
            <w:pPr>
              <w:pStyle w:val="Default"/>
              <w:jc w:val="both"/>
              <w:rPr>
                <w:rFonts w:ascii="Times New Roman" w:hAnsi="Times New Roman" w:cs="Times New Roman"/>
                <w:color w:val="auto"/>
                <w:sz w:val="22"/>
                <w:szCs w:val="22"/>
              </w:rPr>
            </w:pPr>
          </w:p>
          <w:p w14:paraId="531576A7" w14:textId="77777777" w:rsidR="003A2587" w:rsidRPr="001B2571" w:rsidRDefault="003A2587" w:rsidP="006B7E70">
            <w:pPr>
              <w:pStyle w:val="Default"/>
              <w:jc w:val="both"/>
              <w:rPr>
                <w:rFonts w:ascii="Times New Roman" w:hAnsi="Times New Roman" w:cs="Times New Roman"/>
                <w:color w:val="auto"/>
                <w:sz w:val="22"/>
                <w:szCs w:val="22"/>
              </w:rPr>
            </w:pPr>
            <w:r w:rsidRPr="001B2571">
              <w:rPr>
                <w:rFonts w:ascii="Times New Roman" w:hAnsi="Times New Roman" w:cs="Times New Roman"/>
                <w:color w:val="auto"/>
                <w:sz w:val="22"/>
                <w:szCs w:val="22"/>
              </w:rPr>
              <w:t>A tárgy célja alapvető anyagismeretek elsajátíttatása, különös tekintettel a szakok szakmai igényeire: a hallgatók fizikai és kémiai alaptudásának megerősítése, a fő anyagtípusok (fém, kerámia, polimer) megismertetése, a két szak számára legfontosabb anyagfajtának, a polimereknek részletesebb bemutatása, kitérve a legfontosabb természetes, ill. mesterséges polimerekre, azok alapvető kémiai, fizikai és az ezekből fakadó használati jellemzőire. A nedvességgel kapcsolatos jellemzők (felvétel, mérés, a légnedvesség hatása)</w:t>
            </w:r>
          </w:p>
          <w:p w14:paraId="7975C64C" w14:textId="77777777" w:rsidR="003A2587" w:rsidRPr="001B2571" w:rsidRDefault="003A2587" w:rsidP="006B7E70">
            <w:pPr>
              <w:pStyle w:val="Default"/>
              <w:jc w:val="both"/>
              <w:rPr>
                <w:rFonts w:ascii="Times New Roman" w:hAnsi="Times New Roman" w:cs="Times New Roman"/>
                <w:color w:val="auto"/>
                <w:sz w:val="22"/>
                <w:szCs w:val="22"/>
              </w:rPr>
            </w:pPr>
            <w:r w:rsidRPr="001B2571">
              <w:rPr>
                <w:rFonts w:ascii="Times New Roman" w:hAnsi="Times New Roman" w:cs="Times New Roman"/>
                <w:color w:val="auto"/>
                <w:sz w:val="22"/>
                <w:szCs w:val="22"/>
              </w:rPr>
              <w:t>A gyakorlatok célja néhány fontos anyagvizsgálati módszer megismerése.</w:t>
            </w:r>
          </w:p>
          <w:p w14:paraId="36454573" w14:textId="77777777" w:rsidR="003A2587" w:rsidRPr="001B2571" w:rsidRDefault="003A2587" w:rsidP="006B7E70">
            <w:pPr>
              <w:pStyle w:val="Default"/>
              <w:jc w:val="both"/>
              <w:rPr>
                <w:rFonts w:ascii="Times New Roman" w:hAnsi="Times New Roman" w:cs="Times New Roman"/>
                <w:color w:val="auto"/>
                <w:sz w:val="22"/>
                <w:szCs w:val="22"/>
              </w:rPr>
            </w:pPr>
          </w:p>
        </w:tc>
      </w:tr>
      <w:tr w:rsidR="003A2587" w:rsidRPr="001B2571" w14:paraId="783F76FC" w14:textId="77777777" w:rsidTr="001B2571">
        <w:trPr>
          <w:trHeight w:val="33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67BD8F8" w14:textId="77777777" w:rsidR="003A2587" w:rsidRPr="001B2571" w:rsidRDefault="003A2587" w:rsidP="006B7E70">
            <w:pPr>
              <w:pStyle w:val="Default"/>
              <w:jc w:val="center"/>
              <w:rPr>
                <w:rFonts w:ascii="Times New Roman" w:hAnsi="Times New Roman" w:cs="Times New Roman"/>
                <w:b/>
                <w:i/>
                <w:color w:val="auto"/>
                <w:sz w:val="22"/>
                <w:szCs w:val="22"/>
              </w:rPr>
            </w:pPr>
            <w:r w:rsidRPr="001B2571">
              <w:rPr>
                <w:rFonts w:ascii="Times New Roman" w:hAnsi="Times New Roman" w:cs="Times New Roman"/>
                <w:b/>
                <w:i/>
                <w:color w:val="auto"/>
                <w:sz w:val="22"/>
                <w:szCs w:val="22"/>
              </w:rPr>
              <w:t>A tárgy részletes leírása, ütemezés: </w:t>
            </w:r>
          </w:p>
        </w:tc>
      </w:tr>
      <w:tr w:rsidR="003A2587" w:rsidRPr="001B2571" w14:paraId="488DB1E3"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7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C49A08" w14:textId="77777777" w:rsidR="003A2587" w:rsidRPr="008E34A2" w:rsidRDefault="003A2587" w:rsidP="006B7E70">
            <w:pPr>
              <w:jc w:val="center"/>
              <w:textAlignment w:val="baseline"/>
              <w:rPr>
                <w:sz w:val="20"/>
                <w:szCs w:val="20"/>
              </w:rPr>
            </w:pPr>
            <w:r w:rsidRPr="008E34A2">
              <w:rPr>
                <w:b/>
                <w:bCs/>
                <w:sz w:val="20"/>
                <w:szCs w:val="20"/>
              </w:rPr>
              <w:t>Oktatási hét</w:t>
            </w:r>
            <w:r w:rsidRPr="008E34A2">
              <w:rPr>
                <w:sz w:val="20"/>
                <w:szCs w:val="20"/>
              </w:rPr>
              <w:t> </w:t>
            </w:r>
          </w:p>
        </w:tc>
        <w:tc>
          <w:tcPr>
            <w:tcW w:w="4293"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25601BE" w14:textId="77777777" w:rsidR="003A2587" w:rsidRPr="008E34A2" w:rsidRDefault="003A2587" w:rsidP="006B7E70">
            <w:pPr>
              <w:jc w:val="center"/>
              <w:textAlignment w:val="baseline"/>
              <w:rPr>
                <w:sz w:val="20"/>
                <w:szCs w:val="20"/>
              </w:rPr>
            </w:pPr>
            <w:r w:rsidRPr="008E34A2">
              <w:rPr>
                <w:b/>
                <w:bCs/>
                <w:sz w:val="20"/>
                <w:szCs w:val="20"/>
              </w:rPr>
              <w:t>Előadások és gyakorlatok témakörei</w:t>
            </w:r>
            <w:r w:rsidRPr="008E34A2">
              <w:rPr>
                <w:sz w:val="20"/>
                <w:szCs w:val="20"/>
              </w:rPr>
              <w:t>  </w:t>
            </w:r>
          </w:p>
        </w:tc>
      </w:tr>
      <w:tr w:rsidR="003A2587" w:rsidRPr="001B2571" w14:paraId="1A89C865"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7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EE1F76" w14:textId="77777777" w:rsidR="003A2587" w:rsidRPr="001B2571" w:rsidRDefault="003A2587" w:rsidP="006B7E70">
            <w:pPr>
              <w:jc w:val="center"/>
              <w:textAlignment w:val="baseline"/>
              <w:rPr>
                <w:sz w:val="22"/>
                <w:szCs w:val="22"/>
              </w:rPr>
            </w:pPr>
            <w:r w:rsidRPr="001B2571">
              <w:rPr>
                <w:sz w:val="22"/>
                <w:szCs w:val="22"/>
              </w:rPr>
              <w:t>1. </w:t>
            </w:r>
          </w:p>
        </w:tc>
        <w:tc>
          <w:tcPr>
            <w:tcW w:w="4293"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039F572" w14:textId="77777777" w:rsidR="003A2587" w:rsidRPr="001B2571" w:rsidRDefault="003A2587" w:rsidP="006B7E70">
            <w:pPr>
              <w:ind w:left="146"/>
              <w:textAlignment w:val="baseline"/>
              <w:rPr>
                <w:sz w:val="22"/>
                <w:szCs w:val="22"/>
              </w:rPr>
            </w:pPr>
            <w:r w:rsidRPr="001B2571">
              <w:rPr>
                <w:sz w:val="22"/>
                <w:szCs w:val="22"/>
              </w:rPr>
              <w:t>Műszaki anyagok csoportosítása, a szerkezet és a tulajdonságok közötti általános összefüggések. </w:t>
            </w:r>
          </w:p>
        </w:tc>
      </w:tr>
      <w:tr w:rsidR="003A2587" w:rsidRPr="001B2571" w14:paraId="558E08FF"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7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D98416" w14:textId="77777777" w:rsidR="003A2587" w:rsidRPr="001B2571" w:rsidRDefault="003A2587" w:rsidP="006B7E70">
            <w:pPr>
              <w:jc w:val="center"/>
              <w:textAlignment w:val="baseline"/>
              <w:rPr>
                <w:sz w:val="22"/>
                <w:szCs w:val="22"/>
              </w:rPr>
            </w:pPr>
            <w:r w:rsidRPr="001B2571">
              <w:rPr>
                <w:sz w:val="22"/>
                <w:szCs w:val="22"/>
              </w:rPr>
              <w:t>2. </w:t>
            </w:r>
          </w:p>
        </w:tc>
        <w:tc>
          <w:tcPr>
            <w:tcW w:w="4293"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DAD1F13" w14:textId="77777777" w:rsidR="003A2587" w:rsidRPr="001B2571" w:rsidRDefault="003A2587" w:rsidP="006B7E70">
            <w:pPr>
              <w:ind w:left="146"/>
              <w:textAlignment w:val="baseline"/>
              <w:rPr>
                <w:sz w:val="22"/>
                <w:szCs w:val="22"/>
              </w:rPr>
            </w:pPr>
            <w:r w:rsidRPr="001B2571">
              <w:rPr>
                <w:sz w:val="22"/>
                <w:szCs w:val="22"/>
              </w:rPr>
              <w:t>Kerámiák csoportosítása, szerkezete, tulajdonságai. </w:t>
            </w:r>
          </w:p>
        </w:tc>
      </w:tr>
      <w:tr w:rsidR="003A2587" w:rsidRPr="001B2571" w14:paraId="2D25FC6C"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7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FC0A75" w14:textId="77777777" w:rsidR="003A2587" w:rsidRPr="001B2571" w:rsidRDefault="003A2587" w:rsidP="006B7E70">
            <w:pPr>
              <w:jc w:val="center"/>
              <w:textAlignment w:val="baseline"/>
              <w:rPr>
                <w:sz w:val="22"/>
                <w:szCs w:val="22"/>
              </w:rPr>
            </w:pPr>
            <w:r w:rsidRPr="001B2571">
              <w:rPr>
                <w:sz w:val="22"/>
                <w:szCs w:val="22"/>
              </w:rPr>
              <w:t>3. </w:t>
            </w:r>
          </w:p>
        </w:tc>
        <w:tc>
          <w:tcPr>
            <w:tcW w:w="4293"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42A12F5" w14:textId="77777777" w:rsidR="003A2587" w:rsidRPr="001B2571" w:rsidRDefault="003A2587" w:rsidP="006B7E70">
            <w:pPr>
              <w:ind w:left="146"/>
              <w:textAlignment w:val="baseline"/>
              <w:rPr>
                <w:sz w:val="22"/>
                <w:szCs w:val="22"/>
              </w:rPr>
            </w:pPr>
            <w:r w:rsidRPr="001B2571">
              <w:rPr>
                <w:sz w:val="22"/>
                <w:szCs w:val="22"/>
              </w:rPr>
              <w:t>Fémek csoportosítása, szerkezete, tulajdonságai. </w:t>
            </w:r>
          </w:p>
        </w:tc>
      </w:tr>
      <w:tr w:rsidR="003A2587" w:rsidRPr="001B2571" w14:paraId="01E54F80"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7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5196A6" w14:textId="77777777" w:rsidR="003A2587" w:rsidRPr="001B2571" w:rsidRDefault="003A2587" w:rsidP="006B7E70">
            <w:pPr>
              <w:jc w:val="center"/>
              <w:textAlignment w:val="baseline"/>
              <w:rPr>
                <w:sz w:val="22"/>
                <w:szCs w:val="22"/>
              </w:rPr>
            </w:pPr>
            <w:r w:rsidRPr="001B2571">
              <w:rPr>
                <w:sz w:val="22"/>
                <w:szCs w:val="22"/>
              </w:rPr>
              <w:t>4. </w:t>
            </w:r>
          </w:p>
        </w:tc>
        <w:tc>
          <w:tcPr>
            <w:tcW w:w="4293"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60D28DC" w14:textId="77777777" w:rsidR="003A2587" w:rsidRPr="001B2571" w:rsidRDefault="003A2587" w:rsidP="006B7E70">
            <w:pPr>
              <w:ind w:left="146"/>
              <w:textAlignment w:val="baseline"/>
              <w:rPr>
                <w:sz w:val="22"/>
                <w:szCs w:val="22"/>
              </w:rPr>
            </w:pPr>
            <w:r w:rsidRPr="001B2571">
              <w:rPr>
                <w:sz w:val="22"/>
                <w:szCs w:val="22"/>
              </w:rPr>
              <w:t>Polimerek és műanyagok csoportosítása és szerkezete.  </w:t>
            </w:r>
          </w:p>
        </w:tc>
      </w:tr>
      <w:tr w:rsidR="003A2587" w:rsidRPr="001B2571" w14:paraId="69AA7FA1"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7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27913A" w14:textId="77777777" w:rsidR="003A2587" w:rsidRPr="001B2571" w:rsidRDefault="003A2587" w:rsidP="006B7E70">
            <w:pPr>
              <w:jc w:val="center"/>
              <w:textAlignment w:val="baseline"/>
              <w:rPr>
                <w:sz w:val="22"/>
                <w:szCs w:val="22"/>
              </w:rPr>
            </w:pPr>
            <w:r w:rsidRPr="001B2571">
              <w:rPr>
                <w:sz w:val="22"/>
                <w:szCs w:val="22"/>
              </w:rPr>
              <w:t>5.</w:t>
            </w:r>
          </w:p>
        </w:tc>
        <w:tc>
          <w:tcPr>
            <w:tcW w:w="4293"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9FB52F5" w14:textId="77777777" w:rsidR="003A2587" w:rsidRPr="001B2571" w:rsidRDefault="003A2587" w:rsidP="006B7E70">
            <w:pPr>
              <w:ind w:left="146"/>
              <w:textAlignment w:val="baseline"/>
              <w:rPr>
                <w:sz w:val="22"/>
                <w:szCs w:val="22"/>
              </w:rPr>
            </w:pPr>
            <w:r w:rsidRPr="001B2571">
              <w:rPr>
                <w:sz w:val="22"/>
                <w:szCs w:val="22"/>
              </w:rPr>
              <w:t xml:space="preserve">Polimerek előállítása (polimerizáció, </w:t>
            </w:r>
            <w:proofErr w:type="spellStart"/>
            <w:r w:rsidRPr="001B2571">
              <w:rPr>
                <w:sz w:val="22"/>
                <w:szCs w:val="22"/>
              </w:rPr>
              <w:t>térhálósodás</w:t>
            </w:r>
            <w:proofErr w:type="spellEnd"/>
            <w:r w:rsidRPr="001B2571">
              <w:rPr>
                <w:sz w:val="22"/>
                <w:szCs w:val="22"/>
              </w:rPr>
              <w:t>).  </w:t>
            </w:r>
          </w:p>
        </w:tc>
      </w:tr>
      <w:tr w:rsidR="003A2587" w:rsidRPr="001B2571" w14:paraId="50DF9560"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7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EF42A4" w14:textId="77777777" w:rsidR="003A2587" w:rsidRPr="001B2571" w:rsidRDefault="003A2587" w:rsidP="006B7E70">
            <w:pPr>
              <w:jc w:val="center"/>
              <w:textAlignment w:val="baseline"/>
              <w:rPr>
                <w:sz w:val="22"/>
                <w:szCs w:val="22"/>
              </w:rPr>
            </w:pPr>
            <w:r w:rsidRPr="001B2571">
              <w:rPr>
                <w:sz w:val="22"/>
                <w:szCs w:val="22"/>
              </w:rPr>
              <w:t>6.</w:t>
            </w:r>
          </w:p>
        </w:tc>
        <w:tc>
          <w:tcPr>
            <w:tcW w:w="4293"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1DC70C9" w14:textId="77777777" w:rsidR="003A2587" w:rsidRPr="001B2571" w:rsidRDefault="003A2587" w:rsidP="006B7E70">
            <w:pPr>
              <w:ind w:left="146"/>
              <w:textAlignment w:val="baseline"/>
              <w:rPr>
                <w:sz w:val="22"/>
                <w:szCs w:val="22"/>
              </w:rPr>
            </w:pPr>
            <w:r w:rsidRPr="001B2571">
              <w:rPr>
                <w:sz w:val="22"/>
                <w:szCs w:val="22"/>
              </w:rPr>
              <w:t>Polimerek feldolgozás-technológiája. </w:t>
            </w:r>
          </w:p>
        </w:tc>
      </w:tr>
      <w:tr w:rsidR="003A2587" w:rsidRPr="001B2571" w14:paraId="4A49F32D"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7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727338" w14:textId="77777777" w:rsidR="003A2587" w:rsidRPr="001B2571" w:rsidRDefault="003A2587" w:rsidP="006B7E70">
            <w:pPr>
              <w:jc w:val="center"/>
              <w:textAlignment w:val="baseline"/>
              <w:rPr>
                <w:sz w:val="22"/>
                <w:szCs w:val="22"/>
              </w:rPr>
            </w:pPr>
            <w:r w:rsidRPr="001B2571">
              <w:rPr>
                <w:sz w:val="22"/>
                <w:szCs w:val="22"/>
              </w:rPr>
              <w:t>7.</w:t>
            </w:r>
          </w:p>
        </w:tc>
        <w:tc>
          <w:tcPr>
            <w:tcW w:w="4293"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DBB0209" w14:textId="77777777" w:rsidR="003A2587" w:rsidRPr="001B2571" w:rsidRDefault="003A2587" w:rsidP="006B7E70">
            <w:pPr>
              <w:ind w:left="146"/>
              <w:textAlignment w:val="baseline"/>
              <w:rPr>
                <w:sz w:val="22"/>
                <w:szCs w:val="22"/>
              </w:rPr>
            </w:pPr>
            <w:r w:rsidRPr="001B2571">
              <w:rPr>
                <w:sz w:val="22"/>
                <w:szCs w:val="22"/>
              </w:rPr>
              <w:t>ZH 1 </w:t>
            </w:r>
          </w:p>
        </w:tc>
      </w:tr>
      <w:tr w:rsidR="003A2587" w:rsidRPr="001B2571" w14:paraId="54161D92"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7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02F25F" w14:textId="77777777" w:rsidR="003A2587" w:rsidRPr="001B2571" w:rsidRDefault="003A2587" w:rsidP="006B7E70">
            <w:pPr>
              <w:jc w:val="center"/>
              <w:textAlignment w:val="baseline"/>
              <w:rPr>
                <w:sz w:val="22"/>
                <w:szCs w:val="22"/>
              </w:rPr>
            </w:pPr>
            <w:r w:rsidRPr="001B2571">
              <w:rPr>
                <w:sz w:val="22"/>
                <w:szCs w:val="22"/>
              </w:rPr>
              <w:t>8.</w:t>
            </w:r>
          </w:p>
        </w:tc>
        <w:tc>
          <w:tcPr>
            <w:tcW w:w="4293"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618E501" w14:textId="77777777" w:rsidR="003A2587" w:rsidRPr="001B2571" w:rsidRDefault="003A2587" w:rsidP="006B7E70">
            <w:pPr>
              <w:ind w:left="146"/>
              <w:textAlignment w:val="baseline"/>
              <w:rPr>
                <w:sz w:val="22"/>
                <w:szCs w:val="22"/>
              </w:rPr>
            </w:pPr>
            <w:r w:rsidRPr="001B2571">
              <w:rPr>
                <w:sz w:val="22"/>
                <w:szCs w:val="22"/>
              </w:rPr>
              <w:t xml:space="preserve">Polimerek halmaz, fizikai- és fázisállapotai, termomechanikai görbék. Polimerek </w:t>
            </w:r>
            <w:proofErr w:type="spellStart"/>
            <w:r w:rsidRPr="001B2571">
              <w:rPr>
                <w:sz w:val="22"/>
                <w:szCs w:val="22"/>
              </w:rPr>
              <w:t>reológiai</w:t>
            </w:r>
            <w:proofErr w:type="spellEnd"/>
            <w:r w:rsidRPr="001B2571">
              <w:rPr>
                <w:sz w:val="22"/>
                <w:szCs w:val="22"/>
              </w:rPr>
              <w:t xml:space="preserve"> tulajdonságai. </w:t>
            </w:r>
          </w:p>
        </w:tc>
      </w:tr>
      <w:tr w:rsidR="003A2587" w:rsidRPr="001B2571" w14:paraId="6ECEBC90"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7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794B71" w14:textId="77777777" w:rsidR="003A2587" w:rsidRPr="001B2571" w:rsidRDefault="003A2587" w:rsidP="006B7E70">
            <w:pPr>
              <w:jc w:val="center"/>
              <w:textAlignment w:val="baseline"/>
              <w:rPr>
                <w:sz w:val="22"/>
                <w:szCs w:val="22"/>
              </w:rPr>
            </w:pPr>
            <w:r w:rsidRPr="001B2571">
              <w:rPr>
                <w:sz w:val="22"/>
                <w:szCs w:val="22"/>
              </w:rPr>
              <w:t>9.</w:t>
            </w:r>
          </w:p>
        </w:tc>
        <w:tc>
          <w:tcPr>
            <w:tcW w:w="4293"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B50335A" w14:textId="77777777" w:rsidR="003A2587" w:rsidRPr="001B2571" w:rsidRDefault="003A2587" w:rsidP="006B7E70">
            <w:pPr>
              <w:ind w:left="146"/>
              <w:textAlignment w:val="baseline"/>
              <w:rPr>
                <w:sz w:val="22"/>
                <w:szCs w:val="22"/>
              </w:rPr>
            </w:pPr>
            <w:r w:rsidRPr="001B2571">
              <w:rPr>
                <w:sz w:val="22"/>
                <w:szCs w:val="22"/>
              </w:rPr>
              <w:t>Műanyagok felhasználása. </w:t>
            </w:r>
          </w:p>
        </w:tc>
      </w:tr>
      <w:tr w:rsidR="003A2587" w:rsidRPr="001B2571" w14:paraId="76117DCC"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7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24DB59" w14:textId="77777777" w:rsidR="003A2587" w:rsidRPr="001B2571" w:rsidRDefault="003A2587" w:rsidP="006B7E70">
            <w:pPr>
              <w:jc w:val="center"/>
              <w:textAlignment w:val="baseline"/>
              <w:rPr>
                <w:sz w:val="22"/>
                <w:szCs w:val="22"/>
              </w:rPr>
            </w:pPr>
            <w:r w:rsidRPr="001B2571">
              <w:rPr>
                <w:sz w:val="22"/>
                <w:szCs w:val="22"/>
              </w:rPr>
              <w:t>10.</w:t>
            </w:r>
          </w:p>
        </w:tc>
        <w:tc>
          <w:tcPr>
            <w:tcW w:w="4293"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CFFA2B2" w14:textId="77777777" w:rsidR="003A2587" w:rsidRPr="001B2571" w:rsidRDefault="003A2587" w:rsidP="006B7E70">
            <w:pPr>
              <w:ind w:left="146"/>
              <w:textAlignment w:val="baseline"/>
              <w:rPr>
                <w:sz w:val="22"/>
                <w:szCs w:val="22"/>
              </w:rPr>
            </w:pPr>
            <w:r w:rsidRPr="001B2571">
              <w:rPr>
                <w:sz w:val="22"/>
                <w:szCs w:val="22"/>
              </w:rPr>
              <w:t>Faanyagok és szálasanyagok csoportosítása, szerkezete, tulajdonságai. </w:t>
            </w:r>
          </w:p>
        </w:tc>
      </w:tr>
      <w:tr w:rsidR="003A2587" w:rsidRPr="001B2571" w14:paraId="345A190E"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7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13F41F" w14:textId="77777777" w:rsidR="003A2587" w:rsidRPr="001B2571" w:rsidRDefault="003A2587" w:rsidP="006B7E70">
            <w:pPr>
              <w:jc w:val="center"/>
              <w:textAlignment w:val="baseline"/>
              <w:rPr>
                <w:sz w:val="22"/>
                <w:szCs w:val="22"/>
              </w:rPr>
            </w:pPr>
            <w:r w:rsidRPr="001B2571">
              <w:rPr>
                <w:sz w:val="22"/>
                <w:szCs w:val="22"/>
              </w:rPr>
              <w:t>11.</w:t>
            </w:r>
          </w:p>
        </w:tc>
        <w:tc>
          <w:tcPr>
            <w:tcW w:w="4293"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0890A39" w14:textId="77777777" w:rsidR="003A2587" w:rsidRPr="001B2571" w:rsidRDefault="003A2587" w:rsidP="006B7E70">
            <w:pPr>
              <w:ind w:left="146"/>
              <w:textAlignment w:val="baseline"/>
              <w:rPr>
                <w:sz w:val="22"/>
                <w:szCs w:val="22"/>
              </w:rPr>
            </w:pPr>
            <w:r w:rsidRPr="001B2571">
              <w:rPr>
                <w:sz w:val="22"/>
                <w:szCs w:val="22"/>
              </w:rPr>
              <w:t>Társított és összetett rendszerek (keverékek, kompozitok, hibrid szerkezetek). </w:t>
            </w:r>
          </w:p>
        </w:tc>
      </w:tr>
      <w:tr w:rsidR="003A2587" w:rsidRPr="001B2571" w14:paraId="55121E6B"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7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7FFA96" w14:textId="77777777" w:rsidR="003A2587" w:rsidRPr="001B2571" w:rsidRDefault="003A2587" w:rsidP="006B7E70">
            <w:pPr>
              <w:jc w:val="center"/>
              <w:textAlignment w:val="baseline"/>
              <w:rPr>
                <w:sz w:val="22"/>
                <w:szCs w:val="22"/>
              </w:rPr>
            </w:pPr>
            <w:r w:rsidRPr="001B2571">
              <w:rPr>
                <w:sz w:val="22"/>
                <w:szCs w:val="22"/>
              </w:rPr>
              <w:t>12.</w:t>
            </w:r>
          </w:p>
        </w:tc>
        <w:tc>
          <w:tcPr>
            <w:tcW w:w="4293"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BBD37CA" w14:textId="77777777" w:rsidR="003A2587" w:rsidRPr="001B2571" w:rsidRDefault="003A2587" w:rsidP="006B7E70">
            <w:pPr>
              <w:ind w:left="146"/>
              <w:textAlignment w:val="baseline"/>
              <w:rPr>
                <w:sz w:val="22"/>
                <w:szCs w:val="22"/>
              </w:rPr>
            </w:pPr>
            <w:r w:rsidRPr="001B2571">
              <w:rPr>
                <w:sz w:val="22"/>
                <w:szCs w:val="22"/>
              </w:rPr>
              <w:t>Anyagok elektromos és mágneses tulajdonságai. </w:t>
            </w:r>
          </w:p>
        </w:tc>
      </w:tr>
      <w:tr w:rsidR="003A2587" w:rsidRPr="001B2571" w14:paraId="13F73BF6"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7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25C736" w14:textId="77777777" w:rsidR="003A2587" w:rsidRPr="001B2571" w:rsidRDefault="003A2587" w:rsidP="006B7E70">
            <w:pPr>
              <w:jc w:val="center"/>
              <w:textAlignment w:val="baseline"/>
              <w:rPr>
                <w:sz w:val="22"/>
                <w:szCs w:val="22"/>
              </w:rPr>
            </w:pPr>
            <w:r w:rsidRPr="001B2571">
              <w:rPr>
                <w:sz w:val="22"/>
                <w:szCs w:val="22"/>
              </w:rPr>
              <w:t>13.</w:t>
            </w:r>
          </w:p>
        </w:tc>
        <w:tc>
          <w:tcPr>
            <w:tcW w:w="4293"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B584260" w14:textId="77777777" w:rsidR="003A2587" w:rsidRPr="001B2571" w:rsidRDefault="003A2587" w:rsidP="006B7E70">
            <w:pPr>
              <w:ind w:left="146"/>
              <w:textAlignment w:val="baseline"/>
              <w:rPr>
                <w:sz w:val="22"/>
                <w:szCs w:val="22"/>
              </w:rPr>
            </w:pPr>
            <w:r w:rsidRPr="001B2571">
              <w:rPr>
                <w:sz w:val="22"/>
                <w:szCs w:val="22"/>
              </w:rPr>
              <w:t xml:space="preserve">Különleges anyagok és tulajdonságaik (pl. </w:t>
            </w:r>
            <w:proofErr w:type="spellStart"/>
            <w:r w:rsidRPr="001B2571">
              <w:rPr>
                <w:sz w:val="22"/>
                <w:szCs w:val="22"/>
              </w:rPr>
              <w:t>nanoszerkezetek</w:t>
            </w:r>
            <w:proofErr w:type="spellEnd"/>
            <w:r w:rsidRPr="001B2571">
              <w:rPr>
                <w:sz w:val="22"/>
                <w:szCs w:val="22"/>
              </w:rPr>
              <w:t>, intelligens anyagok). </w:t>
            </w:r>
          </w:p>
        </w:tc>
      </w:tr>
      <w:tr w:rsidR="003A2587" w:rsidRPr="001B2571" w14:paraId="7073335E"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7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C4131A" w14:textId="77777777" w:rsidR="003A2587" w:rsidRPr="001B2571" w:rsidRDefault="003A2587" w:rsidP="006B7E70">
            <w:pPr>
              <w:jc w:val="center"/>
              <w:textAlignment w:val="baseline"/>
              <w:rPr>
                <w:sz w:val="22"/>
                <w:szCs w:val="22"/>
              </w:rPr>
            </w:pPr>
            <w:r w:rsidRPr="001B2571">
              <w:rPr>
                <w:sz w:val="22"/>
                <w:szCs w:val="22"/>
              </w:rPr>
              <w:t>14.</w:t>
            </w:r>
          </w:p>
        </w:tc>
        <w:tc>
          <w:tcPr>
            <w:tcW w:w="4293"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31D91E8" w14:textId="77777777" w:rsidR="003A2587" w:rsidRPr="001B2571" w:rsidRDefault="003A2587" w:rsidP="006B7E70">
            <w:pPr>
              <w:ind w:left="146"/>
              <w:textAlignment w:val="baseline"/>
              <w:rPr>
                <w:sz w:val="22"/>
                <w:szCs w:val="22"/>
              </w:rPr>
            </w:pPr>
            <w:r w:rsidRPr="001B2571">
              <w:rPr>
                <w:sz w:val="22"/>
                <w:szCs w:val="22"/>
              </w:rPr>
              <w:t>ZH 2. Értékelés. </w:t>
            </w:r>
          </w:p>
        </w:tc>
      </w:tr>
      <w:tr w:rsidR="003A2587" w:rsidRPr="001B2571" w14:paraId="58C04BF2"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5"/>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E867EEF" w14:textId="77777777" w:rsidR="003A2587" w:rsidRPr="001B2571" w:rsidRDefault="003A2587" w:rsidP="006B7E70">
            <w:pPr>
              <w:jc w:val="center"/>
              <w:textAlignment w:val="baseline"/>
              <w:rPr>
                <w:i/>
                <w:sz w:val="22"/>
                <w:szCs w:val="22"/>
              </w:rPr>
            </w:pPr>
            <w:r w:rsidRPr="001B2571">
              <w:rPr>
                <w:b/>
                <w:bCs/>
                <w:i/>
                <w:sz w:val="22"/>
                <w:szCs w:val="22"/>
              </w:rPr>
              <w:t>Félévközi követelmények:</w:t>
            </w:r>
            <w:r w:rsidRPr="001B2571">
              <w:rPr>
                <w:i/>
                <w:sz w:val="22"/>
                <w:szCs w:val="22"/>
              </w:rPr>
              <w:t>  </w:t>
            </w:r>
          </w:p>
        </w:tc>
      </w:tr>
      <w:tr w:rsidR="003A2587" w:rsidRPr="001B2571" w14:paraId="6E00BB90"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70"/>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42E7ACC" w14:textId="77777777" w:rsidR="003A2587" w:rsidRPr="001B2571" w:rsidRDefault="003A2587" w:rsidP="006B7E70">
            <w:pPr>
              <w:ind w:left="131"/>
              <w:jc w:val="both"/>
              <w:textAlignment w:val="baseline"/>
              <w:rPr>
                <w:sz w:val="22"/>
                <w:szCs w:val="22"/>
              </w:rPr>
            </w:pPr>
            <w:r w:rsidRPr="001B2571">
              <w:rPr>
                <w:b/>
                <w:bCs/>
                <w:sz w:val="22"/>
                <w:szCs w:val="22"/>
              </w:rPr>
              <w:t>Foglalkozásokon való részvétel:</w:t>
            </w:r>
            <w:r w:rsidRPr="001B2571">
              <w:rPr>
                <w:sz w:val="22"/>
                <w:szCs w:val="22"/>
              </w:rPr>
              <w:t>  </w:t>
            </w:r>
          </w:p>
          <w:p w14:paraId="6629D5EC" w14:textId="58A9F1DE" w:rsidR="003A2587" w:rsidRPr="001B2571" w:rsidRDefault="003A2587" w:rsidP="006B7E70">
            <w:pPr>
              <w:ind w:left="131"/>
              <w:textAlignment w:val="baseline"/>
              <w:rPr>
                <w:sz w:val="22"/>
                <w:szCs w:val="22"/>
              </w:rPr>
            </w:pPr>
            <w:r w:rsidRPr="001B2571">
              <w:rPr>
                <w:sz w:val="22"/>
                <w:szCs w:val="22"/>
              </w:rPr>
              <w:t xml:space="preserve">A gyakorlatokon való megjelenés kötelező, hiányzás a </w:t>
            </w:r>
            <w:r w:rsidR="004F71D3">
              <w:rPr>
                <w:sz w:val="22"/>
                <w:szCs w:val="22"/>
              </w:rPr>
              <w:t>HKR</w:t>
            </w:r>
            <w:r w:rsidRPr="001B2571">
              <w:rPr>
                <w:sz w:val="22"/>
                <w:szCs w:val="22"/>
              </w:rPr>
              <w:t xml:space="preserve"> szerint. A részvétel az előadásokon is kötelező, a félév eredményes teljesítéséhez (vizsga) az előadásokon elhangzott anyag ismerete szükséges. </w:t>
            </w:r>
          </w:p>
        </w:tc>
      </w:tr>
      <w:tr w:rsidR="003A2587" w:rsidRPr="001B2571" w14:paraId="55C34EEC"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080"/>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D2874AE" w14:textId="77777777" w:rsidR="003A2587" w:rsidRPr="001B2571" w:rsidRDefault="003A2587" w:rsidP="006B7E70">
            <w:pPr>
              <w:ind w:left="131"/>
              <w:jc w:val="both"/>
              <w:textAlignment w:val="baseline"/>
              <w:rPr>
                <w:sz w:val="22"/>
                <w:szCs w:val="22"/>
              </w:rPr>
            </w:pPr>
            <w:r w:rsidRPr="001B2571">
              <w:rPr>
                <w:b/>
                <w:bCs/>
                <w:sz w:val="22"/>
                <w:szCs w:val="22"/>
              </w:rPr>
              <w:t>Zárthelyik, jegyzőkönyvek, beszámolók stb.</w:t>
            </w:r>
            <w:r w:rsidRPr="001B2571">
              <w:rPr>
                <w:sz w:val="22"/>
                <w:szCs w:val="22"/>
              </w:rPr>
              <w:t>  </w:t>
            </w:r>
          </w:p>
          <w:p w14:paraId="04110A4F" w14:textId="77777777" w:rsidR="003A2587" w:rsidRPr="001B2571" w:rsidRDefault="003A2587" w:rsidP="006B7E70">
            <w:pPr>
              <w:ind w:left="131"/>
              <w:jc w:val="both"/>
              <w:textAlignment w:val="baseline"/>
              <w:rPr>
                <w:sz w:val="22"/>
                <w:szCs w:val="22"/>
              </w:rPr>
            </w:pPr>
            <w:r w:rsidRPr="001B2571">
              <w:rPr>
                <w:sz w:val="22"/>
                <w:szCs w:val="22"/>
              </w:rPr>
              <w:t>Otthoni feladatok/jegyzőkönyvek a gyakorlatok anyagából. </w:t>
            </w:r>
          </w:p>
          <w:p w14:paraId="1CC53D09" w14:textId="77777777" w:rsidR="003A2587" w:rsidRPr="001B2571" w:rsidRDefault="003A2587" w:rsidP="006B7E70">
            <w:pPr>
              <w:ind w:left="131"/>
              <w:jc w:val="both"/>
              <w:textAlignment w:val="baseline"/>
              <w:rPr>
                <w:sz w:val="22"/>
                <w:szCs w:val="22"/>
              </w:rPr>
            </w:pPr>
            <w:r w:rsidRPr="001B2571">
              <w:rPr>
                <w:sz w:val="22"/>
                <w:szCs w:val="22"/>
              </w:rPr>
              <w:t>7. és 14. heteken: Zárthelyi dolgozatok az előadások anyagából. </w:t>
            </w:r>
          </w:p>
        </w:tc>
      </w:tr>
      <w:tr w:rsidR="003A2587" w:rsidRPr="001B2571" w14:paraId="09EF8F90" w14:textId="77777777" w:rsidTr="001B257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85"/>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0B7869B" w14:textId="77777777" w:rsidR="003A2587" w:rsidRPr="001B2571" w:rsidRDefault="003A2587" w:rsidP="006B7E70">
            <w:pPr>
              <w:ind w:left="131"/>
              <w:jc w:val="both"/>
              <w:textAlignment w:val="baseline"/>
              <w:rPr>
                <w:b/>
                <w:bCs/>
                <w:sz w:val="22"/>
                <w:szCs w:val="22"/>
              </w:rPr>
            </w:pPr>
          </w:p>
          <w:p w14:paraId="5BB3BE1A" w14:textId="77777777" w:rsidR="003A2587" w:rsidRPr="001B2571" w:rsidRDefault="003A2587" w:rsidP="006B7E70">
            <w:pPr>
              <w:ind w:left="131"/>
              <w:jc w:val="both"/>
              <w:textAlignment w:val="baseline"/>
              <w:rPr>
                <w:sz w:val="22"/>
                <w:szCs w:val="22"/>
              </w:rPr>
            </w:pPr>
            <w:r w:rsidRPr="001B2571">
              <w:rPr>
                <w:b/>
                <w:bCs/>
                <w:sz w:val="22"/>
                <w:szCs w:val="22"/>
              </w:rPr>
              <w:t>Az aláírás megszerzésének/félévközi jegy kialakításának módszere:</w:t>
            </w:r>
            <w:r w:rsidRPr="001B2571">
              <w:rPr>
                <w:sz w:val="22"/>
                <w:szCs w:val="22"/>
              </w:rPr>
              <w:t>  </w:t>
            </w:r>
          </w:p>
          <w:p w14:paraId="1990C476" w14:textId="77777777" w:rsidR="003A2587" w:rsidRPr="001B2571" w:rsidRDefault="003A2587" w:rsidP="006B7E70">
            <w:pPr>
              <w:ind w:left="131"/>
              <w:jc w:val="both"/>
              <w:textAlignment w:val="baseline"/>
              <w:rPr>
                <w:sz w:val="22"/>
                <w:szCs w:val="22"/>
              </w:rPr>
            </w:pPr>
            <w:r w:rsidRPr="001B2571">
              <w:rPr>
                <w:sz w:val="22"/>
                <w:szCs w:val="22"/>
              </w:rPr>
              <w:t>Az évközi jegy megszerzésének feltétele: </w:t>
            </w:r>
          </w:p>
          <w:p w14:paraId="61CDB49D" w14:textId="77777777" w:rsidR="003A2587" w:rsidRPr="001B2571" w:rsidRDefault="003A2587" w:rsidP="006B7E70">
            <w:pPr>
              <w:ind w:left="131"/>
              <w:jc w:val="both"/>
              <w:textAlignment w:val="baseline"/>
              <w:rPr>
                <w:sz w:val="22"/>
                <w:szCs w:val="22"/>
              </w:rPr>
            </w:pPr>
            <w:r w:rsidRPr="001B2571">
              <w:rPr>
                <w:sz w:val="22"/>
                <w:szCs w:val="22"/>
              </w:rPr>
              <w:t>- a gyakorlatokon való érvényes részvétel  </w:t>
            </w:r>
          </w:p>
          <w:p w14:paraId="2B96CB65" w14:textId="77777777" w:rsidR="003A2587" w:rsidRPr="001B2571" w:rsidRDefault="003A2587" w:rsidP="006B7E70">
            <w:pPr>
              <w:ind w:left="131"/>
              <w:jc w:val="both"/>
              <w:textAlignment w:val="baseline"/>
              <w:rPr>
                <w:sz w:val="22"/>
                <w:szCs w:val="22"/>
              </w:rPr>
            </w:pPr>
            <w:r w:rsidRPr="001B2571">
              <w:rPr>
                <w:sz w:val="22"/>
                <w:szCs w:val="22"/>
              </w:rPr>
              <w:t>- a gyakorlatvezető által elfogadott házi feladatok/jegyzőkönyvek  </w:t>
            </w:r>
          </w:p>
          <w:p w14:paraId="5305ABCB" w14:textId="77777777" w:rsidR="003A2587" w:rsidRPr="001B2571" w:rsidRDefault="003A2587" w:rsidP="006B7E70">
            <w:pPr>
              <w:ind w:left="131"/>
              <w:jc w:val="both"/>
              <w:textAlignment w:val="baseline"/>
              <w:rPr>
                <w:sz w:val="22"/>
                <w:szCs w:val="22"/>
              </w:rPr>
            </w:pPr>
            <w:r w:rsidRPr="001B2571">
              <w:rPr>
                <w:sz w:val="22"/>
                <w:szCs w:val="22"/>
              </w:rPr>
              <w:t>- legalább 50%-ban teljesített zárthelyi dolgozat. </w:t>
            </w:r>
          </w:p>
          <w:p w14:paraId="1B9C7D3D" w14:textId="77777777" w:rsidR="003A2587" w:rsidRPr="001B2571" w:rsidRDefault="003A2587" w:rsidP="006B7E70">
            <w:pPr>
              <w:ind w:left="131"/>
              <w:textAlignment w:val="baseline"/>
              <w:rPr>
                <w:sz w:val="22"/>
                <w:szCs w:val="22"/>
              </w:rPr>
            </w:pPr>
            <w:r w:rsidRPr="001B2571">
              <w:rPr>
                <w:sz w:val="22"/>
                <w:szCs w:val="22"/>
              </w:rPr>
              <w:t>Évközi jegy: a zárthelyi dolgozatok eredményéből (75%) és a beadott házi feladatok, jegyzőkönyvek százalékos teljesítésének átlagából (25%). Az így kapott, %-ban kifejezett teljesítményt a következő jegyekre konvertáljuk: </w:t>
            </w:r>
          </w:p>
          <w:p w14:paraId="5D7D559D" w14:textId="77777777" w:rsidR="003A2587" w:rsidRPr="001B2571" w:rsidRDefault="003A2587" w:rsidP="006B7E70">
            <w:pPr>
              <w:ind w:left="131"/>
              <w:textAlignment w:val="baseline"/>
              <w:rPr>
                <w:sz w:val="22"/>
                <w:szCs w:val="22"/>
              </w:rPr>
            </w:pPr>
            <w:r w:rsidRPr="001B2571">
              <w:rPr>
                <w:sz w:val="22"/>
                <w:szCs w:val="22"/>
              </w:rPr>
              <w:t>50-60% = elégséges (2), 61-70% = közepes (3), 71-85% = jó (4), 86-100% = jeles (5) </w:t>
            </w:r>
          </w:p>
          <w:p w14:paraId="2C4A5AAD" w14:textId="2F1DD218" w:rsidR="003A2587" w:rsidRDefault="003A2587" w:rsidP="006B7E70">
            <w:pPr>
              <w:ind w:left="131"/>
              <w:textAlignment w:val="baseline"/>
              <w:rPr>
                <w:sz w:val="22"/>
                <w:szCs w:val="22"/>
              </w:rPr>
            </w:pPr>
            <w:r w:rsidRPr="001B2571">
              <w:rPr>
                <w:sz w:val="22"/>
                <w:szCs w:val="22"/>
              </w:rPr>
              <w:t>A jegyzőkönyv hiányából származó elégtelen jegyet a hiányzó jegyzőkönyvek beadásával, míg az elégtelen ZH eredményből származót egy újabb pót ZH megírásával lehet a vizsgaidőszak első 10 napján, a kihirdetésre kerülő időpontban pótolni. </w:t>
            </w:r>
          </w:p>
          <w:p w14:paraId="26119F43" w14:textId="77777777" w:rsidR="00B441A5" w:rsidRPr="001B2571" w:rsidRDefault="00B441A5" w:rsidP="006B7E70">
            <w:pPr>
              <w:ind w:left="131"/>
              <w:textAlignment w:val="baseline"/>
              <w:rPr>
                <w:sz w:val="22"/>
                <w:szCs w:val="22"/>
              </w:rPr>
            </w:pPr>
          </w:p>
          <w:p w14:paraId="3B85753E" w14:textId="77777777" w:rsidR="003A2587" w:rsidRPr="001B2571" w:rsidRDefault="003A2587" w:rsidP="006B7E70">
            <w:pPr>
              <w:ind w:left="131"/>
              <w:jc w:val="both"/>
              <w:textAlignment w:val="baseline"/>
              <w:rPr>
                <w:sz w:val="22"/>
                <w:szCs w:val="22"/>
              </w:rPr>
            </w:pPr>
          </w:p>
        </w:tc>
      </w:tr>
      <w:tr w:rsidR="003A2587" w:rsidRPr="001B2571" w14:paraId="676BADB5" w14:textId="77777777" w:rsidTr="001B2571">
        <w:tc>
          <w:tcPr>
            <w:tcW w:w="5000" w:type="pct"/>
            <w:gridSpan w:val="5"/>
            <w:tcBorders>
              <w:top w:val="single" w:sz="4" w:space="0" w:color="auto"/>
              <w:left w:val="single" w:sz="4" w:space="0" w:color="auto"/>
              <w:bottom w:val="single" w:sz="4" w:space="0" w:color="auto"/>
              <w:right w:val="single" w:sz="4" w:space="0" w:color="auto"/>
            </w:tcBorders>
          </w:tcPr>
          <w:p w14:paraId="46633817" w14:textId="77777777" w:rsidR="003A2587" w:rsidRPr="001B2571" w:rsidRDefault="003A2587" w:rsidP="006B7E70">
            <w:pPr>
              <w:jc w:val="center"/>
              <w:rPr>
                <w:b/>
                <w:i/>
                <w:sz w:val="22"/>
                <w:szCs w:val="22"/>
              </w:rPr>
            </w:pPr>
            <w:r w:rsidRPr="001B2571">
              <w:rPr>
                <w:b/>
                <w:i/>
                <w:sz w:val="22"/>
                <w:szCs w:val="22"/>
              </w:rPr>
              <w:t>Az elsajátítandó szakmai kompetenciák:</w:t>
            </w:r>
          </w:p>
        </w:tc>
      </w:tr>
      <w:tr w:rsidR="003A2587" w:rsidRPr="001B2571" w14:paraId="700404D1" w14:textId="77777777" w:rsidTr="001B2571">
        <w:tc>
          <w:tcPr>
            <w:tcW w:w="5000" w:type="pct"/>
            <w:gridSpan w:val="5"/>
            <w:tcBorders>
              <w:top w:val="single" w:sz="4" w:space="0" w:color="auto"/>
              <w:left w:val="single" w:sz="4" w:space="0" w:color="auto"/>
              <w:bottom w:val="single" w:sz="4" w:space="0" w:color="auto"/>
              <w:right w:val="single" w:sz="4" w:space="0" w:color="auto"/>
            </w:tcBorders>
          </w:tcPr>
          <w:p w14:paraId="28F3F36A" w14:textId="77777777" w:rsidR="003A2587" w:rsidRPr="001B2571" w:rsidRDefault="003A2587" w:rsidP="008E34A2">
            <w:pPr>
              <w:pStyle w:val="Listaszerbekezds"/>
              <w:ind w:left="426"/>
              <w:contextualSpacing/>
              <w:rPr>
                <w:sz w:val="22"/>
                <w:szCs w:val="22"/>
              </w:rPr>
            </w:pPr>
          </w:p>
          <w:p w14:paraId="31CDEA3F" w14:textId="77777777" w:rsidR="003A2587" w:rsidRPr="001B2571" w:rsidRDefault="003A2587" w:rsidP="00F17DE1">
            <w:pPr>
              <w:pStyle w:val="Listaszerbekezds"/>
              <w:numPr>
                <w:ilvl w:val="0"/>
                <w:numId w:val="9"/>
              </w:numPr>
              <w:ind w:left="426"/>
              <w:contextualSpacing/>
              <w:rPr>
                <w:sz w:val="22"/>
                <w:szCs w:val="22"/>
              </w:rPr>
            </w:pPr>
            <w:r w:rsidRPr="001B2571">
              <w:rPr>
                <w:sz w:val="22"/>
                <w:szCs w:val="22"/>
              </w:rPr>
              <w:t>Ismeri a terméktervezői szakterület műveléséhez szükséges általános és specifikus matematikai, természettudományi elveket, szabályokat, összefüggéseket, eljárásokat.</w:t>
            </w:r>
          </w:p>
          <w:p w14:paraId="43A04A54" w14:textId="77777777" w:rsidR="003A2587" w:rsidRPr="001B2571" w:rsidRDefault="003A2587" w:rsidP="00F17DE1">
            <w:pPr>
              <w:pStyle w:val="Listaszerbekezds"/>
              <w:numPr>
                <w:ilvl w:val="0"/>
                <w:numId w:val="9"/>
              </w:numPr>
              <w:ind w:left="426"/>
              <w:contextualSpacing/>
              <w:rPr>
                <w:sz w:val="22"/>
                <w:szCs w:val="22"/>
              </w:rPr>
            </w:pPr>
            <w:r w:rsidRPr="001B2571">
              <w:rPr>
                <w:sz w:val="22"/>
                <w:szCs w:val="22"/>
              </w:rPr>
              <w:t>Ismeri a terméktervezői szakterületen alkalmazott legfontosabb alapanyagokat, azok előállítását és alkalmazásuk feltételeit.</w:t>
            </w:r>
          </w:p>
          <w:p w14:paraId="759601E2" w14:textId="77777777" w:rsidR="003A2587" w:rsidRDefault="003A2587" w:rsidP="00F17DE1">
            <w:pPr>
              <w:numPr>
                <w:ilvl w:val="0"/>
                <w:numId w:val="9"/>
              </w:numPr>
              <w:ind w:left="426"/>
              <w:contextualSpacing/>
              <w:rPr>
                <w:sz w:val="22"/>
                <w:szCs w:val="22"/>
              </w:rPr>
            </w:pPr>
            <w:r w:rsidRPr="001B2571">
              <w:rPr>
                <w:sz w:val="22"/>
                <w:szCs w:val="22"/>
              </w:rPr>
              <w:t>Képes hagyományos, illetve háromdimenziós termékmodellen alapuló közvetlen digitális gyártástechnológiákkal valós modellek, prototípusok elkészítésére, vizsgálatára és tesztelésére.</w:t>
            </w:r>
          </w:p>
          <w:p w14:paraId="5F4EE069" w14:textId="017B631D" w:rsidR="008E34A2" w:rsidRPr="008E34A2" w:rsidRDefault="008E34A2" w:rsidP="008E34A2">
            <w:pPr>
              <w:ind w:left="426"/>
              <w:contextualSpacing/>
              <w:rPr>
                <w:sz w:val="22"/>
                <w:szCs w:val="22"/>
              </w:rPr>
            </w:pPr>
          </w:p>
        </w:tc>
      </w:tr>
      <w:tr w:rsidR="003A2587" w:rsidRPr="001B2571" w14:paraId="7305A215" w14:textId="77777777" w:rsidTr="001B2571">
        <w:tc>
          <w:tcPr>
            <w:tcW w:w="5000" w:type="pct"/>
            <w:gridSpan w:val="5"/>
            <w:tcBorders>
              <w:top w:val="single" w:sz="4" w:space="0" w:color="auto"/>
              <w:left w:val="single" w:sz="4" w:space="0" w:color="auto"/>
              <w:bottom w:val="single" w:sz="4" w:space="0" w:color="auto"/>
              <w:right w:val="single" w:sz="4" w:space="0" w:color="auto"/>
            </w:tcBorders>
          </w:tcPr>
          <w:p w14:paraId="6539BC9C" w14:textId="77777777" w:rsidR="003A2587" w:rsidRPr="001B2571" w:rsidRDefault="003A2587" w:rsidP="008E34A2">
            <w:pPr>
              <w:pStyle w:val="Listaszerbekezds"/>
              <w:ind w:left="720"/>
              <w:jc w:val="center"/>
              <w:rPr>
                <w:b/>
                <w:i/>
                <w:sz w:val="22"/>
                <w:szCs w:val="22"/>
              </w:rPr>
            </w:pPr>
            <w:r w:rsidRPr="001B2571">
              <w:rPr>
                <w:b/>
                <w:i/>
                <w:sz w:val="22"/>
                <w:szCs w:val="22"/>
              </w:rPr>
              <w:t>Irodalom:</w:t>
            </w:r>
          </w:p>
        </w:tc>
      </w:tr>
      <w:tr w:rsidR="003A2587" w:rsidRPr="001B2571" w14:paraId="16A51371" w14:textId="77777777" w:rsidTr="001B2571">
        <w:trPr>
          <w:trHeight w:val="2171"/>
        </w:trPr>
        <w:tc>
          <w:tcPr>
            <w:tcW w:w="5000" w:type="pct"/>
            <w:gridSpan w:val="5"/>
            <w:tcBorders>
              <w:top w:val="single" w:sz="4" w:space="0" w:color="auto"/>
              <w:left w:val="single" w:sz="4" w:space="0" w:color="auto"/>
              <w:right w:val="single" w:sz="4" w:space="0" w:color="auto"/>
            </w:tcBorders>
          </w:tcPr>
          <w:p w14:paraId="3A27F1AC" w14:textId="77777777" w:rsidR="003A2587" w:rsidRPr="001B2571" w:rsidRDefault="003A2587" w:rsidP="006B7E70">
            <w:pPr>
              <w:pStyle w:val="Default"/>
              <w:ind w:left="426"/>
              <w:rPr>
                <w:rFonts w:ascii="Times New Roman" w:hAnsi="Times New Roman" w:cs="Times New Roman"/>
                <w:sz w:val="22"/>
                <w:szCs w:val="22"/>
              </w:rPr>
            </w:pPr>
          </w:p>
          <w:p w14:paraId="296F18A5" w14:textId="77777777" w:rsidR="003A2587" w:rsidRPr="001B2571" w:rsidRDefault="003A2587" w:rsidP="00F17DE1">
            <w:pPr>
              <w:pStyle w:val="Default"/>
              <w:numPr>
                <w:ilvl w:val="0"/>
                <w:numId w:val="8"/>
              </w:numPr>
              <w:ind w:left="426"/>
              <w:rPr>
                <w:rFonts w:ascii="Times New Roman" w:hAnsi="Times New Roman" w:cs="Times New Roman"/>
                <w:sz w:val="22"/>
                <w:szCs w:val="22"/>
              </w:rPr>
            </w:pPr>
            <w:r w:rsidRPr="001B2571">
              <w:rPr>
                <w:rFonts w:ascii="Times New Roman" w:hAnsi="Times New Roman" w:cs="Times New Roman"/>
                <w:color w:val="auto"/>
                <w:sz w:val="22"/>
                <w:szCs w:val="22"/>
              </w:rPr>
              <w:t>Borsa J.-</w:t>
            </w:r>
            <w:proofErr w:type="spellStart"/>
            <w:r w:rsidRPr="001B2571">
              <w:rPr>
                <w:rFonts w:ascii="Times New Roman" w:hAnsi="Times New Roman" w:cs="Times New Roman"/>
                <w:color w:val="auto"/>
                <w:sz w:val="22"/>
                <w:szCs w:val="22"/>
              </w:rPr>
              <w:t>Csay</w:t>
            </w:r>
            <w:proofErr w:type="spellEnd"/>
            <w:r w:rsidRPr="001B2571">
              <w:rPr>
                <w:rFonts w:ascii="Times New Roman" w:hAnsi="Times New Roman" w:cs="Times New Roman"/>
                <w:color w:val="auto"/>
                <w:sz w:val="22"/>
                <w:szCs w:val="22"/>
              </w:rPr>
              <w:t xml:space="preserve"> T.-Kiss M.-</w:t>
            </w:r>
            <w:proofErr w:type="spellStart"/>
            <w:r w:rsidRPr="001B2571">
              <w:rPr>
                <w:rFonts w:ascii="Times New Roman" w:hAnsi="Times New Roman" w:cs="Times New Roman"/>
                <w:color w:val="auto"/>
                <w:sz w:val="22"/>
                <w:szCs w:val="22"/>
              </w:rPr>
              <w:t>Orcsik</w:t>
            </w:r>
            <w:proofErr w:type="spellEnd"/>
            <w:r w:rsidRPr="001B2571">
              <w:rPr>
                <w:rFonts w:ascii="Times New Roman" w:hAnsi="Times New Roman" w:cs="Times New Roman"/>
                <w:color w:val="auto"/>
                <w:sz w:val="22"/>
                <w:szCs w:val="22"/>
              </w:rPr>
              <w:t xml:space="preserve"> M.-Pataki M.-Takács E.-</w:t>
            </w:r>
            <w:proofErr w:type="spellStart"/>
            <w:r w:rsidRPr="001B2571">
              <w:rPr>
                <w:rFonts w:ascii="Times New Roman" w:hAnsi="Times New Roman" w:cs="Times New Roman"/>
                <w:color w:val="auto"/>
                <w:sz w:val="22"/>
                <w:szCs w:val="22"/>
              </w:rPr>
              <w:t>Telegdi</w:t>
            </w:r>
            <w:proofErr w:type="spellEnd"/>
            <w:r w:rsidRPr="001B2571">
              <w:rPr>
                <w:rFonts w:ascii="Times New Roman" w:hAnsi="Times New Roman" w:cs="Times New Roman"/>
                <w:color w:val="auto"/>
                <w:sz w:val="22"/>
                <w:szCs w:val="22"/>
              </w:rPr>
              <w:t xml:space="preserve"> J.-</w:t>
            </w:r>
            <w:proofErr w:type="spellStart"/>
            <w:r w:rsidRPr="001B2571">
              <w:rPr>
                <w:rFonts w:ascii="Times New Roman" w:hAnsi="Times New Roman" w:cs="Times New Roman"/>
                <w:color w:val="auto"/>
                <w:sz w:val="22"/>
                <w:szCs w:val="22"/>
              </w:rPr>
              <w:t>Trif</w:t>
            </w:r>
            <w:proofErr w:type="spellEnd"/>
            <w:r w:rsidRPr="001B2571">
              <w:rPr>
                <w:rFonts w:ascii="Times New Roman" w:hAnsi="Times New Roman" w:cs="Times New Roman"/>
                <w:color w:val="auto"/>
                <w:sz w:val="22"/>
                <w:szCs w:val="22"/>
              </w:rPr>
              <w:t xml:space="preserve"> L.: Anyagszerkezettan I. gyakorlat</w:t>
            </w:r>
          </w:p>
          <w:p w14:paraId="26113E85" w14:textId="77777777" w:rsidR="003A2587" w:rsidRPr="001B2571" w:rsidRDefault="003A2587" w:rsidP="00F17DE1">
            <w:pPr>
              <w:pStyle w:val="Default"/>
              <w:numPr>
                <w:ilvl w:val="0"/>
                <w:numId w:val="8"/>
              </w:numPr>
              <w:ind w:left="426"/>
              <w:rPr>
                <w:rFonts w:ascii="Times New Roman" w:hAnsi="Times New Roman" w:cs="Times New Roman"/>
                <w:color w:val="auto"/>
                <w:sz w:val="22"/>
                <w:szCs w:val="22"/>
              </w:rPr>
            </w:pPr>
            <w:proofErr w:type="spellStart"/>
            <w:r w:rsidRPr="001B2571">
              <w:rPr>
                <w:rFonts w:ascii="Times New Roman" w:hAnsi="Times New Roman" w:cs="Times New Roman"/>
                <w:color w:val="auto"/>
                <w:sz w:val="22"/>
                <w:szCs w:val="22"/>
              </w:rPr>
              <w:t>Moodle</w:t>
            </w:r>
            <w:proofErr w:type="spellEnd"/>
            <w:r w:rsidRPr="001B2571">
              <w:rPr>
                <w:rFonts w:ascii="Times New Roman" w:hAnsi="Times New Roman" w:cs="Times New Roman"/>
                <w:color w:val="auto"/>
                <w:sz w:val="22"/>
                <w:szCs w:val="22"/>
              </w:rPr>
              <w:t xml:space="preserve"> rendszerben található oktatási segédletek, jegyzetek</w:t>
            </w:r>
          </w:p>
          <w:p w14:paraId="7E984037" w14:textId="77777777" w:rsidR="003A2587" w:rsidRPr="001B2571" w:rsidRDefault="003A2587" w:rsidP="00F17DE1">
            <w:pPr>
              <w:pStyle w:val="Default"/>
              <w:numPr>
                <w:ilvl w:val="0"/>
                <w:numId w:val="8"/>
              </w:numPr>
              <w:ind w:left="426"/>
              <w:rPr>
                <w:rFonts w:ascii="Times New Roman" w:hAnsi="Times New Roman" w:cs="Times New Roman"/>
                <w:color w:val="auto"/>
                <w:sz w:val="22"/>
                <w:szCs w:val="22"/>
              </w:rPr>
            </w:pPr>
            <w:r w:rsidRPr="001B2571">
              <w:rPr>
                <w:rFonts w:ascii="Times New Roman" w:hAnsi="Times New Roman" w:cs="Times New Roman"/>
                <w:color w:val="auto"/>
                <w:sz w:val="22"/>
                <w:szCs w:val="22"/>
              </w:rPr>
              <w:t xml:space="preserve">Dr. Benkő Zoltán, </w:t>
            </w:r>
            <w:proofErr w:type="spellStart"/>
            <w:r w:rsidRPr="001B2571">
              <w:rPr>
                <w:rFonts w:ascii="Times New Roman" w:hAnsi="Times New Roman" w:cs="Times New Roman"/>
                <w:color w:val="auto"/>
                <w:sz w:val="22"/>
                <w:szCs w:val="22"/>
              </w:rPr>
              <w:t>Kőmívesné</w:t>
            </w:r>
            <w:proofErr w:type="spellEnd"/>
            <w:r w:rsidRPr="001B2571">
              <w:rPr>
                <w:rFonts w:ascii="Times New Roman" w:hAnsi="Times New Roman" w:cs="Times New Roman"/>
                <w:color w:val="auto"/>
                <w:sz w:val="22"/>
                <w:szCs w:val="22"/>
              </w:rPr>
              <w:t xml:space="preserve"> Tamás Ibolya, Dr. </w:t>
            </w:r>
            <w:proofErr w:type="spellStart"/>
            <w:r w:rsidRPr="001B2571">
              <w:rPr>
                <w:rFonts w:ascii="Times New Roman" w:hAnsi="Times New Roman" w:cs="Times New Roman"/>
                <w:color w:val="auto"/>
                <w:sz w:val="22"/>
                <w:szCs w:val="22"/>
              </w:rPr>
              <w:t>Stankovics</w:t>
            </w:r>
            <w:proofErr w:type="spellEnd"/>
            <w:r w:rsidRPr="001B2571">
              <w:rPr>
                <w:rFonts w:ascii="Times New Roman" w:hAnsi="Times New Roman" w:cs="Times New Roman"/>
                <w:color w:val="auto"/>
                <w:sz w:val="22"/>
                <w:szCs w:val="22"/>
              </w:rPr>
              <w:t xml:space="preserve"> Éva: Kémiai alapok</w:t>
            </w:r>
          </w:p>
          <w:p w14:paraId="31E47E42" w14:textId="77777777" w:rsidR="003A2587" w:rsidRPr="001B2571" w:rsidRDefault="003A2587" w:rsidP="00F17DE1">
            <w:pPr>
              <w:pStyle w:val="Default"/>
              <w:numPr>
                <w:ilvl w:val="0"/>
                <w:numId w:val="8"/>
              </w:numPr>
              <w:ind w:left="426"/>
              <w:rPr>
                <w:rFonts w:ascii="Times New Roman" w:hAnsi="Times New Roman" w:cs="Times New Roman"/>
                <w:color w:val="auto"/>
                <w:sz w:val="22"/>
                <w:szCs w:val="22"/>
              </w:rPr>
            </w:pPr>
            <w:r w:rsidRPr="001B2571">
              <w:rPr>
                <w:rFonts w:ascii="Times New Roman" w:hAnsi="Times New Roman" w:cs="Times New Roman"/>
                <w:color w:val="auto"/>
                <w:sz w:val="22"/>
                <w:szCs w:val="22"/>
              </w:rPr>
              <w:t xml:space="preserve">Dr. </w:t>
            </w:r>
            <w:proofErr w:type="spellStart"/>
            <w:r w:rsidRPr="001B2571">
              <w:rPr>
                <w:rFonts w:ascii="Times New Roman" w:hAnsi="Times New Roman" w:cs="Times New Roman"/>
                <w:color w:val="auto"/>
                <w:sz w:val="22"/>
                <w:szCs w:val="22"/>
              </w:rPr>
              <w:t>Pukánszky</w:t>
            </w:r>
            <w:proofErr w:type="spellEnd"/>
            <w:r w:rsidRPr="001B2571">
              <w:rPr>
                <w:rFonts w:ascii="Times New Roman" w:hAnsi="Times New Roman" w:cs="Times New Roman"/>
                <w:color w:val="auto"/>
                <w:sz w:val="22"/>
                <w:szCs w:val="22"/>
              </w:rPr>
              <w:t xml:space="preserve"> Béla, Dr. </w:t>
            </w:r>
            <w:proofErr w:type="spellStart"/>
            <w:r w:rsidRPr="001B2571">
              <w:rPr>
                <w:rFonts w:ascii="Times New Roman" w:hAnsi="Times New Roman" w:cs="Times New Roman"/>
                <w:color w:val="auto"/>
                <w:sz w:val="22"/>
                <w:szCs w:val="22"/>
              </w:rPr>
              <w:t>Móczó</w:t>
            </w:r>
            <w:proofErr w:type="spellEnd"/>
            <w:r w:rsidRPr="001B2571">
              <w:rPr>
                <w:rFonts w:ascii="Times New Roman" w:hAnsi="Times New Roman" w:cs="Times New Roman"/>
                <w:color w:val="auto"/>
                <w:sz w:val="22"/>
                <w:szCs w:val="22"/>
              </w:rPr>
              <w:t xml:space="preserve"> János: Műanyagok</w:t>
            </w:r>
          </w:p>
          <w:p w14:paraId="25CC829E" w14:textId="77777777" w:rsidR="003A2587" w:rsidRPr="001B2571" w:rsidRDefault="003A2587" w:rsidP="00F17DE1">
            <w:pPr>
              <w:pStyle w:val="Listaszerbekezds"/>
              <w:numPr>
                <w:ilvl w:val="0"/>
                <w:numId w:val="8"/>
              </w:numPr>
              <w:ind w:left="426"/>
              <w:rPr>
                <w:sz w:val="22"/>
                <w:szCs w:val="22"/>
              </w:rPr>
            </w:pPr>
            <w:r w:rsidRPr="001B2571">
              <w:rPr>
                <w:sz w:val="22"/>
                <w:szCs w:val="22"/>
              </w:rPr>
              <w:t xml:space="preserve">Dr. </w:t>
            </w:r>
            <w:proofErr w:type="spellStart"/>
            <w:r w:rsidRPr="001B2571">
              <w:rPr>
                <w:sz w:val="22"/>
                <w:szCs w:val="22"/>
              </w:rPr>
              <w:t>Rusznák</w:t>
            </w:r>
            <w:proofErr w:type="spellEnd"/>
            <w:r w:rsidRPr="001B2571">
              <w:rPr>
                <w:sz w:val="22"/>
                <w:szCs w:val="22"/>
              </w:rPr>
              <w:t xml:space="preserve"> István: Textilkémia, Tankönyvkiadó, Budapest, 1988</w:t>
            </w:r>
          </w:p>
          <w:p w14:paraId="31BBBCAB" w14:textId="77777777" w:rsidR="003A2587" w:rsidRPr="001B2571" w:rsidRDefault="003A2587" w:rsidP="00F17DE1">
            <w:pPr>
              <w:pStyle w:val="Listaszerbekezds"/>
              <w:numPr>
                <w:ilvl w:val="0"/>
                <w:numId w:val="8"/>
              </w:numPr>
              <w:ind w:left="426"/>
              <w:rPr>
                <w:sz w:val="22"/>
                <w:szCs w:val="22"/>
              </w:rPr>
            </w:pPr>
            <w:hyperlink r:id="rId16" w:history="1">
              <w:r w:rsidRPr="001B2571">
                <w:rPr>
                  <w:rStyle w:val="Hiperhivatkozs"/>
                  <w:sz w:val="22"/>
                  <w:szCs w:val="22"/>
                </w:rPr>
                <w:t>https://elearning.uni-obuda.hu/</w:t>
              </w:r>
            </w:hyperlink>
            <w:r w:rsidRPr="001B2571">
              <w:rPr>
                <w:noProof/>
                <w:sz w:val="22"/>
                <w:szCs w:val="22"/>
                <w:lang w:val="pt-BR"/>
              </w:rPr>
              <w:t xml:space="preserve"> az oktató által készített elektronikus jegyzetek és segédletek</w:t>
            </w:r>
          </w:p>
          <w:p w14:paraId="0A41BAB9" w14:textId="77777777" w:rsidR="003A2587" w:rsidRPr="001B2571" w:rsidRDefault="003A2587" w:rsidP="006B7E70">
            <w:pPr>
              <w:pStyle w:val="Listaszerbekezds"/>
              <w:ind w:left="426"/>
              <w:rPr>
                <w:sz w:val="22"/>
                <w:szCs w:val="22"/>
              </w:rPr>
            </w:pPr>
          </w:p>
        </w:tc>
      </w:tr>
    </w:tbl>
    <w:p w14:paraId="55E78D6C" w14:textId="77777777" w:rsidR="003A2587" w:rsidRDefault="003A2587" w:rsidP="003A2587"/>
    <w:p w14:paraId="2F294AFE" w14:textId="77777777" w:rsidR="003A2587" w:rsidRDefault="003A2587" w:rsidP="003A2587"/>
    <w:p w14:paraId="5E2EB52F" w14:textId="77777777" w:rsidR="003A2587" w:rsidRDefault="003A2587">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854"/>
        <w:gridCol w:w="2126"/>
        <w:gridCol w:w="2268"/>
        <w:gridCol w:w="1348"/>
        <w:gridCol w:w="70"/>
      </w:tblGrid>
      <w:tr w:rsidR="003A2587" w:rsidRPr="00E60629" w14:paraId="55B71732" w14:textId="77777777" w:rsidTr="006B7E70">
        <w:tc>
          <w:tcPr>
            <w:tcW w:w="3114" w:type="dxa"/>
            <w:gridSpan w:val="2"/>
            <w:tcBorders>
              <w:top w:val="single" w:sz="4" w:space="0" w:color="auto"/>
              <w:left w:val="single" w:sz="4" w:space="0" w:color="auto"/>
              <w:bottom w:val="single" w:sz="4" w:space="0" w:color="auto"/>
              <w:right w:val="single" w:sz="4" w:space="0" w:color="auto"/>
            </w:tcBorders>
          </w:tcPr>
          <w:p w14:paraId="40E9ADC8" w14:textId="77777777" w:rsidR="003A2587" w:rsidRPr="008E34A2" w:rsidRDefault="003A2587" w:rsidP="006B7E70">
            <w:pPr>
              <w:jc w:val="both"/>
              <w:rPr>
                <w:b/>
                <w:iCs/>
                <w:sz w:val="22"/>
                <w:szCs w:val="22"/>
              </w:rPr>
            </w:pPr>
            <w:r w:rsidRPr="008E34A2">
              <w:rPr>
                <w:b/>
                <w:iCs/>
                <w:sz w:val="22"/>
                <w:szCs w:val="22"/>
              </w:rPr>
              <w:lastRenderedPageBreak/>
              <w:t>Tárgy neve:</w:t>
            </w:r>
          </w:p>
          <w:p w14:paraId="74954204" w14:textId="77777777" w:rsidR="003A2587" w:rsidRDefault="003A2587" w:rsidP="006B7E70">
            <w:pPr>
              <w:jc w:val="both"/>
              <w:rPr>
                <w:bCs/>
                <w:sz w:val="22"/>
                <w:szCs w:val="22"/>
              </w:rPr>
            </w:pPr>
            <w:r w:rsidRPr="008E34A2">
              <w:rPr>
                <w:bCs/>
                <w:sz w:val="22"/>
                <w:szCs w:val="22"/>
              </w:rPr>
              <w:t>Anyagtudomány II.</w:t>
            </w:r>
          </w:p>
          <w:p w14:paraId="5FBCA619" w14:textId="050A3B65" w:rsidR="008207D6" w:rsidRPr="008E34A2" w:rsidRDefault="008207D6" w:rsidP="006B7E70">
            <w:pPr>
              <w:jc w:val="both"/>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33D021E" w14:textId="77777777" w:rsidR="003A2587" w:rsidRPr="008E34A2" w:rsidRDefault="003A2587" w:rsidP="006B7E70">
            <w:pPr>
              <w:jc w:val="both"/>
              <w:rPr>
                <w:b/>
                <w:iCs/>
                <w:sz w:val="22"/>
                <w:szCs w:val="22"/>
              </w:rPr>
            </w:pPr>
            <w:r w:rsidRPr="008E34A2">
              <w:rPr>
                <w:b/>
                <w:iCs/>
                <w:sz w:val="22"/>
                <w:szCs w:val="22"/>
              </w:rPr>
              <w:t>NEPTUN-kód:</w:t>
            </w:r>
          </w:p>
          <w:p w14:paraId="36872E76" w14:textId="77777777" w:rsidR="003A2587" w:rsidRPr="00E60629" w:rsidRDefault="003A2587" w:rsidP="006B7E70">
            <w:pPr>
              <w:jc w:val="both"/>
              <w:rPr>
                <w:sz w:val="22"/>
                <w:szCs w:val="22"/>
              </w:rPr>
            </w:pPr>
            <w:r w:rsidRPr="00E60629">
              <w:rPr>
                <w:sz w:val="22"/>
                <w:szCs w:val="22"/>
              </w:rPr>
              <w:t>RMXAT2KBNF</w:t>
            </w:r>
          </w:p>
        </w:tc>
        <w:tc>
          <w:tcPr>
            <w:tcW w:w="2268" w:type="dxa"/>
            <w:tcBorders>
              <w:top w:val="single" w:sz="4" w:space="0" w:color="auto"/>
              <w:left w:val="single" w:sz="4" w:space="0" w:color="auto"/>
              <w:bottom w:val="single" w:sz="4" w:space="0" w:color="auto"/>
              <w:right w:val="single" w:sz="4" w:space="0" w:color="auto"/>
            </w:tcBorders>
          </w:tcPr>
          <w:p w14:paraId="7B0E3E7A" w14:textId="77777777" w:rsidR="003A2587" w:rsidRPr="00E60629" w:rsidRDefault="003A2587" w:rsidP="006B7E70">
            <w:pPr>
              <w:jc w:val="both"/>
              <w:rPr>
                <w:i/>
                <w:sz w:val="22"/>
                <w:szCs w:val="22"/>
              </w:rPr>
            </w:pPr>
            <w:r w:rsidRPr="008E34A2">
              <w:rPr>
                <w:b/>
                <w:iCs/>
                <w:sz w:val="22"/>
                <w:szCs w:val="22"/>
              </w:rPr>
              <w:t>Óraszám</w:t>
            </w:r>
            <w:r w:rsidRPr="00E60629">
              <w:rPr>
                <w:b/>
                <w:i/>
                <w:sz w:val="22"/>
                <w:szCs w:val="22"/>
              </w:rPr>
              <w:t>:</w:t>
            </w:r>
            <w:r w:rsidRPr="00E60629">
              <w:rPr>
                <w:i/>
                <w:sz w:val="22"/>
                <w:szCs w:val="22"/>
              </w:rPr>
              <w:t xml:space="preserve"> </w:t>
            </w:r>
            <w:proofErr w:type="spellStart"/>
            <w:r w:rsidRPr="00E60629">
              <w:rPr>
                <w:i/>
                <w:sz w:val="22"/>
                <w:szCs w:val="22"/>
              </w:rPr>
              <w:t>ea+gy+lb</w:t>
            </w:r>
            <w:proofErr w:type="spellEnd"/>
          </w:p>
          <w:p w14:paraId="6C7FD7D0" w14:textId="77777777" w:rsidR="003A2587" w:rsidRPr="00E60629" w:rsidRDefault="003A2587" w:rsidP="006B7E70">
            <w:pPr>
              <w:jc w:val="both"/>
              <w:rPr>
                <w:sz w:val="22"/>
                <w:szCs w:val="22"/>
              </w:rPr>
            </w:pPr>
            <w:r w:rsidRPr="00E60629">
              <w:rPr>
                <w:sz w:val="22"/>
                <w:szCs w:val="22"/>
              </w:rPr>
              <w:t>2+0+2</w:t>
            </w:r>
          </w:p>
        </w:tc>
        <w:tc>
          <w:tcPr>
            <w:tcW w:w="1418" w:type="dxa"/>
            <w:gridSpan w:val="2"/>
            <w:tcBorders>
              <w:top w:val="single" w:sz="4" w:space="0" w:color="auto"/>
              <w:left w:val="single" w:sz="4" w:space="0" w:color="auto"/>
              <w:bottom w:val="single" w:sz="4" w:space="0" w:color="auto"/>
              <w:right w:val="single" w:sz="4" w:space="0" w:color="auto"/>
            </w:tcBorders>
          </w:tcPr>
          <w:p w14:paraId="7F872C63" w14:textId="77777777" w:rsidR="003A2587" w:rsidRPr="008E34A2" w:rsidRDefault="003A2587" w:rsidP="006B7E70">
            <w:pPr>
              <w:jc w:val="both"/>
              <w:rPr>
                <w:iCs/>
                <w:sz w:val="22"/>
                <w:szCs w:val="22"/>
              </w:rPr>
            </w:pPr>
            <w:r w:rsidRPr="008E34A2">
              <w:rPr>
                <w:b/>
                <w:iCs/>
                <w:sz w:val="22"/>
                <w:szCs w:val="22"/>
              </w:rPr>
              <w:t>Kredit:</w:t>
            </w:r>
            <w:r w:rsidRPr="008E34A2">
              <w:rPr>
                <w:iCs/>
                <w:sz w:val="22"/>
                <w:szCs w:val="22"/>
              </w:rPr>
              <w:t xml:space="preserve"> 4</w:t>
            </w:r>
          </w:p>
          <w:p w14:paraId="7FBECC78" w14:textId="77777777" w:rsidR="003A2587" w:rsidRPr="00E60629" w:rsidRDefault="003A2587" w:rsidP="006B7E70">
            <w:pPr>
              <w:jc w:val="both"/>
              <w:rPr>
                <w:sz w:val="22"/>
                <w:szCs w:val="22"/>
              </w:rPr>
            </w:pPr>
            <w:proofErr w:type="spellStart"/>
            <w:r w:rsidRPr="008E34A2">
              <w:rPr>
                <w:b/>
                <w:iCs/>
                <w:sz w:val="22"/>
                <w:szCs w:val="22"/>
              </w:rPr>
              <w:t>Köv</w:t>
            </w:r>
            <w:proofErr w:type="spellEnd"/>
            <w:r w:rsidRPr="008E34A2">
              <w:rPr>
                <w:b/>
                <w:iCs/>
                <w:sz w:val="22"/>
                <w:szCs w:val="22"/>
              </w:rPr>
              <w:t>:</w:t>
            </w:r>
            <w:r w:rsidRPr="008E34A2">
              <w:rPr>
                <w:iCs/>
                <w:sz w:val="22"/>
                <w:szCs w:val="22"/>
              </w:rPr>
              <w:t xml:space="preserve"> v</w:t>
            </w:r>
          </w:p>
        </w:tc>
      </w:tr>
      <w:tr w:rsidR="003A2587" w:rsidRPr="00E60629" w14:paraId="24261CA6" w14:textId="77777777" w:rsidTr="006B7E70">
        <w:tc>
          <w:tcPr>
            <w:tcW w:w="3114" w:type="dxa"/>
            <w:gridSpan w:val="2"/>
            <w:tcBorders>
              <w:top w:val="single" w:sz="4" w:space="0" w:color="auto"/>
              <w:left w:val="single" w:sz="4" w:space="0" w:color="auto"/>
              <w:bottom w:val="single" w:sz="4" w:space="0" w:color="auto"/>
              <w:right w:val="single" w:sz="4" w:space="0" w:color="auto"/>
            </w:tcBorders>
          </w:tcPr>
          <w:p w14:paraId="6C01BFE3" w14:textId="77777777" w:rsidR="003A2587" w:rsidRPr="008E34A2" w:rsidRDefault="003A2587" w:rsidP="006B7E70">
            <w:pPr>
              <w:jc w:val="both"/>
              <w:rPr>
                <w:b/>
                <w:iCs/>
                <w:sz w:val="22"/>
                <w:szCs w:val="22"/>
              </w:rPr>
            </w:pPr>
            <w:r w:rsidRPr="008E34A2">
              <w:rPr>
                <w:b/>
                <w:iCs/>
                <w:sz w:val="22"/>
                <w:szCs w:val="22"/>
              </w:rPr>
              <w:t>Tantárgyfelelős:</w:t>
            </w:r>
          </w:p>
          <w:p w14:paraId="1A2B68CB" w14:textId="77777777" w:rsidR="003A2587" w:rsidRPr="00E60629" w:rsidRDefault="003A2587" w:rsidP="006B7E70">
            <w:pPr>
              <w:jc w:val="both"/>
              <w:rPr>
                <w:sz w:val="22"/>
                <w:szCs w:val="22"/>
              </w:rPr>
            </w:pPr>
            <w:r w:rsidRPr="00E60629">
              <w:rPr>
                <w:sz w:val="22"/>
                <w:szCs w:val="22"/>
              </w:rPr>
              <w:t xml:space="preserve">Dr. </w:t>
            </w:r>
            <w:proofErr w:type="spellStart"/>
            <w:r w:rsidRPr="00E60629">
              <w:rPr>
                <w:sz w:val="22"/>
                <w:szCs w:val="22"/>
              </w:rPr>
              <w:t>Recskiné</w:t>
            </w:r>
            <w:proofErr w:type="spellEnd"/>
            <w:r w:rsidRPr="00E60629">
              <w:rPr>
                <w:sz w:val="22"/>
                <w:szCs w:val="22"/>
              </w:rPr>
              <w:t xml:space="preserve"> Dr. Borsa Judit</w:t>
            </w:r>
          </w:p>
        </w:tc>
        <w:tc>
          <w:tcPr>
            <w:tcW w:w="2126" w:type="dxa"/>
            <w:tcBorders>
              <w:top w:val="single" w:sz="4" w:space="0" w:color="auto"/>
              <w:left w:val="single" w:sz="4" w:space="0" w:color="auto"/>
              <w:bottom w:val="single" w:sz="4" w:space="0" w:color="auto"/>
              <w:right w:val="single" w:sz="4" w:space="0" w:color="auto"/>
            </w:tcBorders>
          </w:tcPr>
          <w:p w14:paraId="0E5FFB02" w14:textId="77777777" w:rsidR="003A2587" w:rsidRPr="008E34A2" w:rsidRDefault="003A2587" w:rsidP="006B7E70">
            <w:pPr>
              <w:jc w:val="both"/>
              <w:rPr>
                <w:b/>
                <w:iCs/>
                <w:sz w:val="22"/>
                <w:szCs w:val="22"/>
              </w:rPr>
            </w:pPr>
            <w:r w:rsidRPr="008E34A2">
              <w:rPr>
                <w:b/>
                <w:iCs/>
                <w:sz w:val="22"/>
                <w:szCs w:val="22"/>
              </w:rPr>
              <w:t xml:space="preserve">Beosztás: </w:t>
            </w:r>
          </w:p>
          <w:p w14:paraId="132D253D" w14:textId="77777777" w:rsidR="003A2587" w:rsidRPr="00E60629" w:rsidRDefault="003A2587" w:rsidP="006B7E70">
            <w:pPr>
              <w:jc w:val="both"/>
              <w:rPr>
                <w:sz w:val="22"/>
                <w:szCs w:val="22"/>
              </w:rPr>
            </w:pPr>
            <w:r w:rsidRPr="00E60629">
              <w:rPr>
                <w:sz w:val="22"/>
                <w:szCs w:val="22"/>
              </w:rPr>
              <w:t>egyetemi tanár</w:t>
            </w:r>
          </w:p>
        </w:tc>
        <w:tc>
          <w:tcPr>
            <w:tcW w:w="3686" w:type="dxa"/>
            <w:gridSpan w:val="3"/>
            <w:tcBorders>
              <w:top w:val="single" w:sz="4" w:space="0" w:color="auto"/>
              <w:left w:val="single" w:sz="4" w:space="0" w:color="auto"/>
              <w:bottom w:val="single" w:sz="4" w:space="0" w:color="auto"/>
              <w:right w:val="single" w:sz="4" w:space="0" w:color="auto"/>
            </w:tcBorders>
          </w:tcPr>
          <w:p w14:paraId="45FA60C3" w14:textId="77777777" w:rsidR="003A2587" w:rsidRPr="008E34A2" w:rsidRDefault="003A2587" w:rsidP="006B7E70">
            <w:pPr>
              <w:rPr>
                <w:b/>
                <w:iCs/>
                <w:sz w:val="22"/>
                <w:szCs w:val="22"/>
              </w:rPr>
            </w:pPr>
            <w:r w:rsidRPr="008E34A2">
              <w:rPr>
                <w:b/>
                <w:iCs/>
                <w:sz w:val="22"/>
                <w:szCs w:val="22"/>
              </w:rPr>
              <w:t xml:space="preserve">Előkövetelmény: </w:t>
            </w:r>
          </w:p>
          <w:p w14:paraId="315EFD3F" w14:textId="77777777" w:rsidR="003A2587" w:rsidRPr="002678B3" w:rsidRDefault="003A2587" w:rsidP="006B7E70">
            <w:pPr>
              <w:jc w:val="both"/>
              <w:rPr>
                <w:sz w:val="22"/>
                <w:szCs w:val="22"/>
              </w:rPr>
            </w:pPr>
            <w:r w:rsidRPr="002678B3">
              <w:rPr>
                <w:sz w:val="22"/>
                <w:szCs w:val="22"/>
              </w:rPr>
              <w:t>RMXAT1KBNF</w:t>
            </w:r>
          </w:p>
        </w:tc>
      </w:tr>
      <w:tr w:rsidR="003A2587" w:rsidRPr="00E60629" w14:paraId="45D30FC8" w14:textId="77777777" w:rsidTr="008E34A2">
        <w:trPr>
          <w:trHeight w:val="230"/>
        </w:trPr>
        <w:tc>
          <w:tcPr>
            <w:tcW w:w="8926" w:type="dxa"/>
            <w:gridSpan w:val="6"/>
            <w:tcBorders>
              <w:top w:val="single" w:sz="4" w:space="0" w:color="auto"/>
              <w:left w:val="single" w:sz="4" w:space="0" w:color="auto"/>
              <w:bottom w:val="single" w:sz="4" w:space="0" w:color="auto"/>
              <w:right w:val="single" w:sz="4" w:space="0" w:color="auto"/>
            </w:tcBorders>
          </w:tcPr>
          <w:p w14:paraId="79121596" w14:textId="77777777" w:rsidR="003A2587" w:rsidRPr="00E60629" w:rsidRDefault="003A2587" w:rsidP="008E34A2">
            <w:pPr>
              <w:jc w:val="center"/>
              <w:rPr>
                <w:b/>
                <w:i/>
                <w:sz w:val="22"/>
                <w:szCs w:val="22"/>
              </w:rPr>
            </w:pPr>
            <w:r w:rsidRPr="00E60629">
              <w:rPr>
                <w:b/>
                <w:i/>
                <w:sz w:val="22"/>
                <w:szCs w:val="22"/>
              </w:rPr>
              <w:t>Ismeretanyag leírása:</w:t>
            </w:r>
          </w:p>
        </w:tc>
      </w:tr>
      <w:tr w:rsidR="003A2587" w:rsidRPr="00E60629" w14:paraId="2A7CE750" w14:textId="77777777" w:rsidTr="006B7E70">
        <w:trPr>
          <w:trHeight w:val="2419"/>
        </w:trPr>
        <w:tc>
          <w:tcPr>
            <w:tcW w:w="8926" w:type="dxa"/>
            <w:gridSpan w:val="6"/>
            <w:tcBorders>
              <w:top w:val="single" w:sz="4" w:space="0" w:color="auto"/>
              <w:left w:val="single" w:sz="4" w:space="0" w:color="auto"/>
              <w:bottom w:val="single" w:sz="4" w:space="0" w:color="auto"/>
              <w:right w:val="single" w:sz="4" w:space="0" w:color="auto"/>
            </w:tcBorders>
          </w:tcPr>
          <w:p w14:paraId="62579BEA" w14:textId="77777777" w:rsidR="008E34A2" w:rsidRDefault="008E34A2" w:rsidP="006B7E70">
            <w:pPr>
              <w:pStyle w:val="Felsorols2"/>
              <w:numPr>
                <w:ilvl w:val="0"/>
                <w:numId w:val="0"/>
              </w:numPr>
              <w:tabs>
                <w:tab w:val="left" w:pos="708"/>
              </w:tabs>
              <w:rPr>
                <w:sz w:val="22"/>
                <w:szCs w:val="22"/>
              </w:rPr>
            </w:pPr>
          </w:p>
          <w:p w14:paraId="404005D6" w14:textId="7F6BB6FA" w:rsidR="003A2587" w:rsidRPr="00E60629" w:rsidRDefault="003A2587" w:rsidP="006B7E70">
            <w:pPr>
              <w:pStyle w:val="Felsorols2"/>
              <w:numPr>
                <w:ilvl w:val="0"/>
                <w:numId w:val="0"/>
              </w:numPr>
              <w:tabs>
                <w:tab w:val="left" w:pos="708"/>
              </w:tabs>
              <w:rPr>
                <w:sz w:val="22"/>
                <w:szCs w:val="22"/>
              </w:rPr>
            </w:pPr>
            <w:r w:rsidRPr="00E60629">
              <w:rPr>
                <w:sz w:val="22"/>
                <w:szCs w:val="22"/>
              </w:rPr>
              <w:t xml:space="preserve">A tárgy az anyagok </w:t>
            </w:r>
            <w:proofErr w:type="spellStart"/>
            <w:r w:rsidRPr="00E60629">
              <w:rPr>
                <w:sz w:val="22"/>
                <w:szCs w:val="22"/>
              </w:rPr>
              <w:t>mikroszerkezetétől</w:t>
            </w:r>
            <w:proofErr w:type="spellEnd"/>
            <w:r w:rsidRPr="00E60629">
              <w:rPr>
                <w:sz w:val="22"/>
                <w:szCs w:val="22"/>
              </w:rPr>
              <w:t xml:space="preserve"> kezdődően a </w:t>
            </w:r>
            <w:proofErr w:type="spellStart"/>
            <w:r w:rsidRPr="00E60629">
              <w:rPr>
                <w:sz w:val="22"/>
                <w:szCs w:val="22"/>
              </w:rPr>
              <w:t>makroszerkezet</w:t>
            </w:r>
            <w:proofErr w:type="spellEnd"/>
            <w:r w:rsidRPr="00E60629">
              <w:rPr>
                <w:sz w:val="22"/>
                <w:szCs w:val="22"/>
              </w:rPr>
              <w:t xml:space="preserve"> alaptulajdonságait, összefüggéseit, fizikai magyarázatát, valamint az anyagjellemzők tervezéséhez fontos tulajdonságokat és beavatkozási lehetőségeket ismerteti meg a hallgatókkal. A tárgy továbbá célul tűzi ki a vizsgálati eljárásokat és azok eredményei kiértékelési elveinek alapszintű tárgyalását.</w:t>
            </w:r>
          </w:p>
          <w:p w14:paraId="732CC558" w14:textId="77777777" w:rsidR="003A2587" w:rsidRPr="00E60629" w:rsidRDefault="003A2587" w:rsidP="00F17DE1">
            <w:pPr>
              <w:pStyle w:val="Felsorols2"/>
              <w:widowControl w:val="0"/>
              <w:numPr>
                <w:ilvl w:val="0"/>
                <w:numId w:val="10"/>
              </w:numPr>
              <w:tabs>
                <w:tab w:val="left" w:pos="708"/>
              </w:tabs>
              <w:rPr>
                <w:sz w:val="22"/>
                <w:szCs w:val="22"/>
              </w:rPr>
            </w:pPr>
            <w:r w:rsidRPr="00E60629">
              <w:rPr>
                <w:sz w:val="22"/>
                <w:szCs w:val="22"/>
              </w:rPr>
              <w:t>A súrlódás jelensége (Coulomb, Euler, száraz-, folyadék-, határfelületi súrlódás, kísérő hatások)</w:t>
            </w:r>
          </w:p>
          <w:p w14:paraId="179BC2AC" w14:textId="77777777" w:rsidR="003A2587" w:rsidRPr="00E60629" w:rsidRDefault="003A2587" w:rsidP="00F17DE1">
            <w:pPr>
              <w:pStyle w:val="Felsorols2"/>
              <w:widowControl w:val="0"/>
              <w:numPr>
                <w:ilvl w:val="0"/>
                <w:numId w:val="10"/>
              </w:numPr>
              <w:tabs>
                <w:tab w:val="left" w:pos="708"/>
              </w:tabs>
              <w:rPr>
                <w:sz w:val="22"/>
                <w:szCs w:val="22"/>
              </w:rPr>
            </w:pPr>
            <w:r w:rsidRPr="00E60629">
              <w:rPr>
                <w:sz w:val="22"/>
                <w:szCs w:val="22"/>
              </w:rPr>
              <w:t>A nedvességgel kapcsolatos jellemzők (felvétel, mérés, a légnedvesség hatása)</w:t>
            </w:r>
          </w:p>
          <w:p w14:paraId="4D880425" w14:textId="77777777" w:rsidR="003A2587" w:rsidRPr="00E60629" w:rsidRDefault="003A2587" w:rsidP="00F17DE1">
            <w:pPr>
              <w:pStyle w:val="Felsorols2"/>
              <w:widowControl w:val="0"/>
              <w:numPr>
                <w:ilvl w:val="0"/>
                <w:numId w:val="10"/>
              </w:numPr>
              <w:tabs>
                <w:tab w:val="left" w:pos="708"/>
              </w:tabs>
              <w:rPr>
                <w:sz w:val="22"/>
                <w:szCs w:val="22"/>
              </w:rPr>
            </w:pPr>
            <w:r w:rsidRPr="00E60629">
              <w:rPr>
                <w:sz w:val="22"/>
                <w:szCs w:val="22"/>
              </w:rPr>
              <w:t>Kompozitok alapjai (A tulajdonságtársítás céljai és lehetőségei, jellegzetes kompozitok)</w:t>
            </w:r>
          </w:p>
          <w:p w14:paraId="7613DA1A" w14:textId="77777777" w:rsidR="003A2587" w:rsidRPr="00E60629" w:rsidRDefault="003A2587" w:rsidP="00F17DE1">
            <w:pPr>
              <w:pStyle w:val="Felsorols2"/>
              <w:widowControl w:val="0"/>
              <w:numPr>
                <w:ilvl w:val="0"/>
                <w:numId w:val="10"/>
              </w:numPr>
              <w:tabs>
                <w:tab w:val="left" w:pos="708"/>
              </w:tabs>
              <w:rPr>
                <w:sz w:val="22"/>
                <w:szCs w:val="22"/>
              </w:rPr>
            </w:pPr>
            <w:r w:rsidRPr="00E60629">
              <w:rPr>
                <w:sz w:val="22"/>
                <w:szCs w:val="22"/>
              </w:rPr>
              <w:t>Tönkremeneteli mechanizmusok, (kopás, korrózió, öregedés, fáradás)</w:t>
            </w:r>
          </w:p>
          <w:p w14:paraId="72A30F67" w14:textId="77777777" w:rsidR="003A2587" w:rsidRPr="00E60629" w:rsidRDefault="003A2587" w:rsidP="00F17DE1">
            <w:pPr>
              <w:pStyle w:val="Felsorols2"/>
              <w:widowControl w:val="0"/>
              <w:numPr>
                <w:ilvl w:val="0"/>
                <w:numId w:val="10"/>
              </w:numPr>
              <w:tabs>
                <w:tab w:val="left" w:pos="708"/>
              </w:tabs>
              <w:rPr>
                <w:sz w:val="22"/>
                <w:szCs w:val="22"/>
              </w:rPr>
            </w:pPr>
            <w:r w:rsidRPr="00E60629">
              <w:rPr>
                <w:sz w:val="22"/>
                <w:szCs w:val="22"/>
              </w:rPr>
              <w:t>Elektrosztatikus, mágneses és elektromos tulajdonságok,</w:t>
            </w:r>
          </w:p>
          <w:p w14:paraId="7492DB46" w14:textId="77777777" w:rsidR="003A2587" w:rsidRPr="00E60629" w:rsidRDefault="003A2587" w:rsidP="00F17DE1">
            <w:pPr>
              <w:pStyle w:val="Felsorols2"/>
              <w:widowControl w:val="0"/>
              <w:numPr>
                <w:ilvl w:val="0"/>
                <w:numId w:val="10"/>
              </w:numPr>
              <w:tabs>
                <w:tab w:val="left" w:pos="708"/>
              </w:tabs>
              <w:rPr>
                <w:sz w:val="22"/>
                <w:szCs w:val="22"/>
              </w:rPr>
            </w:pPr>
            <w:r w:rsidRPr="00E60629">
              <w:rPr>
                <w:sz w:val="22"/>
                <w:szCs w:val="22"/>
              </w:rPr>
              <w:t>Kristályos szerkezetek, fémek tulajdonságai vizsgálatai, befolyásolás ötvözéssel, hőkezeléssel</w:t>
            </w:r>
          </w:p>
          <w:p w14:paraId="40F30C2F" w14:textId="77777777" w:rsidR="003A2587" w:rsidRPr="00E60629" w:rsidRDefault="003A2587" w:rsidP="00F17DE1">
            <w:pPr>
              <w:pStyle w:val="Felsorols2"/>
              <w:widowControl w:val="0"/>
              <w:numPr>
                <w:ilvl w:val="0"/>
                <w:numId w:val="10"/>
              </w:numPr>
              <w:tabs>
                <w:tab w:val="left" w:pos="708"/>
              </w:tabs>
              <w:rPr>
                <w:sz w:val="22"/>
                <w:szCs w:val="22"/>
              </w:rPr>
            </w:pPr>
            <w:proofErr w:type="spellStart"/>
            <w:r w:rsidRPr="00E60629">
              <w:rPr>
                <w:sz w:val="22"/>
                <w:szCs w:val="22"/>
              </w:rPr>
              <w:t>Polimerömledékek</w:t>
            </w:r>
            <w:proofErr w:type="spellEnd"/>
            <w:r w:rsidRPr="00E60629">
              <w:rPr>
                <w:sz w:val="22"/>
                <w:szCs w:val="22"/>
              </w:rPr>
              <w:t xml:space="preserve"> folyási tulajdonságai</w:t>
            </w:r>
          </w:p>
          <w:p w14:paraId="47273560" w14:textId="77777777" w:rsidR="003A2587" w:rsidRPr="00E60629" w:rsidRDefault="003A2587" w:rsidP="00F17DE1">
            <w:pPr>
              <w:pStyle w:val="Felsorols2"/>
              <w:widowControl w:val="0"/>
              <w:numPr>
                <w:ilvl w:val="0"/>
                <w:numId w:val="10"/>
              </w:numPr>
              <w:tabs>
                <w:tab w:val="left" w:pos="708"/>
              </w:tabs>
              <w:rPr>
                <w:sz w:val="22"/>
                <w:szCs w:val="22"/>
              </w:rPr>
            </w:pPr>
            <w:r w:rsidRPr="00E60629">
              <w:rPr>
                <w:sz w:val="22"/>
                <w:szCs w:val="22"/>
              </w:rPr>
              <w:t xml:space="preserve">Polimerek </w:t>
            </w:r>
            <w:proofErr w:type="spellStart"/>
            <w:r w:rsidRPr="00E60629">
              <w:rPr>
                <w:sz w:val="22"/>
                <w:szCs w:val="22"/>
              </w:rPr>
              <w:t>viszkoelasztikus</w:t>
            </w:r>
            <w:proofErr w:type="spellEnd"/>
            <w:r w:rsidRPr="00E60629">
              <w:rPr>
                <w:sz w:val="22"/>
                <w:szCs w:val="22"/>
              </w:rPr>
              <w:t xml:space="preserve"> tulajdonságai</w:t>
            </w:r>
          </w:p>
          <w:p w14:paraId="46377699" w14:textId="77777777" w:rsidR="003A2587" w:rsidRPr="00E60629" w:rsidRDefault="003A2587" w:rsidP="00F17DE1">
            <w:pPr>
              <w:pStyle w:val="Felsorols2"/>
              <w:widowControl w:val="0"/>
              <w:numPr>
                <w:ilvl w:val="0"/>
                <w:numId w:val="10"/>
              </w:numPr>
              <w:tabs>
                <w:tab w:val="left" w:pos="708"/>
              </w:tabs>
              <w:rPr>
                <w:sz w:val="22"/>
                <w:szCs w:val="22"/>
                <w:lang w:val="en-US"/>
              </w:rPr>
            </w:pPr>
            <w:proofErr w:type="spellStart"/>
            <w:r w:rsidRPr="00E60629">
              <w:rPr>
                <w:sz w:val="22"/>
                <w:szCs w:val="22"/>
                <w:lang w:val="en-US"/>
              </w:rPr>
              <w:t>Mikro</w:t>
            </w:r>
            <w:proofErr w:type="spellEnd"/>
            <w:r w:rsidRPr="00E60629">
              <w:rPr>
                <w:sz w:val="22"/>
                <w:szCs w:val="22"/>
                <w:lang w:val="en-US"/>
              </w:rPr>
              <w:t xml:space="preserve">- </w:t>
            </w:r>
            <w:proofErr w:type="spellStart"/>
            <w:r w:rsidRPr="00E60629">
              <w:rPr>
                <w:sz w:val="22"/>
                <w:szCs w:val="22"/>
                <w:lang w:val="en-US"/>
              </w:rPr>
              <w:t>és</w:t>
            </w:r>
            <w:proofErr w:type="spellEnd"/>
            <w:r w:rsidRPr="00E60629">
              <w:rPr>
                <w:sz w:val="22"/>
                <w:szCs w:val="22"/>
                <w:lang w:val="en-US"/>
              </w:rPr>
              <w:t xml:space="preserve"> </w:t>
            </w:r>
            <w:proofErr w:type="spellStart"/>
            <w:r w:rsidRPr="00E60629">
              <w:rPr>
                <w:sz w:val="22"/>
                <w:szCs w:val="22"/>
                <w:lang w:val="en-US"/>
              </w:rPr>
              <w:t>nanorendszerek</w:t>
            </w:r>
            <w:proofErr w:type="spellEnd"/>
          </w:p>
          <w:p w14:paraId="58CD9370" w14:textId="77777777" w:rsidR="003A2587" w:rsidRPr="00E60629" w:rsidRDefault="003A2587" w:rsidP="00F17DE1">
            <w:pPr>
              <w:pStyle w:val="Felsorols2"/>
              <w:widowControl w:val="0"/>
              <w:numPr>
                <w:ilvl w:val="0"/>
                <w:numId w:val="10"/>
              </w:numPr>
              <w:tabs>
                <w:tab w:val="left" w:pos="708"/>
              </w:tabs>
              <w:rPr>
                <w:sz w:val="22"/>
                <w:szCs w:val="22"/>
                <w:lang w:val="en-US"/>
              </w:rPr>
            </w:pPr>
            <w:proofErr w:type="spellStart"/>
            <w:r w:rsidRPr="00E60629">
              <w:rPr>
                <w:sz w:val="22"/>
                <w:szCs w:val="22"/>
                <w:lang w:val="en-US"/>
              </w:rPr>
              <w:t>Izotrópia</w:t>
            </w:r>
            <w:proofErr w:type="spellEnd"/>
            <w:r w:rsidRPr="00E60629">
              <w:rPr>
                <w:sz w:val="22"/>
                <w:szCs w:val="22"/>
                <w:lang w:val="en-US"/>
              </w:rPr>
              <w:t xml:space="preserve"> </w:t>
            </w:r>
            <w:proofErr w:type="spellStart"/>
            <w:r w:rsidRPr="00E60629">
              <w:rPr>
                <w:sz w:val="22"/>
                <w:szCs w:val="22"/>
                <w:lang w:val="en-US"/>
              </w:rPr>
              <w:t>és</w:t>
            </w:r>
            <w:proofErr w:type="spellEnd"/>
            <w:r w:rsidRPr="00E60629">
              <w:rPr>
                <w:sz w:val="22"/>
                <w:szCs w:val="22"/>
                <w:lang w:val="en-US"/>
              </w:rPr>
              <w:t xml:space="preserve"> </w:t>
            </w:r>
            <w:proofErr w:type="spellStart"/>
            <w:r w:rsidRPr="00E60629">
              <w:rPr>
                <w:sz w:val="22"/>
                <w:szCs w:val="22"/>
                <w:lang w:val="en-US"/>
              </w:rPr>
              <w:t>anizotrópia</w:t>
            </w:r>
            <w:proofErr w:type="spellEnd"/>
            <w:r w:rsidRPr="00E60629">
              <w:rPr>
                <w:sz w:val="22"/>
                <w:szCs w:val="22"/>
                <w:lang w:val="en-US"/>
              </w:rPr>
              <w:t xml:space="preserve">. </w:t>
            </w:r>
            <w:proofErr w:type="spellStart"/>
            <w:r w:rsidRPr="00E60629">
              <w:rPr>
                <w:sz w:val="22"/>
                <w:szCs w:val="22"/>
                <w:lang w:val="en-US"/>
              </w:rPr>
              <w:t>Irányfüggő</w:t>
            </w:r>
            <w:proofErr w:type="spellEnd"/>
            <w:r w:rsidRPr="00E60629">
              <w:rPr>
                <w:sz w:val="22"/>
                <w:szCs w:val="22"/>
                <w:lang w:val="en-US"/>
              </w:rPr>
              <w:t xml:space="preserve"> </w:t>
            </w:r>
            <w:proofErr w:type="spellStart"/>
            <w:r w:rsidRPr="00E60629">
              <w:rPr>
                <w:sz w:val="22"/>
                <w:szCs w:val="22"/>
                <w:lang w:val="en-US"/>
              </w:rPr>
              <w:t>tulajdonságok</w:t>
            </w:r>
            <w:proofErr w:type="spellEnd"/>
            <w:r w:rsidRPr="00E60629">
              <w:rPr>
                <w:sz w:val="22"/>
                <w:szCs w:val="22"/>
                <w:lang w:val="en-US"/>
              </w:rPr>
              <w:t>.</w:t>
            </w:r>
          </w:p>
          <w:p w14:paraId="619E10F1" w14:textId="77777777" w:rsidR="003A2587" w:rsidRPr="00E60629" w:rsidRDefault="003A2587" w:rsidP="00F17DE1">
            <w:pPr>
              <w:pStyle w:val="Felsorols2"/>
              <w:widowControl w:val="0"/>
              <w:numPr>
                <w:ilvl w:val="0"/>
                <w:numId w:val="10"/>
              </w:numPr>
              <w:tabs>
                <w:tab w:val="left" w:pos="708"/>
              </w:tabs>
              <w:rPr>
                <w:sz w:val="22"/>
                <w:szCs w:val="22"/>
                <w:lang w:val="en-US"/>
              </w:rPr>
            </w:pPr>
            <w:proofErr w:type="spellStart"/>
            <w:r w:rsidRPr="00E60629">
              <w:rPr>
                <w:sz w:val="22"/>
                <w:szCs w:val="22"/>
                <w:lang w:val="en-US"/>
              </w:rPr>
              <w:t>Anyagvizsgálatok</w:t>
            </w:r>
            <w:proofErr w:type="spellEnd"/>
            <w:r w:rsidRPr="00E60629">
              <w:rPr>
                <w:sz w:val="22"/>
                <w:szCs w:val="22"/>
                <w:lang w:val="en-US"/>
              </w:rPr>
              <w:t xml:space="preserve"> (</w:t>
            </w:r>
            <w:proofErr w:type="spellStart"/>
            <w:r w:rsidRPr="00E60629">
              <w:rPr>
                <w:sz w:val="22"/>
                <w:szCs w:val="22"/>
                <w:lang w:val="en-US"/>
              </w:rPr>
              <w:t>rendszerezés</w:t>
            </w:r>
            <w:proofErr w:type="spellEnd"/>
            <w:r w:rsidRPr="00E60629">
              <w:rPr>
                <w:sz w:val="22"/>
                <w:szCs w:val="22"/>
                <w:lang w:val="en-US"/>
              </w:rPr>
              <w:t xml:space="preserve">, </w:t>
            </w:r>
            <w:proofErr w:type="spellStart"/>
            <w:r w:rsidRPr="00E60629">
              <w:rPr>
                <w:sz w:val="22"/>
                <w:szCs w:val="22"/>
                <w:lang w:val="en-US"/>
              </w:rPr>
              <w:t>mechanikai</w:t>
            </w:r>
            <w:proofErr w:type="spellEnd"/>
            <w:r w:rsidRPr="00E60629">
              <w:rPr>
                <w:sz w:val="22"/>
                <w:szCs w:val="22"/>
                <w:lang w:val="en-US"/>
              </w:rPr>
              <w:t xml:space="preserve"> </w:t>
            </w:r>
            <w:proofErr w:type="spellStart"/>
            <w:r w:rsidRPr="00E60629">
              <w:rPr>
                <w:sz w:val="22"/>
                <w:szCs w:val="22"/>
                <w:lang w:val="en-US"/>
              </w:rPr>
              <w:t>vizsgálatok</w:t>
            </w:r>
            <w:proofErr w:type="spellEnd"/>
            <w:r w:rsidRPr="00E60629">
              <w:rPr>
                <w:sz w:val="22"/>
                <w:szCs w:val="22"/>
                <w:lang w:val="en-US"/>
              </w:rPr>
              <w:t>)</w:t>
            </w:r>
          </w:p>
          <w:p w14:paraId="0BE6A60D" w14:textId="77777777" w:rsidR="002C716A" w:rsidRPr="00E60629" w:rsidRDefault="002C716A" w:rsidP="006B7E70">
            <w:pPr>
              <w:pStyle w:val="Default"/>
              <w:jc w:val="both"/>
              <w:rPr>
                <w:rFonts w:ascii="Times New Roman" w:hAnsi="Times New Roman" w:cs="Times New Roman"/>
                <w:color w:val="auto"/>
                <w:sz w:val="22"/>
                <w:szCs w:val="22"/>
              </w:rPr>
            </w:pPr>
          </w:p>
        </w:tc>
      </w:tr>
      <w:tr w:rsidR="003A2587" w14:paraId="3C28F5B9" w14:textId="77777777" w:rsidTr="006B7E70">
        <w:trPr>
          <w:trHeight w:val="372"/>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
          <w:p w14:paraId="14C2B072" w14:textId="77777777" w:rsidR="003A2587" w:rsidRDefault="003A2587" w:rsidP="006B7E70">
            <w:pPr>
              <w:pStyle w:val="Felsorols2"/>
              <w:numPr>
                <w:ilvl w:val="0"/>
                <w:numId w:val="0"/>
              </w:numPr>
              <w:tabs>
                <w:tab w:val="left" w:pos="708"/>
              </w:tabs>
              <w:ind w:left="312"/>
              <w:jc w:val="center"/>
              <w:rPr>
                <w:rStyle w:val="normaltextrun"/>
                <w:b/>
                <w:i/>
                <w:sz w:val="22"/>
                <w:szCs w:val="22"/>
              </w:rPr>
            </w:pPr>
            <w:r w:rsidRPr="00CE22D8">
              <w:rPr>
                <w:rStyle w:val="normaltextrun"/>
                <w:b/>
                <w:i/>
                <w:sz w:val="22"/>
                <w:szCs w:val="22"/>
              </w:rPr>
              <w:t>A tárgy részletes leírása, ütemezés: </w:t>
            </w:r>
          </w:p>
          <w:p w14:paraId="0BF7CABA" w14:textId="77777777" w:rsidR="002C716A" w:rsidRPr="00CE22D8" w:rsidRDefault="002C716A" w:rsidP="006B7E70">
            <w:pPr>
              <w:pStyle w:val="Felsorols2"/>
              <w:numPr>
                <w:ilvl w:val="0"/>
                <w:numId w:val="0"/>
              </w:numPr>
              <w:tabs>
                <w:tab w:val="left" w:pos="708"/>
              </w:tabs>
              <w:ind w:left="312"/>
              <w:jc w:val="center"/>
              <w:rPr>
                <w:b/>
                <w:i/>
                <w:sz w:val="22"/>
                <w:szCs w:val="22"/>
              </w:rPr>
            </w:pPr>
          </w:p>
        </w:tc>
      </w:tr>
      <w:tr w:rsidR="003A2587" w14:paraId="28FE36A9"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77DDF" w14:textId="77777777" w:rsidR="003A2587" w:rsidRDefault="003A2587" w:rsidP="006B7E70">
            <w:pPr>
              <w:pStyle w:val="paragraph"/>
              <w:spacing w:before="0" w:beforeAutospacing="0" w:after="0" w:afterAutospacing="0"/>
              <w:jc w:val="center"/>
              <w:textAlignment w:val="baseline"/>
              <w:rPr>
                <w:rFonts w:ascii="Segoe UI" w:hAnsi="Segoe UI" w:cs="Segoe UI"/>
                <w:sz w:val="18"/>
                <w:szCs w:val="18"/>
              </w:rPr>
            </w:pPr>
            <w:r>
              <w:rPr>
                <w:rStyle w:val="normaltextrun"/>
                <w:b/>
                <w:bCs/>
                <w:sz w:val="20"/>
                <w:szCs w:val="20"/>
              </w:rPr>
              <w:t>Oktatási hét</w:t>
            </w:r>
            <w:r>
              <w:rPr>
                <w:rStyle w:val="normaltextrun"/>
                <w:sz w:val="20"/>
                <w:szCs w:val="20"/>
              </w:rPr>
              <w:t> </w:t>
            </w:r>
            <w:r>
              <w:rPr>
                <w:rStyle w:val="eop"/>
                <w:sz w:val="20"/>
                <w:szCs w:val="20"/>
              </w:rPr>
              <w:t> </w:t>
            </w:r>
          </w:p>
        </w:tc>
        <w:tc>
          <w:tcPr>
            <w:tcW w:w="766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F548850" w14:textId="77777777" w:rsidR="003A2587" w:rsidRDefault="003A2587" w:rsidP="006B7E70">
            <w:pPr>
              <w:pStyle w:val="paragraph"/>
              <w:spacing w:before="0" w:beforeAutospacing="0" w:after="0" w:afterAutospacing="0"/>
              <w:jc w:val="center"/>
              <w:textAlignment w:val="baseline"/>
              <w:rPr>
                <w:rFonts w:ascii="Segoe UI" w:hAnsi="Segoe UI" w:cs="Segoe UI"/>
                <w:sz w:val="18"/>
                <w:szCs w:val="18"/>
              </w:rPr>
            </w:pPr>
            <w:r>
              <w:rPr>
                <w:rStyle w:val="normaltextrun"/>
                <w:b/>
                <w:bCs/>
                <w:sz w:val="20"/>
                <w:szCs w:val="20"/>
              </w:rPr>
              <w:t>Előadások és gyakorlatok témakörei</w:t>
            </w:r>
            <w:r>
              <w:rPr>
                <w:rStyle w:val="normaltextrun"/>
                <w:sz w:val="20"/>
                <w:szCs w:val="20"/>
              </w:rPr>
              <w:t> </w:t>
            </w:r>
            <w:r>
              <w:rPr>
                <w:rStyle w:val="eop"/>
                <w:sz w:val="20"/>
                <w:szCs w:val="20"/>
              </w:rPr>
              <w:t> </w:t>
            </w:r>
          </w:p>
        </w:tc>
      </w:tr>
      <w:tr w:rsidR="003A2587" w:rsidRPr="00B441A5" w14:paraId="05E377D0"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83C3D1" w14:textId="77777777" w:rsidR="003A2587" w:rsidRPr="00B441A5" w:rsidRDefault="003A2587" w:rsidP="006B7E70">
            <w:pPr>
              <w:pStyle w:val="paragraph"/>
              <w:spacing w:before="0" w:beforeAutospacing="0" w:after="0" w:afterAutospacing="0"/>
              <w:jc w:val="center"/>
              <w:textAlignment w:val="baseline"/>
              <w:rPr>
                <w:rFonts w:ascii="Segoe UI" w:hAnsi="Segoe UI" w:cs="Segoe UI"/>
                <w:sz w:val="20"/>
                <w:szCs w:val="20"/>
              </w:rPr>
            </w:pPr>
            <w:r w:rsidRPr="00B441A5">
              <w:rPr>
                <w:rStyle w:val="normaltextrun"/>
                <w:sz w:val="20"/>
                <w:szCs w:val="20"/>
              </w:rPr>
              <w:t>1. </w:t>
            </w:r>
          </w:p>
        </w:tc>
        <w:tc>
          <w:tcPr>
            <w:tcW w:w="766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8FBFB46" w14:textId="77777777" w:rsidR="003A2587" w:rsidRPr="00B441A5" w:rsidRDefault="003A2587" w:rsidP="006B7E70">
            <w:pPr>
              <w:pStyle w:val="paragraph"/>
              <w:spacing w:before="0" w:beforeAutospacing="0" w:after="0" w:afterAutospacing="0"/>
              <w:ind w:left="146"/>
              <w:textAlignment w:val="baseline"/>
              <w:rPr>
                <w:rFonts w:ascii="Segoe UI" w:hAnsi="Segoe UI" w:cs="Segoe UI"/>
                <w:sz w:val="20"/>
                <w:szCs w:val="20"/>
              </w:rPr>
            </w:pPr>
            <w:r w:rsidRPr="00B441A5">
              <w:rPr>
                <w:rStyle w:val="normaltextrun"/>
                <w:sz w:val="20"/>
                <w:szCs w:val="20"/>
              </w:rPr>
              <w:t>Anyagkiválasztás szempontjai, szelekciós diagramok és programok használata.</w:t>
            </w:r>
            <w:r w:rsidRPr="00B441A5">
              <w:rPr>
                <w:rStyle w:val="eop"/>
                <w:sz w:val="20"/>
                <w:szCs w:val="20"/>
              </w:rPr>
              <w:t> </w:t>
            </w:r>
          </w:p>
        </w:tc>
      </w:tr>
      <w:tr w:rsidR="003A2587" w:rsidRPr="00B441A5" w14:paraId="1EDB4BD2"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80FB4" w14:textId="77777777" w:rsidR="003A2587" w:rsidRPr="00B441A5" w:rsidRDefault="003A2587" w:rsidP="006B7E70">
            <w:pPr>
              <w:pStyle w:val="paragraph"/>
              <w:spacing w:before="0" w:beforeAutospacing="0" w:after="0" w:afterAutospacing="0"/>
              <w:jc w:val="center"/>
              <w:textAlignment w:val="baseline"/>
              <w:rPr>
                <w:rFonts w:ascii="Segoe UI" w:hAnsi="Segoe UI" w:cs="Segoe UI"/>
                <w:sz w:val="20"/>
                <w:szCs w:val="20"/>
              </w:rPr>
            </w:pPr>
            <w:r w:rsidRPr="00B441A5">
              <w:rPr>
                <w:rStyle w:val="normaltextrun"/>
                <w:sz w:val="20"/>
                <w:szCs w:val="20"/>
              </w:rPr>
              <w:t>2. </w:t>
            </w:r>
          </w:p>
        </w:tc>
        <w:tc>
          <w:tcPr>
            <w:tcW w:w="766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2FF1527" w14:textId="77777777" w:rsidR="003A2587" w:rsidRPr="00B441A5" w:rsidRDefault="003A2587" w:rsidP="006B7E70">
            <w:pPr>
              <w:pStyle w:val="paragraph"/>
              <w:spacing w:before="0" w:beforeAutospacing="0" w:after="0" w:afterAutospacing="0"/>
              <w:ind w:left="146"/>
              <w:textAlignment w:val="baseline"/>
              <w:rPr>
                <w:rFonts w:ascii="Segoe UI" w:hAnsi="Segoe UI" w:cs="Segoe UI"/>
                <w:sz w:val="20"/>
                <w:szCs w:val="20"/>
              </w:rPr>
            </w:pPr>
            <w:r w:rsidRPr="00B441A5">
              <w:rPr>
                <w:rStyle w:val="normaltextrun"/>
                <w:sz w:val="20"/>
                <w:szCs w:val="20"/>
              </w:rPr>
              <w:t>Anyagvizsgálatok méréselméleti alapjai.</w:t>
            </w:r>
            <w:r w:rsidRPr="00B441A5">
              <w:rPr>
                <w:rStyle w:val="eop"/>
                <w:sz w:val="20"/>
                <w:szCs w:val="20"/>
              </w:rPr>
              <w:t> </w:t>
            </w:r>
          </w:p>
        </w:tc>
      </w:tr>
      <w:tr w:rsidR="003A2587" w:rsidRPr="00B441A5" w14:paraId="4DC8539B"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868D1" w14:textId="77777777" w:rsidR="003A2587" w:rsidRPr="00B441A5" w:rsidRDefault="003A2587" w:rsidP="006B7E70">
            <w:pPr>
              <w:pStyle w:val="paragraph"/>
              <w:spacing w:before="0" w:beforeAutospacing="0" w:after="0" w:afterAutospacing="0"/>
              <w:jc w:val="center"/>
              <w:textAlignment w:val="baseline"/>
              <w:rPr>
                <w:rFonts w:ascii="Segoe UI" w:hAnsi="Segoe UI" w:cs="Segoe UI"/>
                <w:sz w:val="20"/>
                <w:szCs w:val="20"/>
              </w:rPr>
            </w:pPr>
            <w:r w:rsidRPr="00B441A5">
              <w:rPr>
                <w:rStyle w:val="normaltextrun"/>
                <w:sz w:val="20"/>
                <w:szCs w:val="20"/>
              </w:rPr>
              <w:t>3. </w:t>
            </w:r>
          </w:p>
        </w:tc>
        <w:tc>
          <w:tcPr>
            <w:tcW w:w="766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DD9F63D" w14:textId="77777777" w:rsidR="003A2587" w:rsidRPr="00B441A5" w:rsidRDefault="003A2587" w:rsidP="006B7E70">
            <w:pPr>
              <w:pStyle w:val="paragraph"/>
              <w:spacing w:before="0" w:beforeAutospacing="0" w:after="0" w:afterAutospacing="0"/>
              <w:ind w:left="146"/>
              <w:textAlignment w:val="baseline"/>
              <w:rPr>
                <w:rFonts w:ascii="Segoe UI" w:hAnsi="Segoe UI" w:cs="Segoe UI"/>
                <w:sz w:val="20"/>
                <w:szCs w:val="20"/>
              </w:rPr>
            </w:pPr>
            <w:r w:rsidRPr="00B441A5">
              <w:rPr>
                <w:rStyle w:val="normaltextrun"/>
                <w:sz w:val="20"/>
                <w:szCs w:val="20"/>
              </w:rPr>
              <w:t>Mikroszkópos vizsgálatok.</w:t>
            </w:r>
            <w:r w:rsidRPr="00B441A5">
              <w:rPr>
                <w:rStyle w:val="eop"/>
                <w:sz w:val="20"/>
                <w:szCs w:val="20"/>
              </w:rPr>
              <w:t> </w:t>
            </w:r>
          </w:p>
        </w:tc>
      </w:tr>
      <w:tr w:rsidR="003A2587" w:rsidRPr="00B441A5" w14:paraId="4593F0E4"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3C4C29" w14:textId="77777777" w:rsidR="003A2587" w:rsidRPr="00B441A5" w:rsidRDefault="003A2587" w:rsidP="006B7E70">
            <w:pPr>
              <w:pStyle w:val="paragraph"/>
              <w:spacing w:before="0" w:beforeAutospacing="0" w:after="0" w:afterAutospacing="0"/>
              <w:jc w:val="center"/>
              <w:textAlignment w:val="baseline"/>
              <w:rPr>
                <w:rFonts w:ascii="Segoe UI" w:hAnsi="Segoe UI" w:cs="Segoe UI"/>
                <w:sz w:val="20"/>
                <w:szCs w:val="20"/>
              </w:rPr>
            </w:pPr>
            <w:r w:rsidRPr="00B441A5">
              <w:rPr>
                <w:rStyle w:val="normaltextrun"/>
                <w:sz w:val="20"/>
                <w:szCs w:val="20"/>
              </w:rPr>
              <w:t>4. </w:t>
            </w:r>
          </w:p>
        </w:tc>
        <w:tc>
          <w:tcPr>
            <w:tcW w:w="766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942751F" w14:textId="77777777" w:rsidR="003A2587" w:rsidRPr="00B441A5" w:rsidRDefault="003A2587" w:rsidP="006B7E70">
            <w:pPr>
              <w:pStyle w:val="paragraph"/>
              <w:spacing w:before="0" w:beforeAutospacing="0" w:after="0" w:afterAutospacing="0"/>
              <w:ind w:left="146"/>
              <w:textAlignment w:val="baseline"/>
              <w:rPr>
                <w:rFonts w:ascii="Segoe UI" w:hAnsi="Segoe UI" w:cs="Segoe UI"/>
                <w:sz w:val="20"/>
                <w:szCs w:val="20"/>
              </w:rPr>
            </w:pPr>
            <w:r w:rsidRPr="00B441A5">
              <w:rPr>
                <w:rStyle w:val="normaltextrun"/>
                <w:sz w:val="20"/>
                <w:szCs w:val="20"/>
              </w:rPr>
              <w:t>Roncsolásmentes hibakereső vizsgálatok.</w:t>
            </w:r>
            <w:r w:rsidRPr="00B441A5">
              <w:rPr>
                <w:rStyle w:val="eop"/>
                <w:sz w:val="20"/>
                <w:szCs w:val="20"/>
              </w:rPr>
              <w:t> </w:t>
            </w:r>
          </w:p>
        </w:tc>
      </w:tr>
      <w:tr w:rsidR="003A2587" w:rsidRPr="00B441A5" w14:paraId="020FF2F3"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D315F" w14:textId="77777777" w:rsidR="003A2587" w:rsidRPr="00B441A5" w:rsidRDefault="003A2587" w:rsidP="006B7E70">
            <w:pPr>
              <w:pStyle w:val="paragraph"/>
              <w:spacing w:before="0" w:beforeAutospacing="0" w:after="0" w:afterAutospacing="0"/>
              <w:jc w:val="center"/>
              <w:textAlignment w:val="baseline"/>
              <w:rPr>
                <w:rFonts w:ascii="Segoe UI" w:hAnsi="Segoe UI" w:cs="Segoe UI"/>
                <w:sz w:val="20"/>
                <w:szCs w:val="20"/>
              </w:rPr>
            </w:pPr>
            <w:r w:rsidRPr="00B441A5">
              <w:rPr>
                <w:rStyle w:val="normaltextrun"/>
                <w:sz w:val="20"/>
                <w:szCs w:val="20"/>
              </w:rPr>
              <w:t>5.</w:t>
            </w:r>
          </w:p>
        </w:tc>
        <w:tc>
          <w:tcPr>
            <w:tcW w:w="766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EABDB7B" w14:textId="77777777" w:rsidR="003A2587" w:rsidRPr="00B441A5" w:rsidRDefault="003A2587" w:rsidP="006B7E70">
            <w:pPr>
              <w:pStyle w:val="paragraph"/>
              <w:spacing w:before="0" w:beforeAutospacing="0" w:after="0" w:afterAutospacing="0"/>
              <w:ind w:left="146"/>
              <w:textAlignment w:val="baseline"/>
              <w:rPr>
                <w:rFonts w:ascii="Segoe UI" w:hAnsi="Segoe UI" w:cs="Segoe UI"/>
                <w:sz w:val="20"/>
                <w:szCs w:val="20"/>
              </w:rPr>
            </w:pPr>
            <w:r w:rsidRPr="00B441A5">
              <w:rPr>
                <w:rStyle w:val="normaltextrun"/>
                <w:sz w:val="20"/>
                <w:szCs w:val="20"/>
              </w:rPr>
              <w:t>Mechanikai tulajdonságok vizsgálata I.</w:t>
            </w:r>
            <w:r w:rsidRPr="00B441A5">
              <w:rPr>
                <w:rStyle w:val="eop"/>
                <w:sz w:val="20"/>
                <w:szCs w:val="20"/>
              </w:rPr>
              <w:t> </w:t>
            </w:r>
          </w:p>
        </w:tc>
      </w:tr>
      <w:tr w:rsidR="003A2587" w:rsidRPr="00B441A5" w14:paraId="6369E26E"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E81205" w14:textId="77777777" w:rsidR="003A2587" w:rsidRPr="00B441A5" w:rsidRDefault="003A2587" w:rsidP="006B7E70">
            <w:pPr>
              <w:pStyle w:val="paragraph"/>
              <w:spacing w:before="0" w:beforeAutospacing="0" w:after="0" w:afterAutospacing="0"/>
              <w:jc w:val="center"/>
              <w:textAlignment w:val="baseline"/>
              <w:rPr>
                <w:rFonts w:ascii="Segoe UI" w:hAnsi="Segoe UI" w:cs="Segoe UI"/>
                <w:sz w:val="20"/>
                <w:szCs w:val="20"/>
              </w:rPr>
            </w:pPr>
            <w:r w:rsidRPr="00B441A5">
              <w:rPr>
                <w:rStyle w:val="normaltextrun"/>
                <w:sz w:val="20"/>
                <w:szCs w:val="20"/>
              </w:rPr>
              <w:t>6.</w:t>
            </w:r>
          </w:p>
        </w:tc>
        <w:tc>
          <w:tcPr>
            <w:tcW w:w="766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A081712" w14:textId="77777777" w:rsidR="003A2587" w:rsidRPr="00B441A5" w:rsidRDefault="003A2587" w:rsidP="006B7E70">
            <w:pPr>
              <w:pStyle w:val="paragraph"/>
              <w:spacing w:before="0" w:beforeAutospacing="0" w:after="0" w:afterAutospacing="0"/>
              <w:ind w:left="146"/>
              <w:textAlignment w:val="baseline"/>
              <w:rPr>
                <w:rFonts w:ascii="Segoe UI" w:hAnsi="Segoe UI" w:cs="Segoe UI"/>
                <w:sz w:val="20"/>
                <w:szCs w:val="20"/>
              </w:rPr>
            </w:pPr>
            <w:r w:rsidRPr="00B441A5">
              <w:rPr>
                <w:rStyle w:val="normaltextrun"/>
                <w:sz w:val="20"/>
                <w:szCs w:val="20"/>
              </w:rPr>
              <w:t>Mechanikai tulajdonságok vizsgálata II.</w:t>
            </w:r>
            <w:r w:rsidRPr="00B441A5">
              <w:rPr>
                <w:rStyle w:val="eop"/>
                <w:sz w:val="20"/>
                <w:szCs w:val="20"/>
              </w:rPr>
              <w:t> </w:t>
            </w:r>
          </w:p>
        </w:tc>
      </w:tr>
      <w:tr w:rsidR="003A2587" w:rsidRPr="00B441A5" w14:paraId="6B48DB2F"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08E71" w14:textId="77777777" w:rsidR="003A2587" w:rsidRPr="00B441A5" w:rsidRDefault="003A2587" w:rsidP="006B7E70">
            <w:pPr>
              <w:pStyle w:val="paragraph"/>
              <w:spacing w:before="0" w:beforeAutospacing="0" w:after="0" w:afterAutospacing="0"/>
              <w:jc w:val="center"/>
              <w:textAlignment w:val="baseline"/>
              <w:rPr>
                <w:rFonts w:ascii="Segoe UI" w:hAnsi="Segoe UI" w:cs="Segoe UI"/>
                <w:sz w:val="20"/>
                <w:szCs w:val="20"/>
              </w:rPr>
            </w:pPr>
            <w:r w:rsidRPr="00B441A5">
              <w:rPr>
                <w:rStyle w:val="normaltextrun"/>
                <w:sz w:val="20"/>
                <w:szCs w:val="20"/>
              </w:rPr>
              <w:t>7.</w:t>
            </w:r>
          </w:p>
        </w:tc>
        <w:tc>
          <w:tcPr>
            <w:tcW w:w="766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C058840" w14:textId="77777777" w:rsidR="003A2587" w:rsidRPr="00B441A5" w:rsidRDefault="003A2587" w:rsidP="006B7E70">
            <w:pPr>
              <w:pStyle w:val="paragraph"/>
              <w:spacing w:before="0" w:beforeAutospacing="0" w:after="0" w:afterAutospacing="0"/>
              <w:ind w:left="146"/>
              <w:textAlignment w:val="baseline"/>
              <w:rPr>
                <w:rFonts w:ascii="Segoe UI" w:hAnsi="Segoe UI" w:cs="Segoe UI"/>
                <w:sz w:val="20"/>
                <w:szCs w:val="20"/>
              </w:rPr>
            </w:pPr>
            <w:r w:rsidRPr="00B441A5">
              <w:rPr>
                <w:rStyle w:val="normaltextrun"/>
                <w:sz w:val="20"/>
                <w:szCs w:val="20"/>
              </w:rPr>
              <w:t>Mechanikai tulajdonságok vizsgálata III.</w:t>
            </w:r>
            <w:r w:rsidRPr="00B441A5">
              <w:rPr>
                <w:rStyle w:val="eop"/>
                <w:sz w:val="20"/>
                <w:szCs w:val="20"/>
              </w:rPr>
              <w:t> </w:t>
            </w:r>
          </w:p>
        </w:tc>
      </w:tr>
      <w:tr w:rsidR="003A2587" w:rsidRPr="00B441A5" w14:paraId="3686F678"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0D9567" w14:textId="77777777" w:rsidR="003A2587" w:rsidRPr="00B441A5" w:rsidRDefault="003A2587" w:rsidP="006B7E70">
            <w:pPr>
              <w:pStyle w:val="paragraph"/>
              <w:spacing w:before="0" w:beforeAutospacing="0" w:after="0" w:afterAutospacing="0"/>
              <w:jc w:val="center"/>
              <w:textAlignment w:val="baseline"/>
              <w:rPr>
                <w:rFonts w:ascii="Segoe UI" w:hAnsi="Segoe UI" w:cs="Segoe UI"/>
                <w:sz w:val="20"/>
                <w:szCs w:val="20"/>
              </w:rPr>
            </w:pPr>
            <w:r w:rsidRPr="00B441A5">
              <w:rPr>
                <w:rStyle w:val="normaltextrun"/>
                <w:sz w:val="20"/>
                <w:szCs w:val="20"/>
              </w:rPr>
              <w:t>8.</w:t>
            </w:r>
          </w:p>
        </w:tc>
        <w:tc>
          <w:tcPr>
            <w:tcW w:w="766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5299005" w14:textId="77777777" w:rsidR="003A2587" w:rsidRPr="00B441A5" w:rsidRDefault="003A2587" w:rsidP="006B7E70">
            <w:pPr>
              <w:pStyle w:val="paragraph"/>
              <w:spacing w:before="0" w:beforeAutospacing="0" w:after="0" w:afterAutospacing="0"/>
              <w:ind w:left="146"/>
              <w:textAlignment w:val="baseline"/>
              <w:rPr>
                <w:rFonts w:ascii="Segoe UI" w:hAnsi="Segoe UI" w:cs="Segoe UI"/>
                <w:sz w:val="20"/>
                <w:szCs w:val="20"/>
              </w:rPr>
            </w:pPr>
            <w:r w:rsidRPr="00B441A5">
              <w:rPr>
                <w:rStyle w:val="normaltextrun"/>
                <w:sz w:val="20"/>
                <w:szCs w:val="20"/>
              </w:rPr>
              <w:t>Fizikai tulajdonságok vizsgálata I.</w:t>
            </w:r>
            <w:r w:rsidRPr="00B441A5">
              <w:rPr>
                <w:rStyle w:val="eop"/>
                <w:sz w:val="20"/>
                <w:szCs w:val="20"/>
              </w:rPr>
              <w:t> </w:t>
            </w:r>
          </w:p>
        </w:tc>
      </w:tr>
      <w:tr w:rsidR="003A2587" w:rsidRPr="00B441A5" w14:paraId="76CC9E8D"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AA2D96" w14:textId="77777777" w:rsidR="003A2587" w:rsidRPr="00B441A5" w:rsidRDefault="003A2587" w:rsidP="006B7E70">
            <w:pPr>
              <w:pStyle w:val="paragraph"/>
              <w:spacing w:before="0" w:beforeAutospacing="0" w:after="0" w:afterAutospacing="0"/>
              <w:jc w:val="center"/>
              <w:textAlignment w:val="baseline"/>
              <w:rPr>
                <w:rFonts w:ascii="Segoe UI" w:hAnsi="Segoe UI" w:cs="Segoe UI"/>
                <w:sz w:val="20"/>
                <w:szCs w:val="20"/>
              </w:rPr>
            </w:pPr>
            <w:r w:rsidRPr="00B441A5">
              <w:rPr>
                <w:rStyle w:val="normaltextrun"/>
                <w:sz w:val="20"/>
                <w:szCs w:val="20"/>
              </w:rPr>
              <w:t>9.</w:t>
            </w:r>
          </w:p>
        </w:tc>
        <w:tc>
          <w:tcPr>
            <w:tcW w:w="766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5A3C516" w14:textId="77777777" w:rsidR="003A2587" w:rsidRPr="00B441A5" w:rsidRDefault="003A2587" w:rsidP="006B7E70">
            <w:pPr>
              <w:pStyle w:val="paragraph"/>
              <w:spacing w:before="0" w:beforeAutospacing="0" w:after="0" w:afterAutospacing="0"/>
              <w:ind w:left="146"/>
              <w:textAlignment w:val="baseline"/>
              <w:rPr>
                <w:rFonts w:ascii="Segoe UI" w:hAnsi="Segoe UI" w:cs="Segoe UI"/>
                <w:sz w:val="20"/>
                <w:szCs w:val="20"/>
              </w:rPr>
            </w:pPr>
            <w:r w:rsidRPr="00B441A5">
              <w:rPr>
                <w:rStyle w:val="normaltextrun"/>
                <w:sz w:val="20"/>
                <w:szCs w:val="20"/>
              </w:rPr>
              <w:t>Fizikai tulajdonságok vizsgálata II.</w:t>
            </w:r>
            <w:r w:rsidRPr="00B441A5">
              <w:rPr>
                <w:rStyle w:val="eop"/>
                <w:sz w:val="20"/>
                <w:szCs w:val="20"/>
              </w:rPr>
              <w:t> </w:t>
            </w:r>
          </w:p>
        </w:tc>
      </w:tr>
      <w:tr w:rsidR="003A2587" w:rsidRPr="00B441A5" w14:paraId="180273CF"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B84F4" w14:textId="77777777" w:rsidR="003A2587" w:rsidRPr="00B441A5" w:rsidRDefault="003A2587" w:rsidP="006B7E70">
            <w:pPr>
              <w:pStyle w:val="paragraph"/>
              <w:spacing w:before="0" w:beforeAutospacing="0" w:after="0" w:afterAutospacing="0"/>
              <w:jc w:val="center"/>
              <w:textAlignment w:val="baseline"/>
              <w:rPr>
                <w:rFonts w:ascii="Segoe UI" w:hAnsi="Segoe UI" w:cs="Segoe UI"/>
                <w:sz w:val="20"/>
                <w:szCs w:val="20"/>
              </w:rPr>
            </w:pPr>
            <w:r w:rsidRPr="00B441A5">
              <w:rPr>
                <w:rStyle w:val="normaltextrun"/>
                <w:sz w:val="20"/>
                <w:szCs w:val="20"/>
              </w:rPr>
              <w:t>10.</w:t>
            </w:r>
          </w:p>
        </w:tc>
        <w:tc>
          <w:tcPr>
            <w:tcW w:w="766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05856B0" w14:textId="77777777" w:rsidR="003A2587" w:rsidRPr="00B441A5" w:rsidRDefault="003A2587" w:rsidP="006B7E70">
            <w:pPr>
              <w:pStyle w:val="paragraph"/>
              <w:spacing w:before="0" w:beforeAutospacing="0" w:after="0" w:afterAutospacing="0"/>
              <w:ind w:left="146"/>
              <w:textAlignment w:val="baseline"/>
              <w:rPr>
                <w:rFonts w:ascii="Segoe UI" w:hAnsi="Segoe UI" w:cs="Segoe UI"/>
                <w:sz w:val="20"/>
                <w:szCs w:val="20"/>
              </w:rPr>
            </w:pPr>
            <w:r w:rsidRPr="00B441A5">
              <w:rPr>
                <w:rStyle w:val="normaltextrun"/>
                <w:sz w:val="20"/>
                <w:szCs w:val="20"/>
              </w:rPr>
              <w:t>Fizikai tulajdonságok vizsgálata III.</w:t>
            </w:r>
            <w:r w:rsidRPr="00B441A5">
              <w:rPr>
                <w:rStyle w:val="eop"/>
                <w:sz w:val="20"/>
                <w:szCs w:val="20"/>
              </w:rPr>
              <w:t> </w:t>
            </w:r>
          </w:p>
        </w:tc>
      </w:tr>
      <w:tr w:rsidR="003A2587" w:rsidRPr="00B441A5" w14:paraId="1A056FBE"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185D2" w14:textId="77777777" w:rsidR="003A2587" w:rsidRPr="00B441A5" w:rsidRDefault="003A2587" w:rsidP="006B7E70">
            <w:pPr>
              <w:pStyle w:val="paragraph"/>
              <w:spacing w:before="0" w:beforeAutospacing="0" w:after="0" w:afterAutospacing="0"/>
              <w:jc w:val="center"/>
              <w:textAlignment w:val="baseline"/>
              <w:rPr>
                <w:rFonts w:ascii="Segoe UI" w:hAnsi="Segoe UI" w:cs="Segoe UI"/>
                <w:sz w:val="20"/>
                <w:szCs w:val="20"/>
              </w:rPr>
            </w:pPr>
            <w:r w:rsidRPr="00B441A5">
              <w:rPr>
                <w:rStyle w:val="normaltextrun"/>
                <w:sz w:val="20"/>
                <w:szCs w:val="20"/>
              </w:rPr>
              <w:t>11.</w:t>
            </w:r>
          </w:p>
        </w:tc>
        <w:tc>
          <w:tcPr>
            <w:tcW w:w="766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E1796EA" w14:textId="77777777" w:rsidR="003A2587" w:rsidRPr="00B441A5" w:rsidRDefault="003A2587" w:rsidP="006B7E70">
            <w:pPr>
              <w:pStyle w:val="paragraph"/>
              <w:spacing w:before="0" w:beforeAutospacing="0" w:after="0" w:afterAutospacing="0"/>
              <w:ind w:left="146"/>
              <w:textAlignment w:val="baseline"/>
              <w:rPr>
                <w:rFonts w:ascii="Segoe UI" w:hAnsi="Segoe UI" w:cs="Segoe UI"/>
                <w:sz w:val="20"/>
                <w:szCs w:val="20"/>
              </w:rPr>
            </w:pPr>
            <w:r w:rsidRPr="00B441A5">
              <w:rPr>
                <w:rStyle w:val="normaltextrun"/>
                <w:sz w:val="20"/>
                <w:szCs w:val="20"/>
              </w:rPr>
              <w:t>Kémiai tulajdonságok vizsgálata I.</w:t>
            </w:r>
            <w:r w:rsidRPr="00B441A5">
              <w:rPr>
                <w:rStyle w:val="eop"/>
                <w:sz w:val="20"/>
                <w:szCs w:val="20"/>
              </w:rPr>
              <w:t> </w:t>
            </w:r>
          </w:p>
        </w:tc>
      </w:tr>
      <w:tr w:rsidR="003A2587" w:rsidRPr="00B441A5" w14:paraId="46C00C62"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9C92AE" w14:textId="77777777" w:rsidR="003A2587" w:rsidRPr="00B441A5" w:rsidRDefault="003A2587" w:rsidP="006B7E70">
            <w:pPr>
              <w:pStyle w:val="paragraph"/>
              <w:spacing w:before="0" w:beforeAutospacing="0" w:after="0" w:afterAutospacing="0"/>
              <w:jc w:val="center"/>
              <w:textAlignment w:val="baseline"/>
              <w:rPr>
                <w:rFonts w:ascii="Segoe UI" w:hAnsi="Segoe UI" w:cs="Segoe UI"/>
                <w:sz w:val="20"/>
                <w:szCs w:val="20"/>
              </w:rPr>
            </w:pPr>
            <w:r w:rsidRPr="00B441A5">
              <w:rPr>
                <w:rStyle w:val="normaltextrun"/>
                <w:sz w:val="20"/>
                <w:szCs w:val="20"/>
              </w:rPr>
              <w:t>12.</w:t>
            </w:r>
          </w:p>
        </w:tc>
        <w:tc>
          <w:tcPr>
            <w:tcW w:w="766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AB40210" w14:textId="77777777" w:rsidR="003A2587" w:rsidRPr="00B441A5" w:rsidRDefault="003A2587" w:rsidP="006B7E70">
            <w:pPr>
              <w:pStyle w:val="paragraph"/>
              <w:spacing w:before="0" w:beforeAutospacing="0" w:after="0" w:afterAutospacing="0"/>
              <w:ind w:left="146"/>
              <w:textAlignment w:val="baseline"/>
              <w:rPr>
                <w:rFonts w:ascii="Segoe UI" w:hAnsi="Segoe UI" w:cs="Segoe UI"/>
                <w:sz w:val="20"/>
                <w:szCs w:val="20"/>
              </w:rPr>
            </w:pPr>
            <w:r w:rsidRPr="00B441A5">
              <w:rPr>
                <w:rStyle w:val="normaltextrun"/>
                <w:sz w:val="20"/>
                <w:szCs w:val="20"/>
              </w:rPr>
              <w:t>Kémiai tulajdonságok vizsgálata II.</w:t>
            </w:r>
            <w:r w:rsidRPr="00B441A5">
              <w:rPr>
                <w:rStyle w:val="eop"/>
                <w:sz w:val="20"/>
                <w:szCs w:val="20"/>
              </w:rPr>
              <w:t> </w:t>
            </w:r>
          </w:p>
        </w:tc>
      </w:tr>
      <w:tr w:rsidR="003A2587" w:rsidRPr="00B441A5" w14:paraId="0422E68F"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7ED02" w14:textId="77777777" w:rsidR="003A2587" w:rsidRPr="00B441A5" w:rsidRDefault="003A2587" w:rsidP="006B7E70">
            <w:pPr>
              <w:pStyle w:val="paragraph"/>
              <w:spacing w:before="0" w:beforeAutospacing="0" w:after="0" w:afterAutospacing="0"/>
              <w:jc w:val="center"/>
              <w:textAlignment w:val="baseline"/>
              <w:rPr>
                <w:rFonts w:ascii="Segoe UI" w:hAnsi="Segoe UI" w:cs="Segoe UI"/>
                <w:sz w:val="20"/>
                <w:szCs w:val="20"/>
              </w:rPr>
            </w:pPr>
            <w:r w:rsidRPr="00B441A5">
              <w:rPr>
                <w:rStyle w:val="normaltextrun"/>
                <w:sz w:val="20"/>
                <w:szCs w:val="20"/>
              </w:rPr>
              <w:t>13.</w:t>
            </w:r>
          </w:p>
        </w:tc>
        <w:tc>
          <w:tcPr>
            <w:tcW w:w="766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53C44A9" w14:textId="77777777" w:rsidR="003A2587" w:rsidRPr="00B441A5" w:rsidRDefault="003A2587" w:rsidP="006B7E70">
            <w:pPr>
              <w:pStyle w:val="paragraph"/>
              <w:spacing w:before="0" w:beforeAutospacing="0" w:after="0" w:afterAutospacing="0"/>
              <w:ind w:left="146"/>
              <w:textAlignment w:val="baseline"/>
              <w:rPr>
                <w:rFonts w:ascii="Segoe UI" w:hAnsi="Segoe UI" w:cs="Segoe UI"/>
                <w:sz w:val="20"/>
                <w:szCs w:val="20"/>
              </w:rPr>
            </w:pPr>
            <w:r w:rsidRPr="00B441A5">
              <w:rPr>
                <w:rStyle w:val="normaltextrun"/>
                <w:sz w:val="20"/>
                <w:szCs w:val="20"/>
              </w:rPr>
              <w:t>Kémiai tulajdonságok vizsgálata III.</w:t>
            </w:r>
            <w:r w:rsidRPr="00B441A5">
              <w:rPr>
                <w:rStyle w:val="eop"/>
                <w:sz w:val="20"/>
                <w:szCs w:val="20"/>
              </w:rPr>
              <w:t> ZH.</w:t>
            </w:r>
          </w:p>
        </w:tc>
      </w:tr>
      <w:tr w:rsidR="003A2587" w:rsidRPr="00B441A5" w14:paraId="0970C02C"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F3A349" w14:textId="77777777" w:rsidR="003A2587" w:rsidRPr="00B441A5" w:rsidRDefault="003A2587" w:rsidP="006B7E70">
            <w:pPr>
              <w:pStyle w:val="paragraph"/>
              <w:spacing w:before="0" w:beforeAutospacing="0" w:after="0" w:afterAutospacing="0"/>
              <w:jc w:val="center"/>
              <w:textAlignment w:val="baseline"/>
              <w:rPr>
                <w:rFonts w:ascii="Segoe UI" w:hAnsi="Segoe UI" w:cs="Segoe UI"/>
                <w:sz w:val="20"/>
                <w:szCs w:val="20"/>
              </w:rPr>
            </w:pPr>
            <w:r w:rsidRPr="00B441A5">
              <w:rPr>
                <w:rStyle w:val="normaltextrun"/>
                <w:sz w:val="20"/>
                <w:szCs w:val="20"/>
              </w:rPr>
              <w:t>14.</w:t>
            </w:r>
          </w:p>
        </w:tc>
        <w:tc>
          <w:tcPr>
            <w:tcW w:w="766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2CC0F39" w14:textId="77777777" w:rsidR="003A2587" w:rsidRPr="00B441A5" w:rsidRDefault="003A2587" w:rsidP="006B7E70">
            <w:pPr>
              <w:pStyle w:val="paragraph"/>
              <w:spacing w:before="0" w:beforeAutospacing="0" w:after="0" w:afterAutospacing="0"/>
              <w:ind w:left="146"/>
              <w:textAlignment w:val="baseline"/>
              <w:rPr>
                <w:rFonts w:ascii="Segoe UI" w:hAnsi="Segoe UI" w:cs="Segoe UI"/>
                <w:sz w:val="20"/>
                <w:szCs w:val="20"/>
              </w:rPr>
            </w:pPr>
            <w:r w:rsidRPr="00B441A5">
              <w:rPr>
                <w:rStyle w:val="normaltextrun"/>
                <w:sz w:val="20"/>
                <w:szCs w:val="20"/>
              </w:rPr>
              <w:t>Termikus analitikai vizsgálatok.</w:t>
            </w:r>
            <w:r w:rsidRPr="00B441A5">
              <w:rPr>
                <w:rStyle w:val="eop"/>
                <w:sz w:val="20"/>
                <w:szCs w:val="20"/>
              </w:rPr>
              <w:t> Pót ZH.</w:t>
            </w:r>
          </w:p>
        </w:tc>
      </w:tr>
      <w:tr w:rsidR="003A2587" w14:paraId="363317E9"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5"/>
        </w:trPr>
        <w:tc>
          <w:tcPr>
            <w:tcW w:w="8926"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45890FE2" w14:textId="56054D07" w:rsidR="003A2587" w:rsidRPr="008E34A2" w:rsidRDefault="003A2587" w:rsidP="006B7E70">
            <w:pPr>
              <w:pStyle w:val="paragraph"/>
              <w:spacing w:before="0" w:beforeAutospacing="0" w:after="0" w:afterAutospacing="0"/>
              <w:jc w:val="center"/>
              <w:textAlignment w:val="baseline"/>
              <w:rPr>
                <w:rFonts w:ascii="Segoe UI" w:hAnsi="Segoe UI" w:cs="Segoe UI"/>
                <w:i/>
                <w:iCs/>
                <w:sz w:val="18"/>
                <w:szCs w:val="18"/>
              </w:rPr>
            </w:pPr>
            <w:r w:rsidRPr="008E34A2">
              <w:rPr>
                <w:rStyle w:val="normaltextrun"/>
                <w:b/>
                <w:bCs/>
                <w:i/>
                <w:iCs/>
                <w:sz w:val="22"/>
                <w:szCs w:val="22"/>
              </w:rPr>
              <w:t>Félévközi követelmények</w:t>
            </w:r>
            <w:r w:rsidR="008E34A2">
              <w:rPr>
                <w:rStyle w:val="normaltextrun"/>
                <w:b/>
                <w:bCs/>
                <w:i/>
                <w:iCs/>
                <w:sz w:val="22"/>
                <w:szCs w:val="22"/>
              </w:rPr>
              <w:t>:</w:t>
            </w:r>
            <w:r w:rsidRPr="008E34A2">
              <w:rPr>
                <w:rStyle w:val="normaltextrun"/>
                <w:i/>
                <w:iCs/>
                <w:sz w:val="22"/>
                <w:szCs w:val="22"/>
              </w:rPr>
              <w:t> </w:t>
            </w:r>
            <w:r w:rsidRPr="008E34A2">
              <w:rPr>
                <w:rStyle w:val="eop"/>
                <w:i/>
                <w:iCs/>
                <w:sz w:val="22"/>
                <w:szCs w:val="22"/>
              </w:rPr>
              <w:t> </w:t>
            </w:r>
          </w:p>
        </w:tc>
      </w:tr>
      <w:tr w:rsidR="003A2587" w14:paraId="49A4C6CE"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70"/>
        </w:trPr>
        <w:tc>
          <w:tcPr>
            <w:tcW w:w="8926"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61291212" w14:textId="77777777" w:rsidR="003A2587" w:rsidRDefault="003A2587" w:rsidP="006B7E70">
            <w:pPr>
              <w:pStyle w:val="paragraph"/>
              <w:spacing w:before="0" w:beforeAutospacing="0" w:after="0" w:afterAutospacing="0"/>
              <w:ind w:left="131"/>
              <w:jc w:val="both"/>
              <w:textAlignment w:val="baseline"/>
              <w:rPr>
                <w:rFonts w:ascii="Segoe UI" w:hAnsi="Segoe UI" w:cs="Segoe UI"/>
                <w:sz w:val="18"/>
                <w:szCs w:val="18"/>
              </w:rPr>
            </w:pPr>
            <w:r>
              <w:rPr>
                <w:rStyle w:val="normaltextrun"/>
                <w:b/>
                <w:bCs/>
                <w:sz w:val="22"/>
                <w:szCs w:val="22"/>
              </w:rPr>
              <w:lastRenderedPageBreak/>
              <w:t>Foglalkozásokon való részvétel:</w:t>
            </w:r>
            <w:r>
              <w:rPr>
                <w:rStyle w:val="normaltextrun"/>
                <w:sz w:val="22"/>
                <w:szCs w:val="22"/>
              </w:rPr>
              <w:t> </w:t>
            </w:r>
            <w:r>
              <w:rPr>
                <w:rStyle w:val="eop"/>
                <w:sz w:val="22"/>
                <w:szCs w:val="22"/>
              </w:rPr>
              <w:t> </w:t>
            </w:r>
          </w:p>
          <w:p w14:paraId="7FA720DD" w14:textId="7EC7C7A3" w:rsidR="003A2587" w:rsidRDefault="003A2587" w:rsidP="006B7E70">
            <w:pPr>
              <w:pStyle w:val="paragraph"/>
              <w:spacing w:before="0" w:beforeAutospacing="0" w:after="0" w:afterAutospacing="0"/>
              <w:ind w:left="131"/>
              <w:textAlignment w:val="baseline"/>
              <w:rPr>
                <w:rFonts w:ascii="Segoe UI" w:hAnsi="Segoe UI" w:cs="Segoe UI"/>
                <w:sz w:val="18"/>
                <w:szCs w:val="18"/>
              </w:rPr>
            </w:pPr>
            <w:r>
              <w:rPr>
                <w:rStyle w:val="normaltextrun"/>
                <w:sz w:val="22"/>
                <w:szCs w:val="22"/>
              </w:rPr>
              <w:t xml:space="preserve">A gyakorlatokon való megjelenés kötelező, hiányzás a </w:t>
            </w:r>
            <w:r w:rsidR="004F71D3">
              <w:rPr>
                <w:rStyle w:val="normaltextrun"/>
                <w:sz w:val="22"/>
                <w:szCs w:val="22"/>
              </w:rPr>
              <w:t>HKR</w:t>
            </w:r>
            <w:r>
              <w:rPr>
                <w:rStyle w:val="normaltextrun"/>
                <w:sz w:val="22"/>
                <w:szCs w:val="22"/>
              </w:rPr>
              <w:t xml:space="preserve"> szerint. A részvétel az előadásokon is kötelező, a félév eredményes teljesítéséhez (vizsga) az előadásokon elhangzott anyag ismerete szükséges.</w:t>
            </w:r>
            <w:r>
              <w:rPr>
                <w:rStyle w:val="eop"/>
                <w:sz w:val="22"/>
                <w:szCs w:val="22"/>
              </w:rPr>
              <w:t> </w:t>
            </w:r>
          </w:p>
        </w:tc>
      </w:tr>
      <w:tr w:rsidR="003A2587" w14:paraId="2E52CC15"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080"/>
        </w:trPr>
        <w:tc>
          <w:tcPr>
            <w:tcW w:w="8926"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16BA4E0" w14:textId="77777777" w:rsidR="003A2587" w:rsidRDefault="003A2587" w:rsidP="006B7E70">
            <w:pPr>
              <w:pStyle w:val="paragraph"/>
              <w:spacing w:before="0" w:beforeAutospacing="0" w:after="0" w:afterAutospacing="0"/>
              <w:ind w:left="131"/>
              <w:jc w:val="both"/>
              <w:textAlignment w:val="baseline"/>
              <w:rPr>
                <w:rFonts w:ascii="Segoe UI" w:hAnsi="Segoe UI" w:cs="Segoe UI"/>
                <w:sz w:val="18"/>
                <w:szCs w:val="18"/>
              </w:rPr>
            </w:pPr>
            <w:r>
              <w:rPr>
                <w:rStyle w:val="normaltextrun"/>
                <w:b/>
                <w:bCs/>
                <w:sz w:val="22"/>
                <w:szCs w:val="22"/>
              </w:rPr>
              <w:t>Zárthelyik, jegyzőkönyvek, beszámolók stb.</w:t>
            </w:r>
            <w:r>
              <w:rPr>
                <w:rStyle w:val="normaltextrun"/>
                <w:sz w:val="22"/>
                <w:szCs w:val="22"/>
              </w:rPr>
              <w:t> </w:t>
            </w:r>
            <w:r>
              <w:rPr>
                <w:rStyle w:val="eop"/>
                <w:sz w:val="22"/>
                <w:szCs w:val="22"/>
              </w:rPr>
              <w:t> </w:t>
            </w:r>
          </w:p>
          <w:p w14:paraId="29A10FA0" w14:textId="77777777" w:rsidR="003A2587" w:rsidRDefault="003A2587" w:rsidP="006B7E70">
            <w:pPr>
              <w:pStyle w:val="paragraph"/>
              <w:spacing w:before="0" w:beforeAutospacing="0" w:after="0" w:afterAutospacing="0"/>
              <w:ind w:left="131"/>
              <w:jc w:val="both"/>
              <w:textAlignment w:val="baseline"/>
              <w:rPr>
                <w:rFonts w:ascii="Segoe UI" w:hAnsi="Segoe UI" w:cs="Segoe UI"/>
                <w:sz w:val="18"/>
                <w:szCs w:val="18"/>
              </w:rPr>
            </w:pPr>
            <w:r>
              <w:rPr>
                <w:rStyle w:val="normaltextrun"/>
                <w:sz w:val="22"/>
                <w:szCs w:val="22"/>
              </w:rPr>
              <w:t>Házi feladatok/jegyzőkönyvek a gyakorlatok anyagából.</w:t>
            </w:r>
            <w:r>
              <w:rPr>
                <w:rStyle w:val="eop"/>
                <w:sz w:val="22"/>
                <w:szCs w:val="22"/>
              </w:rPr>
              <w:t> </w:t>
            </w:r>
          </w:p>
          <w:p w14:paraId="22E13655" w14:textId="77777777" w:rsidR="003A2587" w:rsidRDefault="003A2587" w:rsidP="006B7E70">
            <w:pPr>
              <w:pStyle w:val="paragraph"/>
              <w:spacing w:before="0" w:beforeAutospacing="0" w:after="0" w:afterAutospacing="0"/>
              <w:ind w:left="131"/>
              <w:jc w:val="both"/>
              <w:textAlignment w:val="baseline"/>
              <w:rPr>
                <w:rStyle w:val="eop"/>
                <w:sz w:val="22"/>
                <w:szCs w:val="22"/>
              </w:rPr>
            </w:pPr>
            <w:r>
              <w:rPr>
                <w:rStyle w:val="normaltextrun"/>
                <w:sz w:val="22"/>
                <w:szCs w:val="22"/>
              </w:rPr>
              <w:t>13. hét: Zárthelyi dolgozat a gyakorlatok anyagából.</w:t>
            </w:r>
            <w:r>
              <w:rPr>
                <w:rStyle w:val="eop"/>
                <w:sz w:val="22"/>
                <w:szCs w:val="22"/>
              </w:rPr>
              <w:t> </w:t>
            </w:r>
          </w:p>
          <w:p w14:paraId="34EE201D" w14:textId="77777777" w:rsidR="003A2587" w:rsidRDefault="003A2587" w:rsidP="006B7E70">
            <w:pPr>
              <w:pStyle w:val="paragraph"/>
              <w:spacing w:before="0" w:beforeAutospacing="0" w:after="0" w:afterAutospacing="0"/>
              <w:ind w:left="131"/>
              <w:jc w:val="both"/>
              <w:textAlignment w:val="baseline"/>
              <w:rPr>
                <w:rFonts w:ascii="Segoe UI" w:hAnsi="Segoe UI" w:cs="Segoe UI"/>
                <w:sz w:val="18"/>
                <w:szCs w:val="18"/>
              </w:rPr>
            </w:pPr>
            <w:r>
              <w:rPr>
                <w:rStyle w:val="eop"/>
                <w:sz w:val="22"/>
                <w:szCs w:val="22"/>
              </w:rPr>
              <w:t>14. hét: Pót ZH</w:t>
            </w:r>
          </w:p>
        </w:tc>
      </w:tr>
      <w:tr w:rsidR="003A2587" w14:paraId="475D8435"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85"/>
        </w:trPr>
        <w:tc>
          <w:tcPr>
            <w:tcW w:w="8926"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96C0969" w14:textId="77777777" w:rsidR="003A2587" w:rsidRDefault="003A2587" w:rsidP="006B7E70">
            <w:pPr>
              <w:pStyle w:val="paragraph"/>
              <w:spacing w:before="0" w:beforeAutospacing="0" w:after="0" w:afterAutospacing="0"/>
              <w:ind w:left="131"/>
              <w:jc w:val="both"/>
              <w:textAlignment w:val="baseline"/>
              <w:rPr>
                <w:rStyle w:val="normaltextrun"/>
                <w:b/>
                <w:bCs/>
                <w:sz w:val="22"/>
                <w:szCs w:val="22"/>
              </w:rPr>
            </w:pPr>
          </w:p>
          <w:p w14:paraId="00B1DB70" w14:textId="77777777" w:rsidR="003A2587" w:rsidRDefault="003A2587" w:rsidP="006B7E70">
            <w:pPr>
              <w:pStyle w:val="paragraph"/>
              <w:spacing w:before="0" w:beforeAutospacing="0" w:after="0" w:afterAutospacing="0"/>
              <w:ind w:left="131"/>
              <w:jc w:val="both"/>
              <w:textAlignment w:val="baseline"/>
              <w:rPr>
                <w:rFonts w:ascii="Segoe UI" w:hAnsi="Segoe UI" w:cs="Segoe UI"/>
                <w:sz w:val="18"/>
                <w:szCs w:val="18"/>
              </w:rPr>
            </w:pPr>
            <w:r>
              <w:rPr>
                <w:rStyle w:val="normaltextrun"/>
                <w:b/>
                <w:bCs/>
                <w:sz w:val="22"/>
                <w:szCs w:val="22"/>
              </w:rPr>
              <w:t>Az aláírás megszerzésének/félévközi jegy kialakításának módszere:</w:t>
            </w:r>
            <w:r>
              <w:rPr>
                <w:rStyle w:val="normaltextrun"/>
                <w:sz w:val="22"/>
                <w:szCs w:val="22"/>
              </w:rPr>
              <w:t> </w:t>
            </w:r>
            <w:r>
              <w:rPr>
                <w:rStyle w:val="eop"/>
                <w:sz w:val="22"/>
                <w:szCs w:val="22"/>
              </w:rPr>
              <w:t> </w:t>
            </w:r>
          </w:p>
          <w:p w14:paraId="423C0671" w14:textId="77777777" w:rsidR="003A2587" w:rsidRDefault="003A2587" w:rsidP="006B7E70">
            <w:pPr>
              <w:pStyle w:val="paragraph"/>
              <w:spacing w:before="0" w:beforeAutospacing="0" w:after="0" w:afterAutospacing="0"/>
              <w:ind w:left="131"/>
              <w:jc w:val="both"/>
              <w:textAlignment w:val="baseline"/>
              <w:rPr>
                <w:rFonts w:ascii="Segoe UI" w:hAnsi="Segoe UI" w:cs="Segoe UI"/>
                <w:sz w:val="18"/>
                <w:szCs w:val="18"/>
              </w:rPr>
            </w:pPr>
            <w:r>
              <w:rPr>
                <w:rStyle w:val="normaltextrun"/>
                <w:sz w:val="22"/>
                <w:szCs w:val="22"/>
              </w:rPr>
              <w:t>Az aláírás megszerzésének feltétele:</w:t>
            </w:r>
            <w:r>
              <w:rPr>
                <w:rStyle w:val="eop"/>
                <w:sz w:val="22"/>
                <w:szCs w:val="22"/>
              </w:rPr>
              <w:t> </w:t>
            </w:r>
          </w:p>
          <w:p w14:paraId="13D00415" w14:textId="77777777" w:rsidR="003A2587" w:rsidRDefault="003A2587" w:rsidP="006B7E70">
            <w:pPr>
              <w:pStyle w:val="paragraph"/>
              <w:spacing w:before="0" w:beforeAutospacing="0" w:after="0" w:afterAutospacing="0"/>
              <w:ind w:left="131"/>
              <w:jc w:val="both"/>
              <w:textAlignment w:val="baseline"/>
              <w:rPr>
                <w:rFonts w:ascii="Segoe UI" w:hAnsi="Segoe UI" w:cs="Segoe UI"/>
                <w:sz w:val="18"/>
                <w:szCs w:val="18"/>
              </w:rPr>
            </w:pPr>
            <w:r>
              <w:rPr>
                <w:rStyle w:val="normaltextrun"/>
                <w:sz w:val="22"/>
                <w:szCs w:val="22"/>
              </w:rPr>
              <w:t>- a gyakorlatokon való érvényes részvétel </w:t>
            </w:r>
            <w:r>
              <w:rPr>
                <w:rStyle w:val="eop"/>
                <w:sz w:val="22"/>
                <w:szCs w:val="22"/>
              </w:rPr>
              <w:t> </w:t>
            </w:r>
          </w:p>
          <w:p w14:paraId="2E394F34" w14:textId="77777777" w:rsidR="003A2587" w:rsidRDefault="003A2587" w:rsidP="006B7E70">
            <w:pPr>
              <w:pStyle w:val="paragraph"/>
              <w:spacing w:before="0" w:beforeAutospacing="0" w:after="0" w:afterAutospacing="0"/>
              <w:ind w:left="131"/>
              <w:jc w:val="both"/>
              <w:textAlignment w:val="baseline"/>
              <w:rPr>
                <w:rFonts w:ascii="Segoe UI" w:hAnsi="Segoe UI" w:cs="Segoe UI"/>
                <w:sz w:val="18"/>
                <w:szCs w:val="18"/>
              </w:rPr>
            </w:pPr>
            <w:r>
              <w:rPr>
                <w:rStyle w:val="normaltextrun"/>
                <w:sz w:val="22"/>
                <w:szCs w:val="22"/>
              </w:rPr>
              <w:t>- a gyakorlatvezető által elfogadott otthoni feladatok/jegyzőkönyvek </w:t>
            </w:r>
            <w:r>
              <w:rPr>
                <w:rStyle w:val="eop"/>
                <w:sz w:val="22"/>
                <w:szCs w:val="22"/>
              </w:rPr>
              <w:t> </w:t>
            </w:r>
          </w:p>
          <w:p w14:paraId="67A052DB" w14:textId="77777777" w:rsidR="003A2587" w:rsidRDefault="003A2587" w:rsidP="006B7E70">
            <w:pPr>
              <w:pStyle w:val="paragraph"/>
              <w:spacing w:before="0" w:beforeAutospacing="0" w:after="0" w:afterAutospacing="0"/>
              <w:ind w:left="131"/>
              <w:jc w:val="both"/>
              <w:textAlignment w:val="baseline"/>
              <w:rPr>
                <w:rFonts w:ascii="Segoe UI" w:hAnsi="Segoe UI" w:cs="Segoe UI"/>
                <w:sz w:val="18"/>
                <w:szCs w:val="18"/>
              </w:rPr>
            </w:pPr>
            <w:r>
              <w:rPr>
                <w:rStyle w:val="normaltextrun"/>
                <w:sz w:val="22"/>
                <w:szCs w:val="22"/>
              </w:rPr>
              <w:t>- legalább 50%-ban teljesített zárthelyi dolgozat.</w:t>
            </w:r>
            <w:r>
              <w:rPr>
                <w:rStyle w:val="eop"/>
                <w:sz w:val="22"/>
                <w:szCs w:val="22"/>
              </w:rPr>
              <w:t> </w:t>
            </w:r>
          </w:p>
          <w:p w14:paraId="0C979B04" w14:textId="77777777" w:rsidR="003A2587" w:rsidRDefault="003A2587" w:rsidP="006B7E70">
            <w:pPr>
              <w:pStyle w:val="paragraph"/>
              <w:spacing w:before="0" w:beforeAutospacing="0" w:after="0" w:afterAutospacing="0"/>
              <w:ind w:left="131"/>
              <w:textAlignment w:val="baseline"/>
              <w:rPr>
                <w:rFonts w:ascii="Segoe UI" w:hAnsi="Segoe UI" w:cs="Segoe UI"/>
                <w:sz w:val="18"/>
                <w:szCs w:val="18"/>
              </w:rPr>
            </w:pPr>
            <w:r>
              <w:rPr>
                <w:rStyle w:val="normaltextrun"/>
                <w:sz w:val="22"/>
                <w:szCs w:val="22"/>
              </w:rPr>
              <w:t>A félév írásbeli vizsgával zárul, így a félévi jegy: a vizsga eredményéből (60%), a beadott otthoni feladatok, jegyzőkönyvek százalékos teljesítésének átlagából (20%) és a ZH eredményéből adódik össze. Az így kapott, %-ban kifejezett teljesítményt a következő jegyekre konvertáljuk:</w:t>
            </w:r>
            <w:r>
              <w:rPr>
                <w:rStyle w:val="eop"/>
                <w:sz w:val="22"/>
                <w:szCs w:val="22"/>
              </w:rPr>
              <w:t> </w:t>
            </w:r>
          </w:p>
          <w:p w14:paraId="2F229ACE" w14:textId="77777777" w:rsidR="003A2587" w:rsidRDefault="003A2587" w:rsidP="006B7E70">
            <w:pPr>
              <w:pStyle w:val="paragraph"/>
              <w:spacing w:before="0" w:beforeAutospacing="0" w:after="0" w:afterAutospacing="0"/>
              <w:ind w:left="131"/>
              <w:textAlignment w:val="baseline"/>
              <w:rPr>
                <w:rFonts w:ascii="Segoe UI" w:hAnsi="Segoe UI" w:cs="Segoe UI"/>
                <w:sz w:val="18"/>
                <w:szCs w:val="18"/>
              </w:rPr>
            </w:pPr>
            <w:r>
              <w:rPr>
                <w:rStyle w:val="normaltextrun"/>
                <w:sz w:val="22"/>
                <w:szCs w:val="22"/>
              </w:rPr>
              <w:t>50-60% = elégséges (2), 61-70% = közepes (3), 71-85% = jó (4), 86-100% = jeles (5)</w:t>
            </w:r>
            <w:r>
              <w:rPr>
                <w:rStyle w:val="eop"/>
                <w:sz w:val="22"/>
                <w:szCs w:val="22"/>
              </w:rPr>
              <w:t> </w:t>
            </w:r>
          </w:p>
          <w:p w14:paraId="5D99AD12" w14:textId="7A56500E" w:rsidR="003A2587" w:rsidRDefault="003A2587" w:rsidP="006B7E70">
            <w:pPr>
              <w:pStyle w:val="paragraph"/>
              <w:spacing w:before="0" w:beforeAutospacing="0" w:after="0" w:afterAutospacing="0"/>
              <w:ind w:left="131"/>
              <w:textAlignment w:val="baseline"/>
              <w:rPr>
                <w:rStyle w:val="eop"/>
                <w:sz w:val="22"/>
                <w:szCs w:val="22"/>
              </w:rPr>
            </w:pPr>
            <w:r>
              <w:rPr>
                <w:rStyle w:val="normaltextrun"/>
                <w:sz w:val="22"/>
                <w:szCs w:val="22"/>
              </w:rPr>
              <w:t>A jegyzőkönyv hiányából származó elégtelen jegyet a hiányzó jegyzőkönyvek beadásával, míg az elégtelen ZH eredményből származót egy újabb pót ZH megírásával lehet a vizsgaidőszak első 10 napján, a kihirdetésre kerülő időpontban pótolni.</w:t>
            </w:r>
            <w:r>
              <w:rPr>
                <w:rStyle w:val="eop"/>
                <w:sz w:val="22"/>
                <w:szCs w:val="22"/>
              </w:rPr>
              <w:t> </w:t>
            </w:r>
          </w:p>
          <w:p w14:paraId="5C4A22FE" w14:textId="77777777" w:rsidR="00B1757D" w:rsidRDefault="00B1757D" w:rsidP="006B7E70">
            <w:pPr>
              <w:pStyle w:val="paragraph"/>
              <w:spacing w:before="0" w:beforeAutospacing="0" w:after="0" w:afterAutospacing="0"/>
              <w:ind w:left="131"/>
              <w:textAlignment w:val="baseline"/>
              <w:rPr>
                <w:rStyle w:val="eop"/>
                <w:sz w:val="22"/>
                <w:szCs w:val="22"/>
              </w:rPr>
            </w:pPr>
          </w:p>
          <w:p w14:paraId="6B917C61" w14:textId="77777777" w:rsidR="003A2587" w:rsidRDefault="003A2587" w:rsidP="006B7E70">
            <w:pPr>
              <w:pStyle w:val="paragraph"/>
              <w:spacing w:before="0" w:beforeAutospacing="0" w:after="0" w:afterAutospacing="0"/>
              <w:ind w:left="131"/>
              <w:jc w:val="both"/>
              <w:textAlignment w:val="baseline"/>
              <w:rPr>
                <w:rFonts w:ascii="Segoe UI" w:hAnsi="Segoe UI" w:cs="Segoe UI"/>
                <w:sz w:val="18"/>
                <w:szCs w:val="18"/>
              </w:rPr>
            </w:pPr>
          </w:p>
        </w:tc>
      </w:tr>
      <w:tr w:rsidR="003A2587" w:rsidRPr="00E60629" w14:paraId="16B20C9E" w14:textId="77777777" w:rsidTr="006B7E70">
        <w:trPr>
          <w:gridAfter w:val="1"/>
          <w:wAfter w:w="70" w:type="dxa"/>
        </w:trPr>
        <w:tc>
          <w:tcPr>
            <w:tcW w:w="8856" w:type="dxa"/>
            <w:gridSpan w:val="5"/>
            <w:tcBorders>
              <w:top w:val="single" w:sz="4" w:space="0" w:color="auto"/>
              <w:left w:val="single" w:sz="4" w:space="0" w:color="auto"/>
              <w:bottom w:val="single" w:sz="4" w:space="0" w:color="auto"/>
              <w:right w:val="single" w:sz="4" w:space="0" w:color="auto"/>
            </w:tcBorders>
          </w:tcPr>
          <w:p w14:paraId="69A5BF8A" w14:textId="77777777" w:rsidR="003A2587" w:rsidRPr="00E60629" w:rsidRDefault="003A2587" w:rsidP="006B7E70">
            <w:pPr>
              <w:jc w:val="center"/>
              <w:rPr>
                <w:b/>
                <w:i/>
                <w:sz w:val="22"/>
                <w:szCs w:val="22"/>
              </w:rPr>
            </w:pPr>
            <w:r w:rsidRPr="006A19C6">
              <w:rPr>
                <w:b/>
                <w:i/>
                <w:sz w:val="22"/>
                <w:szCs w:val="22"/>
              </w:rPr>
              <w:t>Az elsajátítandó szakmai kompetenciák:</w:t>
            </w:r>
          </w:p>
        </w:tc>
      </w:tr>
      <w:tr w:rsidR="003A2587" w:rsidRPr="00E60629" w14:paraId="50DF4FEA" w14:textId="77777777" w:rsidTr="006B7E70">
        <w:trPr>
          <w:gridAfter w:val="1"/>
          <w:wAfter w:w="70" w:type="dxa"/>
        </w:trPr>
        <w:tc>
          <w:tcPr>
            <w:tcW w:w="8856" w:type="dxa"/>
            <w:gridSpan w:val="5"/>
            <w:tcBorders>
              <w:top w:val="single" w:sz="4" w:space="0" w:color="auto"/>
              <w:left w:val="single" w:sz="4" w:space="0" w:color="auto"/>
              <w:bottom w:val="single" w:sz="4" w:space="0" w:color="auto"/>
              <w:right w:val="single" w:sz="4" w:space="0" w:color="auto"/>
            </w:tcBorders>
          </w:tcPr>
          <w:p w14:paraId="479ACA10" w14:textId="77777777" w:rsidR="003A2587" w:rsidRPr="00E60629" w:rsidRDefault="003A2587" w:rsidP="006B7E70">
            <w:pPr>
              <w:jc w:val="center"/>
              <w:rPr>
                <w:b/>
                <w:i/>
                <w:sz w:val="22"/>
                <w:szCs w:val="22"/>
              </w:rPr>
            </w:pPr>
          </w:p>
          <w:p w14:paraId="1846984A" w14:textId="77777777" w:rsidR="003A2587" w:rsidRPr="00E60629" w:rsidRDefault="003A2587" w:rsidP="00F17DE1">
            <w:pPr>
              <w:pStyle w:val="Listaszerbekezds"/>
              <w:numPr>
                <w:ilvl w:val="0"/>
                <w:numId w:val="12"/>
              </w:numPr>
              <w:ind w:left="426"/>
              <w:contextualSpacing/>
              <w:jc w:val="both"/>
              <w:rPr>
                <w:sz w:val="22"/>
                <w:szCs w:val="22"/>
              </w:rPr>
            </w:pPr>
            <w:r w:rsidRPr="00E60629">
              <w:rPr>
                <w:sz w:val="22"/>
                <w:szCs w:val="22"/>
              </w:rPr>
              <w:t>Ismeri a terméktervezői szakterület műveléséhez szükséges általános és specifikus matematikai, természettudományi elveket, szabályokat, összefüggéseket, eljárásokat.</w:t>
            </w:r>
          </w:p>
          <w:p w14:paraId="674D0581" w14:textId="77777777" w:rsidR="003A2587" w:rsidRPr="00E60629" w:rsidRDefault="003A2587" w:rsidP="00F17DE1">
            <w:pPr>
              <w:pStyle w:val="Listaszerbekezds"/>
              <w:numPr>
                <w:ilvl w:val="0"/>
                <w:numId w:val="12"/>
              </w:numPr>
              <w:ind w:left="426"/>
              <w:contextualSpacing/>
              <w:jc w:val="both"/>
              <w:rPr>
                <w:sz w:val="22"/>
                <w:szCs w:val="22"/>
              </w:rPr>
            </w:pPr>
            <w:r w:rsidRPr="00E60629">
              <w:rPr>
                <w:sz w:val="22"/>
                <w:szCs w:val="22"/>
              </w:rPr>
              <w:t>Ismeri a terméktervezői szakterületen alkalmazott legfontosabb alapanyagokat, azok előállítását és alkalmazásuk feltételeit.</w:t>
            </w:r>
          </w:p>
          <w:p w14:paraId="10D90FAA" w14:textId="77777777" w:rsidR="003A2587" w:rsidRPr="00E60629" w:rsidRDefault="003A2587" w:rsidP="00F17DE1">
            <w:pPr>
              <w:pStyle w:val="Listaszerbekezds"/>
              <w:numPr>
                <w:ilvl w:val="0"/>
                <w:numId w:val="12"/>
              </w:numPr>
              <w:ind w:left="426"/>
              <w:contextualSpacing/>
              <w:jc w:val="both"/>
              <w:rPr>
                <w:sz w:val="22"/>
                <w:szCs w:val="22"/>
              </w:rPr>
            </w:pPr>
            <w:r w:rsidRPr="00E60629">
              <w:rPr>
                <w:sz w:val="22"/>
                <w:szCs w:val="22"/>
              </w:rPr>
              <w:t>Képes hagyományos, illetve háromdimenziós termékmodellen alapuló közvetlen digitális gyártástechnológiákkal valós modellek, prototípusok elkészítésére, vizsgálatára és tesztelésére.</w:t>
            </w:r>
          </w:p>
          <w:p w14:paraId="723AB283" w14:textId="77777777" w:rsidR="003A2587" w:rsidRPr="00E60629" w:rsidRDefault="003A2587" w:rsidP="006B7E70">
            <w:pPr>
              <w:jc w:val="center"/>
              <w:rPr>
                <w:b/>
                <w:i/>
                <w:sz w:val="22"/>
                <w:szCs w:val="22"/>
              </w:rPr>
            </w:pPr>
          </w:p>
        </w:tc>
      </w:tr>
      <w:tr w:rsidR="003A2587" w:rsidRPr="00E60629" w14:paraId="64B76DFD" w14:textId="77777777" w:rsidTr="006B7E70">
        <w:trPr>
          <w:gridAfter w:val="1"/>
          <w:wAfter w:w="70" w:type="dxa"/>
        </w:trPr>
        <w:tc>
          <w:tcPr>
            <w:tcW w:w="8856" w:type="dxa"/>
            <w:gridSpan w:val="5"/>
            <w:tcBorders>
              <w:top w:val="single" w:sz="4" w:space="0" w:color="auto"/>
              <w:left w:val="single" w:sz="4" w:space="0" w:color="auto"/>
              <w:bottom w:val="single" w:sz="4" w:space="0" w:color="auto"/>
              <w:right w:val="single" w:sz="4" w:space="0" w:color="auto"/>
            </w:tcBorders>
          </w:tcPr>
          <w:p w14:paraId="22099575" w14:textId="77777777" w:rsidR="003A2587" w:rsidRPr="00E60629" w:rsidRDefault="003A2587" w:rsidP="006B7E70">
            <w:pPr>
              <w:jc w:val="center"/>
              <w:rPr>
                <w:b/>
                <w:i/>
                <w:sz w:val="22"/>
                <w:szCs w:val="22"/>
              </w:rPr>
            </w:pPr>
            <w:r w:rsidRPr="00E60629">
              <w:rPr>
                <w:b/>
                <w:i/>
                <w:sz w:val="22"/>
                <w:szCs w:val="22"/>
              </w:rPr>
              <w:t>Irodalom:</w:t>
            </w:r>
          </w:p>
        </w:tc>
      </w:tr>
      <w:tr w:rsidR="003A2587" w:rsidRPr="00E60629" w14:paraId="63ACB123" w14:textId="77777777" w:rsidTr="006B7E70">
        <w:trPr>
          <w:gridAfter w:val="1"/>
          <w:wAfter w:w="70" w:type="dxa"/>
          <w:trHeight w:val="838"/>
        </w:trPr>
        <w:tc>
          <w:tcPr>
            <w:tcW w:w="8856" w:type="dxa"/>
            <w:gridSpan w:val="5"/>
            <w:tcBorders>
              <w:top w:val="single" w:sz="4" w:space="0" w:color="auto"/>
              <w:left w:val="single" w:sz="4" w:space="0" w:color="auto"/>
              <w:right w:val="single" w:sz="4" w:space="0" w:color="auto"/>
            </w:tcBorders>
          </w:tcPr>
          <w:p w14:paraId="6C035D7F" w14:textId="77777777" w:rsidR="003A2587" w:rsidRPr="00E60629" w:rsidRDefault="003A2587" w:rsidP="006B7E70">
            <w:pPr>
              <w:pStyle w:val="Default"/>
              <w:ind w:left="426"/>
              <w:rPr>
                <w:rFonts w:ascii="Times New Roman" w:hAnsi="Times New Roman" w:cs="Times New Roman"/>
                <w:color w:val="auto"/>
                <w:sz w:val="22"/>
                <w:szCs w:val="22"/>
                <w:lang w:eastAsia="en-US"/>
              </w:rPr>
            </w:pPr>
          </w:p>
          <w:p w14:paraId="5826C221" w14:textId="77777777" w:rsidR="003A2587" w:rsidRPr="00E60629" w:rsidRDefault="003A2587" w:rsidP="00F17DE1">
            <w:pPr>
              <w:pStyle w:val="Default"/>
              <w:numPr>
                <w:ilvl w:val="0"/>
                <w:numId w:val="11"/>
              </w:numPr>
              <w:ind w:left="426"/>
              <w:rPr>
                <w:rFonts w:ascii="Times New Roman" w:hAnsi="Times New Roman" w:cs="Times New Roman"/>
                <w:color w:val="auto"/>
                <w:sz w:val="22"/>
                <w:szCs w:val="22"/>
                <w:lang w:eastAsia="en-US"/>
              </w:rPr>
            </w:pPr>
            <w:r w:rsidRPr="00E60629">
              <w:rPr>
                <w:rFonts w:ascii="Times New Roman" w:hAnsi="Times New Roman" w:cs="Times New Roman"/>
                <w:color w:val="auto"/>
                <w:sz w:val="22"/>
                <w:szCs w:val="22"/>
                <w:lang w:eastAsia="en-US"/>
              </w:rPr>
              <w:t>Anyagtudomány II. előadás prezentációk és gyakorlati segédletek gyűjteménye</w:t>
            </w:r>
          </w:p>
          <w:p w14:paraId="61F24287" w14:textId="77777777" w:rsidR="003A2587" w:rsidRPr="00E60629" w:rsidRDefault="003A2587" w:rsidP="00F17DE1">
            <w:pPr>
              <w:pStyle w:val="Listaszerbekezds"/>
              <w:numPr>
                <w:ilvl w:val="0"/>
                <w:numId w:val="11"/>
              </w:numPr>
              <w:ind w:left="426"/>
              <w:rPr>
                <w:sz w:val="22"/>
                <w:szCs w:val="22"/>
              </w:rPr>
            </w:pPr>
            <w:r w:rsidRPr="00E60629">
              <w:rPr>
                <w:sz w:val="22"/>
                <w:szCs w:val="22"/>
              </w:rPr>
              <w:t xml:space="preserve"> </w:t>
            </w:r>
            <w:hyperlink r:id="rId17" w:history="1">
              <w:r w:rsidRPr="00E60629">
                <w:rPr>
                  <w:rStyle w:val="Hiperhivatkozs"/>
                  <w:sz w:val="22"/>
                  <w:szCs w:val="22"/>
                </w:rPr>
                <w:t>https://elearning.uni-obuda.hu/</w:t>
              </w:r>
            </w:hyperlink>
            <w:r w:rsidRPr="00E60629">
              <w:rPr>
                <w:noProof/>
                <w:sz w:val="22"/>
                <w:szCs w:val="22"/>
                <w:lang w:val="pt-BR"/>
              </w:rPr>
              <w:t xml:space="preserve"> az oktató által készített elektronikus jegyzetek és segédletek</w:t>
            </w:r>
          </w:p>
          <w:p w14:paraId="25EF2D61" w14:textId="77777777" w:rsidR="003A2587" w:rsidRPr="00E60629" w:rsidRDefault="003A2587" w:rsidP="006B7E70">
            <w:pPr>
              <w:pStyle w:val="Listaszerbekezds"/>
              <w:ind w:left="426"/>
              <w:rPr>
                <w:sz w:val="22"/>
                <w:szCs w:val="22"/>
              </w:rPr>
            </w:pPr>
          </w:p>
        </w:tc>
      </w:tr>
    </w:tbl>
    <w:p w14:paraId="73146FD1" w14:textId="77777777" w:rsidR="003A2587" w:rsidRDefault="003A2587" w:rsidP="003A2587"/>
    <w:p w14:paraId="7212988A" w14:textId="77777777" w:rsidR="003A2587" w:rsidRDefault="003A2587">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855"/>
        <w:gridCol w:w="2268"/>
        <w:gridCol w:w="2523"/>
        <w:gridCol w:w="1235"/>
      </w:tblGrid>
      <w:tr w:rsidR="003A2587" w:rsidRPr="00E60629" w14:paraId="189DF0A5" w14:textId="77777777" w:rsidTr="008E34A2">
        <w:tc>
          <w:tcPr>
            <w:tcW w:w="2830" w:type="dxa"/>
            <w:gridSpan w:val="2"/>
            <w:tcBorders>
              <w:top w:val="single" w:sz="4" w:space="0" w:color="auto"/>
              <w:left w:val="single" w:sz="4" w:space="0" w:color="auto"/>
              <w:bottom w:val="single" w:sz="4" w:space="0" w:color="auto"/>
              <w:right w:val="single" w:sz="4" w:space="0" w:color="auto"/>
            </w:tcBorders>
          </w:tcPr>
          <w:p w14:paraId="4E72CA76" w14:textId="77777777" w:rsidR="003A2587" w:rsidRPr="008E34A2" w:rsidRDefault="003A2587" w:rsidP="006B7E70">
            <w:pPr>
              <w:jc w:val="both"/>
              <w:rPr>
                <w:b/>
                <w:iCs/>
                <w:sz w:val="22"/>
                <w:szCs w:val="22"/>
              </w:rPr>
            </w:pPr>
            <w:r w:rsidRPr="008E34A2">
              <w:rPr>
                <w:b/>
                <w:iCs/>
                <w:sz w:val="22"/>
                <w:szCs w:val="22"/>
              </w:rPr>
              <w:lastRenderedPageBreak/>
              <w:t>Tárgy neve:</w:t>
            </w:r>
          </w:p>
          <w:p w14:paraId="6DA03B3A" w14:textId="77777777" w:rsidR="003A2587" w:rsidRDefault="003A2587" w:rsidP="006B7E70">
            <w:pPr>
              <w:jc w:val="both"/>
              <w:rPr>
                <w:bCs/>
                <w:sz w:val="22"/>
                <w:szCs w:val="22"/>
              </w:rPr>
            </w:pPr>
            <w:r w:rsidRPr="008E34A2">
              <w:rPr>
                <w:bCs/>
                <w:sz w:val="22"/>
                <w:szCs w:val="22"/>
              </w:rPr>
              <w:t>Ipari technológiák és gépek I. (</w:t>
            </w:r>
            <w:proofErr w:type="spellStart"/>
            <w:r w:rsidRPr="008E34A2">
              <w:rPr>
                <w:bCs/>
                <w:sz w:val="22"/>
                <w:szCs w:val="22"/>
              </w:rPr>
              <w:t>blended</w:t>
            </w:r>
            <w:proofErr w:type="spellEnd"/>
            <w:r w:rsidRPr="008E34A2">
              <w:rPr>
                <w:bCs/>
                <w:sz w:val="22"/>
                <w:szCs w:val="22"/>
              </w:rPr>
              <w:t>)</w:t>
            </w:r>
          </w:p>
          <w:p w14:paraId="24CDF31A" w14:textId="1D1299BA" w:rsidR="008207D6" w:rsidRPr="008E34A2" w:rsidRDefault="008207D6" w:rsidP="006B7E70">
            <w:pPr>
              <w:jc w:val="both"/>
              <w:rPr>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BF3E4F2" w14:textId="77777777" w:rsidR="003A2587" w:rsidRPr="008E34A2" w:rsidRDefault="003A2587" w:rsidP="006B7E70">
            <w:pPr>
              <w:jc w:val="both"/>
              <w:rPr>
                <w:b/>
                <w:iCs/>
                <w:sz w:val="22"/>
                <w:szCs w:val="22"/>
              </w:rPr>
            </w:pPr>
            <w:r w:rsidRPr="008E34A2">
              <w:rPr>
                <w:b/>
                <w:iCs/>
                <w:sz w:val="22"/>
                <w:szCs w:val="22"/>
              </w:rPr>
              <w:t>NEPTUN-kód:</w:t>
            </w:r>
          </w:p>
          <w:p w14:paraId="26A2C9BE" w14:textId="77777777" w:rsidR="003A2587" w:rsidRPr="00E60629" w:rsidRDefault="003A2587" w:rsidP="006B7E70">
            <w:pPr>
              <w:jc w:val="both"/>
              <w:rPr>
                <w:sz w:val="22"/>
                <w:szCs w:val="22"/>
              </w:rPr>
            </w:pPr>
            <w:r w:rsidRPr="00E60629">
              <w:rPr>
                <w:sz w:val="22"/>
                <w:szCs w:val="22"/>
              </w:rPr>
              <w:t>RTEIT1HBNF</w:t>
            </w:r>
          </w:p>
        </w:tc>
        <w:tc>
          <w:tcPr>
            <w:tcW w:w="2523" w:type="dxa"/>
            <w:tcBorders>
              <w:top w:val="single" w:sz="4" w:space="0" w:color="auto"/>
              <w:left w:val="single" w:sz="4" w:space="0" w:color="auto"/>
              <w:bottom w:val="single" w:sz="4" w:space="0" w:color="auto"/>
              <w:right w:val="single" w:sz="4" w:space="0" w:color="auto"/>
            </w:tcBorders>
          </w:tcPr>
          <w:p w14:paraId="4E224FD8" w14:textId="77777777" w:rsidR="003A2587" w:rsidRPr="00E60629" w:rsidRDefault="003A2587" w:rsidP="006B7E70">
            <w:pPr>
              <w:jc w:val="both"/>
              <w:rPr>
                <w:i/>
                <w:sz w:val="22"/>
                <w:szCs w:val="22"/>
              </w:rPr>
            </w:pPr>
            <w:r w:rsidRPr="008E34A2">
              <w:rPr>
                <w:b/>
                <w:iCs/>
                <w:sz w:val="22"/>
                <w:szCs w:val="22"/>
              </w:rPr>
              <w:t>Óraszám:</w:t>
            </w:r>
            <w:r w:rsidRPr="008E34A2">
              <w:rPr>
                <w:iCs/>
                <w:sz w:val="22"/>
                <w:szCs w:val="22"/>
              </w:rPr>
              <w:t xml:space="preserve"> </w:t>
            </w:r>
            <w:proofErr w:type="spellStart"/>
            <w:r w:rsidRPr="008E34A2">
              <w:rPr>
                <w:iCs/>
                <w:sz w:val="22"/>
                <w:szCs w:val="22"/>
              </w:rPr>
              <w:t>ea</w:t>
            </w:r>
            <w:r w:rsidRPr="00E60629">
              <w:rPr>
                <w:i/>
                <w:sz w:val="22"/>
                <w:szCs w:val="22"/>
              </w:rPr>
              <w:t>+gy+lb</w:t>
            </w:r>
            <w:proofErr w:type="spellEnd"/>
          </w:p>
          <w:p w14:paraId="155DF8CC" w14:textId="77777777" w:rsidR="003A2587" w:rsidRPr="00E60629" w:rsidRDefault="003A2587" w:rsidP="006B7E70">
            <w:pPr>
              <w:jc w:val="both"/>
              <w:rPr>
                <w:sz w:val="22"/>
                <w:szCs w:val="22"/>
              </w:rPr>
            </w:pPr>
            <w:r w:rsidRPr="00E60629">
              <w:rPr>
                <w:sz w:val="22"/>
                <w:szCs w:val="22"/>
              </w:rPr>
              <w:t>1+0+1</w:t>
            </w:r>
          </w:p>
        </w:tc>
        <w:tc>
          <w:tcPr>
            <w:tcW w:w="1235" w:type="dxa"/>
            <w:tcBorders>
              <w:top w:val="single" w:sz="4" w:space="0" w:color="auto"/>
              <w:left w:val="single" w:sz="4" w:space="0" w:color="auto"/>
              <w:bottom w:val="single" w:sz="4" w:space="0" w:color="auto"/>
              <w:right w:val="single" w:sz="4" w:space="0" w:color="auto"/>
            </w:tcBorders>
          </w:tcPr>
          <w:p w14:paraId="511E7017" w14:textId="77777777" w:rsidR="003A2587" w:rsidRPr="008E34A2" w:rsidRDefault="003A2587" w:rsidP="006B7E70">
            <w:pPr>
              <w:jc w:val="both"/>
              <w:rPr>
                <w:iCs/>
                <w:sz w:val="22"/>
                <w:szCs w:val="22"/>
              </w:rPr>
            </w:pPr>
            <w:r w:rsidRPr="008E34A2">
              <w:rPr>
                <w:b/>
                <w:iCs/>
                <w:sz w:val="22"/>
                <w:szCs w:val="22"/>
              </w:rPr>
              <w:t>Kredit:</w:t>
            </w:r>
            <w:r w:rsidRPr="008E34A2">
              <w:rPr>
                <w:iCs/>
                <w:sz w:val="22"/>
                <w:szCs w:val="22"/>
              </w:rPr>
              <w:t xml:space="preserve"> 4</w:t>
            </w:r>
          </w:p>
          <w:p w14:paraId="17BF1539" w14:textId="77777777" w:rsidR="003A2587" w:rsidRPr="00E60629" w:rsidRDefault="003A2587" w:rsidP="006B7E70">
            <w:pPr>
              <w:jc w:val="both"/>
              <w:rPr>
                <w:sz w:val="22"/>
                <w:szCs w:val="22"/>
              </w:rPr>
            </w:pPr>
            <w:proofErr w:type="spellStart"/>
            <w:r w:rsidRPr="008E34A2">
              <w:rPr>
                <w:b/>
                <w:iCs/>
                <w:sz w:val="22"/>
                <w:szCs w:val="22"/>
              </w:rPr>
              <w:t>Köv</w:t>
            </w:r>
            <w:proofErr w:type="spellEnd"/>
            <w:r w:rsidRPr="008E34A2">
              <w:rPr>
                <w:b/>
                <w:iCs/>
                <w:sz w:val="22"/>
                <w:szCs w:val="22"/>
              </w:rPr>
              <w:t>:</w:t>
            </w:r>
            <w:r w:rsidRPr="008E34A2">
              <w:rPr>
                <w:iCs/>
                <w:sz w:val="22"/>
                <w:szCs w:val="22"/>
              </w:rPr>
              <w:t xml:space="preserve"> é</w:t>
            </w:r>
          </w:p>
        </w:tc>
      </w:tr>
      <w:tr w:rsidR="003A2587" w:rsidRPr="00E60629" w14:paraId="13C90F16" w14:textId="77777777" w:rsidTr="008E34A2">
        <w:tc>
          <w:tcPr>
            <w:tcW w:w="2830" w:type="dxa"/>
            <w:gridSpan w:val="2"/>
            <w:tcBorders>
              <w:top w:val="single" w:sz="4" w:space="0" w:color="auto"/>
              <w:left w:val="single" w:sz="4" w:space="0" w:color="auto"/>
              <w:bottom w:val="single" w:sz="4" w:space="0" w:color="auto"/>
              <w:right w:val="single" w:sz="4" w:space="0" w:color="auto"/>
            </w:tcBorders>
          </w:tcPr>
          <w:p w14:paraId="7E25A19C" w14:textId="77777777" w:rsidR="003A2587" w:rsidRPr="008E34A2" w:rsidRDefault="003A2587" w:rsidP="006B7E70">
            <w:pPr>
              <w:jc w:val="both"/>
              <w:rPr>
                <w:b/>
                <w:iCs/>
                <w:sz w:val="22"/>
                <w:szCs w:val="22"/>
              </w:rPr>
            </w:pPr>
            <w:r w:rsidRPr="008E34A2">
              <w:rPr>
                <w:b/>
                <w:iCs/>
                <w:sz w:val="22"/>
                <w:szCs w:val="22"/>
              </w:rPr>
              <w:t>Tantárgyfelelős:</w:t>
            </w:r>
          </w:p>
          <w:p w14:paraId="04B5DC4E" w14:textId="77777777" w:rsidR="003A2587" w:rsidRPr="00E60629" w:rsidRDefault="003A2587" w:rsidP="006B7E70">
            <w:pPr>
              <w:jc w:val="both"/>
              <w:rPr>
                <w:sz w:val="22"/>
                <w:szCs w:val="22"/>
              </w:rPr>
            </w:pPr>
            <w:r w:rsidRPr="00E60629">
              <w:rPr>
                <w:sz w:val="22"/>
                <w:szCs w:val="22"/>
              </w:rPr>
              <w:t>Dr. Oroszlány Gabriella</w:t>
            </w:r>
          </w:p>
        </w:tc>
        <w:tc>
          <w:tcPr>
            <w:tcW w:w="2268" w:type="dxa"/>
            <w:tcBorders>
              <w:top w:val="single" w:sz="4" w:space="0" w:color="auto"/>
              <w:left w:val="single" w:sz="4" w:space="0" w:color="auto"/>
              <w:bottom w:val="single" w:sz="4" w:space="0" w:color="auto"/>
              <w:right w:val="single" w:sz="4" w:space="0" w:color="auto"/>
            </w:tcBorders>
          </w:tcPr>
          <w:p w14:paraId="4FD14EE9" w14:textId="77777777" w:rsidR="003A2587" w:rsidRPr="008E34A2" w:rsidRDefault="003A2587" w:rsidP="006B7E70">
            <w:pPr>
              <w:jc w:val="both"/>
              <w:rPr>
                <w:b/>
                <w:iCs/>
                <w:sz w:val="22"/>
                <w:szCs w:val="22"/>
              </w:rPr>
            </w:pPr>
            <w:r w:rsidRPr="008E34A2">
              <w:rPr>
                <w:b/>
                <w:iCs/>
                <w:sz w:val="22"/>
                <w:szCs w:val="22"/>
              </w:rPr>
              <w:t xml:space="preserve">Beosztás: </w:t>
            </w:r>
          </w:p>
          <w:p w14:paraId="2BCD31CA" w14:textId="77777777" w:rsidR="003A2587" w:rsidRPr="00E60629" w:rsidRDefault="003A2587" w:rsidP="006B7E70">
            <w:pPr>
              <w:jc w:val="both"/>
              <w:rPr>
                <w:sz w:val="22"/>
                <w:szCs w:val="22"/>
              </w:rPr>
            </w:pPr>
            <w:r w:rsidRPr="00E60629">
              <w:rPr>
                <w:sz w:val="22"/>
                <w:szCs w:val="22"/>
              </w:rPr>
              <w:t>egyetemi adjunktus</w:t>
            </w:r>
          </w:p>
        </w:tc>
        <w:tc>
          <w:tcPr>
            <w:tcW w:w="3758" w:type="dxa"/>
            <w:gridSpan w:val="2"/>
            <w:tcBorders>
              <w:top w:val="single" w:sz="4" w:space="0" w:color="auto"/>
              <w:left w:val="single" w:sz="4" w:space="0" w:color="auto"/>
              <w:bottom w:val="single" w:sz="4" w:space="0" w:color="auto"/>
              <w:right w:val="single" w:sz="4" w:space="0" w:color="auto"/>
            </w:tcBorders>
          </w:tcPr>
          <w:p w14:paraId="79FBD07F" w14:textId="77777777" w:rsidR="003A2587" w:rsidRPr="008E34A2" w:rsidRDefault="003A2587" w:rsidP="006B7E70">
            <w:pPr>
              <w:rPr>
                <w:b/>
                <w:iCs/>
                <w:sz w:val="22"/>
                <w:szCs w:val="22"/>
              </w:rPr>
            </w:pPr>
            <w:r w:rsidRPr="008E34A2">
              <w:rPr>
                <w:b/>
                <w:iCs/>
                <w:sz w:val="22"/>
                <w:szCs w:val="22"/>
              </w:rPr>
              <w:t xml:space="preserve">Előkövetelmény: </w:t>
            </w:r>
          </w:p>
          <w:p w14:paraId="4C7A883B" w14:textId="77777777" w:rsidR="003A2587" w:rsidRPr="00E60629" w:rsidRDefault="003A2587" w:rsidP="006B7E70">
            <w:pPr>
              <w:rPr>
                <w:sz w:val="22"/>
                <w:szCs w:val="22"/>
              </w:rPr>
            </w:pPr>
            <w:r w:rsidRPr="008E34A2">
              <w:rPr>
                <w:iCs/>
                <w:sz w:val="22"/>
                <w:szCs w:val="22"/>
              </w:rPr>
              <w:t>nincs</w:t>
            </w:r>
          </w:p>
        </w:tc>
      </w:tr>
      <w:tr w:rsidR="003A2587" w:rsidRPr="00E60629" w14:paraId="7A33D1B4"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235475B1" w14:textId="77777777" w:rsidR="003A2587" w:rsidRPr="00E60629" w:rsidRDefault="003A2587" w:rsidP="006B7E70">
            <w:pPr>
              <w:jc w:val="center"/>
              <w:rPr>
                <w:b/>
                <w:i/>
                <w:sz w:val="22"/>
                <w:szCs w:val="22"/>
              </w:rPr>
            </w:pPr>
            <w:r w:rsidRPr="00E60629">
              <w:rPr>
                <w:b/>
                <w:i/>
                <w:sz w:val="22"/>
                <w:szCs w:val="22"/>
              </w:rPr>
              <w:t>Ismeretanyag leírása:</w:t>
            </w:r>
          </w:p>
        </w:tc>
      </w:tr>
      <w:tr w:rsidR="003A2587" w:rsidRPr="00E60629" w14:paraId="5985E588" w14:textId="77777777" w:rsidTr="006B7E70">
        <w:trPr>
          <w:trHeight w:val="3692"/>
        </w:trPr>
        <w:tc>
          <w:tcPr>
            <w:tcW w:w="8856" w:type="dxa"/>
            <w:gridSpan w:val="5"/>
            <w:tcBorders>
              <w:top w:val="single" w:sz="4" w:space="0" w:color="auto"/>
              <w:left w:val="single" w:sz="4" w:space="0" w:color="auto"/>
              <w:bottom w:val="single" w:sz="4" w:space="0" w:color="auto"/>
              <w:right w:val="single" w:sz="4" w:space="0" w:color="auto"/>
            </w:tcBorders>
          </w:tcPr>
          <w:p w14:paraId="3100CE64" w14:textId="77777777" w:rsidR="003A2587" w:rsidRPr="00E60629" w:rsidRDefault="003A2587" w:rsidP="006B7E70">
            <w:pPr>
              <w:pStyle w:val="Szvegtrzs2"/>
              <w:spacing w:after="0" w:line="240" w:lineRule="auto"/>
              <w:jc w:val="both"/>
              <w:rPr>
                <w:sz w:val="22"/>
                <w:szCs w:val="22"/>
              </w:rPr>
            </w:pPr>
          </w:p>
          <w:p w14:paraId="06FAB0AB" w14:textId="77777777" w:rsidR="003A2587" w:rsidRPr="00E60629" w:rsidRDefault="003A2587" w:rsidP="006B7E70">
            <w:pPr>
              <w:pStyle w:val="Szvegtrzs2"/>
              <w:spacing w:after="0" w:line="240" w:lineRule="auto"/>
              <w:jc w:val="both"/>
              <w:rPr>
                <w:sz w:val="22"/>
                <w:szCs w:val="22"/>
              </w:rPr>
            </w:pPr>
            <w:r w:rsidRPr="00E60629">
              <w:rPr>
                <w:sz w:val="22"/>
                <w:szCs w:val="22"/>
              </w:rPr>
              <w:t>A terméktervezői szakterülethez szorosan kapcsolódó géptani alapismeretek, alapfogalmak, működési alapelvek és követelmények. Az ipari technológiáknál általánosan előforduló gépek, egyszerű műszaki rendszerek szerkezeti egységeinek, elemeinek felépítése, működése, kialakítása és kapcsolata.</w:t>
            </w:r>
          </w:p>
          <w:p w14:paraId="5A583788" w14:textId="77777777" w:rsidR="003A2587" w:rsidRPr="00E60629" w:rsidRDefault="003A2587" w:rsidP="006B7E70">
            <w:pPr>
              <w:jc w:val="both"/>
              <w:rPr>
                <w:sz w:val="22"/>
                <w:szCs w:val="22"/>
              </w:rPr>
            </w:pPr>
            <w:r w:rsidRPr="00E60629">
              <w:rPr>
                <w:sz w:val="22"/>
                <w:szCs w:val="22"/>
              </w:rPr>
              <w:t xml:space="preserve">Kinematikai alapfogalmak, alapmechanizmusok. Mechanizmusok szabadságfoka (szabadságfok számítások), szerkezeti – kinematikai elemzése. </w:t>
            </w:r>
          </w:p>
          <w:p w14:paraId="05574B14" w14:textId="77777777" w:rsidR="003A2587" w:rsidRPr="00E60629" w:rsidRDefault="003A2587" w:rsidP="006B7E70">
            <w:pPr>
              <w:jc w:val="both"/>
              <w:rPr>
                <w:sz w:val="22"/>
                <w:szCs w:val="22"/>
              </w:rPr>
            </w:pPr>
            <w:r w:rsidRPr="00E60629">
              <w:rPr>
                <w:sz w:val="22"/>
                <w:szCs w:val="22"/>
              </w:rPr>
              <w:t>Az anyagfeldolgozás és a gyártási folyamat egyes technológiai lépéseihez tartozó speciális berendezések, azok felépítése, működési alapelvei és alapfogalmai.</w:t>
            </w:r>
          </w:p>
          <w:p w14:paraId="00E7FC9C" w14:textId="77777777" w:rsidR="003A2587" w:rsidRPr="00E60629" w:rsidRDefault="003A2587" w:rsidP="006B7E70">
            <w:pPr>
              <w:jc w:val="both"/>
              <w:rPr>
                <w:sz w:val="22"/>
                <w:szCs w:val="22"/>
              </w:rPr>
            </w:pPr>
            <w:r w:rsidRPr="00E60629">
              <w:rPr>
                <w:sz w:val="22"/>
                <w:szCs w:val="22"/>
              </w:rPr>
              <w:t>Textilipari gépek, nem szőtt textíliák előállításának gépei, kötött termékek előállításának gépei. Kikészítőgépek, festésére és mintázásra használt berendezések.</w:t>
            </w:r>
          </w:p>
          <w:p w14:paraId="5ED2A4F1" w14:textId="77777777" w:rsidR="003A2587" w:rsidRPr="00E60629" w:rsidRDefault="003A2587" w:rsidP="006B7E70">
            <w:pPr>
              <w:jc w:val="both"/>
              <w:rPr>
                <w:sz w:val="22"/>
                <w:szCs w:val="22"/>
              </w:rPr>
            </w:pPr>
            <w:r w:rsidRPr="00E60629">
              <w:rPr>
                <w:sz w:val="22"/>
                <w:szCs w:val="22"/>
              </w:rPr>
              <w:t xml:space="preserve">A gyakorlatban előforduló legfontosabb csomagolóeszközöket előállító és csomagolási műveleteket végző berendezések típusai és működési elve. </w:t>
            </w:r>
          </w:p>
          <w:p w14:paraId="520E9B33" w14:textId="77777777" w:rsidR="003A2587" w:rsidRPr="00E60629" w:rsidRDefault="003A2587" w:rsidP="006B7E70">
            <w:pPr>
              <w:jc w:val="both"/>
              <w:rPr>
                <w:sz w:val="22"/>
                <w:szCs w:val="22"/>
              </w:rPr>
            </w:pPr>
            <w:r w:rsidRPr="00E60629">
              <w:rPr>
                <w:sz w:val="22"/>
                <w:szCs w:val="22"/>
              </w:rPr>
              <w:t>A legújabb fejlesztési irányok, megoldások és innovációk.</w:t>
            </w:r>
          </w:p>
          <w:p w14:paraId="1564DD2E" w14:textId="77777777" w:rsidR="003A2587" w:rsidRPr="00E60629" w:rsidRDefault="003A2587" w:rsidP="006B7E70">
            <w:pPr>
              <w:jc w:val="both"/>
              <w:rPr>
                <w:sz w:val="22"/>
                <w:szCs w:val="22"/>
                <w:highlight w:val="yellow"/>
              </w:rPr>
            </w:pPr>
          </w:p>
        </w:tc>
      </w:tr>
      <w:tr w:rsidR="003A2587" w:rsidRPr="00E86208" w14:paraId="65F6C938" w14:textId="77777777" w:rsidTr="006B7E70">
        <w:trPr>
          <w:trHeight w:val="20"/>
        </w:trPr>
        <w:tc>
          <w:tcPr>
            <w:tcW w:w="8856" w:type="dxa"/>
            <w:gridSpan w:val="5"/>
            <w:tcBorders>
              <w:top w:val="single" w:sz="4" w:space="0" w:color="auto"/>
              <w:left w:val="single" w:sz="4" w:space="0" w:color="auto"/>
              <w:bottom w:val="single" w:sz="4" w:space="0" w:color="auto"/>
              <w:right w:val="single" w:sz="4" w:space="0" w:color="auto"/>
            </w:tcBorders>
            <w:shd w:val="clear" w:color="auto" w:fill="auto"/>
          </w:tcPr>
          <w:p w14:paraId="00C3789D" w14:textId="77777777" w:rsidR="003A2587" w:rsidRPr="00222559" w:rsidRDefault="003A2587" w:rsidP="006B7E70">
            <w:pPr>
              <w:pStyle w:val="Szvegtrzs2"/>
              <w:spacing w:after="0"/>
              <w:jc w:val="center"/>
              <w:rPr>
                <w:b/>
                <w:i/>
                <w:sz w:val="22"/>
                <w:szCs w:val="22"/>
              </w:rPr>
            </w:pPr>
            <w:r w:rsidRPr="00222559">
              <w:rPr>
                <w:b/>
                <w:i/>
                <w:sz w:val="22"/>
                <w:szCs w:val="22"/>
              </w:rPr>
              <w:t>A tárgy részletes leírása, ütemezés:</w:t>
            </w:r>
          </w:p>
        </w:tc>
      </w:tr>
      <w:tr w:rsidR="003A2587" w:rsidRPr="00E86208" w14:paraId="372FA33B"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24D4D" w14:textId="77777777" w:rsidR="003A2587" w:rsidRPr="00E86208" w:rsidRDefault="003A2587" w:rsidP="006B7E70">
            <w:pPr>
              <w:jc w:val="center"/>
              <w:textAlignment w:val="baseline"/>
              <w:rPr>
                <w:sz w:val="18"/>
                <w:szCs w:val="18"/>
              </w:rPr>
            </w:pPr>
            <w:r w:rsidRPr="00E86208">
              <w:rPr>
                <w:b/>
                <w:bCs/>
                <w:sz w:val="20"/>
                <w:szCs w:val="20"/>
              </w:rPr>
              <w:t>Oktatási hét</w:t>
            </w:r>
            <w:r w:rsidRPr="00E86208">
              <w:rPr>
                <w:sz w:val="20"/>
                <w:szCs w:val="20"/>
              </w:rPr>
              <w:t> </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2AC4DC0" w14:textId="77777777" w:rsidR="003A2587" w:rsidRPr="00E86208" w:rsidRDefault="003A2587" w:rsidP="006B7E70">
            <w:pPr>
              <w:jc w:val="center"/>
              <w:textAlignment w:val="baseline"/>
              <w:rPr>
                <w:sz w:val="18"/>
                <w:szCs w:val="18"/>
              </w:rPr>
            </w:pPr>
            <w:r w:rsidRPr="00E86208">
              <w:rPr>
                <w:b/>
                <w:bCs/>
                <w:sz w:val="20"/>
                <w:szCs w:val="20"/>
              </w:rPr>
              <w:t>Előadások és gyakorlatok témakörei</w:t>
            </w:r>
            <w:r w:rsidRPr="00E86208">
              <w:rPr>
                <w:sz w:val="20"/>
                <w:szCs w:val="20"/>
              </w:rPr>
              <w:t> </w:t>
            </w:r>
          </w:p>
        </w:tc>
      </w:tr>
      <w:tr w:rsidR="003A2587" w:rsidRPr="00E86208" w14:paraId="461AAB58"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95D82A" w14:textId="77777777" w:rsidR="003A2587" w:rsidRPr="00222559" w:rsidRDefault="003A2587" w:rsidP="006B7E70">
            <w:pPr>
              <w:jc w:val="center"/>
              <w:textAlignment w:val="baseline"/>
              <w:rPr>
                <w:sz w:val="22"/>
                <w:szCs w:val="22"/>
              </w:rPr>
            </w:pPr>
            <w:r w:rsidRPr="00222559">
              <w:rPr>
                <w:sz w:val="22"/>
                <w:szCs w:val="22"/>
              </w:rPr>
              <w:t>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49292E8" w14:textId="77777777" w:rsidR="003A2587" w:rsidRPr="00222559" w:rsidRDefault="003A2587" w:rsidP="006B7E70">
            <w:pPr>
              <w:rPr>
                <w:color w:val="000000"/>
                <w:sz w:val="20"/>
                <w:szCs w:val="20"/>
              </w:rPr>
            </w:pPr>
            <w:r w:rsidRPr="1D82E0BA">
              <w:rPr>
                <w:color w:val="000000" w:themeColor="text1"/>
                <w:sz w:val="20"/>
                <w:szCs w:val="20"/>
              </w:rPr>
              <w:t>1. EA - A fonás története, alapvető fonóeszközök kialakulása, a fonás technológiája. A fonalgyártásnál alkalmazott fontosabb géptípusok, azok jellemzői és felhasználási területei.</w:t>
            </w:r>
          </w:p>
        </w:tc>
      </w:tr>
      <w:tr w:rsidR="003A2587" w:rsidRPr="00E86208" w14:paraId="1B6934ED"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082C1960" w14:textId="77777777" w:rsidR="003A2587" w:rsidRPr="00222559" w:rsidRDefault="003A2587" w:rsidP="006B7E70">
            <w:pPr>
              <w:jc w:val="center"/>
              <w:textAlignment w:val="baseline"/>
              <w:rPr>
                <w:sz w:val="22"/>
                <w:szCs w:val="22"/>
              </w:rPr>
            </w:pPr>
            <w:r w:rsidRPr="00222559">
              <w:rPr>
                <w:sz w:val="22"/>
                <w:szCs w:val="22"/>
              </w:rPr>
              <w:t>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ED63984" w14:textId="77777777" w:rsidR="003A2587" w:rsidRPr="00222559" w:rsidRDefault="003A2587" w:rsidP="006B7E70">
            <w:pPr>
              <w:rPr>
                <w:color w:val="000000"/>
                <w:sz w:val="20"/>
                <w:szCs w:val="20"/>
              </w:rPr>
            </w:pPr>
            <w:r w:rsidRPr="1D82E0BA">
              <w:rPr>
                <w:color w:val="000000" w:themeColor="text1"/>
                <w:sz w:val="20"/>
                <w:szCs w:val="20"/>
              </w:rPr>
              <w:t>1. GYAK - Különleges fonási technológiák. A fonalak vizsgálati módszerei, finomsági számítás.</w:t>
            </w:r>
          </w:p>
        </w:tc>
      </w:tr>
      <w:tr w:rsidR="003A2587" w:rsidRPr="00E86208" w14:paraId="659DE9EA"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2E2035E0" w14:textId="77777777" w:rsidR="003A2587" w:rsidRPr="00222559" w:rsidRDefault="003A2587" w:rsidP="006B7E70">
            <w:pPr>
              <w:jc w:val="center"/>
              <w:textAlignment w:val="baseline"/>
              <w:rPr>
                <w:sz w:val="22"/>
                <w:szCs w:val="22"/>
              </w:rPr>
            </w:pPr>
            <w:r w:rsidRPr="00222559">
              <w:rPr>
                <w:sz w:val="22"/>
                <w:szCs w:val="22"/>
              </w:rPr>
              <w:t>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4BF9AAF" w14:textId="77777777" w:rsidR="003A2587" w:rsidRPr="00222559" w:rsidRDefault="003A2587" w:rsidP="006B7E70">
            <w:pPr>
              <w:rPr>
                <w:color w:val="000000"/>
                <w:sz w:val="20"/>
                <w:szCs w:val="20"/>
              </w:rPr>
            </w:pPr>
            <w:r w:rsidRPr="1D82E0BA">
              <w:rPr>
                <w:color w:val="000000" w:themeColor="text1"/>
                <w:sz w:val="20"/>
                <w:szCs w:val="20"/>
              </w:rPr>
              <w:t xml:space="preserve">2. EA - A fonalak használati tulajdonságainak és jellemzőinek mesterséges megváltoztatása. A </w:t>
            </w:r>
            <w:proofErr w:type="spellStart"/>
            <w:r w:rsidRPr="1D82E0BA">
              <w:rPr>
                <w:color w:val="000000" w:themeColor="text1"/>
                <w:sz w:val="20"/>
                <w:szCs w:val="20"/>
              </w:rPr>
              <w:t>terjedelmesítés</w:t>
            </w:r>
            <w:proofErr w:type="spellEnd"/>
            <w:r w:rsidRPr="1D82E0BA">
              <w:rPr>
                <w:color w:val="000000" w:themeColor="text1"/>
                <w:sz w:val="20"/>
                <w:szCs w:val="20"/>
              </w:rPr>
              <w:t xml:space="preserve"> technológiája, berendezései és a </w:t>
            </w:r>
            <w:proofErr w:type="spellStart"/>
            <w:r w:rsidRPr="1D82E0BA">
              <w:rPr>
                <w:color w:val="000000" w:themeColor="text1"/>
                <w:sz w:val="20"/>
                <w:szCs w:val="20"/>
              </w:rPr>
              <w:t>terjedelmesített</w:t>
            </w:r>
            <w:proofErr w:type="spellEnd"/>
            <w:r w:rsidRPr="1D82E0BA">
              <w:rPr>
                <w:color w:val="000000" w:themeColor="text1"/>
                <w:sz w:val="20"/>
                <w:szCs w:val="20"/>
              </w:rPr>
              <w:t xml:space="preserve"> fonalak tulajdonságai.</w:t>
            </w:r>
          </w:p>
        </w:tc>
      </w:tr>
      <w:tr w:rsidR="003A2587" w:rsidRPr="00E86208" w14:paraId="7A752C67"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394A4" w14:textId="77777777" w:rsidR="003A2587" w:rsidRPr="00222559" w:rsidRDefault="003A2587" w:rsidP="006B7E70">
            <w:pPr>
              <w:jc w:val="center"/>
              <w:textAlignment w:val="baseline"/>
              <w:rPr>
                <w:sz w:val="22"/>
                <w:szCs w:val="22"/>
              </w:rPr>
            </w:pPr>
            <w:r w:rsidRPr="00222559">
              <w:rPr>
                <w:sz w:val="22"/>
                <w:szCs w:val="22"/>
              </w:rPr>
              <w:t>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E0A413A" w14:textId="77777777" w:rsidR="003A2587" w:rsidRPr="00222559" w:rsidRDefault="003A2587" w:rsidP="006B7E70">
            <w:pPr>
              <w:rPr>
                <w:color w:val="000000"/>
                <w:sz w:val="20"/>
                <w:szCs w:val="20"/>
              </w:rPr>
            </w:pPr>
            <w:r w:rsidRPr="1D82E0BA">
              <w:rPr>
                <w:color w:val="000000" w:themeColor="text1"/>
                <w:sz w:val="20"/>
                <w:szCs w:val="20"/>
              </w:rPr>
              <w:t>2. GYAK - A nemszőtt kelmék előállításának technológiája és berendezései</w:t>
            </w:r>
          </w:p>
        </w:tc>
      </w:tr>
      <w:tr w:rsidR="003A2587" w:rsidRPr="00E86208" w14:paraId="58989722"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C355F8E" w14:textId="77777777" w:rsidR="003A2587" w:rsidRPr="00222559" w:rsidRDefault="003A2587" w:rsidP="006B7E70">
            <w:pPr>
              <w:jc w:val="center"/>
              <w:textAlignment w:val="baseline"/>
              <w:rPr>
                <w:sz w:val="22"/>
                <w:szCs w:val="22"/>
              </w:rPr>
            </w:pPr>
            <w:r w:rsidRPr="00222559">
              <w:rPr>
                <w:sz w:val="22"/>
                <w:szCs w:val="22"/>
              </w:rPr>
              <w:t>5.</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69FB968" w14:textId="77777777" w:rsidR="003A2587" w:rsidRPr="00222559" w:rsidRDefault="003A2587" w:rsidP="006B7E70">
            <w:pPr>
              <w:rPr>
                <w:color w:val="000000"/>
                <w:sz w:val="20"/>
                <w:szCs w:val="20"/>
              </w:rPr>
            </w:pPr>
            <w:r w:rsidRPr="1D82E0BA">
              <w:rPr>
                <w:color w:val="000000" w:themeColor="text1"/>
                <w:sz w:val="20"/>
                <w:szCs w:val="20"/>
              </w:rPr>
              <w:t>3. EA - A szövés története. az alapvető szövőeszközök kialakulása, a szövés technológiája. A szövéssel és szövetekkel kapcsolatos alapfogalmak. A szövésnél alkalmazott fontosabb géptípusok, azok jellemzői és felhasználási területei.</w:t>
            </w:r>
          </w:p>
        </w:tc>
      </w:tr>
      <w:tr w:rsidR="003A2587" w:rsidRPr="00E86208" w14:paraId="23294649"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0EAD0B6" w14:textId="77777777" w:rsidR="003A2587" w:rsidRPr="00222559" w:rsidRDefault="003A2587" w:rsidP="006B7E70">
            <w:pPr>
              <w:jc w:val="center"/>
              <w:textAlignment w:val="baseline"/>
              <w:rPr>
                <w:sz w:val="22"/>
                <w:szCs w:val="22"/>
              </w:rPr>
            </w:pPr>
            <w:r w:rsidRPr="00222559">
              <w:rPr>
                <w:sz w:val="22"/>
                <w:szCs w:val="22"/>
              </w:rPr>
              <w:t>6.</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B55BC64" w14:textId="2468EA66" w:rsidR="003A2587" w:rsidRPr="00222559" w:rsidRDefault="003A2587" w:rsidP="006B7E70">
            <w:pPr>
              <w:rPr>
                <w:color w:val="000000"/>
                <w:sz w:val="20"/>
                <w:szCs w:val="20"/>
              </w:rPr>
            </w:pPr>
            <w:r w:rsidRPr="1D82E0BA">
              <w:rPr>
                <w:color w:val="000000" w:themeColor="text1"/>
                <w:sz w:val="20"/>
                <w:szCs w:val="20"/>
              </w:rPr>
              <w:t>3. GYAK - Szövött technológiával előállított kelmék. Szövött kelmék műszaki jellemzői (területi sűrűség, vastagság…stb.). Alapkötések (vászonkötés, sávolykötés, atlaszkötés).</w:t>
            </w:r>
          </w:p>
        </w:tc>
      </w:tr>
      <w:tr w:rsidR="003A2587" w:rsidRPr="00E86208" w14:paraId="7A12EA10"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017A1F09" w14:textId="77777777" w:rsidR="003A2587" w:rsidRPr="00222559" w:rsidRDefault="003A2587" w:rsidP="006B7E70">
            <w:pPr>
              <w:jc w:val="center"/>
              <w:textAlignment w:val="baseline"/>
              <w:rPr>
                <w:sz w:val="22"/>
                <w:szCs w:val="22"/>
              </w:rPr>
            </w:pPr>
            <w:r w:rsidRPr="00222559">
              <w:rPr>
                <w:sz w:val="22"/>
                <w:szCs w:val="22"/>
              </w:rPr>
              <w:t>7.</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5055ECE" w14:textId="77777777" w:rsidR="003A2587" w:rsidRPr="00222559" w:rsidRDefault="003A2587" w:rsidP="006B7E70">
            <w:pPr>
              <w:rPr>
                <w:color w:val="000000"/>
                <w:sz w:val="20"/>
                <w:szCs w:val="20"/>
              </w:rPr>
            </w:pPr>
            <w:r w:rsidRPr="1D82E0BA">
              <w:rPr>
                <w:color w:val="000000" w:themeColor="text1"/>
                <w:sz w:val="20"/>
                <w:szCs w:val="20"/>
              </w:rPr>
              <w:t>4. EA – A kötés története, az alapvető kötőeszközök kialakulása, a kötés technológiája. A kötéssel és kötött kelmékkel kapcsolatos alapfogalmak. A kötésnél alkalmazott fontosabb géptípusok, azok jellemzői és felhasználási területei.</w:t>
            </w:r>
          </w:p>
        </w:tc>
      </w:tr>
      <w:tr w:rsidR="003A2587" w:rsidRPr="00E86208" w14:paraId="788184F0"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42AA5C53" w14:textId="77777777" w:rsidR="003A2587" w:rsidRPr="00222559" w:rsidRDefault="003A2587" w:rsidP="006B7E70">
            <w:pPr>
              <w:jc w:val="center"/>
              <w:textAlignment w:val="baseline"/>
              <w:rPr>
                <w:sz w:val="22"/>
                <w:szCs w:val="22"/>
              </w:rPr>
            </w:pPr>
            <w:r w:rsidRPr="00222559">
              <w:rPr>
                <w:sz w:val="22"/>
                <w:szCs w:val="22"/>
              </w:rPr>
              <w:t>8.</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CA4C761" w14:textId="77777777" w:rsidR="003A2587" w:rsidRPr="00222559" w:rsidRDefault="003A2587" w:rsidP="006B7E70">
            <w:pPr>
              <w:rPr>
                <w:color w:val="000000"/>
                <w:sz w:val="20"/>
                <w:szCs w:val="20"/>
              </w:rPr>
            </w:pPr>
            <w:r w:rsidRPr="1D82E0BA">
              <w:rPr>
                <w:color w:val="000000" w:themeColor="text1"/>
                <w:sz w:val="20"/>
                <w:szCs w:val="20"/>
              </w:rPr>
              <w:t>4. GYAK - Kötött technológiával előállított kelmék alapkötései és jellemzői. Kötött kelmék gyakorlati előállítása.</w:t>
            </w:r>
          </w:p>
        </w:tc>
      </w:tr>
      <w:tr w:rsidR="003A2587" w:rsidRPr="00E86208" w14:paraId="588C228B"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BD5EDF1" w14:textId="77777777" w:rsidR="003A2587" w:rsidRPr="00222559" w:rsidRDefault="003A2587" w:rsidP="006B7E70">
            <w:pPr>
              <w:jc w:val="center"/>
              <w:textAlignment w:val="baseline"/>
              <w:rPr>
                <w:sz w:val="22"/>
                <w:szCs w:val="22"/>
              </w:rPr>
            </w:pPr>
            <w:r w:rsidRPr="00222559">
              <w:rPr>
                <w:sz w:val="22"/>
                <w:szCs w:val="22"/>
              </w:rPr>
              <w:t>9.</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915E8AD" w14:textId="77777777" w:rsidR="003A2587" w:rsidRPr="00222559" w:rsidRDefault="003A2587" w:rsidP="006B7E70">
            <w:pPr>
              <w:rPr>
                <w:color w:val="000000"/>
                <w:sz w:val="20"/>
                <w:szCs w:val="20"/>
              </w:rPr>
            </w:pPr>
            <w:r w:rsidRPr="1D82E0BA">
              <w:rPr>
                <w:color w:val="000000" w:themeColor="text1"/>
                <w:sz w:val="20"/>
                <w:szCs w:val="20"/>
              </w:rPr>
              <w:t xml:space="preserve">5. EA - A textilkikészítés technológiája és berendezései I. Textilkikészítő műveletek rendszerezése (telítés, szárítás, kondenzálás, bolyhozás, nyírás, előtisztítás, csiszolás, perzselés, mosás, kalanderezés, </w:t>
            </w:r>
            <w:proofErr w:type="spellStart"/>
            <w:r w:rsidRPr="1D82E0BA">
              <w:rPr>
                <w:color w:val="000000" w:themeColor="text1"/>
                <w:sz w:val="20"/>
                <w:szCs w:val="20"/>
              </w:rPr>
              <w:t>kreppelés</w:t>
            </w:r>
            <w:proofErr w:type="spellEnd"/>
            <w:r w:rsidRPr="1D82E0BA">
              <w:rPr>
                <w:color w:val="000000" w:themeColor="text1"/>
                <w:sz w:val="20"/>
                <w:szCs w:val="20"/>
              </w:rPr>
              <w:t xml:space="preserve"> technológiája és berendezései).</w:t>
            </w:r>
          </w:p>
        </w:tc>
      </w:tr>
      <w:tr w:rsidR="003A2587" w:rsidRPr="00E86208" w14:paraId="41720AC5"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160557" w14:textId="77777777" w:rsidR="003A2587" w:rsidRPr="00222559" w:rsidRDefault="003A2587" w:rsidP="006B7E70">
            <w:pPr>
              <w:jc w:val="center"/>
              <w:textAlignment w:val="baseline"/>
              <w:rPr>
                <w:sz w:val="22"/>
                <w:szCs w:val="22"/>
              </w:rPr>
            </w:pPr>
            <w:r w:rsidRPr="00222559">
              <w:rPr>
                <w:sz w:val="22"/>
                <w:szCs w:val="22"/>
              </w:rPr>
              <w:t>10.</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ED7A216" w14:textId="77777777" w:rsidR="003A2587" w:rsidRPr="00222559" w:rsidRDefault="003A2587" w:rsidP="006B7E70">
            <w:pPr>
              <w:rPr>
                <w:color w:val="000000"/>
                <w:sz w:val="20"/>
                <w:szCs w:val="20"/>
              </w:rPr>
            </w:pPr>
            <w:r w:rsidRPr="1D82E0BA">
              <w:rPr>
                <w:color w:val="000000" w:themeColor="text1"/>
                <w:sz w:val="20"/>
                <w:szCs w:val="20"/>
              </w:rPr>
              <w:t xml:space="preserve">5. GYAK - Kinematikai alapfogalmak, alapmechanizmusok. Mechanizmusok szabadságfokának meghatározása, szerkezeti – kinematikai elemzése.  </w:t>
            </w:r>
          </w:p>
        </w:tc>
      </w:tr>
      <w:tr w:rsidR="003A2587" w:rsidRPr="00E86208" w14:paraId="675A605D"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4F140D2B" w14:textId="77777777" w:rsidR="003A2587" w:rsidRPr="00222559" w:rsidRDefault="003A2587" w:rsidP="006B7E70">
            <w:pPr>
              <w:jc w:val="center"/>
              <w:textAlignment w:val="baseline"/>
              <w:rPr>
                <w:sz w:val="22"/>
                <w:szCs w:val="22"/>
              </w:rPr>
            </w:pPr>
            <w:r w:rsidRPr="00222559">
              <w:rPr>
                <w:sz w:val="22"/>
                <w:szCs w:val="22"/>
              </w:rPr>
              <w:t>11.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F4A1026" w14:textId="77777777" w:rsidR="003A2587" w:rsidRPr="00222559" w:rsidRDefault="003A2587" w:rsidP="006B7E70">
            <w:pPr>
              <w:rPr>
                <w:color w:val="000000"/>
                <w:sz w:val="20"/>
                <w:szCs w:val="20"/>
              </w:rPr>
            </w:pPr>
            <w:r w:rsidRPr="1D82E0BA">
              <w:rPr>
                <w:color w:val="000000" w:themeColor="text1"/>
                <w:sz w:val="20"/>
                <w:szCs w:val="20"/>
              </w:rPr>
              <w:t xml:space="preserve">6 EA - A textilkikészítés technológiája és berendezései II. Hamiskrepp, </w:t>
            </w:r>
            <w:proofErr w:type="spellStart"/>
            <w:r w:rsidRPr="1D82E0BA">
              <w:rPr>
                <w:color w:val="000000" w:themeColor="text1"/>
                <w:sz w:val="20"/>
                <w:szCs w:val="20"/>
              </w:rPr>
              <w:t>prage</w:t>
            </w:r>
            <w:proofErr w:type="spellEnd"/>
            <w:r w:rsidRPr="1D82E0BA">
              <w:rPr>
                <w:color w:val="000000" w:themeColor="text1"/>
                <w:sz w:val="20"/>
                <w:szCs w:val="20"/>
              </w:rPr>
              <w:t xml:space="preserve"> kalanderezés, gyűrt mintázat létrehozása, textilgravírozás, textil koptatás, lézervágás, </w:t>
            </w:r>
            <w:proofErr w:type="spellStart"/>
            <w:r w:rsidRPr="1D82E0BA">
              <w:rPr>
                <w:color w:val="000000" w:themeColor="text1"/>
                <w:sz w:val="20"/>
                <w:szCs w:val="20"/>
              </w:rPr>
              <w:t>devoré</w:t>
            </w:r>
            <w:proofErr w:type="spellEnd"/>
            <w:r w:rsidRPr="1D82E0BA">
              <w:rPr>
                <w:color w:val="000000" w:themeColor="text1"/>
                <w:sz w:val="20"/>
                <w:szCs w:val="20"/>
              </w:rPr>
              <w:t xml:space="preserve"> nyomás, </w:t>
            </w:r>
            <w:proofErr w:type="spellStart"/>
            <w:r w:rsidRPr="1D82E0BA">
              <w:rPr>
                <w:color w:val="000000" w:themeColor="text1"/>
                <w:sz w:val="20"/>
                <w:szCs w:val="20"/>
              </w:rPr>
              <w:t>flokkolás</w:t>
            </w:r>
            <w:proofErr w:type="spellEnd"/>
            <w:r w:rsidRPr="1D82E0BA">
              <w:rPr>
                <w:color w:val="000000" w:themeColor="text1"/>
                <w:sz w:val="20"/>
                <w:szCs w:val="20"/>
              </w:rPr>
              <w:t xml:space="preserve">, domború nyomat készítés, lakk kikészítés, antibakteriális kikészítés, különleges kikészítő eljárások, szennytaszító kikészítés, dezodoráló kikészítés, </w:t>
            </w:r>
            <w:proofErr w:type="spellStart"/>
            <w:r w:rsidRPr="1D82E0BA">
              <w:rPr>
                <w:color w:val="000000" w:themeColor="text1"/>
                <w:sz w:val="20"/>
                <w:szCs w:val="20"/>
              </w:rPr>
              <w:t>antimikrobiális</w:t>
            </w:r>
            <w:proofErr w:type="spellEnd"/>
            <w:r w:rsidRPr="1D82E0BA">
              <w:rPr>
                <w:color w:val="000000" w:themeColor="text1"/>
                <w:sz w:val="20"/>
                <w:szCs w:val="20"/>
              </w:rPr>
              <w:t xml:space="preserve"> kikészítés, atka és moly elleni kikészítés.</w:t>
            </w:r>
          </w:p>
        </w:tc>
      </w:tr>
      <w:tr w:rsidR="003A2587" w:rsidRPr="00E86208" w14:paraId="0750AA9A"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12FB278" w14:textId="77777777" w:rsidR="003A2587" w:rsidRPr="00222559" w:rsidRDefault="003A2587" w:rsidP="006B7E70">
            <w:pPr>
              <w:jc w:val="center"/>
              <w:textAlignment w:val="baseline"/>
              <w:rPr>
                <w:sz w:val="22"/>
                <w:szCs w:val="22"/>
              </w:rPr>
            </w:pPr>
            <w:r w:rsidRPr="00222559">
              <w:rPr>
                <w:sz w:val="22"/>
                <w:szCs w:val="22"/>
              </w:rPr>
              <w:t>12.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DDE6189" w14:textId="77777777" w:rsidR="003A2587" w:rsidRPr="00222559" w:rsidRDefault="003A2587" w:rsidP="006B7E70">
            <w:pPr>
              <w:rPr>
                <w:color w:val="000000"/>
                <w:sz w:val="20"/>
                <w:szCs w:val="20"/>
              </w:rPr>
            </w:pPr>
            <w:r w:rsidRPr="1D82E0BA">
              <w:rPr>
                <w:color w:val="000000" w:themeColor="text1"/>
                <w:sz w:val="20"/>
                <w:szCs w:val="20"/>
              </w:rPr>
              <w:t>6. GYAK - Szabadságfok számítás - síkbeli és térbeli mechanizmusok vizsgálata – gyakorlati számítási feladatok.</w:t>
            </w:r>
          </w:p>
        </w:tc>
      </w:tr>
      <w:tr w:rsidR="003A2587" w:rsidRPr="00E86208" w14:paraId="7F36BEFA"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3CAD83BA" w14:textId="77777777" w:rsidR="003A2587" w:rsidRPr="00222559" w:rsidRDefault="003A2587" w:rsidP="006B7E70">
            <w:pPr>
              <w:jc w:val="center"/>
              <w:textAlignment w:val="baseline"/>
              <w:rPr>
                <w:sz w:val="22"/>
                <w:szCs w:val="22"/>
              </w:rPr>
            </w:pPr>
            <w:r w:rsidRPr="00222559">
              <w:rPr>
                <w:sz w:val="22"/>
                <w:szCs w:val="22"/>
              </w:rPr>
              <w:t>13.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7A34FBC" w14:textId="77777777" w:rsidR="003A2587" w:rsidRPr="00222559" w:rsidRDefault="003A2587" w:rsidP="006B7E70">
            <w:pPr>
              <w:rPr>
                <w:sz w:val="20"/>
                <w:szCs w:val="20"/>
              </w:rPr>
            </w:pPr>
            <w:r w:rsidRPr="1D82E0BA">
              <w:rPr>
                <w:sz w:val="20"/>
                <w:szCs w:val="20"/>
              </w:rPr>
              <w:t xml:space="preserve"> ZH - </w:t>
            </w:r>
            <w:r w:rsidRPr="1D82E0BA">
              <w:rPr>
                <w:b/>
                <w:bCs/>
                <w:sz w:val="20"/>
                <w:szCs w:val="20"/>
              </w:rPr>
              <w:t xml:space="preserve">ONLINE TESZT - </w:t>
            </w:r>
            <w:r w:rsidRPr="1D82E0BA">
              <w:rPr>
                <w:color w:val="000000" w:themeColor="text1"/>
                <w:sz w:val="20"/>
                <w:szCs w:val="20"/>
              </w:rPr>
              <w:t>a félév során kiadott egyéni vagy csoportos feladatok leadási határideje</w:t>
            </w:r>
          </w:p>
        </w:tc>
      </w:tr>
      <w:tr w:rsidR="003A2587" w:rsidRPr="00E86208" w14:paraId="4FFBA12C"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2497B4C" w14:textId="77777777" w:rsidR="003A2587" w:rsidRPr="00222559" w:rsidRDefault="003A2587" w:rsidP="006B7E70">
            <w:pPr>
              <w:jc w:val="center"/>
              <w:textAlignment w:val="baseline"/>
              <w:rPr>
                <w:sz w:val="22"/>
                <w:szCs w:val="22"/>
              </w:rPr>
            </w:pPr>
            <w:r w:rsidRPr="00222559">
              <w:rPr>
                <w:sz w:val="22"/>
                <w:szCs w:val="22"/>
              </w:rPr>
              <w:t>14.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80C03D4" w14:textId="77777777" w:rsidR="003A2587" w:rsidRPr="00222559" w:rsidRDefault="003A2587" w:rsidP="006B7E70">
            <w:pPr>
              <w:rPr>
                <w:sz w:val="20"/>
                <w:szCs w:val="20"/>
              </w:rPr>
            </w:pPr>
            <w:r w:rsidRPr="1D82E0BA">
              <w:rPr>
                <w:sz w:val="20"/>
                <w:szCs w:val="20"/>
              </w:rPr>
              <w:t xml:space="preserve">Javító és pót ZH - </w:t>
            </w:r>
            <w:r w:rsidRPr="1D82E0BA">
              <w:rPr>
                <w:b/>
                <w:bCs/>
                <w:sz w:val="20"/>
                <w:szCs w:val="20"/>
              </w:rPr>
              <w:t xml:space="preserve">ONLINE TESZT - </w:t>
            </w:r>
            <w:r w:rsidRPr="1D82E0BA">
              <w:rPr>
                <w:color w:val="000000" w:themeColor="text1"/>
                <w:sz w:val="20"/>
                <w:szCs w:val="20"/>
              </w:rPr>
              <w:t>feladatok pót beadása</w:t>
            </w:r>
          </w:p>
        </w:tc>
      </w:tr>
      <w:tr w:rsidR="003A2587" w:rsidRPr="00E86208" w14:paraId="0933DB01"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36307EE" w14:textId="77777777" w:rsidR="003A2587" w:rsidRPr="00222559" w:rsidRDefault="003A2587" w:rsidP="006B7E70">
            <w:pPr>
              <w:jc w:val="center"/>
              <w:textAlignment w:val="baseline"/>
              <w:rPr>
                <w:i/>
                <w:sz w:val="22"/>
                <w:szCs w:val="22"/>
              </w:rPr>
            </w:pPr>
            <w:r w:rsidRPr="00222559">
              <w:rPr>
                <w:b/>
                <w:bCs/>
                <w:i/>
                <w:sz w:val="22"/>
                <w:szCs w:val="22"/>
              </w:rPr>
              <w:t>Félévközi követelmények</w:t>
            </w:r>
            <w:r>
              <w:rPr>
                <w:b/>
                <w:bCs/>
                <w:i/>
                <w:sz w:val="22"/>
                <w:szCs w:val="22"/>
              </w:rPr>
              <w:t>:</w:t>
            </w:r>
            <w:r w:rsidRPr="00222559">
              <w:rPr>
                <w:i/>
                <w:sz w:val="22"/>
                <w:szCs w:val="22"/>
              </w:rPr>
              <w:t> </w:t>
            </w:r>
          </w:p>
        </w:tc>
      </w:tr>
      <w:tr w:rsidR="003A2587" w:rsidRPr="00E86208" w14:paraId="4B919000"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0"/>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56568EA" w14:textId="77777777" w:rsidR="003A2587" w:rsidRPr="00222559" w:rsidRDefault="003A2587" w:rsidP="006B7E70">
            <w:pPr>
              <w:ind w:left="131"/>
              <w:textAlignment w:val="baseline"/>
              <w:rPr>
                <w:sz w:val="22"/>
                <w:szCs w:val="22"/>
              </w:rPr>
            </w:pPr>
            <w:r w:rsidRPr="00222559">
              <w:rPr>
                <w:b/>
                <w:bCs/>
                <w:sz w:val="22"/>
                <w:szCs w:val="22"/>
              </w:rPr>
              <w:lastRenderedPageBreak/>
              <w:t>Foglalkozásokon való részvétel:</w:t>
            </w:r>
            <w:r w:rsidRPr="00222559">
              <w:rPr>
                <w:sz w:val="22"/>
                <w:szCs w:val="22"/>
              </w:rPr>
              <w:t> </w:t>
            </w:r>
          </w:p>
          <w:p w14:paraId="3E76B1A6" w14:textId="77777777" w:rsidR="003A2587" w:rsidRPr="00222559" w:rsidRDefault="003A2587" w:rsidP="006B7E70">
            <w:pPr>
              <w:ind w:left="131"/>
              <w:rPr>
                <w:color w:val="000000"/>
                <w:sz w:val="22"/>
                <w:szCs w:val="22"/>
              </w:rPr>
            </w:pPr>
            <w:r w:rsidRPr="00222559">
              <w:rPr>
                <w:color w:val="000000"/>
                <w:sz w:val="22"/>
                <w:szCs w:val="22"/>
              </w:rPr>
              <w:t>A gyakorlatokon való részvétel kötelező.</w:t>
            </w:r>
          </w:p>
          <w:p w14:paraId="6A8A0292" w14:textId="77777777" w:rsidR="003A2587" w:rsidRPr="00222559" w:rsidRDefault="003A2587" w:rsidP="006B7E70">
            <w:pPr>
              <w:ind w:left="131"/>
              <w:textAlignment w:val="baseline"/>
              <w:rPr>
                <w:sz w:val="22"/>
                <w:szCs w:val="22"/>
              </w:rPr>
            </w:pPr>
            <w:r w:rsidRPr="00222559">
              <w:rPr>
                <w:color w:val="000000"/>
                <w:sz w:val="22"/>
                <w:szCs w:val="22"/>
              </w:rPr>
              <w:t xml:space="preserve">A megengedett hiányzások számát a Tanulmányi és Vizsgaszabályzat határozza meg (a hiányzások száma nem haladhatja meg a félévi </w:t>
            </w:r>
            <w:proofErr w:type="spellStart"/>
            <w:r w:rsidRPr="00222559">
              <w:rPr>
                <w:color w:val="000000"/>
                <w:sz w:val="22"/>
                <w:szCs w:val="22"/>
              </w:rPr>
              <w:t>össz</w:t>
            </w:r>
            <w:proofErr w:type="spellEnd"/>
            <w:r w:rsidRPr="00222559">
              <w:rPr>
                <w:color w:val="000000"/>
                <w:sz w:val="22"/>
                <w:szCs w:val="22"/>
              </w:rPr>
              <w:t>. óraszám 30%-át).</w:t>
            </w:r>
          </w:p>
        </w:tc>
      </w:tr>
      <w:tr w:rsidR="003A2587" w:rsidRPr="00E86208" w14:paraId="4C3DDA00"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755"/>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A4E3E99" w14:textId="77777777" w:rsidR="003A2587" w:rsidRPr="00222559" w:rsidRDefault="003A2587" w:rsidP="006B7E70">
            <w:pPr>
              <w:ind w:left="131"/>
              <w:textAlignment w:val="baseline"/>
              <w:rPr>
                <w:sz w:val="22"/>
                <w:szCs w:val="22"/>
              </w:rPr>
            </w:pPr>
            <w:r w:rsidRPr="00222559">
              <w:rPr>
                <w:b/>
                <w:bCs/>
                <w:sz w:val="22"/>
                <w:szCs w:val="22"/>
              </w:rPr>
              <w:t>Zárthelyik, jegyzőkönyvek, beszámolók stb.</w:t>
            </w:r>
            <w:r w:rsidRPr="00222559">
              <w:rPr>
                <w:sz w:val="22"/>
                <w:szCs w:val="22"/>
              </w:rPr>
              <w:t> </w:t>
            </w:r>
          </w:p>
          <w:p w14:paraId="16C42AF5" w14:textId="77777777" w:rsidR="003A2587" w:rsidRPr="00222559" w:rsidRDefault="003A2587" w:rsidP="006B7E70">
            <w:pPr>
              <w:ind w:left="131"/>
              <w:textAlignment w:val="baseline"/>
              <w:rPr>
                <w:color w:val="000000"/>
                <w:sz w:val="22"/>
                <w:szCs w:val="22"/>
              </w:rPr>
            </w:pPr>
            <w:r w:rsidRPr="00222559">
              <w:rPr>
                <w:color w:val="000000"/>
                <w:sz w:val="22"/>
                <w:szCs w:val="22"/>
              </w:rPr>
              <w:t>13. hét - ZH</w:t>
            </w:r>
          </w:p>
          <w:p w14:paraId="7EB0B565" w14:textId="77777777" w:rsidR="003A2587" w:rsidRPr="00222559" w:rsidRDefault="003A2587" w:rsidP="006B7E70">
            <w:pPr>
              <w:ind w:left="131"/>
              <w:textAlignment w:val="baseline"/>
              <w:rPr>
                <w:color w:val="000000"/>
                <w:sz w:val="22"/>
                <w:szCs w:val="22"/>
              </w:rPr>
            </w:pPr>
            <w:r w:rsidRPr="00222559">
              <w:rPr>
                <w:color w:val="000000"/>
                <w:sz w:val="22"/>
                <w:szCs w:val="22"/>
              </w:rPr>
              <w:t>13. hét - a félév során kiadott egyéni vagy csoportos feladatok leadási határideje</w:t>
            </w:r>
          </w:p>
          <w:p w14:paraId="5C2BCCF7" w14:textId="77777777" w:rsidR="003A2587" w:rsidRPr="00222559" w:rsidRDefault="003A2587" w:rsidP="006B7E70">
            <w:pPr>
              <w:ind w:left="131"/>
              <w:textAlignment w:val="baseline"/>
              <w:rPr>
                <w:color w:val="000000"/>
                <w:sz w:val="22"/>
                <w:szCs w:val="22"/>
              </w:rPr>
            </w:pPr>
            <w:r w:rsidRPr="00222559">
              <w:rPr>
                <w:color w:val="000000"/>
                <w:sz w:val="22"/>
                <w:szCs w:val="22"/>
              </w:rPr>
              <w:t>14. hét - javító és pót ZH</w:t>
            </w:r>
          </w:p>
          <w:p w14:paraId="17630184" w14:textId="77777777" w:rsidR="003A2587" w:rsidRPr="00222559" w:rsidRDefault="003A2587" w:rsidP="006B7E70">
            <w:pPr>
              <w:ind w:left="131"/>
              <w:textAlignment w:val="baseline"/>
              <w:rPr>
                <w:sz w:val="22"/>
                <w:szCs w:val="22"/>
              </w:rPr>
            </w:pPr>
            <w:r w:rsidRPr="00222559">
              <w:rPr>
                <w:color w:val="000000"/>
                <w:sz w:val="22"/>
                <w:szCs w:val="22"/>
              </w:rPr>
              <w:t>14. hét - feladatok pót beadása</w:t>
            </w:r>
          </w:p>
        </w:tc>
      </w:tr>
      <w:tr w:rsidR="003A2587" w:rsidRPr="00E86208" w14:paraId="33426BCF"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89"/>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BE122EA" w14:textId="77777777" w:rsidR="003A2587" w:rsidRDefault="003A2587" w:rsidP="006B7E70">
            <w:pPr>
              <w:ind w:left="131"/>
              <w:textAlignment w:val="baseline"/>
              <w:rPr>
                <w:b/>
                <w:bCs/>
                <w:sz w:val="22"/>
                <w:szCs w:val="22"/>
              </w:rPr>
            </w:pPr>
          </w:p>
          <w:p w14:paraId="070560F3" w14:textId="77777777" w:rsidR="003A2587" w:rsidRPr="00222559" w:rsidRDefault="003A2587" w:rsidP="006B7E70">
            <w:pPr>
              <w:ind w:left="131"/>
              <w:textAlignment w:val="baseline"/>
              <w:rPr>
                <w:sz w:val="22"/>
                <w:szCs w:val="22"/>
              </w:rPr>
            </w:pPr>
            <w:r w:rsidRPr="00222559">
              <w:rPr>
                <w:b/>
                <w:bCs/>
                <w:sz w:val="22"/>
                <w:szCs w:val="22"/>
              </w:rPr>
              <w:t>Az aláírás megszerzésének/félévközi jegy kialakításának módszere:</w:t>
            </w:r>
            <w:r w:rsidRPr="00222559">
              <w:rPr>
                <w:sz w:val="22"/>
                <w:szCs w:val="22"/>
              </w:rPr>
              <w:t> </w:t>
            </w:r>
          </w:p>
          <w:p w14:paraId="7464FA27" w14:textId="6843438B" w:rsidR="003A2587" w:rsidRDefault="003A2587" w:rsidP="006B7E70">
            <w:pPr>
              <w:ind w:left="131"/>
              <w:rPr>
                <w:color w:val="000000"/>
                <w:sz w:val="22"/>
                <w:szCs w:val="22"/>
              </w:rPr>
            </w:pPr>
            <w:r w:rsidRPr="00222559">
              <w:rPr>
                <w:color w:val="000000"/>
                <w:sz w:val="22"/>
                <w:szCs w:val="22"/>
              </w:rPr>
              <w:t>A félévközi jegy feltétele:</w:t>
            </w:r>
            <w:r w:rsidRPr="00222559">
              <w:rPr>
                <w:color w:val="000000"/>
                <w:sz w:val="22"/>
                <w:szCs w:val="22"/>
              </w:rPr>
              <w:br/>
              <w:t>- a gyakorlatokon való érvényes részvétel,</w:t>
            </w:r>
            <w:r w:rsidRPr="00222559">
              <w:rPr>
                <w:color w:val="000000"/>
                <w:sz w:val="22"/>
                <w:szCs w:val="22"/>
              </w:rPr>
              <w:br/>
              <w:t>- a gyakorlatok témaköreiből készített, jegyzőkönyv formájában beadott és elfogadott feladatok,</w:t>
            </w:r>
            <w:r w:rsidRPr="00222559">
              <w:rPr>
                <w:color w:val="000000"/>
                <w:sz w:val="22"/>
                <w:szCs w:val="22"/>
              </w:rPr>
              <w:br/>
              <w:t xml:space="preserve">- 1 db kb. 60 perces, elégséges jegyre értékelt zárthelyi dolgozat megírása (zárthelyi dolgozat az előadások online tananyagából és a gyakorlatokon tanult anyagokból áll össze – teszt jellegű és attól eltérő feladatokból fog állni). </w:t>
            </w:r>
            <w:r w:rsidRPr="00222559">
              <w:rPr>
                <w:color w:val="000000"/>
                <w:sz w:val="22"/>
                <w:szCs w:val="22"/>
              </w:rPr>
              <w:br/>
              <w:t>Az elégséges zárthelyi osztályzathoz a maximum pontszámából minimum 40 %-ot kell elérni és egy alkalommal lehet pótolni.</w:t>
            </w:r>
            <w:r w:rsidRPr="00222559">
              <w:rPr>
                <w:color w:val="000000"/>
                <w:sz w:val="22"/>
                <w:szCs w:val="22"/>
              </w:rPr>
              <w:br/>
              <w:t>A félévközi jegyet a zárthelyi dolgozat eredménye alapján kapja a hallgató.</w:t>
            </w:r>
            <w:r w:rsidRPr="00222559">
              <w:rPr>
                <w:color w:val="000000"/>
                <w:sz w:val="22"/>
                <w:szCs w:val="22"/>
              </w:rPr>
              <w:br/>
              <w:t>A félévközi jegy pótlására az érvényben lévő Tanulmányi és Vizsgaszabályzat vonatkozó előírásai érvényesek.</w:t>
            </w:r>
          </w:p>
          <w:p w14:paraId="778311FF" w14:textId="77777777" w:rsidR="00B1757D" w:rsidRPr="00222559" w:rsidRDefault="00B1757D" w:rsidP="006B7E70">
            <w:pPr>
              <w:ind w:left="131"/>
              <w:rPr>
                <w:color w:val="000000"/>
                <w:sz w:val="22"/>
                <w:szCs w:val="22"/>
              </w:rPr>
            </w:pPr>
          </w:p>
          <w:p w14:paraId="60DDACFE" w14:textId="77777777" w:rsidR="003A2587" w:rsidRPr="00222559" w:rsidRDefault="003A2587" w:rsidP="006B7E70">
            <w:pPr>
              <w:ind w:left="131"/>
              <w:rPr>
                <w:color w:val="000000"/>
                <w:sz w:val="22"/>
                <w:szCs w:val="22"/>
              </w:rPr>
            </w:pPr>
          </w:p>
        </w:tc>
      </w:tr>
      <w:tr w:rsidR="003A2587" w:rsidRPr="00E60629" w14:paraId="17E49256"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162EAE62" w14:textId="77777777" w:rsidR="003A2587" w:rsidRPr="00E60629" w:rsidRDefault="003A2587" w:rsidP="006B7E70">
            <w:pPr>
              <w:jc w:val="center"/>
              <w:rPr>
                <w:b/>
                <w:i/>
                <w:sz w:val="22"/>
                <w:szCs w:val="22"/>
              </w:rPr>
            </w:pPr>
            <w:r w:rsidRPr="006A19C6">
              <w:rPr>
                <w:b/>
                <w:i/>
                <w:sz w:val="22"/>
                <w:szCs w:val="22"/>
              </w:rPr>
              <w:t>Az elsajátítandó szakmai kompetenciák:</w:t>
            </w:r>
          </w:p>
        </w:tc>
      </w:tr>
      <w:tr w:rsidR="003A2587" w:rsidRPr="00E60629" w14:paraId="356B1CF8"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36CEB194" w14:textId="77777777" w:rsidR="003A2587" w:rsidRDefault="003A2587" w:rsidP="006B7E70">
            <w:pPr>
              <w:pStyle w:val="Szvegtrzs2"/>
              <w:spacing w:after="0" w:line="240" w:lineRule="auto"/>
              <w:ind w:left="454"/>
              <w:rPr>
                <w:sz w:val="22"/>
                <w:szCs w:val="22"/>
              </w:rPr>
            </w:pPr>
          </w:p>
          <w:p w14:paraId="327F476B" w14:textId="77777777" w:rsidR="003A2587" w:rsidRPr="00E60629" w:rsidRDefault="003A2587" w:rsidP="00F17DE1">
            <w:pPr>
              <w:pStyle w:val="Szvegtrzs2"/>
              <w:numPr>
                <w:ilvl w:val="0"/>
                <w:numId w:val="14"/>
              </w:numPr>
              <w:spacing w:after="0" w:line="240" w:lineRule="auto"/>
              <w:ind w:left="454"/>
              <w:rPr>
                <w:sz w:val="22"/>
                <w:szCs w:val="22"/>
              </w:rPr>
            </w:pPr>
            <w:r w:rsidRPr="00E60629">
              <w:rPr>
                <w:sz w:val="22"/>
                <w:szCs w:val="22"/>
              </w:rPr>
              <w:t>Ismeri az alapvető tervezési elveket és módszereket, a fontosabb gyártástechnológiai eljárásokat és működési folyamatokat.</w:t>
            </w:r>
          </w:p>
          <w:p w14:paraId="57E3A6BE" w14:textId="77777777" w:rsidR="003A2587" w:rsidRPr="00E60629" w:rsidRDefault="003A2587" w:rsidP="00F17DE1">
            <w:pPr>
              <w:pStyle w:val="Szvegtrzs2"/>
              <w:numPr>
                <w:ilvl w:val="0"/>
                <w:numId w:val="14"/>
              </w:numPr>
              <w:spacing w:after="0" w:line="240" w:lineRule="auto"/>
              <w:ind w:left="454"/>
              <w:rPr>
                <w:sz w:val="22"/>
                <w:szCs w:val="22"/>
              </w:rPr>
            </w:pPr>
            <w:r w:rsidRPr="00E60629">
              <w:rPr>
                <w:sz w:val="22"/>
                <w:szCs w:val="22"/>
              </w:rPr>
              <w:t>Ismeri a terméktervezői szakterületen alkalmazott legfontosabb alapanyagokat, azok előállítását és alkalmazásuk feltételeit.</w:t>
            </w:r>
          </w:p>
          <w:p w14:paraId="53809CD1" w14:textId="77777777" w:rsidR="003A2587" w:rsidRPr="00E60629" w:rsidRDefault="003A2587" w:rsidP="00F17DE1">
            <w:pPr>
              <w:pStyle w:val="Szvegtrzs2"/>
              <w:numPr>
                <w:ilvl w:val="0"/>
                <w:numId w:val="14"/>
              </w:numPr>
              <w:spacing w:after="0" w:line="240" w:lineRule="auto"/>
              <w:ind w:left="454"/>
              <w:rPr>
                <w:sz w:val="22"/>
                <w:szCs w:val="22"/>
              </w:rPr>
            </w:pPr>
            <w:r w:rsidRPr="00E60629">
              <w:rPr>
                <w:sz w:val="22"/>
                <w:szCs w:val="22"/>
              </w:rPr>
              <w:t>Képes értelmezni és jellemezni az egyszerűbb műszaki rendszerek szerkezeti egységeinek, elemeinek felépítését, működését, az alkalmazott rendszerelemek kialakítását és kapcsolatát.</w:t>
            </w:r>
          </w:p>
          <w:p w14:paraId="080CD6F2" w14:textId="77777777" w:rsidR="003A2587" w:rsidRPr="00E60629" w:rsidRDefault="003A2587" w:rsidP="00F17DE1">
            <w:pPr>
              <w:pStyle w:val="Szvegtrzs2"/>
              <w:numPr>
                <w:ilvl w:val="0"/>
                <w:numId w:val="14"/>
              </w:numPr>
              <w:spacing w:after="0" w:line="240" w:lineRule="auto"/>
              <w:ind w:left="454"/>
              <w:rPr>
                <w:sz w:val="22"/>
                <w:szCs w:val="22"/>
              </w:rPr>
            </w:pPr>
            <w:r w:rsidRPr="00E60629">
              <w:rPr>
                <w:sz w:val="22"/>
                <w:szCs w:val="22"/>
              </w:rPr>
              <w:t>- Képes meghibásodások okainak feltárására, azok elhárítására irányuló intézkedések kiválasztására.</w:t>
            </w:r>
          </w:p>
          <w:p w14:paraId="6F9EAD4C" w14:textId="77777777" w:rsidR="003A2587" w:rsidRPr="00E60629" w:rsidRDefault="003A2587" w:rsidP="006B7E70">
            <w:pPr>
              <w:jc w:val="center"/>
              <w:rPr>
                <w:b/>
                <w:i/>
                <w:sz w:val="22"/>
                <w:szCs w:val="22"/>
              </w:rPr>
            </w:pPr>
          </w:p>
        </w:tc>
      </w:tr>
      <w:tr w:rsidR="003A2587" w:rsidRPr="00E60629" w14:paraId="4F3CD065"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69432058" w14:textId="77777777" w:rsidR="003A2587" w:rsidRPr="00E60629" w:rsidRDefault="003A2587" w:rsidP="006B7E70">
            <w:pPr>
              <w:jc w:val="center"/>
              <w:rPr>
                <w:b/>
                <w:i/>
                <w:sz w:val="22"/>
                <w:szCs w:val="22"/>
              </w:rPr>
            </w:pPr>
            <w:r w:rsidRPr="00E60629">
              <w:rPr>
                <w:b/>
                <w:i/>
                <w:sz w:val="22"/>
                <w:szCs w:val="22"/>
              </w:rPr>
              <w:t>Irodalom:</w:t>
            </w:r>
          </w:p>
        </w:tc>
      </w:tr>
      <w:tr w:rsidR="003A2587" w:rsidRPr="00E60629" w14:paraId="44E45F75" w14:textId="77777777" w:rsidTr="006B7E70">
        <w:trPr>
          <w:trHeight w:val="3086"/>
        </w:trPr>
        <w:tc>
          <w:tcPr>
            <w:tcW w:w="8856" w:type="dxa"/>
            <w:gridSpan w:val="5"/>
            <w:tcBorders>
              <w:top w:val="single" w:sz="4" w:space="0" w:color="auto"/>
              <w:left w:val="single" w:sz="4" w:space="0" w:color="auto"/>
              <w:right w:val="single" w:sz="4" w:space="0" w:color="auto"/>
            </w:tcBorders>
          </w:tcPr>
          <w:p w14:paraId="6B139944" w14:textId="77777777" w:rsidR="003A2587" w:rsidRPr="00E60629" w:rsidRDefault="003A2587" w:rsidP="006B7E70">
            <w:pPr>
              <w:pStyle w:val="Listaszerbekezds"/>
              <w:ind w:left="426"/>
              <w:contextualSpacing/>
              <w:rPr>
                <w:sz w:val="22"/>
                <w:szCs w:val="22"/>
              </w:rPr>
            </w:pPr>
          </w:p>
          <w:p w14:paraId="69EBB917" w14:textId="77777777" w:rsidR="003A2587" w:rsidRPr="00E60629" w:rsidRDefault="003A2587" w:rsidP="00F17DE1">
            <w:pPr>
              <w:pStyle w:val="Listaszerbekezds"/>
              <w:numPr>
                <w:ilvl w:val="0"/>
                <w:numId w:val="13"/>
              </w:numPr>
              <w:ind w:left="426"/>
              <w:contextualSpacing/>
              <w:rPr>
                <w:sz w:val="22"/>
                <w:szCs w:val="22"/>
              </w:rPr>
            </w:pPr>
            <w:r w:rsidRPr="00E60629">
              <w:rPr>
                <w:sz w:val="22"/>
                <w:szCs w:val="22"/>
              </w:rPr>
              <w:t xml:space="preserve">Dr. </w:t>
            </w:r>
            <w:proofErr w:type="spellStart"/>
            <w:r w:rsidRPr="00E60629">
              <w:rPr>
                <w:sz w:val="22"/>
                <w:szCs w:val="22"/>
              </w:rPr>
              <w:t>Bődi</w:t>
            </w:r>
            <w:proofErr w:type="spellEnd"/>
            <w:r w:rsidRPr="00E60629">
              <w:rPr>
                <w:sz w:val="22"/>
                <w:szCs w:val="22"/>
              </w:rPr>
              <w:t xml:space="preserve"> B.: Ipari technológiák gépei I. (ruhaipar) elektronikus jegyzet, Óbudai Egyetem RKK Budapest, 2011</w:t>
            </w:r>
          </w:p>
          <w:p w14:paraId="13289D12" w14:textId="77777777" w:rsidR="003A2587" w:rsidRPr="00E60629" w:rsidRDefault="003A2587" w:rsidP="00F17DE1">
            <w:pPr>
              <w:pStyle w:val="Listaszerbekezds"/>
              <w:numPr>
                <w:ilvl w:val="0"/>
                <w:numId w:val="13"/>
              </w:numPr>
              <w:ind w:left="426"/>
              <w:contextualSpacing/>
              <w:rPr>
                <w:sz w:val="22"/>
                <w:szCs w:val="22"/>
              </w:rPr>
            </w:pPr>
            <w:r w:rsidRPr="00E60629">
              <w:rPr>
                <w:sz w:val="22"/>
                <w:szCs w:val="22"/>
              </w:rPr>
              <w:t>Dr. Szücs I.: Ipari technológiák gépei II. (textilipar) elektronikus jegyzet, Óbudai Egyetem RKK Budapest, 2011</w:t>
            </w:r>
          </w:p>
          <w:p w14:paraId="181E7CBB" w14:textId="77777777" w:rsidR="003A2587" w:rsidRPr="00E60629" w:rsidRDefault="003A2587" w:rsidP="00F17DE1">
            <w:pPr>
              <w:pStyle w:val="Listaszerbekezds"/>
              <w:numPr>
                <w:ilvl w:val="0"/>
                <w:numId w:val="13"/>
              </w:numPr>
              <w:ind w:left="426"/>
              <w:contextualSpacing/>
              <w:rPr>
                <w:sz w:val="22"/>
                <w:szCs w:val="22"/>
              </w:rPr>
            </w:pPr>
            <w:r w:rsidRPr="00E60629">
              <w:rPr>
                <w:sz w:val="22"/>
                <w:szCs w:val="22"/>
              </w:rPr>
              <w:t>Kerekes Titusz: Bevezetés a csomagolás technikába I.-II., Papír Press kiadó 2001</w:t>
            </w:r>
          </w:p>
          <w:p w14:paraId="64A3C675" w14:textId="77777777" w:rsidR="003A2587" w:rsidRPr="00E60629" w:rsidRDefault="003A2587" w:rsidP="00F17DE1">
            <w:pPr>
              <w:pStyle w:val="Listaszerbekezds"/>
              <w:numPr>
                <w:ilvl w:val="0"/>
                <w:numId w:val="13"/>
              </w:numPr>
              <w:ind w:left="426"/>
              <w:contextualSpacing/>
              <w:rPr>
                <w:sz w:val="22"/>
                <w:szCs w:val="22"/>
              </w:rPr>
            </w:pPr>
            <w:proofErr w:type="spellStart"/>
            <w:r w:rsidRPr="00E60629">
              <w:rPr>
                <w:sz w:val="22"/>
                <w:szCs w:val="22"/>
              </w:rPr>
              <w:t>Medveczkiné</w:t>
            </w:r>
            <w:proofErr w:type="spellEnd"/>
            <w:r w:rsidRPr="00E60629">
              <w:rPr>
                <w:sz w:val="22"/>
                <w:szCs w:val="22"/>
              </w:rPr>
              <w:t xml:space="preserve"> P.B. – Dr. Szücs I. – Szabó R. – Pataki M. – Dr. Kokasné P.L. – Sinkáné Dr. K. A.: Könnyűipari enciklopédia I/3. Textilipari technológiák, BMF. RKK. Jegyzet, 2002.</w:t>
            </w:r>
          </w:p>
          <w:p w14:paraId="7A015D01" w14:textId="77777777" w:rsidR="003A2587" w:rsidRPr="00E60629" w:rsidRDefault="003A2587" w:rsidP="00F17DE1">
            <w:pPr>
              <w:pStyle w:val="Listaszerbekezds"/>
              <w:numPr>
                <w:ilvl w:val="0"/>
                <w:numId w:val="13"/>
              </w:numPr>
              <w:ind w:left="426"/>
              <w:contextualSpacing/>
              <w:rPr>
                <w:sz w:val="22"/>
                <w:szCs w:val="22"/>
              </w:rPr>
            </w:pPr>
            <w:r w:rsidRPr="00E60629">
              <w:rPr>
                <w:sz w:val="22"/>
                <w:szCs w:val="22"/>
              </w:rPr>
              <w:t xml:space="preserve">Dr. </w:t>
            </w:r>
            <w:proofErr w:type="spellStart"/>
            <w:r w:rsidRPr="00E60629">
              <w:rPr>
                <w:sz w:val="22"/>
                <w:szCs w:val="22"/>
              </w:rPr>
              <w:t>Bődi</w:t>
            </w:r>
            <w:proofErr w:type="spellEnd"/>
            <w:r w:rsidRPr="00E60629">
              <w:rPr>
                <w:sz w:val="22"/>
                <w:szCs w:val="22"/>
              </w:rPr>
              <w:t xml:space="preserve"> B.: Ruhaipari gépek üzemtana I.-II.-III. BMF. RKK Jegyzet, 2004.2005.</w:t>
            </w:r>
          </w:p>
          <w:p w14:paraId="2159DBC9" w14:textId="77777777" w:rsidR="003A2587" w:rsidRPr="00E60629" w:rsidRDefault="003A2587" w:rsidP="00F17DE1">
            <w:pPr>
              <w:pStyle w:val="Listaszerbekezds"/>
              <w:numPr>
                <w:ilvl w:val="0"/>
                <w:numId w:val="13"/>
              </w:numPr>
              <w:ind w:left="426"/>
              <w:contextualSpacing/>
              <w:rPr>
                <w:sz w:val="22"/>
                <w:szCs w:val="22"/>
              </w:rPr>
            </w:pPr>
            <w:hyperlink r:id="rId18" w:history="1">
              <w:r w:rsidRPr="00E60629">
                <w:rPr>
                  <w:rStyle w:val="Hiperhivatkozs"/>
                  <w:sz w:val="22"/>
                  <w:szCs w:val="22"/>
                </w:rPr>
                <w:t>https://elearning.uni-obuda.hu/</w:t>
              </w:r>
            </w:hyperlink>
            <w:r w:rsidRPr="00E60629">
              <w:rPr>
                <w:noProof/>
                <w:sz w:val="22"/>
                <w:szCs w:val="22"/>
                <w:lang w:val="pt-BR"/>
              </w:rPr>
              <w:t xml:space="preserve"> az oktató által készített elektronikus jegyzetek és segédletek</w:t>
            </w:r>
          </w:p>
          <w:p w14:paraId="0F518191" w14:textId="77777777" w:rsidR="003A2587" w:rsidRPr="00E60629" w:rsidRDefault="003A2587" w:rsidP="006B7E70">
            <w:pPr>
              <w:pStyle w:val="Listaszerbekezds"/>
              <w:ind w:left="426"/>
              <w:contextualSpacing/>
              <w:rPr>
                <w:sz w:val="22"/>
                <w:szCs w:val="22"/>
              </w:rPr>
            </w:pPr>
          </w:p>
        </w:tc>
      </w:tr>
    </w:tbl>
    <w:p w14:paraId="082EE5CC" w14:textId="77777777" w:rsidR="003A2587" w:rsidRDefault="003A2587" w:rsidP="003A2587"/>
    <w:p w14:paraId="0A3271DE" w14:textId="77777777" w:rsidR="003A2587" w:rsidRDefault="003A2587">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882"/>
        <w:gridCol w:w="2213"/>
        <w:gridCol w:w="2409"/>
        <w:gridCol w:w="1377"/>
      </w:tblGrid>
      <w:tr w:rsidR="003A2587" w:rsidRPr="008E34A2" w14:paraId="3B05F9F8" w14:textId="77777777" w:rsidTr="006B7E70">
        <w:tc>
          <w:tcPr>
            <w:tcW w:w="2857" w:type="dxa"/>
            <w:gridSpan w:val="2"/>
            <w:tcBorders>
              <w:top w:val="single" w:sz="4" w:space="0" w:color="auto"/>
              <w:left w:val="single" w:sz="4" w:space="0" w:color="auto"/>
              <w:bottom w:val="single" w:sz="4" w:space="0" w:color="auto"/>
              <w:right w:val="single" w:sz="4" w:space="0" w:color="auto"/>
            </w:tcBorders>
          </w:tcPr>
          <w:p w14:paraId="4C471250" w14:textId="77777777" w:rsidR="003A2587" w:rsidRPr="008E34A2" w:rsidRDefault="003A2587" w:rsidP="006B7E70">
            <w:pPr>
              <w:jc w:val="both"/>
              <w:rPr>
                <w:b/>
                <w:iCs/>
                <w:sz w:val="22"/>
                <w:szCs w:val="22"/>
              </w:rPr>
            </w:pPr>
            <w:r w:rsidRPr="008E34A2">
              <w:rPr>
                <w:b/>
                <w:iCs/>
                <w:sz w:val="22"/>
                <w:szCs w:val="22"/>
              </w:rPr>
              <w:lastRenderedPageBreak/>
              <w:t>Tárgy neve:</w:t>
            </w:r>
          </w:p>
          <w:p w14:paraId="0982BE75" w14:textId="77777777" w:rsidR="003A2587" w:rsidRDefault="003A2587" w:rsidP="006B7E70">
            <w:pPr>
              <w:jc w:val="both"/>
              <w:rPr>
                <w:bCs/>
                <w:iCs/>
                <w:sz w:val="22"/>
                <w:szCs w:val="22"/>
              </w:rPr>
            </w:pPr>
            <w:r w:rsidRPr="008E34A2">
              <w:rPr>
                <w:bCs/>
                <w:iCs/>
                <w:sz w:val="22"/>
                <w:szCs w:val="22"/>
              </w:rPr>
              <w:t>Ipari technológiák és gépek II. (</w:t>
            </w:r>
            <w:proofErr w:type="spellStart"/>
            <w:r w:rsidRPr="008E34A2">
              <w:rPr>
                <w:bCs/>
                <w:iCs/>
                <w:sz w:val="22"/>
                <w:szCs w:val="22"/>
              </w:rPr>
              <w:t>blended</w:t>
            </w:r>
            <w:proofErr w:type="spellEnd"/>
            <w:r w:rsidRPr="008E34A2">
              <w:rPr>
                <w:bCs/>
                <w:iCs/>
                <w:sz w:val="22"/>
                <w:szCs w:val="22"/>
              </w:rPr>
              <w:t>)</w:t>
            </w:r>
          </w:p>
          <w:p w14:paraId="5D965789" w14:textId="370D04ED" w:rsidR="008207D6" w:rsidRPr="008E34A2" w:rsidRDefault="008207D6" w:rsidP="006B7E70">
            <w:pPr>
              <w:jc w:val="both"/>
              <w:rPr>
                <w:bCs/>
                <w:iCs/>
                <w:sz w:val="22"/>
                <w:szCs w:val="22"/>
              </w:rPr>
            </w:pPr>
          </w:p>
        </w:tc>
        <w:tc>
          <w:tcPr>
            <w:tcW w:w="2213" w:type="dxa"/>
            <w:tcBorders>
              <w:top w:val="single" w:sz="4" w:space="0" w:color="auto"/>
              <w:left w:val="single" w:sz="4" w:space="0" w:color="auto"/>
              <w:bottom w:val="single" w:sz="4" w:space="0" w:color="auto"/>
              <w:right w:val="single" w:sz="4" w:space="0" w:color="auto"/>
            </w:tcBorders>
          </w:tcPr>
          <w:p w14:paraId="6BA8FFC1" w14:textId="77777777" w:rsidR="003A2587" w:rsidRPr="008E34A2" w:rsidRDefault="003A2587" w:rsidP="006B7E70">
            <w:pPr>
              <w:jc w:val="both"/>
              <w:rPr>
                <w:b/>
                <w:iCs/>
                <w:sz w:val="22"/>
                <w:szCs w:val="22"/>
              </w:rPr>
            </w:pPr>
            <w:r w:rsidRPr="008E34A2">
              <w:rPr>
                <w:b/>
                <w:iCs/>
                <w:sz w:val="22"/>
                <w:szCs w:val="22"/>
              </w:rPr>
              <w:t>NEPTUN-kód:</w:t>
            </w:r>
          </w:p>
          <w:p w14:paraId="4D6878E9" w14:textId="77777777" w:rsidR="003A2587" w:rsidRPr="008E34A2" w:rsidRDefault="003A2587" w:rsidP="006B7E70">
            <w:pPr>
              <w:jc w:val="both"/>
              <w:rPr>
                <w:iCs/>
                <w:sz w:val="22"/>
                <w:szCs w:val="22"/>
              </w:rPr>
            </w:pPr>
            <w:r w:rsidRPr="008E34A2">
              <w:rPr>
                <w:iCs/>
                <w:sz w:val="22"/>
                <w:szCs w:val="22"/>
              </w:rPr>
              <w:t>RTEIT2HBNF</w:t>
            </w:r>
          </w:p>
        </w:tc>
        <w:tc>
          <w:tcPr>
            <w:tcW w:w="2409" w:type="dxa"/>
            <w:tcBorders>
              <w:top w:val="single" w:sz="4" w:space="0" w:color="auto"/>
              <w:left w:val="single" w:sz="4" w:space="0" w:color="auto"/>
              <w:bottom w:val="single" w:sz="4" w:space="0" w:color="auto"/>
              <w:right w:val="single" w:sz="4" w:space="0" w:color="auto"/>
            </w:tcBorders>
          </w:tcPr>
          <w:p w14:paraId="3BF36EC4" w14:textId="77777777" w:rsidR="003A2587" w:rsidRPr="008E34A2" w:rsidRDefault="003A2587" w:rsidP="006B7E70">
            <w:pPr>
              <w:jc w:val="both"/>
              <w:rPr>
                <w:iCs/>
                <w:sz w:val="22"/>
                <w:szCs w:val="22"/>
              </w:rPr>
            </w:pPr>
            <w:r w:rsidRPr="008E34A2">
              <w:rPr>
                <w:b/>
                <w:iCs/>
                <w:sz w:val="22"/>
                <w:szCs w:val="22"/>
              </w:rPr>
              <w:t>Óraszám:</w:t>
            </w:r>
            <w:r w:rsidRPr="008E34A2">
              <w:rPr>
                <w:iCs/>
                <w:sz w:val="22"/>
                <w:szCs w:val="22"/>
              </w:rPr>
              <w:t xml:space="preserve"> </w:t>
            </w:r>
            <w:proofErr w:type="spellStart"/>
            <w:r w:rsidRPr="008E34A2">
              <w:rPr>
                <w:iCs/>
                <w:sz w:val="22"/>
                <w:szCs w:val="22"/>
              </w:rPr>
              <w:t>ea+gy+lb</w:t>
            </w:r>
            <w:proofErr w:type="spellEnd"/>
          </w:p>
          <w:p w14:paraId="04ED332B" w14:textId="77777777" w:rsidR="003A2587" w:rsidRPr="008E34A2" w:rsidRDefault="003A2587" w:rsidP="006B7E70">
            <w:pPr>
              <w:jc w:val="both"/>
              <w:rPr>
                <w:iCs/>
                <w:sz w:val="22"/>
                <w:szCs w:val="22"/>
              </w:rPr>
            </w:pPr>
            <w:r w:rsidRPr="008E34A2">
              <w:rPr>
                <w:iCs/>
                <w:sz w:val="22"/>
                <w:szCs w:val="22"/>
              </w:rPr>
              <w:t>1+0+1</w:t>
            </w:r>
          </w:p>
        </w:tc>
        <w:tc>
          <w:tcPr>
            <w:tcW w:w="1377" w:type="dxa"/>
            <w:tcBorders>
              <w:top w:val="single" w:sz="4" w:space="0" w:color="auto"/>
              <w:left w:val="single" w:sz="4" w:space="0" w:color="auto"/>
              <w:bottom w:val="single" w:sz="4" w:space="0" w:color="auto"/>
              <w:right w:val="single" w:sz="4" w:space="0" w:color="auto"/>
            </w:tcBorders>
          </w:tcPr>
          <w:p w14:paraId="1AD0A38F" w14:textId="77777777" w:rsidR="003A2587" w:rsidRPr="008E34A2" w:rsidRDefault="003A2587" w:rsidP="006B7E70">
            <w:pPr>
              <w:jc w:val="both"/>
              <w:rPr>
                <w:iCs/>
                <w:sz w:val="22"/>
                <w:szCs w:val="22"/>
              </w:rPr>
            </w:pPr>
            <w:r w:rsidRPr="008E34A2">
              <w:rPr>
                <w:b/>
                <w:iCs/>
                <w:sz w:val="22"/>
                <w:szCs w:val="22"/>
              </w:rPr>
              <w:t>Kredit:</w:t>
            </w:r>
            <w:r w:rsidRPr="008E34A2">
              <w:rPr>
                <w:iCs/>
                <w:sz w:val="22"/>
                <w:szCs w:val="22"/>
              </w:rPr>
              <w:t xml:space="preserve"> 4</w:t>
            </w:r>
          </w:p>
          <w:p w14:paraId="511F5B7F" w14:textId="77777777" w:rsidR="003A2587" w:rsidRPr="008E34A2" w:rsidRDefault="003A2587" w:rsidP="006B7E70">
            <w:pPr>
              <w:jc w:val="both"/>
              <w:rPr>
                <w:iCs/>
                <w:sz w:val="22"/>
                <w:szCs w:val="22"/>
              </w:rPr>
            </w:pPr>
            <w:proofErr w:type="spellStart"/>
            <w:r w:rsidRPr="008E34A2">
              <w:rPr>
                <w:b/>
                <w:iCs/>
                <w:sz w:val="22"/>
                <w:szCs w:val="22"/>
              </w:rPr>
              <w:t>Köv</w:t>
            </w:r>
            <w:proofErr w:type="spellEnd"/>
            <w:r w:rsidRPr="008E34A2">
              <w:rPr>
                <w:b/>
                <w:iCs/>
                <w:sz w:val="22"/>
                <w:szCs w:val="22"/>
              </w:rPr>
              <w:t>:</w:t>
            </w:r>
            <w:r w:rsidRPr="008E34A2">
              <w:rPr>
                <w:iCs/>
                <w:sz w:val="22"/>
                <w:szCs w:val="22"/>
              </w:rPr>
              <w:t xml:space="preserve"> v</w:t>
            </w:r>
          </w:p>
        </w:tc>
      </w:tr>
      <w:tr w:rsidR="003A2587" w:rsidRPr="008E34A2" w14:paraId="47104E42" w14:textId="77777777" w:rsidTr="006B7E70">
        <w:tc>
          <w:tcPr>
            <w:tcW w:w="2857" w:type="dxa"/>
            <w:gridSpan w:val="2"/>
            <w:tcBorders>
              <w:top w:val="single" w:sz="4" w:space="0" w:color="auto"/>
              <w:left w:val="single" w:sz="4" w:space="0" w:color="auto"/>
              <w:bottom w:val="single" w:sz="4" w:space="0" w:color="auto"/>
              <w:right w:val="single" w:sz="4" w:space="0" w:color="auto"/>
            </w:tcBorders>
          </w:tcPr>
          <w:p w14:paraId="6F5368F8" w14:textId="77777777" w:rsidR="003A2587" w:rsidRPr="008E34A2" w:rsidRDefault="003A2587" w:rsidP="006B7E70">
            <w:pPr>
              <w:jc w:val="both"/>
              <w:rPr>
                <w:b/>
                <w:iCs/>
                <w:sz w:val="22"/>
                <w:szCs w:val="22"/>
              </w:rPr>
            </w:pPr>
            <w:r w:rsidRPr="008E34A2">
              <w:rPr>
                <w:b/>
                <w:iCs/>
                <w:sz w:val="22"/>
                <w:szCs w:val="22"/>
              </w:rPr>
              <w:t>Tantárgyfelelős:</w:t>
            </w:r>
          </w:p>
          <w:p w14:paraId="6DEEF60A" w14:textId="77777777" w:rsidR="003A2587" w:rsidRPr="008E34A2" w:rsidRDefault="003A2587" w:rsidP="006B7E70">
            <w:pPr>
              <w:jc w:val="both"/>
              <w:rPr>
                <w:iCs/>
                <w:sz w:val="22"/>
                <w:szCs w:val="22"/>
              </w:rPr>
            </w:pPr>
            <w:r w:rsidRPr="008E34A2">
              <w:rPr>
                <w:iCs/>
                <w:sz w:val="22"/>
                <w:szCs w:val="22"/>
              </w:rPr>
              <w:t>Dr. Oroszlány Gabriella</w:t>
            </w:r>
          </w:p>
        </w:tc>
        <w:tc>
          <w:tcPr>
            <w:tcW w:w="2213" w:type="dxa"/>
            <w:tcBorders>
              <w:top w:val="single" w:sz="4" w:space="0" w:color="auto"/>
              <w:left w:val="single" w:sz="4" w:space="0" w:color="auto"/>
              <w:bottom w:val="single" w:sz="4" w:space="0" w:color="auto"/>
              <w:right w:val="single" w:sz="4" w:space="0" w:color="auto"/>
            </w:tcBorders>
          </w:tcPr>
          <w:p w14:paraId="0361D8E5" w14:textId="77777777" w:rsidR="003A2587" w:rsidRPr="008E34A2" w:rsidRDefault="003A2587" w:rsidP="006B7E70">
            <w:pPr>
              <w:jc w:val="both"/>
              <w:rPr>
                <w:b/>
                <w:iCs/>
                <w:sz w:val="22"/>
                <w:szCs w:val="22"/>
              </w:rPr>
            </w:pPr>
            <w:r w:rsidRPr="008E34A2">
              <w:rPr>
                <w:b/>
                <w:iCs/>
                <w:sz w:val="22"/>
                <w:szCs w:val="22"/>
              </w:rPr>
              <w:t xml:space="preserve">Beosztás: </w:t>
            </w:r>
          </w:p>
          <w:p w14:paraId="5BCA7506" w14:textId="77777777" w:rsidR="003A2587" w:rsidRPr="008E34A2" w:rsidRDefault="003A2587" w:rsidP="006B7E70">
            <w:pPr>
              <w:jc w:val="both"/>
              <w:rPr>
                <w:iCs/>
                <w:sz w:val="22"/>
                <w:szCs w:val="22"/>
              </w:rPr>
            </w:pPr>
            <w:r w:rsidRPr="008E34A2">
              <w:rPr>
                <w:iCs/>
                <w:sz w:val="22"/>
                <w:szCs w:val="22"/>
              </w:rPr>
              <w:t>egyetemi adjunktus</w:t>
            </w:r>
          </w:p>
        </w:tc>
        <w:tc>
          <w:tcPr>
            <w:tcW w:w="3786" w:type="dxa"/>
            <w:gridSpan w:val="2"/>
            <w:tcBorders>
              <w:top w:val="single" w:sz="4" w:space="0" w:color="auto"/>
              <w:left w:val="single" w:sz="4" w:space="0" w:color="auto"/>
              <w:bottom w:val="single" w:sz="4" w:space="0" w:color="auto"/>
              <w:right w:val="single" w:sz="4" w:space="0" w:color="auto"/>
            </w:tcBorders>
          </w:tcPr>
          <w:p w14:paraId="00F84AFD" w14:textId="77777777" w:rsidR="003A2587" w:rsidRPr="008E34A2" w:rsidRDefault="003A2587" w:rsidP="006B7E70">
            <w:pPr>
              <w:rPr>
                <w:b/>
                <w:iCs/>
                <w:sz w:val="22"/>
                <w:szCs w:val="22"/>
              </w:rPr>
            </w:pPr>
            <w:r w:rsidRPr="008E34A2">
              <w:rPr>
                <w:b/>
                <w:iCs/>
                <w:sz w:val="22"/>
                <w:szCs w:val="22"/>
              </w:rPr>
              <w:t xml:space="preserve">Előkövetelmény: </w:t>
            </w:r>
          </w:p>
          <w:p w14:paraId="50617D4A" w14:textId="09EB160C" w:rsidR="003A2587" w:rsidRPr="008E34A2" w:rsidRDefault="003A2587" w:rsidP="006B7E70">
            <w:pPr>
              <w:rPr>
                <w:iCs/>
                <w:sz w:val="22"/>
                <w:szCs w:val="22"/>
              </w:rPr>
            </w:pPr>
            <w:r w:rsidRPr="008E34A2">
              <w:rPr>
                <w:iCs/>
                <w:sz w:val="22"/>
                <w:szCs w:val="22"/>
              </w:rPr>
              <w:t>RTEIT1HBN</w:t>
            </w:r>
            <w:r w:rsidR="008E34A2">
              <w:rPr>
                <w:iCs/>
                <w:sz w:val="22"/>
                <w:szCs w:val="22"/>
              </w:rPr>
              <w:t>F</w:t>
            </w:r>
          </w:p>
        </w:tc>
      </w:tr>
      <w:tr w:rsidR="003A2587" w:rsidRPr="00E60629" w14:paraId="5B921711"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57971F21" w14:textId="77777777" w:rsidR="003A2587" w:rsidRPr="00E60629" w:rsidRDefault="003A2587" w:rsidP="006B7E70">
            <w:pPr>
              <w:jc w:val="center"/>
              <w:rPr>
                <w:b/>
                <w:i/>
                <w:sz w:val="22"/>
                <w:szCs w:val="22"/>
              </w:rPr>
            </w:pPr>
            <w:r w:rsidRPr="00E60629">
              <w:rPr>
                <w:b/>
                <w:i/>
                <w:sz w:val="22"/>
                <w:szCs w:val="22"/>
              </w:rPr>
              <w:t>Ismeretanyag leírása:</w:t>
            </w:r>
          </w:p>
        </w:tc>
      </w:tr>
      <w:tr w:rsidR="003A2587" w:rsidRPr="00E60629" w14:paraId="0D07B584" w14:textId="77777777" w:rsidTr="006B7E70">
        <w:trPr>
          <w:trHeight w:val="2419"/>
        </w:trPr>
        <w:tc>
          <w:tcPr>
            <w:tcW w:w="8856" w:type="dxa"/>
            <w:gridSpan w:val="5"/>
            <w:tcBorders>
              <w:top w:val="single" w:sz="4" w:space="0" w:color="auto"/>
              <w:left w:val="single" w:sz="4" w:space="0" w:color="auto"/>
              <w:bottom w:val="single" w:sz="4" w:space="0" w:color="auto"/>
              <w:right w:val="single" w:sz="4" w:space="0" w:color="auto"/>
            </w:tcBorders>
          </w:tcPr>
          <w:p w14:paraId="0E8BDE77" w14:textId="77777777" w:rsidR="003A2587" w:rsidRPr="00E60629" w:rsidRDefault="003A2587" w:rsidP="006B7E70">
            <w:pPr>
              <w:jc w:val="both"/>
              <w:rPr>
                <w:sz w:val="22"/>
                <w:szCs w:val="22"/>
              </w:rPr>
            </w:pPr>
          </w:p>
          <w:p w14:paraId="26E2354D" w14:textId="77777777" w:rsidR="003A2587" w:rsidRPr="00E60629" w:rsidRDefault="003A2587" w:rsidP="006B7E70">
            <w:pPr>
              <w:jc w:val="both"/>
              <w:rPr>
                <w:sz w:val="22"/>
                <w:szCs w:val="22"/>
              </w:rPr>
            </w:pPr>
            <w:r w:rsidRPr="00E60629">
              <w:rPr>
                <w:sz w:val="22"/>
                <w:szCs w:val="22"/>
              </w:rPr>
              <w:t>A terméktervezői szakterülethez szorosan kapcsolódó géptani alapismeretek, alapfogalmak, működési alapelvek és követelmények.</w:t>
            </w:r>
          </w:p>
          <w:p w14:paraId="4F239C0B" w14:textId="77777777" w:rsidR="003A2587" w:rsidRPr="00E60629" w:rsidRDefault="003A2587" w:rsidP="006B7E70">
            <w:pPr>
              <w:jc w:val="both"/>
              <w:rPr>
                <w:sz w:val="22"/>
                <w:szCs w:val="22"/>
              </w:rPr>
            </w:pPr>
            <w:r w:rsidRPr="00E60629">
              <w:rPr>
                <w:sz w:val="22"/>
                <w:szCs w:val="22"/>
              </w:rPr>
              <w:t xml:space="preserve">Az anyagfeldolgozás és a gyártási folyamat egyes technológiai lépéseihez tartozó speciális berendezések alapvető beállításai. A gépek szerkezeti részeire (mechanikus gépelemek, pneumatikus elemek stb.) vonatkozó ismeretek, amelyek lehetővé teszik a gépek szerkezeti felépítésének, működési elvének megértését, illetve amelyek lehetőséget teremtenek a szükséges gépek és berendezések kiválasztásához. </w:t>
            </w:r>
          </w:p>
          <w:p w14:paraId="2426405E" w14:textId="77777777" w:rsidR="003A2587" w:rsidRPr="00E60629" w:rsidRDefault="003A2587" w:rsidP="006B7E70">
            <w:pPr>
              <w:jc w:val="both"/>
              <w:rPr>
                <w:sz w:val="22"/>
                <w:szCs w:val="22"/>
              </w:rPr>
            </w:pPr>
            <w:r w:rsidRPr="00E60629">
              <w:rPr>
                <w:sz w:val="22"/>
                <w:szCs w:val="22"/>
              </w:rPr>
              <w:t>Az általános ruhaipari megmunkálás gépei és berendezései (varrógépek, varróberendezések, vasaló és ragasztó berendezések, présgépek stb.) működési elve, szerkezeti kialakítása.</w:t>
            </w:r>
          </w:p>
          <w:p w14:paraId="6A801EFA" w14:textId="77777777" w:rsidR="003A2587" w:rsidRPr="00E60629" w:rsidRDefault="003A2587" w:rsidP="006B7E70">
            <w:pPr>
              <w:jc w:val="both"/>
              <w:rPr>
                <w:sz w:val="22"/>
                <w:szCs w:val="22"/>
              </w:rPr>
            </w:pPr>
            <w:r w:rsidRPr="00E60629">
              <w:rPr>
                <w:sz w:val="22"/>
                <w:szCs w:val="22"/>
              </w:rPr>
              <w:t xml:space="preserve">Különleges textil- és ruhaipari megmunkálások: ruhaipari hegesztés, lézervágás, gravírozás technológiai eszközei, varró automaták pneumatikus és vezértárcsás vezérlése. </w:t>
            </w:r>
          </w:p>
          <w:p w14:paraId="50314BF0" w14:textId="77777777" w:rsidR="003A2587" w:rsidRPr="00E60629" w:rsidRDefault="003A2587" w:rsidP="006B7E70">
            <w:pPr>
              <w:jc w:val="both"/>
              <w:rPr>
                <w:sz w:val="22"/>
                <w:szCs w:val="22"/>
              </w:rPr>
            </w:pPr>
            <w:r w:rsidRPr="00E60629">
              <w:rPr>
                <w:sz w:val="22"/>
                <w:szCs w:val="22"/>
              </w:rPr>
              <w:t>A csomagolóeszközöket előállító és csomagolást végző berendezések legújabb fejlesztési és innovációs megoldásai.</w:t>
            </w:r>
          </w:p>
          <w:p w14:paraId="0E3B1E57" w14:textId="77777777" w:rsidR="003A2587" w:rsidRPr="00E60629" w:rsidRDefault="003A2587" w:rsidP="006B7E70">
            <w:pPr>
              <w:jc w:val="both"/>
              <w:rPr>
                <w:sz w:val="22"/>
                <w:szCs w:val="22"/>
              </w:rPr>
            </w:pPr>
          </w:p>
        </w:tc>
      </w:tr>
      <w:tr w:rsidR="003A2587" w:rsidRPr="00E86208" w14:paraId="418EDA77" w14:textId="77777777" w:rsidTr="006B7E70">
        <w:trPr>
          <w:trHeight w:val="340"/>
        </w:trPr>
        <w:tc>
          <w:tcPr>
            <w:tcW w:w="8856" w:type="dxa"/>
            <w:gridSpan w:val="5"/>
            <w:tcBorders>
              <w:top w:val="single" w:sz="4" w:space="0" w:color="auto"/>
              <w:left w:val="single" w:sz="4" w:space="0" w:color="auto"/>
              <w:bottom w:val="single" w:sz="4" w:space="0" w:color="auto"/>
              <w:right w:val="single" w:sz="4" w:space="0" w:color="auto"/>
            </w:tcBorders>
            <w:shd w:val="clear" w:color="auto" w:fill="auto"/>
          </w:tcPr>
          <w:p w14:paraId="7BCB4E7C" w14:textId="77777777" w:rsidR="003A2587" w:rsidRPr="00222559" w:rsidRDefault="003A2587" w:rsidP="006B7E70">
            <w:pPr>
              <w:jc w:val="center"/>
              <w:rPr>
                <w:b/>
                <w:i/>
                <w:sz w:val="22"/>
                <w:szCs w:val="22"/>
              </w:rPr>
            </w:pPr>
            <w:r w:rsidRPr="00222559">
              <w:rPr>
                <w:b/>
                <w:i/>
                <w:sz w:val="22"/>
                <w:szCs w:val="22"/>
              </w:rPr>
              <w:t>A tárgy részletes leírása, ütemezés:</w:t>
            </w:r>
          </w:p>
        </w:tc>
      </w:tr>
      <w:tr w:rsidR="003A2587" w:rsidRPr="00450EFB" w14:paraId="37021052"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5FE4F8" w14:textId="77777777" w:rsidR="003A2587" w:rsidRPr="00450EFB" w:rsidRDefault="003A2587" w:rsidP="006B7E70">
            <w:pPr>
              <w:jc w:val="center"/>
              <w:textAlignment w:val="baseline"/>
              <w:rPr>
                <w:sz w:val="20"/>
                <w:szCs w:val="20"/>
              </w:rPr>
            </w:pPr>
            <w:r w:rsidRPr="00450EFB">
              <w:rPr>
                <w:b/>
                <w:bCs/>
                <w:sz w:val="20"/>
                <w:szCs w:val="20"/>
              </w:rPr>
              <w:t>Oktatási hét</w:t>
            </w:r>
            <w:r w:rsidRPr="00450EFB">
              <w:rPr>
                <w:sz w:val="20"/>
                <w:szCs w:val="20"/>
              </w:rPr>
              <w:t> </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9DFBA7D" w14:textId="77777777" w:rsidR="003A2587" w:rsidRPr="00450EFB" w:rsidRDefault="003A2587" w:rsidP="006B7E70">
            <w:pPr>
              <w:jc w:val="center"/>
              <w:textAlignment w:val="baseline"/>
              <w:rPr>
                <w:sz w:val="20"/>
                <w:szCs w:val="20"/>
              </w:rPr>
            </w:pPr>
            <w:r w:rsidRPr="00450EFB">
              <w:rPr>
                <w:b/>
                <w:bCs/>
                <w:sz w:val="20"/>
                <w:szCs w:val="20"/>
              </w:rPr>
              <w:t>Előadások és gyakorlatok témakörei</w:t>
            </w:r>
            <w:r w:rsidRPr="00450EFB">
              <w:rPr>
                <w:sz w:val="20"/>
                <w:szCs w:val="20"/>
              </w:rPr>
              <w:t> </w:t>
            </w:r>
          </w:p>
        </w:tc>
      </w:tr>
      <w:tr w:rsidR="003A2587" w:rsidRPr="00B1757D" w14:paraId="006A21CF"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8FB7E" w14:textId="77777777" w:rsidR="003A2587" w:rsidRPr="00B1757D" w:rsidRDefault="003A2587" w:rsidP="006B7E70">
            <w:pPr>
              <w:jc w:val="center"/>
              <w:textAlignment w:val="baseline"/>
              <w:rPr>
                <w:sz w:val="20"/>
                <w:szCs w:val="20"/>
              </w:rPr>
            </w:pPr>
            <w:r w:rsidRPr="00B1757D">
              <w:rPr>
                <w:sz w:val="20"/>
                <w:szCs w:val="20"/>
              </w:rPr>
              <w:t>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6150B94" w14:textId="77777777" w:rsidR="003A2587" w:rsidRPr="00B1757D" w:rsidRDefault="003A2587" w:rsidP="006B7E70">
            <w:pPr>
              <w:ind w:left="148"/>
              <w:rPr>
                <w:color w:val="000000"/>
                <w:sz w:val="20"/>
                <w:szCs w:val="20"/>
              </w:rPr>
            </w:pPr>
            <w:r w:rsidRPr="00B1757D">
              <w:rPr>
                <w:color w:val="000000"/>
                <w:sz w:val="20"/>
                <w:szCs w:val="20"/>
              </w:rPr>
              <w:t>1. EA – Szabásmódok és szabászeszközök rendszerezése. Könnyűipari termékek (textil, bőr és papír… stb.) szabásánál alkalmazott eszközök és berendezések.</w:t>
            </w:r>
          </w:p>
        </w:tc>
      </w:tr>
      <w:tr w:rsidR="003A2587" w:rsidRPr="00B1757D" w14:paraId="105F39BC"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029FAB0A" w14:textId="77777777" w:rsidR="003A2587" w:rsidRPr="00B1757D" w:rsidRDefault="003A2587" w:rsidP="006B7E70">
            <w:pPr>
              <w:jc w:val="center"/>
              <w:textAlignment w:val="baseline"/>
              <w:rPr>
                <w:sz w:val="20"/>
                <w:szCs w:val="20"/>
              </w:rPr>
            </w:pPr>
            <w:r w:rsidRPr="00B1757D">
              <w:rPr>
                <w:sz w:val="20"/>
                <w:szCs w:val="20"/>
              </w:rPr>
              <w:t>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27151E3" w14:textId="77777777" w:rsidR="003A2587" w:rsidRPr="00B1757D" w:rsidRDefault="003A2587" w:rsidP="006B7E70">
            <w:pPr>
              <w:ind w:left="148"/>
              <w:rPr>
                <w:color w:val="000000"/>
                <w:sz w:val="20"/>
                <w:szCs w:val="20"/>
              </w:rPr>
            </w:pPr>
            <w:r w:rsidRPr="00B1757D">
              <w:rPr>
                <w:color w:val="000000"/>
                <w:sz w:val="20"/>
                <w:szCs w:val="20"/>
              </w:rPr>
              <w:t xml:space="preserve">1. GYAK - Speciális technológiák és berendezések - </w:t>
            </w:r>
            <w:proofErr w:type="spellStart"/>
            <w:r w:rsidRPr="00B1757D">
              <w:rPr>
                <w:color w:val="000000"/>
                <w:sz w:val="20"/>
                <w:szCs w:val="20"/>
              </w:rPr>
              <w:t>fonatolás</w:t>
            </w:r>
            <w:proofErr w:type="spellEnd"/>
            <w:r w:rsidRPr="00B1757D">
              <w:rPr>
                <w:color w:val="000000"/>
                <w:sz w:val="20"/>
                <w:szCs w:val="20"/>
              </w:rPr>
              <w:t xml:space="preserve">, kötélverés. A </w:t>
            </w:r>
            <w:proofErr w:type="spellStart"/>
            <w:r w:rsidRPr="00B1757D">
              <w:rPr>
                <w:color w:val="000000"/>
                <w:sz w:val="20"/>
                <w:szCs w:val="20"/>
              </w:rPr>
              <w:t>fonatolt</w:t>
            </w:r>
            <w:proofErr w:type="spellEnd"/>
            <w:r w:rsidRPr="00B1757D">
              <w:rPr>
                <w:color w:val="000000"/>
                <w:sz w:val="20"/>
                <w:szCs w:val="20"/>
              </w:rPr>
              <w:t xml:space="preserve"> és kötélverés technológiával készült termékek felhasználási lehetőségei a terméktervezésben.</w:t>
            </w:r>
          </w:p>
        </w:tc>
      </w:tr>
      <w:tr w:rsidR="003A2587" w:rsidRPr="00B1757D" w14:paraId="07736517"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36985F" w14:textId="77777777" w:rsidR="003A2587" w:rsidRPr="00B1757D" w:rsidRDefault="003A2587" w:rsidP="006B7E70">
            <w:pPr>
              <w:jc w:val="center"/>
              <w:textAlignment w:val="baseline"/>
              <w:rPr>
                <w:sz w:val="20"/>
                <w:szCs w:val="20"/>
              </w:rPr>
            </w:pPr>
            <w:r w:rsidRPr="00B1757D">
              <w:rPr>
                <w:sz w:val="20"/>
                <w:szCs w:val="20"/>
              </w:rPr>
              <w:t>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9803B65" w14:textId="77777777" w:rsidR="003A2587" w:rsidRPr="00B1757D" w:rsidRDefault="003A2587" w:rsidP="006B7E70">
            <w:pPr>
              <w:ind w:left="148"/>
              <w:rPr>
                <w:color w:val="000000"/>
                <w:sz w:val="20"/>
                <w:szCs w:val="20"/>
              </w:rPr>
            </w:pPr>
            <w:r w:rsidRPr="00B1757D">
              <w:rPr>
                <w:color w:val="000000"/>
                <w:sz w:val="20"/>
                <w:szCs w:val="20"/>
              </w:rPr>
              <w:t xml:space="preserve">2. EA - A varrógép története, a varrási művelet gépesítésének technológia megoldásai, a legújabb fejlesztések és design varrógépek. </w:t>
            </w:r>
          </w:p>
        </w:tc>
      </w:tr>
      <w:tr w:rsidR="003A2587" w:rsidRPr="00B1757D" w14:paraId="0CE5A3E6"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0F9DD33" w14:textId="77777777" w:rsidR="003A2587" w:rsidRPr="00B1757D" w:rsidRDefault="003A2587" w:rsidP="006B7E70">
            <w:pPr>
              <w:jc w:val="center"/>
              <w:textAlignment w:val="baseline"/>
              <w:rPr>
                <w:sz w:val="20"/>
                <w:szCs w:val="20"/>
              </w:rPr>
            </w:pPr>
            <w:r w:rsidRPr="00B1757D">
              <w:rPr>
                <w:sz w:val="20"/>
                <w:szCs w:val="20"/>
              </w:rPr>
              <w:t>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CA7D00F" w14:textId="77777777" w:rsidR="003A2587" w:rsidRPr="00B1757D" w:rsidRDefault="003A2587" w:rsidP="006B7E70">
            <w:pPr>
              <w:ind w:left="148"/>
              <w:rPr>
                <w:color w:val="000000"/>
                <w:sz w:val="20"/>
                <w:szCs w:val="20"/>
              </w:rPr>
            </w:pPr>
            <w:r w:rsidRPr="00B1757D">
              <w:rPr>
                <w:color w:val="000000"/>
                <w:sz w:val="20"/>
                <w:szCs w:val="20"/>
              </w:rPr>
              <w:t>2. GYAK - Alapöltésű varrógépek szerkezeti felépítése. Öltésképző eszközök fajtái és működése és felépítése. Varrógépek általános kezelése, jellegzetes hibák és karbantartási feladatok.</w:t>
            </w:r>
          </w:p>
        </w:tc>
      </w:tr>
      <w:tr w:rsidR="003A2587" w:rsidRPr="00B1757D" w14:paraId="1572CB73"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0CD56DD" w14:textId="77777777" w:rsidR="003A2587" w:rsidRPr="00B1757D" w:rsidRDefault="003A2587" w:rsidP="006B7E70">
            <w:pPr>
              <w:jc w:val="center"/>
              <w:textAlignment w:val="baseline"/>
              <w:rPr>
                <w:sz w:val="20"/>
                <w:szCs w:val="20"/>
              </w:rPr>
            </w:pPr>
            <w:r w:rsidRPr="00B1757D">
              <w:rPr>
                <w:sz w:val="20"/>
                <w:szCs w:val="20"/>
              </w:rPr>
              <w:t>5.</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08A51D9" w14:textId="77777777" w:rsidR="003A2587" w:rsidRPr="00B1757D" w:rsidRDefault="003A2587" w:rsidP="006B7E70">
            <w:pPr>
              <w:ind w:left="148"/>
              <w:rPr>
                <w:color w:val="000000"/>
                <w:sz w:val="20"/>
                <w:szCs w:val="20"/>
              </w:rPr>
            </w:pPr>
            <w:r w:rsidRPr="00B1757D">
              <w:rPr>
                <w:color w:val="000000"/>
                <w:sz w:val="20"/>
                <w:szCs w:val="20"/>
              </w:rPr>
              <w:t>3. EA – A textiltermékek simítására és forma megadására használt vasaló és ragasztó berendezések története, technikai és technológiai fejlődése. Az üzemi gyártásban használt vasaló és ragasztó berendezések felépítése és működésének elve. Az egyes berendezéstípusok jellemző felhasználási területe.</w:t>
            </w:r>
          </w:p>
        </w:tc>
      </w:tr>
      <w:tr w:rsidR="003A2587" w:rsidRPr="00B1757D" w14:paraId="5568A580"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FF3B78B" w14:textId="77777777" w:rsidR="003A2587" w:rsidRPr="00B1757D" w:rsidRDefault="003A2587" w:rsidP="006B7E70">
            <w:pPr>
              <w:jc w:val="center"/>
              <w:textAlignment w:val="baseline"/>
              <w:rPr>
                <w:sz w:val="20"/>
                <w:szCs w:val="20"/>
              </w:rPr>
            </w:pPr>
            <w:r w:rsidRPr="00B1757D">
              <w:rPr>
                <w:sz w:val="20"/>
                <w:szCs w:val="20"/>
              </w:rPr>
              <w:t>6.</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3D5353F" w14:textId="77777777" w:rsidR="003A2587" w:rsidRPr="00B1757D" w:rsidRDefault="003A2587" w:rsidP="006B7E70">
            <w:pPr>
              <w:ind w:left="148"/>
              <w:rPr>
                <w:color w:val="000000"/>
                <w:sz w:val="20"/>
                <w:szCs w:val="20"/>
              </w:rPr>
            </w:pPr>
            <w:r w:rsidRPr="00B1757D">
              <w:rPr>
                <w:color w:val="000000"/>
                <w:sz w:val="20"/>
                <w:szCs w:val="20"/>
              </w:rPr>
              <w:t>3. GYAK – Textilruházati termékek díszítésére használt speciális vasalóberendezések - pliszé készítés technológiájának és gépi berendezéseinek bemutatása.</w:t>
            </w:r>
          </w:p>
        </w:tc>
      </w:tr>
      <w:tr w:rsidR="003A2587" w:rsidRPr="00B1757D" w14:paraId="6D8175DF"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A203D5" w14:textId="77777777" w:rsidR="003A2587" w:rsidRPr="00B1757D" w:rsidRDefault="003A2587" w:rsidP="006B7E70">
            <w:pPr>
              <w:jc w:val="center"/>
              <w:textAlignment w:val="baseline"/>
              <w:rPr>
                <w:sz w:val="20"/>
                <w:szCs w:val="20"/>
              </w:rPr>
            </w:pPr>
            <w:r w:rsidRPr="00B1757D">
              <w:rPr>
                <w:sz w:val="20"/>
                <w:szCs w:val="20"/>
              </w:rPr>
              <w:t>7.</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479BE2C" w14:textId="77777777" w:rsidR="003A2587" w:rsidRPr="00B1757D" w:rsidRDefault="003A2587" w:rsidP="006B7E70">
            <w:pPr>
              <w:ind w:left="148"/>
              <w:rPr>
                <w:color w:val="000000"/>
                <w:sz w:val="20"/>
                <w:szCs w:val="20"/>
              </w:rPr>
            </w:pPr>
            <w:r w:rsidRPr="00B1757D">
              <w:rPr>
                <w:color w:val="000000"/>
                <w:sz w:val="20"/>
                <w:szCs w:val="20"/>
              </w:rPr>
              <w:t xml:space="preserve">4. EA - Papírgyártás és csomagolás berendezései I. A papírgyártás története, a papírok előállításának technológiája, eszközei és gépi berendezései. </w:t>
            </w:r>
          </w:p>
        </w:tc>
      </w:tr>
      <w:tr w:rsidR="003A2587" w:rsidRPr="00B1757D" w14:paraId="707A4572"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1"/>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3EEB0" w14:textId="77777777" w:rsidR="003A2587" w:rsidRPr="00B1757D" w:rsidRDefault="003A2587" w:rsidP="006B7E70">
            <w:pPr>
              <w:jc w:val="center"/>
              <w:textAlignment w:val="baseline"/>
              <w:rPr>
                <w:sz w:val="20"/>
                <w:szCs w:val="20"/>
              </w:rPr>
            </w:pPr>
            <w:r w:rsidRPr="00B1757D">
              <w:rPr>
                <w:sz w:val="20"/>
                <w:szCs w:val="20"/>
              </w:rPr>
              <w:t>8.</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838A763" w14:textId="77777777" w:rsidR="003A2587" w:rsidRPr="00B1757D" w:rsidRDefault="003A2587" w:rsidP="006B7E70">
            <w:pPr>
              <w:ind w:left="148"/>
              <w:rPr>
                <w:bCs/>
                <w:color w:val="000000"/>
                <w:sz w:val="20"/>
                <w:szCs w:val="20"/>
              </w:rPr>
            </w:pPr>
            <w:r w:rsidRPr="00B1757D">
              <w:rPr>
                <w:bCs/>
                <w:color w:val="000000"/>
                <w:sz w:val="20"/>
                <w:szCs w:val="20"/>
              </w:rPr>
              <w:t xml:space="preserve">4. GYAK – </w:t>
            </w:r>
            <w:r w:rsidRPr="00B1757D">
              <w:rPr>
                <w:color w:val="000000"/>
                <w:sz w:val="20"/>
                <w:szCs w:val="20"/>
              </w:rPr>
              <w:t>A varrás automatizálásának lehetőségei. Az automatizálás és a tervezői kreativitás kapcsolatának vizsgálata - vezértárcsa szerkesztés.</w:t>
            </w:r>
          </w:p>
        </w:tc>
      </w:tr>
      <w:tr w:rsidR="003A2587" w:rsidRPr="00B1757D" w14:paraId="735987B4"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C7275E" w14:textId="77777777" w:rsidR="003A2587" w:rsidRPr="00B1757D" w:rsidRDefault="003A2587" w:rsidP="006B7E70">
            <w:pPr>
              <w:jc w:val="center"/>
              <w:textAlignment w:val="baseline"/>
              <w:rPr>
                <w:sz w:val="20"/>
                <w:szCs w:val="20"/>
              </w:rPr>
            </w:pPr>
            <w:r w:rsidRPr="00B1757D">
              <w:rPr>
                <w:sz w:val="20"/>
                <w:szCs w:val="20"/>
              </w:rPr>
              <w:t>9.</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C3E0BD9" w14:textId="77777777" w:rsidR="003A2587" w:rsidRPr="00B1757D" w:rsidRDefault="003A2587" w:rsidP="006B7E70">
            <w:pPr>
              <w:ind w:left="148"/>
              <w:rPr>
                <w:color w:val="000000"/>
                <w:sz w:val="20"/>
                <w:szCs w:val="20"/>
              </w:rPr>
            </w:pPr>
            <w:r w:rsidRPr="00B1757D">
              <w:rPr>
                <w:color w:val="000000"/>
                <w:sz w:val="20"/>
                <w:szCs w:val="20"/>
              </w:rPr>
              <w:t xml:space="preserve">5. EA - Papírgyártás és csomagolás berendezései II. A csomagolás története, a különféle csomagolóanyagok rendszerezése, felhasználási területei, a csomagolóanyagok előállításának technológiája, eszközei és gépi berendezései.  </w:t>
            </w:r>
          </w:p>
        </w:tc>
      </w:tr>
      <w:tr w:rsidR="003A2587" w:rsidRPr="00B1757D" w14:paraId="671D1195"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B7F89B" w14:textId="77777777" w:rsidR="003A2587" w:rsidRPr="00B1757D" w:rsidRDefault="003A2587" w:rsidP="006B7E70">
            <w:pPr>
              <w:jc w:val="center"/>
              <w:textAlignment w:val="baseline"/>
              <w:rPr>
                <w:sz w:val="20"/>
                <w:szCs w:val="20"/>
              </w:rPr>
            </w:pPr>
            <w:r w:rsidRPr="00B1757D">
              <w:rPr>
                <w:sz w:val="20"/>
                <w:szCs w:val="20"/>
              </w:rPr>
              <w:t>10.</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8C921A8" w14:textId="77777777" w:rsidR="003A2587" w:rsidRPr="00B1757D" w:rsidRDefault="003A2587" w:rsidP="006B7E70">
            <w:pPr>
              <w:ind w:left="148"/>
              <w:rPr>
                <w:bCs/>
                <w:color w:val="000000"/>
                <w:sz w:val="20"/>
                <w:szCs w:val="20"/>
              </w:rPr>
            </w:pPr>
            <w:r w:rsidRPr="00B1757D">
              <w:rPr>
                <w:bCs/>
                <w:color w:val="000000"/>
                <w:sz w:val="20"/>
                <w:szCs w:val="20"/>
              </w:rPr>
              <w:t xml:space="preserve">5. GYAK – </w:t>
            </w:r>
            <w:r w:rsidRPr="00B1757D">
              <w:rPr>
                <w:color w:val="000000"/>
                <w:sz w:val="20"/>
                <w:szCs w:val="20"/>
              </w:rPr>
              <w:t xml:space="preserve">Szintetikus laptermékek hegesztésének technológiája és gépi berendezései. A szintetikus laptermékek hegesztésének és a terméktervezés kapcsolata. </w:t>
            </w:r>
          </w:p>
        </w:tc>
      </w:tr>
      <w:tr w:rsidR="003A2587" w:rsidRPr="00B1757D" w14:paraId="051EDC11"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85C04" w14:textId="77777777" w:rsidR="003A2587" w:rsidRPr="00B1757D" w:rsidRDefault="003A2587" w:rsidP="006B7E70">
            <w:pPr>
              <w:jc w:val="center"/>
              <w:textAlignment w:val="baseline"/>
              <w:rPr>
                <w:sz w:val="20"/>
                <w:szCs w:val="20"/>
              </w:rPr>
            </w:pPr>
            <w:r w:rsidRPr="00B1757D">
              <w:rPr>
                <w:sz w:val="20"/>
                <w:szCs w:val="20"/>
              </w:rPr>
              <w:t>11.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A2EEBF4" w14:textId="77777777" w:rsidR="003A2587" w:rsidRPr="00B1757D" w:rsidRDefault="003A2587" w:rsidP="006B7E70">
            <w:pPr>
              <w:ind w:left="148"/>
              <w:rPr>
                <w:bCs/>
                <w:color w:val="000000"/>
                <w:sz w:val="20"/>
                <w:szCs w:val="20"/>
              </w:rPr>
            </w:pPr>
            <w:r w:rsidRPr="00B1757D">
              <w:rPr>
                <w:bCs/>
                <w:color w:val="000000"/>
                <w:sz w:val="20"/>
                <w:szCs w:val="20"/>
              </w:rPr>
              <w:t xml:space="preserve">6. EA – Az </w:t>
            </w:r>
            <w:proofErr w:type="spellStart"/>
            <w:r w:rsidRPr="00B1757D">
              <w:rPr>
                <w:bCs/>
                <w:color w:val="000000"/>
                <w:sz w:val="20"/>
                <w:szCs w:val="20"/>
              </w:rPr>
              <w:t>elektropolírozás</w:t>
            </w:r>
            <w:proofErr w:type="spellEnd"/>
            <w:r w:rsidRPr="00B1757D">
              <w:rPr>
                <w:bCs/>
                <w:color w:val="000000"/>
                <w:sz w:val="20"/>
                <w:szCs w:val="20"/>
              </w:rPr>
              <w:t xml:space="preserve"> alkalmazásának lehetőségei a terméktervezésben. Az </w:t>
            </w:r>
            <w:proofErr w:type="spellStart"/>
            <w:r w:rsidRPr="00B1757D">
              <w:rPr>
                <w:bCs/>
                <w:color w:val="000000"/>
                <w:sz w:val="20"/>
                <w:szCs w:val="20"/>
              </w:rPr>
              <w:t>elektropolírozás</w:t>
            </w:r>
            <w:proofErr w:type="spellEnd"/>
            <w:r w:rsidRPr="00B1757D">
              <w:rPr>
                <w:bCs/>
                <w:color w:val="000000"/>
                <w:sz w:val="20"/>
                <w:szCs w:val="20"/>
              </w:rPr>
              <w:t xml:space="preserve"> általános technológiája és működési elve. </w:t>
            </w:r>
          </w:p>
        </w:tc>
      </w:tr>
      <w:tr w:rsidR="003A2587" w:rsidRPr="00B1757D" w14:paraId="037DF54B"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D2549" w14:textId="77777777" w:rsidR="003A2587" w:rsidRPr="00B1757D" w:rsidRDefault="003A2587" w:rsidP="006B7E70">
            <w:pPr>
              <w:jc w:val="center"/>
              <w:textAlignment w:val="baseline"/>
              <w:rPr>
                <w:sz w:val="20"/>
                <w:szCs w:val="20"/>
              </w:rPr>
            </w:pPr>
            <w:r w:rsidRPr="00B1757D">
              <w:rPr>
                <w:sz w:val="20"/>
                <w:szCs w:val="20"/>
              </w:rPr>
              <w:t>12.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3BC2256" w14:textId="77777777" w:rsidR="003A2587" w:rsidRPr="00B1757D" w:rsidRDefault="003A2587" w:rsidP="006B7E70">
            <w:pPr>
              <w:ind w:left="148"/>
              <w:rPr>
                <w:bCs/>
                <w:color w:val="000000"/>
                <w:sz w:val="20"/>
                <w:szCs w:val="20"/>
              </w:rPr>
            </w:pPr>
            <w:r w:rsidRPr="00B1757D">
              <w:rPr>
                <w:bCs/>
                <w:color w:val="000000"/>
                <w:sz w:val="20"/>
                <w:szCs w:val="20"/>
              </w:rPr>
              <w:t xml:space="preserve">6. GYAK – A </w:t>
            </w:r>
            <w:r w:rsidRPr="00B1757D">
              <w:rPr>
                <w:color w:val="000000"/>
                <w:sz w:val="20"/>
                <w:szCs w:val="20"/>
              </w:rPr>
              <w:t>pneumatikus rendszerek jellemzői és szerkezeti egységeinek felépítése, működési elve. A könnyűipari automatákban használt pneumatikus rendszerek jellegzetességei.</w:t>
            </w:r>
          </w:p>
        </w:tc>
      </w:tr>
      <w:tr w:rsidR="003A2587" w:rsidRPr="00B1757D" w14:paraId="1C89CB91"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37ECA1" w14:textId="77777777" w:rsidR="003A2587" w:rsidRPr="00B1757D" w:rsidRDefault="003A2587" w:rsidP="006B7E70">
            <w:pPr>
              <w:jc w:val="center"/>
              <w:textAlignment w:val="baseline"/>
              <w:rPr>
                <w:sz w:val="20"/>
                <w:szCs w:val="20"/>
              </w:rPr>
            </w:pPr>
            <w:r w:rsidRPr="00B1757D">
              <w:rPr>
                <w:sz w:val="20"/>
                <w:szCs w:val="20"/>
              </w:rPr>
              <w:t>13.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67DA0AD" w14:textId="77777777" w:rsidR="003A2587" w:rsidRPr="00B1757D" w:rsidRDefault="003A2587" w:rsidP="006B7E70">
            <w:pPr>
              <w:ind w:left="148"/>
              <w:rPr>
                <w:sz w:val="20"/>
                <w:szCs w:val="20"/>
              </w:rPr>
            </w:pPr>
            <w:r w:rsidRPr="00B1757D">
              <w:rPr>
                <w:sz w:val="20"/>
                <w:szCs w:val="20"/>
              </w:rPr>
              <w:t xml:space="preserve">ZH - </w:t>
            </w:r>
            <w:r w:rsidRPr="00B1757D">
              <w:rPr>
                <w:bCs/>
                <w:sz w:val="20"/>
                <w:szCs w:val="20"/>
              </w:rPr>
              <w:t xml:space="preserve">ONLINE TESZT - </w:t>
            </w:r>
            <w:r w:rsidRPr="00B1757D">
              <w:rPr>
                <w:color w:val="000000"/>
                <w:sz w:val="20"/>
                <w:szCs w:val="20"/>
              </w:rPr>
              <w:t>a félév során kiadott egyéni vagy csoportos feladatok leadási határideje</w:t>
            </w:r>
          </w:p>
        </w:tc>
      </w:tr>
      <w:tr w:rsidR="003A2587" w:rsidRPr="00B1757D" w14:paraId="5A3ED3B6"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D532E6C" w14:textId="77777777" w:rsidR="003A2587" w:rsidRPr="00B1757D" w:rsidRDefault="003A2587" w:rsidP="006B7E70">
            <w:pPr>
              <w:jc w:val="center"/>
              <w:textAlignment w:val="baseline"/>
              <w:rPr>
                <w:sz w:val="20"/>
                <w:szCs w:val="20"/>
              </w:rPr>
            </w:pPr>
            <w:r w:rsidRPr="00B1757D">
              <w:rPr>
                <w:sz w:val="20"/>
                <w:szCs w:val="20"/>
              </w:rPr>
              <w:t>14.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B28E0A5" w14:textId="77777777" w:rsidR="003A2587" w:rsidRPr="00B1757D" w:rsidRDefault="003A2587" w:rsidP="006B7E70">
            <w:pPr>
              <w:ind w:left="148"/>
              <w:rPr>
                <w:sz w:val="20"/>
                <w:szCs w:val="20"/>
              </w:rPr>
            </w:pPr>
            <w:r w:rsidRPr="00B1757D">
              <w:rPr>
                <w:sz w:val="20"/>
                <w:szCs w:val="20"/>
              </w:rPr>
              <w:t xml:space="preserve">Javító és pót ZH - </w:t>
            </w:r>
            <w:r w:rsidRPr="00B1757D">
              <w:rPr>
                <w:bCs/>
                <w:sz w:val="20"/>
                <w:szCs w:val="20"/>
              </w:rPr>
              <w:t xml:space="preserve">ONLINE TESZT - </w:t>
            </w:r>
            <w:r w:rsidRPr="00B1757D">
              <w:rPr>
                <w:color w:val="000000"/>
                <w:sz w:val="20"/>
                <w:szCs w:val="20"/>
              </w:rPr>
              <w:t>feladatok pót beadása</w:t>
            </w:r>
          </w:p>
        </w:tc>
      </w:tr>
      <w:tr w:rsidR="003A2587" w:rsidRPr="00E86208" w14:paraId="17BB93B4"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74CC8AE" w14:textId="77777777" w:rsidR="003A2587" w:rsidRPr="00222559" w:rsidRDefault="003A2587" w:rsidP="006B7E70">
            <w:pPr>
              <w:jc w:val="center"/>
              <w:textAlignment w:val="baseline"/>
              <w:rPr>
                <w:i/>
                <w:sz w:val="22"/>
                <w:szCs w:val="22"/>
              </w:rPr>
            </w:pPr>
            <w:r w:rsidRPr="00222559">
              <w:rPr>
                <w:b/>
                <w:bCs/>
                <w:i/>
                <w:sz w:val="22"/>
                <w:szCs w:val="22"/>
              </w:rPr>
              <w:t>Félévközi követelmények:</w:t>
            </w:r>
            <w:r w:rsidRPr="00222559">
              <w:rPr>
                <w:i/>
                <w:sz w:val="22"/>
                <w:szCs w:val="22"/>
              </w:rPr>
              <w:t> </w:t>
            </w:r>
          </w:p>
        </w:tc>
      </w:tr>
      <w:tr w:rsidR="003A2587" w:rsidRPr="00E86208" w14:paraId="624214AB"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0"/>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21E27BA" w14:textId="77777777" w:rsidR="003A2587" w:rsidRPr="00222559" w:rsidRDefault="003A2587" w:rsidP="006B7E70">
            <w:pPr>
              <w:ind w:left="131"/>
              <w:textAlignment w:val="baseline"/>
              <w:rPr>
                <w:sz w:val="22"/>
                <w:szCs w:val="22"/>
              </w:rPr>
            </w:pPr>
            <w:r w:rsidRPr="00222559">
              <w:rPr>
                <w:b/>
                <w:bCs/>
                <w:sz w:val="22"/>
                <w:szCs w:val="22"/>
              </w:rPr>
              <w:lastRenderedPageBreak/>
              <w:t>Foglalkozásokon való részvétel:</w:t>
            </w:r>
            <w:r w:rsidRPr="00222559">
              <w:rPr>
                <w:sz w:val="22"/>
                <w:szCs w:val="22"/>
              </w:rPr>
              <w:t> </w:t>
            </w:r>
          </w:p>
          <w:p w14:paraId="29E6BB0D" w14:textId="77777777" w:rsidR="003A2587" w:rsidRPr="00222559" w:rsidRDefault="003A2587" w:rsidP="006B7E70">
            <w:pPr>
              <w:ind w:left="131"/>
              <w:rPr>
                <w:color w:val="000000"/>
                <w:sz w:val="22"/>
                <w:szCs w:val="22"/>
              </w:rPr>
            </w:pPr>
            <w:r w:rsidRPr="00222559">
              <w:rPr>
                <w:color w:val="000000"/>
                <w:sz w:val="22"/>
                <w:szCs w:val="22"/>
              </w:rPr>
              <w:t>Az előadásokon és a gyakorlatokon való részvétel kötelező.</w:t>
            </w:r>
            <w:r w:rsidRPr="00222559">
              <w:rPr>
                <w:color w:val="000000"/>
                <w:sz w:val="22"/>
                <w:szCs w:val="22"/>
              </w:rPr>
              <w:br/>
              <w:t xml:space="preserve">A megengedett hiányzások számát a Tanulmányi és Vizsgaszabályzat határozza meg (a hiányzások száma nem haladhatja meg a félévi </w:t>
            </w:r>
            <w:proofErr w:type="spellStart"/>
            <w:r w:rsidRPr="00222559">
              <w:rPr>
                <w:color w:val="000000"/>
                <w:sz w:val="22"/>
                <w:szCs w:val="22"/>
              </w:rPr>
              <w:t>össz</w:t>
            </w:r>
            <w:proofErr w:type="spellEnd"/>
            <w:r w:rsidRPr="00222559">
              <w:rPr>
                <w:color w:val="000000"/>
                <w:sz w:val="22"/>
                <w:szCs w:val="22"/>
              </w:rPr>
              <w:t>. óraszám 30%-át).</w:t>
            </w:r>
          </w:p>
          <w:p w14:paraId="13A2A935" w14:textId="77777777" w:rsidR="003A2587" w:rsidRPr="00222559" w:rsidRDefault="003A2587" w:rsidP="006B7E70">
            <w:pPr>
              <w:ind w:left="131"/>
              <w:textAlignment w:val="baseline"/>
              <w:rPr>
                <w:sz w:val="22"/>
                <w:szCs w:val="22"/>
              </w:rPr>
            </w:pPr>
          </w:p>
        </w:tc>
      </w:tr>
      <w:tr w:rsidR="003A2587" w:rsidRPr="00E86208" w14:paraId="69CC4D84"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755"/>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C1FC9BA" w14:textId="77777777" w:rsidR="003A2587" w:rsidRPr="00222559" w:rsidRDefault="003A2587" w:rsidP="006B7E70">
            <w:pPr>
              <w:ind w:left="131"/>
              <w:textAlignment w:val="baseline"/>
              <w:rPr>
                <w:sz w:val="22"/>
                <w:szCs w:val="22"/>
              </w:rPr>
            </w:pPr>
            <w:r w:rsidRPr="00222559">
              <w:rPr>
                <w:b/>
                <w:bCs/>
                <w:sz w:val="22"/>
                <w:szCs w:val="22"/>
              </w:rPr>
              <w:t>Zárthelyik, jegyzőkönyvek, beszámolók stb.</w:t>
            </w:r>
            <w:r w:rsidRPr="00222559">
              <w:rPr>
                <w:sz w:val="22"/>
                <w:szCs w:val="22"/>
              </w:rPr>
              <w:t> </w:t>
            </w:r>
          </w:p>
          <w:p w14:paraId="0A8AA3BD" w14:textId="77777777" w:rsidR="003A2587" w:rsidRPr="00222559" w:rsidRDefault="003A2587" w:rsidP="006B7E70">
            <w:pPr>
              <w:ind w:left="131"/>
              <w:textAlignment w:val="baseline"/>
              <w:rPr>
                <w:color w:val="000000"/>
                <w:sz w:val="22"/>
                <w:szCs w:val="22"/>
              </w:rPr>
            </w:pPr>
            <w:r w:rsidRPr="00222559">
              <w:rPr>
                <w:color w:val="000000"/>
                <w:sz w:val="22"/>
                <w:szCs w:val="22"/>
              </w:rPr>
              <w:t>13. hét - ZH</w:t>
            </w:r>
          </w:p>
          <w:p w14:paraId="03B841DC" w14:textId="77777777" w:rsidR="003A2587" w:rsidRPr="00222559" w:rsidRDefault="003A2587" w:rsidP="006B7E70">
            <w:pPr>
              <w:ind w:left="131"/>
              <w:textAlignment w:val="baseline"/>
              <w:rPr>
                <w:color w:val="000000"/>
                <w:sz w:val="22"/>
                <w:szCs w:val="22"/>
              </w:rPr>
            </w:pPr>
            <w:r w:rsidRPr="00222559">
              <w:rPr>
                <w:color w:val="000000"/>
                <w:sz w:val="22"/>
                <w:szCs w:val="22"/>
              </w:rPr>
              <w:t>13. hét - a félév során kiadott egyéni vagy csoportos feladatok leadási határideje</w:t>
            </w:r>
          </w:p>
          <w:p w14:paraId="4EC3513D" w14:textId="77777777" w:rsidR="003A2587" w:rsidRPr="00222559" w:rsidRDefault="003A2587" w:rsidP="006B7E70">
            <w:pPr>
              <w:ind w:left="131"/>
              <w:textAlignment w:val="baseline"/>
              <w:rPr>
                <w:color w:val="000000"/>
                <w:sz w:val="22"/>
                <w:szCs w:val="22"/>
              </w:rPr>
            </w:pPr>
            <w:r w:rsidRPr="00222559">
              <w:rPr>
                <w:color w:val="000000"/>
                <w:sz w:val="22"/>
                <w:szCs w:val="22"/>
              </w:rPr>
              <w:t>14. hét - javító és pót ZH</w:t>
            </w:r>
          </w:p>
          <w:p w14:paraId="36107378" w14:textId="77777777" w:rsidR="003A2587" w:rsidRPr="00222559" w:rsidRDefault="003A2587" w:rsidP="006B7E70">
            <w:pPr>
              <w:ind w:left="131"/>
              <w:textAlignment w:val="baseline"/>
              <w:rPr>
                <w:color w:val="000000"/>
                <w:sz w:val="22"/>
                <w:szCs w:val="22"/>
              </w:rPr>
            </w:pPr>
            <w:r w:rsidRPr="00222559">
              <w:rPr>
                <w:color w:val="000000"/>
                <w:sz w:val="22"/>
                <w:szCs w:val="22"/>
              </w:rPr>
              <w:t>14. hét – feladatok pót beadás</w:t>
            </w:r>
          </w:p>
          <w:p w14:paraId="302A820F" w14:textId="77777777" w:rsidR="003A2587" w:rsidRPr="00222559" w:rsidRDefault="003A2587" w:rsidP="006B7E70">
            <w:pPr>
              <w:ind w:left="131"/>
              <w:textAlignment w:val="baseline"/>
              <w:rPr>
                <w:sz w:val="22"/>
                <w:szCs w:val="22"/>
              </w:rPr>
            </w:pPr>
          </w:p>
        </w:tc>
      </w:tr>
      <w:tr w:rsidR="003A2587" w:rsidRPr="00AC6320" w14:paraId="63A26CD2"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89"/>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DC6B983" w14:textId="77777777" w:rsidR="003A2587" w:rsidRDefault="003A2587" w:rsidP="006B7E70">
            <w:pPr>
              <w:ind w:left="131"/>
              <w:textAlignment w:val="baseline"/>
              <w:rPr>
                <w:b/>
                <w:bCs/>
                <w:sz w:val="22"/>
                <w:szCs w:val="22"/>
              </w:rPr>
            </w:pPr>
          </w:p>
          <w:p w14:paraId="2BC7BA65" w14:textId="77777777" w:rsidR="003A2587" w:rsidRPr="00222559" w:rsidRDefault="003A2587" w:rsidP="006B7E70">
            <w:pPr>
              <w:ind w:left="131"/>
              <w:textAlignment w:val="baseline"/>
              <w:rPr>
                <w:sz w:val="22"/>
                <w:szCs w:val="22"/>
              </w:rPr>
            </w:pPr>
            <w:r w:rsidRPr="00222559">
              <w:rPr>
                <w:b/>
                <w:bCs/>
                <w:sz w:val="22"/>
                <w:szCs w:val="22"/>
              </w:rPr>
              <w:t>Az aláírás megszerzésének/félévközi jegy kialakításának módszere:</w:t>
            </w:r>
            <w:r w:rsidRPr="00222559">
              <w:rPr>
                <w:sz w:val="22"/>
                <w:szCs w:val="22"/>
              </w:rPr>
              <w:t> </w:t>
            </w:r>
          </w:p>
          <w:p w14:paraId="28468C6F" w14:textId="77777777" w:rsidR="003A2587" w:rsidRPr="00222559" w:rsidRDefault="003A2587" w:rsidP="006B7E70">
            <w:pPr>
              <w:ind w:left="131"/>
              <w:rPr>
                <w:color w:val="000000"/>
                <w:sz w:val="22"/>
                <w:szCs w:val="22"/>
              </w:rPr>
            </w:pPr>
            <w:r w:rsidRPr="00222559">
              <w:rPr>
                <w:color w:val="000000"/>
                <w:sz w:val="22"/>
                <w:szCs w:val="22"/>
              </w:rPr>
              <w:t>Az aláírás megszerzésének feltétele:</w:t>
            </w:r>
            <w:r w:rsidRPr="00222559">
              <w:rPr>
                <w:color w:val="000000"/>
                <w:sz w:val="22"/>
                <w:szCs w:val="22"/>
              </w:rPr>
              <w:br/>
              <w:t>• a gyakorlatokon való érvényes részvételek,</w:t>
            </w:r>
            <w:r w:rsidRPr="00222559">
              <w:rPr>
                <w:color w:val="000000"/>
                <w:sz w:val="22"/>
                <w:szCs w:val="22"/>
              </w:rPr>
              <w:br/>
              <w:t xml:space="preserve">• a félév során kiadott egyéni vagy csoportos feladatokat el kell készíteni, és határidőre leadni. </w:t>
            </w:r>
            <w:r w:rsidRPr="00222559">
              <w:rPr>
                <w:color w:val="000000"/>
                <w:sz w:val="22"/>
                <w:szCs w:val="22"/>
              </w:rPr>
              <w:br/>
              <w:t>• 1 db zárthelyi dolgozat, legalább elégséges osztályzatra értékelt megírása.</w:t>
            </w:r>
            <w:r w:rsidRPr="00222559">
              <w:rPr>
                <w:color w:val="000000"/>
                <w:sz w:val="22"/>
                <w:szCs w:val="22"/>
              </w:rPr>
              <w:br/>
              <w:t xml:space="preserve">A zárthelyi maximum pontszámából minimum 50 %-ot kell elérni az elégséges osztályzathoz. </w:t>
            </w:r>
            <w:r w:rsidRPr="00222559">
              <w:rPr>
                <w:color w:val="000000"/>
                <w:sz w:val="22"/>
                <w:szCs w:val="22"/>
              </w:rPr>
              <w:br/>
              <w:t xml:space="preserve">Az aláírást a zárthelyi dolgozat eredménye alapján kapja a Hallgató, ha időben leadta az egyéni vagy csoportos feladatokat és azok elfogadásra kerültek. </w:t>
            </w:r>
            <w:r w:rsidRPr="00222559">
              <w:rPr>
                <w:color w:val="000000"/>
                <w:sz w:val="22"/>
                <w:szCs w:val="22"/>
              </w:rPr>
              <w:br/>
              <w:t xml:space="preserve">Az aláírás pótlására az érvényben lévő Tanulmányi és Vizsgaszabályzat vonatkozó előírásai érvényesek. </w:t>
            </w:r>
          </w:p>
          <w:p w14:paraId="35864CB3" w14:textId="77777777" w:rsidR="003A2587" w:rsidRPr="00222559" w:rsidRDefault="003A2587" w:rsidP="006B7E70">
            <w:pPr>
              <w:ind w:left="131"/>
              <w:rPr>
                <w:color w:val="000000"/>
                <w:sz w:val="22"/>
                <w:szCs w:val="22"/>
              </w:rPr>
            </w:pPr>
            <w:r w:rsidRPr="00222559">
              <w:rPr>
                <w:color w:val="000000"/>
                <w:sz w:val="22"/>
                <w:szCs w:val="22"/>
              </w:rPr>
              <w:t>A vizsga írásban történik, kb. 60 perc időtartamban.</w:t>
            </w:r>
          </w:p>
          <w:p w14:paraId="7C3948B7" w14:textId="77777777" w:rsidR="003A2587" w:rsidRPr="00222559" w:rsidRDefault="003A2587" w:rsidP="006B7E70">
            <w:pPr>
              <w:ind w:left="131"/>
              <w:rPr>
                <w:color w:val="000000"/>
                <w:sz w:val="22"/>
                <w:szCs w:val="22"/>
              </w:rPr>
            </w:pPr>
            <w:r w:rsidRPr="00222559">
              <w:rPr>
                <w:color w:val="000000"/>
                <w:sz w:val="22"/>
                <w:szCs w:val="22"/>
              </w:rPr>
              <w:t>Az értékelés érdemjegyre az elért pontok alapján számított %-ok szerint:</w:t>
            </w:r>
          </w:p>
          <w:p w14:paraId="3CA77E94" w14:textId="77777777" w:rsidR="003A2587" w:rsidRPr="00222559" w:rsidRDefault="003A2587" w:rsidP="006B7E70">
            <w:pPr>
              <w:ind w:left="131"/>
              <w:rPr>
                <w:color w:val="000000"/>
                <w:sz w:val="22"/>
                <w:szCs w:val="22"/>
              </w:rPr>
            </w:pPr>
            <w:r w:rsidRPr="00222559">
              <w:rPr>
                <w:color w:val="000000"/>
                <w:sz w:val="22"/>
                <w:szCs w:val="22"/>
              </w:rPr>
              <w:t>0 - 49% elégtelen,</w:t>
            </w:r>
          </w:p>
          <w:p w14:paraId="00AFD567" w14:textId="77777777" w:rsidR="003A2587" w:rsidRPr="00222559" w:rsidRDefault="003A2587" w:rsidP="006B7E70">
            <w:pPr>
              <w:ind w:left="131"/>
              <w:rPr>
                <w:color w:val="000000"/>
                <w:sz w:val="22"/>
                <w:szCs w:val="22"/>
              </w:rPr>
            </w:pPr>
            <w:r w:rsidRPr="00222559">
              <w:rPr>
                <w:color w:val="000000"/>
                <w:sz w:val="22"/>
                <w:szCs w:val="22"/>
              </w:rPr>
              <w:t>50 - 62 % elégséges</w:t>
            </w:r>
          </w:p>
          <w:p w14:paraId="749A7787" w14:textId="77777777" w:rsidR="003A2587" w:rsidRPr="00222559" w:rsidRDefault="003A2587" w:rsidP="006B7E70">
            <w:pPr>
              <w:ind w:left="131"/>
              <w:rPr>
                <w:color w:val="000000"/>
                <w:sz w:val="22"/>
                <w:szCs w:val="22"/>
              </w:rPr>
            </w:pPr>
            <w:r w:rsidRPr="00222559">
              <w:rPr>
                <w:color w:val="000000"/>
                <w:sz w:val="22"/>
                <w:szCs w:val="22"/>
              </w:rPr>
              <w:t>63 - 75 % közepes,</w:t>
            </w:r>
          </w:p>
          <w:p w14:paraId="64E86F34" w14:textId="77777777" w:rsidR="003A2587" w:rsidRPr="00222559" w:rsidRDefault="003A2587" w:rsidP="006B7E70">
            <w:pPr>
              <w:ind w:left="131"/>
              <w:rPr>
                <w:color w:val="000000"/>
                <w:sz w:val="22"/>
                <w:szCs w:val="22"/>
              </w:rPr>
            </w:pPr>
            <w:r w:rsidRPr="00222559">
              <w:rPr>
                <w:color w:val="000000"/>
                <w:sz w:val="22"/>
                <w:szCs w:val="22"/>
              </w:rPr>
              <w:t>76 - 88 % jó</w:t>
            </w:r>
          </w:p>
          <w:p w14:paraId="43FEF854" w14:textId="77777777" w:rsidR="003A2587" w:rsidRPr="00222559" w:rsidRDefault="003A2587" w:rsidP="006B7E70">
            <w:pPr>
              <w:ind w:left="131"/>
              <w:rPr>
                <w:color w:val="000000"/>
                <w:sz w:val="22"/>
                <w:szCs w:val="22"/>
              </w:rPr>
            </w:pPr>
            <w:r w:rsidRPr="00222559">
              <w:rPr>
                <w:color w:val="000000"/>
                <w:sz w:val="22"/>
                <w:szCs w:val="22"/>
              </w:rPr>
              <w:t>89 - 100 % jeles</w:t>
            </w:r>
          </w:p>
          <w:p w14:paraId="546C27B6" w14:textId="77777777" w:rsidR="003A2587" w:rsidRDefault="003A2587" w:rsidP="006B7E70">
            <w:pPr>
              <w:ind w:left="131"/>
              <w:rPr>
                <w:color w:val="000000"/>
                <w:sz w:val="22"/>
                <w:szCs w:val="22"/>
              </w:rPr>
            </w:pPr>
            <w:r w:rsidRPr="00222559">
              <w:rPr>
                <w:color w:val="000000"/>
                <w:sz w:val="22"/>
                <w:szCs w:val="22"/>
              </w:rPr>
              <w:t>85 - 100 % jeles</w:t>
            </w:r>
          </w:p>
          <w:p w14:paraId="27899193" w14:textId="202206D0" w:rsidR="00B1757D" w:rsidRPr="00222559" w:rsidRDefault="00B1757D" w:rsidP="006B7E70">
            <w:pPr>
              <w:ind w:left="131"/>
              <w:rPr>
                <w:color w:val="000000"/>
                <w:sz w:val="22"/>
                <w:szCs w:val="22"/>
              </w:rPr>
            </w:pPr>
          </w:p>
        </w:tc>
      </w:tr>
      <w:tr w:rsidR="003A2587" w:rsidRPr="00E60629" w14:paraId="4B0F8651"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6935ABDF" w14:textId="77777777" w:rsidR="003A2587" w:rsidRPr="00E60629" w:rsidRDefault="003A2587" w:rsidP="006B7E70">
            <w:pPr>
              <w:jc w:val="center"/>
              <w:rPr>
                <w:b/>
                <w:i/>
                <w:sz w:val="22"/>
                <w:szCs w:val="22"/>
              </w:rPr>
            </w:pPr>
            <w:r w:rsidRPr="006A19C6">
              <w:rPr>
                <w:b/>
                <w:i/>
                <w:sz w:val="22"/>
                <w:szCs w:val="22"/>
              </w:rPr>
              <w:t>Az elsajátítandó szakmai kompetenciák:</w:t>
            </w:r>
          </w:p>
        </w:tc>
      </w:tr>
      <w:tr w:rsidR="003A2587" w:rsidRPr="00E60629" w14:paraId="792E5CFD"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2DA0B861" w14:textId="77777777" w:rsidR="003A2587" w:rsidRDefault="003A2587" w:rsidP="006B7E70">
            <w:pPr>
              <w:pStyle w:val="Szvegtrzs2"/>
              <w:spacing w:after="0" w:line="240" w:lineRule="auto"/>
              <w:ind w:left="454"/>
              <w:rPr>
                <w:sz w:val="22"/>
                <w:szCs w:val="22"/>
                <w:lang w:eastAsia="en-US"/>
              </w:rPr>
            </w:pPr>
          </w:p>
          <w:p w14:paraId="09CE2ABF" w14:textId="77777777" w:rsidR="003A2587" w:rsidRPr="00E60629" w:rsidRDefault="003A2587" w:rsidP="00F17DE1">
            <w:pPr>
              <w:pStyle w:val="Szvegtrzs2"/>
              <w:numPr>
                <w:ilvl w:val="0"/>
                <w:numId w:val="16"/>
              </w:numPr>
              <w:spacing w:after="0" w:line="240" w:lineRule="auto"/>
              <w:ind w:left="454"/>
              <w:rPr>
                <w:sz w:val="22"/>
                <w:szCs w:val="22"/>
                <w:lang w:eastAsia="en-US"/>
              </w:rPr>
            </w:pPr>
            <w:r w:rsidRPr="00E60629">
              <w:rPr>
                <w:sz w:val="22"/>
                <w:szCs w:val="22"/>
                <w:lang w:eastAsia="en-US"/>
              </w:rPr>
              <w:t>Ismeri az alapvető tervezési elveket és módszereket, a fontosabb gyártástechnológiai eljárásokat és működési folyamatokat.</w:t>
            </w:r>
          </w:p>
          <w:p w14:paraId="454A9C21" w14:textId="77777777" w:rsidR="003A2587" w:rsidRPr="00E60629" w:rsidRDefault="003A2587" w:rsidP="00F17DE1">
            <w:pPr>
              <w:pStyle w:val="Szvegtrzs2"/>
              <w:numPr>
                <w:ilvl w:val="0"/>
                <w:numId w:val="16"/>
              </w:numPr>
              <w:spacing w:after="0" w:line="240" w:lineRule="auto"/>
              <w:ind w:left="454"/>
              <w:rPr>
                <w:sz w:val="22"/>
                <w:szCs w:val="22"/>
                <w:lang w:eastAsia="en-US"/>
              </w:rPr>
            </w:pPr>
            <w:r w:rsidRPr="00E60629">
              <w:rPr>
                <w:sz w:val="22"/>
                <w:szCs w:val="22"/>
                <w:lang w:eastAsia="en-US"/>
              </w:rPr>
              <w:t>Ismeri a terméktervezői szakterületen alkalmazott legfontosabb alapanyagokat, azok előállítását és alkalmazásuk feltételeit.</w:t>
            </w:r>
          </w:p>
          <w:p w14:paraId="5A548769" w14:textId="77777777" w:rsidR="003A2587" w:rsidRPr="00E60629" w:rsidRDefault="003A2587" w:rsidP="00F17DE1">
            <w:pPr>
              <w:pStyle w:val="Szvegtrzs2"/>
              <w:numPr>
                <w:ilvl w:val="0"/>
                <w:numId w:val="16"/>
              </w:numPr>
              <w:spacing w:after="0" w:line="240" w:lineRule="auto"/>
              <w:ind w:left="454"/>
              <w:rPr>
                <w:sz w:val="22"/>
                <w:szCs w:val="22"/>
                <w:lang w:eastAsia="en-US"/>
              </w:rPr>
            </w:pPr>
            <w:r w:rsidRPr="00E60629">
              <w:rPr>
                <w:sz w:val="22"/>
                <w:szCs w:val="22"/>
                <w:lang w:eastAsia="en-US"/>
              </w:rPr>
              <w:t>Képes értelmezni és jellemezni az egyszerűbb műszaki rendszerek szerkezeti egységeinek, elemeinek felépítését, működését, az alkalmazott rendszerelemek kialakítását és kapcsolatát.</w:t>
            </w:r>
          </w:p>
          <w:p w14:paraId="77DBB6C9" w14:textId="77777777" w:rsidR="003A2587" w:rsidRPr="00E60629" w:rsidRDefault="003A2587" w:rsidP="00F17DE1">
            <w:pPr>
              <w:pStyle w:val="Listaszerbekezds"/>
              <w:numPr>
                <w:ilvl w:val="0"/>
                <w:numId w:val="16"/>
              </w:numPr>
              <w:ind w:left="454"/>
              <w:rPr>
                <w:sz w:val="22"/>
                <w:szCs w:val="22"/>
              </w:rPr>
            </w:pPr>
            <w:r w:rsidRPr="00E60629">
              <w:rPr>
                <w:sz w:val="22"/>
                <w:szCs w:val="22"/>
              </w:rPr>
              <w:t>Képes meghibásodások okainak feltárására, azok elhárítására irányuló intézkedések kiválasztására.</w:t>
            </w:r>
          </w:p>
          <w:p w14:paraId="43002F96" w14:textId="77777777" w:rsidR="003A2587" w:rsidRPr="00E60629" w:rsidRDefault="003A2587" w:rsidP="006B7E70">
            <w:pPr>
              <w:jc w:val="center"/>
              <w:rPr>
                <w:b/>
                <w:i/>
                <w:sz w:val="22"/>
                <w:szCs w:val="22"/>
              </w:rPr>
            </w:pPr>
          </w:p>
        </w:tc>
      </w:tr>
      <w:tr w:rsidR="003A2587" w:rsidRPr="00E60629" w14:paraId="0D035AB4"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02B24B67" w14:textId="77777777" w:rsidR="003A2587" w:rsidRPr="00E60629" w:rsidRDefault="003A2587" w:rsidP="006B7E70">
            <w:pPr>
              <w:jc w:val="center"/>
              <w:rPr>
                <w:b/>
                <w:i/>
                <w:sz w:val="22"/>
                <w:szCs w:val="22"/>
              </w:rPr>
            </w:pPr>
            <w:r w:rsidRPr="00E60629">
              <w:rPr>
                <w:b/>
                <w:i/>
                <w:sz w:val="22"/>
                <w:szCs w:val="22"/>
              </w:rPr>
              <w:t>Irodalom:</w:t>
            </w:r>
          </w:p>
        </w:tc>
      </w:tr>
      <w:tr w:rsidR="003A2587" w:rsidRPr="00E60629" w14:paraId="53B4DE60" w14:textId="77777777" w:rsidTr="006B7E70">
        <w:trPr>
          <w:trHeight w:val="1686"/>
        </w:trPr>
        <w:tc>
          <w:tcPr>
            <w:tcW w:w="8856" w:type="dxa"/>
            <w:gridSpan w:val="5"/>
            <w:tcBorders>
              <w:top w:val="single" w:sz="4" w:space="0" w:color="auto"/>
              <w:left w:val="single" w:sz="4" w:space="0" w:color="auto"/>
              <w:right w:val="single" w:sz="4" w:space="0" w:color="auto"/>
            </w:tcBorders>
          </w:tcPr>
          <w:p w14:paraId="54BB6C48" w14:textId="77777777" w:rsidR="003A2587" w:rsidRPr="00E60629" w:rsidRDefault="003A2587" w:rsidP="006B7E70">
            <w:pPr>
              <w:pStyle w:val="Listaszerbekezds"/>
              <w:ind w:left="426"/>
              <w:contextualSpacing/>
              <w:rPr>
                <w:sz w:val="22"/>
                <w:szCs w:val="22"/>
              </w:rPr>
            </w:pPr>
          </w:p>
          <w:p w14:paraId="3535DC2A" w14:textId="77777777" w:rsidR="003A2587" w:rsidRPr="00E60629" w:rsidRDefault="003A2587" w:rsidP="00F17DE1">
            <w:pPr>
              <w:pStyle w:val="Listaszerbekezds"/>
              <w:numPr>
                <w:ilvl w:val="0"/>
                <w:numId w:val="15"/>
              </w:numPr>
              <w:ind w:left="426"/>
              <w:contextualSpacing/>
              <w:rPr>
                <w:sz w:val="22"/>
                <w:szCs w:val="22"/>
              </w:rPr>
            </w:pPr>
            <w:r w:rsidRPr="00E60629">
              <w:rPr>
                <w:sz w:val="22"/>
                <w:szCs w:val="22"/>
              </w:rPr>
              <w:t xml:space="preserve">Dr. </w:t>
            </w:r>
            <w:proofErr w:type="spellStart"/>
            <w:r w:rsidRPr="00E60629">
              <w:rPr>
                <w:sz w:val="22"/>
                <w:szCs w:val="22"/>
              </w:rPr>
              <w:t>Bődi</w:t>
            </w:r>
            <w:proofErr w:type="spellEnd"/>
            <w:r w:rsidRPr="00E60629">
              <w:rPr>
                <w:sz w:val="22"/>
                <w:szCs w:val="22"/>
              </w:rPr>
              <w:t xml:space="preserve"> B.: Ipari technológiák gépei I. (ruhaipar) elektronikus jegyzet, Óbudai Egyetem RKK Budapest, 2011</w:t>
            </w:r>
          </w:p>
          <w:p w14:paraId="6E4C15E4" w14:textId="77777777" w:rsidR="003A2587" w:rsidRPr="00E60629" w:rsidRDefault="003A2587" w:rsidP="00F17DE1">
            <w:pPr>
              <w:pStyle w:val="Listaszerbekezds"/>
              <w:numPr>
                <w:ilvl w:val="0"/>
                <w:numId w:val="15"/>
              </w:numPr>
              <w:ind w:left="426"/>
              <w:contextualSpacing/>
              <w:rPr>
                <w:sz w:val="22"/>
                <w:szCs w:val="22"/>
              </w:rPr>
            </w:pPr>
            <w:r w:rsidRPr="00E60629">
              <w:rPr>
                <w:sz w:val="22"/>
                <w:szCs w:val="22"/>
              </w:rPr>
              <w:t xml:space="preserve">Dr. </w:t>
            </w:r>
            <w:proofErr w:type="spellStart"/>
            <w:r w:rsidRPr="00E60629">
              <w:rPr>
                <w:sz w:val="22"/>
                <w:szCs w:val="22"/>
              </w:rPr>
              <w:t>Bődi</w:t>
            </w:r>
            <w:proofErr w:type="spellEnd"/>
            <w:r w:rsidRPr="00E60629">
              <w:rPr>
                <w:sz w:val="22"/>
                <w:szCs w:val="22"/>
              </w:rPr>
              <w:t xml:space="preserve"> B.: Ruhaipari gépek üzemtana I.-II.-III. BMF. RKK Jegyzet, 2004.2005</w:t>
            </w:r>
          </w:p>
          <w:p w14:paraId="77F0B579" w14:textId="77777777" w:rsidR="003A2587" w:rsidRPr="00E60629" w:rsidRDefault="003A2587" w:rsidP="00F17DE1">
            <w:pPr>
              <w:pStyle w:val="Listaszerbekezds"/>
              <w:numPr>
                <w:ilvl w:val="0"/>
                <w:numId w:val="15"/>
              </w:numPr>
              <w:ind w:left="426"/>
              <w:contextualSpacing/>
              <w:rPr>
                <w:sz w:val="22"/>
                <w:szCs w:val="22"/>
              </w:rPr>
            </w:pPr>
            <w:r w:rsidRPr="00E60629">
              <w:rPr>
                <w:sz w:val="22"/>
                <w:szCs w:val="22"/>
              </w:rPr>
              <w:t>Kerekes Titusz: Bevezetés a csomagolás technikába I.-II., Papír Press kiadó 2001</w:t>
            </w:r>
          </w:p>
          <w:p w14:paraId="686EE7A7" w14:textId="77777777" w:rsidR="003A2587" w:rsidRPr="00E60629" w:rsidRDefault="003A2587" w:rsidP="00F17DE1">
            <w:pPr>
              <w:pStyle w:val="Listaszerbekezds"/>
              <w:numPr>
                <w:ilvl w:val="0"/>
                <w:numId w:val="15"/>
              </w:numPr>
              <w:ind w:left="426"/>
              <w:contextualSpacing/>
              <w:rPr>
                <w:sz w:val="22"/>
                <w:szCs w:val="22"/>
              </w:rPr>
            </w:pPr>
            <w:hyperlink r:id="rId19" w:history="1">
              <w:r w:rsidRPr="00E60629">
                <w:rPr>
                  <w:rStyle w:val="Hiperhivatkozs"/>
                  <w:sz w:val="22"/>
                  <w:szCs w:val="22"/>
                </w:rPr>
                <w:t>https://elearning.uni-obuda.hu/</w:t>
              </w:r>
            </w:hyperlink>
            <w:r w:rsidRPr="00E60629">
              <w:rPr>
                <w:noProof/>
                <w:sz w:val="22"/>
                <w:szCs w:val="22"/>
                <w:lang w:val="pt-BR"/>
              </w:rPr>
              <w:t xml:space="preserve"> az oktató által készített elektronikus jegyzetek és segédletek</w:t>
            </w:r>
          </w:p>
          <w:p w14:paraId="01B9E5E3" w14:textId="77777777" w:rsidR="003A2587" w:rsidRPr="00E60629" w:rsidRDefault="003A2587" w:rsidP="006B7E70">
            <w:pPr>
              <w:pStyle w:val="Listaszerbekezds"/>
              <w:ind w:left="426"/>
              <w:contextualSpacing/>
              <w:rPr>
                <w:sz w:val="22"/>
                <w:szCs w:val="22"/>
              </w:rPr>
            </w:pPr>
          </w:p>
        </w:tc>
      </w:tr>
    </w:tbl>
    <w:p w14:paraId="5CC3E975" w14:textId="01CD8EE0" w:rsidR="007D2B60" w:rsidRDefault="007D2B60" w:rsidP="003A2587">
      <w:r>
        <w:br w:type="page"/>
      </w:r>
    </w:p>
    <w:p w14:paraId="45EED24F" w14:textId="77777777" w:rsidR="003A2587" w:rsidRDefault="003A2587" w:rsidP="003A25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357"/>
        <w:gridCol w:w="2690"/>
        <w:gridCol w:w="2046"/>
        <w:gridCol w:w="1466"/>
      </w:tblGrid>
      <w:tr w:rsidR="006B7E70" w:rsidRPr="008E34A2" w14:paraId="6929903D" w14:textId="77777777" w:rsidTr="007853AB">
        <w:tc>
          <w:tcPr>
            <w:tcW w:w="1578" w:type="pct"/>
            <w:gridSpan w:val="2"/>
          </w:tcPr>
          <w:p w14:paraId="62E02384" w14:textId="77777777" w:rsidR="006B7E70" w:rsidRPr="008E34A2" w:rsidRDefault="006B7E70" w:rsidP="006B7E70">
            <w:pPr>
              <w:jc w:val="both"/>
              <w:rPr>
                <w:b/>
                <w:iCs/>
                <w:sz w:val="22"/>
                <w:szCs w:val="22"/>
              </w:rPr>
            </w:pPr>
            <w:r w:rsidRPr="008E34A2">
              <w:rPr>
                <w:b/>
                <w:iCs/>
                <w:sz w:val="22"/>
                <w:szCs w:val="22"/>
              </w:rPr>
              <w:t>Tárgy neve:</w:t>
            </w:r>
          </w:p>
          <w:p w14:paraId="351606BD" w14:textId="77777777" w:rsidR="006B7E70" w:rsidRDefault="006B7E70" w:rsidP="006B7E70">
            <w:pPr>
              <w:jc w:val="both"/>
              <w:rPr>
                <w:bCs/>
                <w:iCs/>
                <w:sz w:val="22"/>
                <w:szCs w:val="22"/>
              </w:rPr>
            </w:pPr>
            <w:r w:rsidRPr="008E34A2">
              <w:rPr>
                <w:bCs/>
                <w:iCs/>
                <w:sz w:val="22"/>
                <w:szCs w:val="22"/>
              </w:rPr>
              <w:t>Műszaki rajz alapjai, CAD (</w:t>
            </w:r>
            <w:proofErr w:type="spellStart"/>
            <w:r w:rsidRPr="008E34A2">
              <w:rPr>
                <w:bCs/>
                <w:iCs/>
                <w:sz w:val="22"/>
                <w:szCs w:val="22"/>
              </w:rPr>
              <w:t>blended</w:t>
            </w:r>
            <w:proofErr w:type="spellEnd"/>
            <w:r w:rsidRPr="008E34A2">
              <w:rPr>
                <w:bCs/>
                <w:iCs/>
                <w:sz w:val="22"/>
                <w:szCs w:val="22"/>
              </w:rPr>
              <w:t>)</w:t>
            </w:r>
          </w:p>
          <w:p w14:paraId="4BBF5C04" w14:textId="77D1577B" w:rsidR="008207D6" w:rsidRPr="008E34A2" w:rsidRDefault="008207D6" w:rsidP="006B7E70">
            <w:pPr>
              <w:jc w:val="both"/>
              <w:rPr>
                <w:bCs/>
                <w:iCs/>
                <w:sz w:val="22"/>
                <w:szCs w:val="22"/>
              </w:rPr>
            </w:pPr>
          </w:p>
        </w:tc>
        <w:tc>
          <w:tcPr>
            <w:tcW w:w="1484" w:type="pct"/>
          </w:tcPr>
          <w:p w14:paraId="0739CFDC" w14:textId="77777777" w:rsidR="006B7E70" w:rsidRPr="008E34A2" w:rsidRDefault="006B7E70" w:rsidP="006B7E70">
            <w:pPr>
              <w:jc w:val="both"/>
              <w:rPr>
                <w:b/>
                <w:iCs/>
                <w:sz w:val="22"/>
                <w:szCs w:val="22"/>
              </w:rPr>
            </w:pPr>
            <w:r w:rsidRPr="008E34A2">
              <w:rPr>
                <w:b/>
                <w:iCs/>
                <w:sz w:val="22"/>
                <w:szCs w:val="22"/>
              </w:rPr>
              <w:t>NEPTUN-kód:</w:t>
            </w:r>
          </w:p>
          <w:p w14:paraId="4FE7EC8F" w14:textId="3407CA08" w:rsidR="006B7E70" w:rsidRPr="008E34A2" w:rsidRDefault="006B7E70" w:rsidP="006B7E70">
            <w:pPr>
              <w:jc w:val="both"/>
              <w:rPr>
                <w:iCs/>
                <w:sz w:val="22"/>
                <w:szCs w:val="22"/>
              </w:rPr>
            </w:pPr>
            <w:r w:rsidRPr="008E34A2">
              <w:rPr>
                <w:iCs/>
                <w:sz w:val="22"/>
                <w:szCs w:val="22"/>
              </w:rPr>
              <w:t xml:space="preserve">RKEMR1HBNF </w:t>
            </w:r>
          </w:p>
        </w:tc>
        <w:tc>
          <w:tcPr>
            <w:tcW w:w="1129" w:type="pct"/>
          </w:tcPr>
          <w:p w14:paraId="0F6B084A" w14:textId="77777777" w:rsidR="006B7E70" w:rsidRPr="008E34A2" w:rsidRDefault="006B7E70" w:rsidP="006B7E70">
            <w:pPr>
              <w:jc w:val="both"/>
              <w:rPr>
                <w:iCs/>
                <w:sz w:val="22"/>
                <w:szCs w:val="22"/>
              </w:rPr>
            </w:pPr>
            <w:r w:rsidRPr="008E34A2">
              <w:rPr>
                <w:b/>
                <w:iCs/>
                <w:sz w:val="22"/>
                <w:szCs w:val="22"/>
              </w:rPr>
              <w:t>Óraszám:</w:t>
            </w:r>
            <w:r w:rsidRPr="008E34A2">
              <w:rPr>
                <w:iCs/>
                <w:sz w:val="22"/>
                <w:szCs w:val="22"/>
              </w:rPr>
              <w:t xml:space="preserve"> </w:t>
            </w:r>
            <w:proofErr w:type="spellStart"/>
            <w:r w:rsidRPr="008E34A2">
              <w:rPr>
                <w:iCs/>
                <w:sz w:val="22"/>
                <w:szCs w:val="22"/>
              </w:rPr>
              <w:t>ea+gy+lb</w:t>
            </w:r>
            <w:proofErr w:type="spellEnd"/>
          </w:p>
          <w:p w14:paraId="1829A64C" w14:textId="77777777" w:rsidR="006B7E70" w:rsidRPr="008E34A2" w:rsidRDefault="006B7E70" w:rsidP="006B7E70">
            <w:pPr>
              <w:jc w:val="both"/>
              <w:rPr>
                <w:iCs/>
                <w:sz w:val="22"/>
                <w:szCs w:val="22"/>
              </w:rPr>
            </w:pPr>
            <w:r w:rsidRPr="008E34A2">
              <w:rPr>
                <w:iCs/>
                <w:sz w:val="22"/>
                <w:szCs w:val="22"/>
              </w:rPr>
              <w:t>1+0+2</w:t>
            </w:r>
          </w:p>
          <w:p w14:paraId="10DD79EB" w14:textId="586DF44D" w:rsidR="006B7E70" w:rsidRPr="008E34A2" w:rsidRDefault="006B7E70" w:rsidP="006B7E70">
            <w:pPr>
              <w:jc w:val="both"/>
              <w:rPr>
                <w:iCs/>
                <w:sz w:val="22"/>
                <w:szCs w:val="22"/>
              </w:rPr>
            </w:pPr>
          </w:p>
        </w:tc>
        <w:tc>
          <w:tcPr>
            <w:tcW w:w="809" w:type="pct"/>
          </w:tcPr>
          <w:p w14:paraId="1B9AEAB7" w14:textId="77777777" w:rsidR="006B7E70" w:rsidRPr="008E34A2" w:rsidRDefault="006B7E70" w:rsidP="006B7E70">
            <w:pPr>
              <w:jc w:val="both"/>
              <w:rPr>
                <w:iCs/>
                <w:sz w:val="22"/>
                <w:szCs w:val="22"/>
              </w:rPr>
            </w:pPr>
            <w:r w:rsidRPr="008E34A2">
              <w:rPr>
                <w:b/>
                <w:iCs/>
                <w:sz w:val="22"/>
                <w:szCs w:val="22"/>
              </w:rPr>
              <w:t>Kredit:</w:t>
            </w:r>
            <w:r w:rsidRPr="008E34A2">
              <w:rPr>
                <w:iCs/>
                <w:sz w:val="22"/>
                <w:szCs w:val="22"/>
              </w:rPr>
              <w:t xml:space="preserve"> 4</w:t>
            </w:r>
          </w:p>
          <w:p w14:paraId="212B26C1" w14:textId="77777777" w:rsidR="006B7E70" w:rsidRPr="008E34A2" w:rsidRDefault="006B7E70" w:rsidP="006B7E70">
            <w:pPr>
              <w:jc w:val="both"/>
              <w:rPr>
                <w:iCs/>
                <w:sz w:val="22"/>
                <w:szCs w:val="22"/>
              </w:rPr>
            </w:pPr>
            <w:r w:rsidRPr="008E34A2">
              <w:rPr>
                <w:b/>
                <w:iCs/>
                <w:sz w:val="22"/>
                <w:szCs w:val="22"/>
              </w:rPr>
              <w:t>Köv.</w:t>
            </w:r>
            <w:r w:rsidRPr="008E34A2">
              <w:rPr>
                <w:iCs/>
                <w:sz w:val="22"/>
                <w:szCs w:val="22"/>
              </w:rPr>
              <w:t>: é</w:t>
            </w:r>
          </w:p>
          <w:p w14:paraId="0F7A7D67" w14:textId="77777777" w:rsidR="006B7E70" w:rsidRPr="008E34A2" w:rsidRDefault="006B7E70" w:rsidP="006B7E70">
            <w:pPr>
              <w:jc w:val="both"/>
              <w:rPr>
                <w:iCs/>
                <w:sz w:val="22"/>
                <w:szCs w:val="22"/>
              </w:rPr>
            </w:pPr>
            <w:r w:rsidRPr="008E34A2">
              <w:rPr>
                <w:iCs/>
                <w:sz w:val="22"/>
                <w:szCs w:val="22"/>
              </w:rPr>
              <w:t xml:space="preserve">             </w:t>
            </w:r>
          </w:p>
        </w:tc>
      </w:tr>
      <w:tr w:rsidR="006B7E70" w:rsidRPr="008E34A2" w14:paraId="74325719" w14:textId="77777777" w:rsidTr="007853AB">
        <w:tc>
          <w:tcPr>
            <w:tcW w:w="1578" w:type="pct"/>
            <w:gridSpan w:val="2"/>
          </w:tcPr>
          <w:p w14:paraId="7A8F5A5C" w14:textId="77777777" w:rsidR="006B7E70" w:rsidRPr="008E34A2" w:rsidRDefault="006B7E70" w:rsidP="006B7E70">
            <w:pPr>
              <w:jc w:val="both"/>
              <w:rPr>
                <w:b/>
                <w:iCs/>
                <w:sz w:val="22"/>
                <w:szCs w:val="22"/>
              </w:rPr>
            </w:pPr>
            <w:r w:rsidRPr="008E34A2">
              <w:rPr>
                <w:b/>
                <w:iCs/>
                <w:sz w:val="22"/>
                <w:szCs w:val="22"/>
              </w:rPr>
              <w:t>Tantárgyfelelős:</w:t>
            </w:r>
          </w:p>
          <w:p w14:paraId="688A7255" w14:textId="77777777" w:rsidR="006B7E70" w:rsidRPr="008E34A2" w:rsidRDefault="006B7E70" w:rsidP="006B7E70">
            <w:pPr>
              <w:jc w:val="both"/>
              <w:rPr>
                <w:iCs/>
                <w:sz w:val="22"/>
                <w:szCs w:val="22"/>
              </w:rPr>
            </w:pPr>
            <w:r w:rsidRPr="008E34A2">
              <w:rPr>
                <w:iCs/>
                <w:sz w:val="22"/>
                <w:szCs w:val="22"/>
              </w:rPr>
              <w:t>Bodáné dr. Kendrovics Rita</w:t>
            </w:r>
          </w:p>
        </w:tc>
        <w:tc>
          <w:tcPr>
            <w:tcW w:w="1484" w:type="pct"/>
          </w:tcPr>
          <w:p w14:paraId="22510AE9" w14:textId="77777777" w:rsidR="006B7E70" w:rsidRPr="008E34A2" w:rsidRDefault="006B7E70" w:rsidP="006B7E70">
            <w:pPr>
              <w:jc w:val="both"/>
              <w:rPr>
                <w:b/>
                <w:iCs/>
                <w:sz w:val="22"/>
                <w:szCs w:val="22"/>
              </w:rPr>
            </w:pPr>
            <w:r w:rsidRPr="008E34A2">
              <w:rPr>
                <w:b/>
                <w:iCs/>
                <w:sz w:val="22"/>
                <w:szCs w:val="22"/>
              </w:rPr>
              <w:t xml:space="preserve">Beosztás: </w:t>
            </w:r>
          </w:p>
          <w:p w14:paraId="1A1C52EE" w14:textId="77777777" w:rsidR="006B7E70" w:rsidRPr="008E34A2" w:rsidRDefault="006B7E70" w:rsidP="006B7E70">
            <w:pPr>
              <w:jc w:val="both"/>
              <w:rPr>
                <w:iCs/>
                <w:sz w:val="22"/>
                <w:szCs w:val="22"/>
              </w:rPr>
            </w:pPr>
            <w:r w:rsidRPr="008E34A2">
              <w:rPr>
                <w:iCs/>
                <w:sz w:val="22"/>
                <w:szCs w:val="22"/>
              </w:rPr>
              <w:t>egyetemi docens</w:t>
            </w:r>
          </w:p>
        </w:tc>
        <w:tc>
          <w:tcPr>
            <w:tcW w:w="1938" w:type="pct"/>
            <w:gridSpan w:val="2"/>
          </w:tcPr>
          <w:p w14:paraId="4BA63679" w14:textId="77777777" w:rsidR="006B7E70" w:rsidRPr="008E34A2" w:rsidRDefault="006B7E70" w:rsidP="006B7E70">
            <w:pPr>
              <w:rPr>
                <w:b/>
                <w:iCs/>
                <w:sz w:val="22"/>
                <w:szCs w:val="22"/>
              </w:rPr>
            </w:pPr>
            <w:r w:rsidRPr="008E34A2">
              <w:rPr>
                <w:b/>
                <w:iCs/>
                <w:sz w:val="22"/>
                <w:szCs w:val="22"/>
              </w:rPr>
              <w:t xml:space="preserve">Előkövetelmény: </w:t>
            </w:r>
          </w:p>
          <w:p w14:paraId="42849AC5" w14:textId="77777777" w:rsidR="006B7E70" w:rsidRPr="008E34A2" w:rsidRDefault="006B7E70" w:rsidP="006B7E70">
            <w:pPr>
              <w:rPr>
                <w:iCs/>
                <w:sz w:val="22"/>
                <w:szCs w:val="22"/>
              </w:rPr>
            </w:pPr>
            <w:r w:rsidRPr="008E34A2">
              <w:rPr>
                <w:iCs/>
                <w:sz w:val="22"/>
                <w:szCs w:val="22"/>
              </w:rPr>
              <w:t>nincs</w:t>
            </w:r>
          </w:p>
        </w:tc>
      </w:tr>
      <w:tr w:rsidR="006B7E70" w:rsidRPr="008E34A2" w14:paraId="38EFAF5F" w14:textId="77777777" w:rsidTr="007853AB">
        <w:tc>
          <w:tcPr>
            <w:tcW w:w="5000" w:type="pct"/>
            <w:gridSpan w:val="5"/>
          </w:tcPr>
          <w:p w14:paraId="4A444AA0" w14:textId="77777777" w:rsidR="006B7E70" w:rsidRPr="008E34A2" w:rsidRDefault="006B7E70" w:rsidP="006B7E70">
            <w:pPr>
              <w:jc w:val="center"/>
              <w:rPr>
                <w:b/>
                <w:i/>
                <w:sz w:val="22"/>
                <w:szCs w:val="22"/>
              </w:rPr>
            </w:pPr>
            <w:r w:rsidRPr="008E34A2">
              <w:rPr>
                <w:b/>
                <w:i/>
                <w:sz w:val="22"/>
                <w:szCs w:val="22"/>
              </w:rPr>
              <w:t>Ismeretanyag leírása:</w:t>
            </w:r>
          </w:p>
        </w:tc>
      </w:tr>
      <w:tr w:rsidR="006B7E70" w:rsidRPr="008E34A2" w14:paraId="0B5C0651" w14:textId="77777777" w:rsidTr="007853AB">
        <w:trPr>
          <w:trHeight w:val="1925"/>
        </w:trPr>
        <w:tc>
          <w:tcPr>
            <w:tcW w:w="5000" w:type="pct"/>
            <w:gridSpan w:val="5"/>
          </w:tcPr>
          <w:p w14:paraId="63162E8A" w14:textId="77777777" w:rsidR="00B1757D" w:rsidRDefault="00B1757D" w:rsidP="006B7E70">
            <w:pPr>
              <w:jc w:val="both"/>
              <w:rPr>
                <w:iCs/>
                <w:sz w:val="22"/>
                <w:szCs w:val="22"/>
              </w:rPr>
            </w:pPr>
          </w:p>
          <w:p w14:paraId="5E27A1C8" w14:textId="1D871AA7" w:rsidR="006B7E70" w:rsidRPr="008E34A2" w:rsidRDefault="006B7E70" w:rsidP="006B7E70">
            <w:pPr>
              <w:jc w:val="both"/>
              <w:rPr>
                <w:iCs/>
                <w:sz w:val="22"/>
                <w:szCs w:val="22"/>
              </w:rPr>
            </w:pPr>
            <w:r w:rsidRPr="008E34A2">
              <w:rPr>
                <w:iCs/>
                <w:sz w:val="22"/>
                <w:szCs w:val="22"/>
              </w:rPr>
              <w:t xml:space="preserve">A tárgy célja a hallgatók műszaki szemléletének kialakítása, térlátásának fejlesztése. Az ábrázoló geometriai alapszerkesztések alkalmazása a műszaki dokumentációk elkészítésében és a műszaki gondolkodásmód formálása. A tárgy témakörei: </w:t>
            </w:r>
          </w:p>
          <w:p w14:paraId="3176606E" w14:textId="77777777" w:rsidR="006B7E70" w:rsidRPr="008E34A2" w:rsidRDefault="006B7E70" w:rsidP="00F17DE1">
            <w:pPr>
              <w:numPr>
                <w:ilvl w:val="0"/>
                <w:numId w:val="17"/>
              </w:numPr>
              <w:spacing w:after="200" w:line="276" w:lineRule="auto"/>
              <w:contextualSpacing/>
              <w:jc w:val="both"/>
              <w:rPr>
                <w:iCs/>
                <w:sz w:val="22"/>
                <w:szCs w:val="22"/>
              </w:rPr>
            </w:pPr>
            <w:r w:rsidRPr="008E34A2">
              <w:rPr>
                <w:iCs/>
                <w:sz w:val="22"/>
                <w:szCs w:val="22"/>
              </w:rPr>
              <w:t>Térmértani alapismeretek, vetítés.</w:t>
            </w:r>
          </w:p>
          <w:p w14:paraId="255E2F95" w14:textId="77777777" w:rsidR="006B7E70" w:rsidRPr="008E34A2" w:rsidRDefault="006B7E70" w:rsidP="00F17DE1">
            <w:pPr>
              <w:numPr>
                <w:ilvl w:val="0"/>
                <w:numId w:val="17"/>
              </w:numPr>
              <w:spacing w:after="200" w:line="276" w:lineRule="auto"/>
              <w:contextualSpacing/>
              <w:jc w:val="both"/>
              <w:rPr>
                <w:iCs/>
                <w:sz w:val="22"/>
                <w:szCs w:val="22"/>
              </w:rPr>
            </w:pPr>
            <w:r w:rsidRPr="008E34A2">
              <w:rPr>
                <w:iCs/>
                <w:sz w:val="22"/>
                <w:szCs w:val="22"/>
              </w:rPr>
              <w:t>A szabványosítás jelentősége, szerepe a műszaki gyakorlatban</w:t>
            </w:r>
          </w:p>
          <w:p w14:paraId="295435E1" w14:textId="77777777" w:rsidR="006B7E70" w:rsidRPr="008E34A2" w:rsidRDefault="006B7E70" w:rsidP="00F17DE1">
            <w:pPr>
              <w:numPr>
                <w:ilvl w:val="0"/>
                <w:numId w:val="17"/>
              </w:numPr>
              <w:spacing w:after="200" w:line="276" w:lineRule="auto"/>
              <w:contextualSpacing/>
              <w:jc w:val="both"/>
              <w:rPr>
                <w:iCs/>
                <w:sz w:val="22"/>
                <w:szCs w:val="22"/>
              </w:rPr>
            </w:pPr>
            <w:r w:rsidRPr="008E34A2">
              <w:rPr>
                <w:iCs/>
                <w:sz w:val="22"/>
                <w:szCs w:val="22"/>
              </w:rPr>
              <w:t xml:space="preserve">Axonometrikus és vetületi ábrázolás, nézetrend. </w:t>
            </w:r>
          </w:p>
          <w:p w14:paraId="1EA3CEE8" w14:textId="77777777" w:rsidR="006B7E70" w:rsidRPr="008E34A2" w:rsidRDefault="006B7E70" w:rsidP="00F17DE1">
            <w:pPr>
              <w:numPr>
                <w:ilvl w:val="0"/>
                <w:numId w:val="17"/>
              </w:numPr>
              <w:spacing w:after="200" w:line="276" w:lineRule="auto"/>
              <w:contextualSpacing/>
              <w:jc w:val="both"/>
              <w:rPr>
                <w:iCs/>
                <w:sz w:val="22"/>
                <w:szCs w:val="22"/>
              </w:rPr>
            </w:pPr>
            <w:r w:rsidRPr="008E34A2">
              <w:rPr>
                <w:iCs/>
                <w:sz w:val="22"/>
                <w:szCs w:val="22"/>
              </w:rPr>
              <w:t>Metszet fogalma. Egyszerű és összetett metszet. Különleges ábrázolási módok.</w:t>
            </w:r>
          </w:p>
          <w:p w14:paraId="0D456FC7" w14:textId="77777777" w:rsidR="006B7E70" w:rsidRPr="008E34A2" w:rsidRDefault="006B7E70" w:rsidP="00F17DE1">
            <w:pPr>
              <w:numPr>
                <w:ilvl w:val="0"/>
                <w:numId w:val="17"/>
              </w:numPr>
              <w:spacing w:after="200" w:line="276" w:lineRule="auto"/>
              <w:contextualSpacing/>
              <w:jc w:val="both"/>
              <w:rPr>
                <w:iCs/>
                <w:sz w:val="22"/>
                <w:szCs w:val="22"/>
              </w:rPr>
            </w:pPr>
            <w:r w:rsidRPr="008E34A2">
              <w:rPr>
                <w:iCs/>
                <w:sz w:val="22"/>
                <w:szCs w:val="22"/>
              </w:rPr>
              <w:t>Méretmegadás, mérethálózat felépítése. Alkatrészek méretmegadása.</w:t>
            </w:r>
          </w:p>
          <w:p w14:paraId="3BDDE26F" w14:textId="77777777" w:rsidR="006B7E70" w:rsidRPr="008E34A2" w:rsidRDefault="006B7E70" w:rsidP="00F17DE1">
            <w:pPr>
              <w:numPr>
                <w:ilvl w:val="0"/>
                <w:numId w:val="17"/>
              </w:numPr>
              <w:spacing w:after="200" w:line="276" w:lineRule="auto"/>
              <w:contextualSpacing/>
              <w:jc w:val="both"/>
              <w:rPr>
                <w:iCs/>
                <w:sz w:val="22"/>
                <w:szCs w:val="22"/>
              </w:rPr>
            </w:pPr>
            <w:r w:rsidRPr="008E34A2">
              <w:rPr>
                <w:iCs/>
                <w:sz w:val="22"/>
                <w:szCs w:val="22"/>
              </w:rPr>
              <w:t>Kötések, kötőgépelemek ábrázolása, egyszerűsített ábrázolás.</w:t>
            </w:r>
          </w:p>
          <w:p w14:paraId="4A449E8E" w14:textId="77777777" w:rsidR="006B7E70" w:rsidRPr="008E34A2" w:rsidRDefault="006B7E70" w:rsidP="00F17DE1">
            <w:pPr>
              <w:numPr>
                <w:ilvl w:val="0"/>
                <w:numId w:val="17"/>
              </w:numPr>
              <w:spacing w:after="200" w:line="276" w:lineRule="auto"/>
              <w:contextualSpacing/>
              <w:jc w:val="both"/>
              <w:rPr>
                <w:iCs/>
                <w:sz w:val="22"/>
                <w:szCs w:val="22"/>
              </w:rPr>
            </w:pPr>
            <w:r w:rsidRPr="008E34A2">
              <w:rPr>
                <w:iCs/>
                <w:sz w:val="22"/>
                <w:szCs w:val="22"/>
              </w:rPr>
              <w:t>Szerkezetek rajzai.</w:t>
            </w:r>
          </w:p>
          <w:p w14:paraId="45838C72" w14:textId="77777777" w:rsidR="006B7E70" w:rsidRPr="008E34A2" w:rsidRDefault="006B7E70" w:rsidP="00F17DE1">
            <w:pPr>
              <w:numPr>
                <w:ilvl w:val="0"/>
                <w:numId w:val="17"/>
              </w:numPr>
              <w:spacing w:after="200" w:line="276" w:lineRule="auto"/>
              <w:contextualSpacing/>
              <w:jc w:val="both"/>
              <w:rPr>
                <w:iCs/>
                <w:sz w:val="22"/>
                <w:szCs w:val="22"/>
              </w:rPr>
            </w:pPr>
            <w:r w:rsidRPr="008E34A2">
              <w:rPr>
                <w:iCs/>
                <w:sz w:val="22"/>
                <w:szCs w:val="22"/>
              </w:rPr>
              <w:t>ISO tűrési és illesztési rendszer. Tűrési és illesztési alapfogalmak.</w:t>
            </w:r>
          </w:p>
          <w:p w14:paraId="62AFC99A" w14:textId="77777777" w:rsidR="006B7E70" w:rsidRPr="008E34A2" w:rsidRDefault="006B7E70" w:rsidP="00F17DE1">
            <w:pPr>
              <w:numPr>
                <w:ilvl w:val="0"/>
                <w:numId w:val="17"/>
              </w:numPr>
              <w:spacing w:after="200" w:line="276" w:lineRule="auto"/>
              <w:contextualSpacing/>
              <w:jc w:val="both"/>
              <w:rPr>
                <w:iCs/>
                <w:sz w:val="22"/>
                <w:szCs w:val="22"/>
              </w:rPr>
            </w:pPr>
            <w:r w:rsidRPr="008E34A2">
              <w:rPr>
                <w:iCs/>
                <w:sz w:val="22"/>
                <w:szCs w:val="22"/>
              </w:rPr>
              <w:t>Felületi érdesség, alak- és helyzettűrések. Méretláncok.</w:t>
            </w:r>
          </w:p>
          <w:p w14:paraId="723CC36C" w14:textId="77777777" w:rsidR="006B7E70" w:rsidRDefault="006B7E70" w:rsidP="006B7E70">
            <w:pPr>
              <w:jc w:val="both"/>
              <w:rPr>
                <w:iCs/>
                <w:sz w:val="22"/>
                <w:szCs w:val="22"/>
              </w:rPr>
            </w:pPr>
            <w:r w:rsidRPr="008E34A2">
              <w:rPr>
                <w:iCs/>
                <w:sz w:val="22"/>
                <w:szCs w:val="22"/>
              </w:rPr>
              <w:t xml:space="preserve">Az előadások a hagyományos műszaki rajz szabályait, elveit és a szabadkézi rajzolás gyakorlatát ismertetik, míg a gyakorlatokon a hallgatók megismerkedhetnek az AutoCAD programmal, rajzolói, szerkesztői, valamint a térbeli modellezés lehetőségével. A felhasznált </w:t>
            </w:r>
            <w:proofErr w:type="spellStart"/>
            <w:r w:rsidRPr="008E34A2">
              <w:rPr>
                <w:iCs/>
                <w:sz w:val="22"/>
                <w:szCs w:val="22"/>
              </w:rPr>
              <w:t>Inventor</w:t>
            </w:r>
            <w:proofErr w:type="spellEnd"/>
            <w:r w:rsidRPr="008E34A2">
              <w:rPr>
                <w:iCs/>
                <w:sz w:val="22"/>
                <w:szCs w:val="22"/>
              </w:rPr>
              <w:t xml:space="preserve"> 3D CAD program könnyen használható eszközöket kínál a 3D gépészeti tervezéshez, dokumentáció készítéshez és termékszimulációhoz.</w:t>
            </w:r>
          </w:p>
          <w:p w14:paraId="0CD61122" w14:textId="650454F9" w:rsidR="00B1757D" w:rsidRPr="008E34A2" w:rsidRDefault="00B1757D" w:rsidP="006B7E70">
            <w:pPr>
              <w:jc w:val="both"/>
              <w:rPr>
                <w:iCs/>
                <w:sz w:val="22"/>
                <w:szCs w:val="22"/>
              </w:rPr>
            </w:pPr>
          </w:p>
        </w:tc>
      </w:tr>
      <w:tr w:rsidR="006B7E70" w:rsidRPr="008E34A2" w14:paraId="7B6DE3A5" w14:textId="77777777" w:rsidTr="007853AB">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FFFFFF" w:themeFill="background1"/>
            <w:vAlign w:val="center"/>
          </w:tcPr>
          <w:p w14:paraId="646B1768" w14:textId="77777777" w:rsidR="006B7E70" w:rsidRPr="008E34A2" w:rsidRDefault="006B7E70" w:rsidP="006B7E70">
            <w:pPr>
              <w:keepNext/>
              <w:widowControl w:val="0"/>
              <w:autoSpaceDE w:val="0"/>
              <w:autoSpaceDN w:val="0"/>
              <w:adjustRightInd w:val="0"/>
              <w:spacing w:before="40" w:after="40"/>
              <w:jc w:val="center"/>
              <w:outlineLvl w:val="1"/>
              <w:rPr>
                <w:b/>
                <w:i/>
                <w:iCs/>
                <w:sz w:val="22"/>
                <w:szCs w:val="22"/>
              </w:rPr>
            </w:pPr>
            <w:r w:rsidRPr="008E34A2">
              <w:rPr>
                <w:b/>
                <w:i/>
                <w:iCs/>
                <w:sz w:val="22"/>
                <w:szCs w:val="22"/>
              </w:rPr>
              <w:t>A tárgy részletes leírása, ütemezés:</w:t>
            </w:r>
          </w:p>
        </w:tc>
      </w:tr>
      <w:tr w:rsidR="006B7E70" w:rsidRPr="008E34A2" w14:paraId="4F5058B2" w14:textId="77777777" w:rsidTr="007853AB">
        <w:tblPrEx>
          <w:jc w:val="center"/>
          <w:tblCellMar>
            <w:left w:w="70" w:type="dxa"/>
            <w:right w:w="70" w:type="dxa"/>
          </w:tblCellMar>
          <w:tblLook w:val="0000" w:firstRow="0" w:lastRow="0" w:firstColumn="0" w:lastColumn="0" w:noHBand="0" w:noVBand="0"/>
        </w:tblPrEx>
        <w:trPr>
          <w:cantSplit/>
          <w:trHeight w:val="306"/>
          <w:jc w:val="center"/>
        </w:trPr>
        <w:tc>
          <w:tcPr>
            <w:tcW w:w="829" w:type="pct"/>
            <w:shd w:val="clear" w:color="auto" w:fill="FFFFFF" w:themeFill="background1"/>
            <w:vAlign w:val="center"/>
          </w:tcPr>
          <w:p w14:paraId="483C0C6E" w14:textId="77777777" w:rsidR="006B7E70" w:rsidRPr="008E34A2" w:rsidRDefault="006B7E70" w:rsidP="006B7E70">
            <w:pPr>
              <w:widowControl w:val="0"/>
              <w:autoSpaceDE w:val="0"/>
              <w:autoSpaceDN w:val="0"/>
              <w:adjustRightInd w:val="0"/>
              <w:spacing w:before="40" w:after="40"/>
              <w:jc w:val="both"/>
              <w:rPr>
                <w:sz w:val="22"/>
                <w:szCs w:val="22"/>
              </w:rPr>
            </w:pPr>
          </w:p>
        </w:tc>
        <w:tc>
          <w:tcPr>
            <w:tcW w:w="4171" w:type="pct"/>
            <w:gridSpan w:val="4"/>
            <w:shd w:val="clear" w:color="auto" w:fill="FFFFFF" w:themeFill="background1"/>
            <w:vAlign w:val="center"/>
          </w:tcPr>
          <w:p w14:paraId="42B5B0E7" w14:textId="5BC28EE1" w:rsidR="006B7E70" w:rsidRPr="008E34A2" w:rsidRDefault="008E34A2" w:rsidP="006B7E70">
            <w:pPr>
              <w:widowControl w:val="0"/>
              <w:autoSpaceDE w:val="0"/>
              <w:autoSpaceDN w:val="0"/>
              <w:adjustRightInd w:val="0"/>
              <w:spacing w:before="40" w:after="40"/>
              <w:jc w:val="center"/>
              <w:rPr>
                <w:b/>
                <w:bCs/>
                <w:sz w:val="20"/>
                <w:szCs w:val="20"/>
              </w:rPr>
            </w:pPr>
            <w:r w:rsidRPr="008E34A2">
              <w:rPr>
                <w:b/>
                <w:bCs/>
                <w:sz w:val="20"/>
                <w:szCs w:val="20"/>
              </w:rPr>
              <w:t>Előadás témakör</w:t>
            </w:r>
            <w:r>
              <w:rPr>
                <w:b/>
                <w:bCs/>
                <w:sz w:val="20"/>
                <w:szCs w:val="20"/>
              </w:rPr>
              <w:t>ök</w:t>
            </w:r>
            <w:r w:rsidRPr="008E34A2">
              <w:rPr>
                <w:b/>
                <w:bCs/>
                <w:sz w:val="20"/>
                <w:szCs w:val="20"/>
              </w:rPr>
              <w:t xml:space="preserve"> - </w:t>
            </w:r>
            <w:r w:rsidR="006B7E70" w:rsidRPr="008E34A2">
              <w:rPr>
                <w:b/>
                <w:bCs/>
                <w:sz w:val="20"/>
                <w:szCs w:val="20"/>
              </w:rPr>
              <w:t>Modulok</w:t>
            </w:r>
          </w:p>
        </w:tc>
      </w:tr>
      <w:tr w:rsidR="006B7E70" w:rsidRPr="00B1757D" w14:paraId="16A94812" w14:textId="77777777" w:rsidTr="007853AB">
        <w:tblPrEx>
          <w:jc w:val="center"/>
          <w:tblCellMar>
            <w:left w:w="70" w:type="dxa"/>
            <w:right w:w="70" w:type="dxa"/>
          </w:tblCellMar>
          <w:tblLook w:val="0000" w:firstRow="0" w:lastRow="0" w:firstColumn="0" w:lastColumn="0" w:noHBand="0" w:noVBand="0"/>
        </w:tblPrEx>
        <w:trPr>
          <w:cantSplit/>
          <w:trHeight w:val="301"/>
          <w:jc w:val="center"/>
        </w:trPr>
        <w:tc>
          <w:tcPr>
            <w:tcW w:w="829" w:type="pct"/>
            <w:vMerge w:val="restart"/>
            <w:vAlign w:val="center"/>
          </w:tcPr>
          <w:p w14:paraId="58678924" w14:textId="77777777" w:rsidR="006B7E70" w:rsidRPr="00B1757D" w:rsidRDefault="006B7E70" w:rsidP="006B7E70">
            <w:pPr>
              <w:widowControl w:val="0"/>
              <w:autoSpaceDE w:val="0"/>
              <w:autoSpaceDN w:val="0"/>
              <w:adjustRightInd w:val="0"/>
              <w:spacing w:before="40" w:after="40"/>
              <w:jc w:val="center"/>
              <w:rPr>
                <w:sz w:val="20"/>
                <w:szCs w:val="20"/>
              </w:rPr>
            </w:pPr>
            <w:r w:rsidRPr="00B1757D">
              <w:rPr>
                <w:sz w:val="20"/>
                <w:szCs w:val="20"/>
              </w:rPr>
              <w:t>ONLINE</w:t>
            </w:r>
          </w:p>
          <w:p w14:paraId="17051A2C" w14:textId="77777777" w:rsidR="006B7E70" w:rsidRPr="00B1757D" w:rsidRDefault="006B7E70" w:rsidP="006B7E70">
            <w:pPr>
              <w:widowControl w:val="0"/>
              <w:autoSpaceDE w:val="0"/>
              <w:autoSpaceDN w:val="0"/>
              <w:adjustRightInd w:val="0"/>
              <w:spacing w:before="40" w:after="40"/>
              <w:jc w:val="center"/>
              <w:rPr>
                <w:sz w:val="20"/>
                <w:szCs w:val="20"/>
              </w:rPr>
            </w:pPr>
          </w:p>
          <w:p w14:paraId="39C9D9A2" w14:textId="77777777" w:rsidR="006B7E70" w:rsidRPr="00B1757D" w:rsidRDefault="006B7E70" w:rsidP="006B7E70">
            <w:pPr>
              <w:widowControl w:val="0"/>
              <w:autoSpaceDE w:val="0"/>
              <w:autoSpaceDN w:val="0"/>
              <w:adjustRightInd w:val="0"/>
              <w:spacing w:before="40" w:after="40"/>
              <w:jc w:val="center"/>
              <w:rPr>
                <w:sz w:val="20"/>
                <w:szCs w:val="20"/>
              </w:rPr>
            </w:pPr>
          </w:p>
          <w:p w14:paraId="0FAEF8EA" w14:textId="77777777" w:rsidR="006B7E70" w:rsidRPr="00B1757D" w:rsidRDefault="006B7E70" w:rsidP="006B7E70">
            <w:pPr>
              <w:widowControl w:val="0"/>
              <w:autoSpaceDE w:val="0"/>
              <w:autoSpaceDN w:val="0"/>
              <w:adjustRightInd w:val="0"/>
              <w:spacing w:before="40" w:after="40"/>
              <w:jc w:val="center"/>
              <w:rPr>
                <w:sz w:val="20"/>
                <w:szCs w:val="20"/>
              </w:rPr>
            </w:pPr>
          </w:p>
          <w:p w14:paraId="468FF369" w14:textId="77777777" w:rsidR="006B7E70" w:rsidRPr="00B1757D" w:rsidRDefault="006B7E70" w:rsidP="006B7E70">
            <w:pPr>
              <w:widowControl w:val="0"/>
              <w:autoSpaceDE w:val="0"/>
              <w:autoSpaceDN w:val="0"/>
              <w:adjustRightInd w:val="0"/>
              <w:spacing w:before="40" w:after="40"/>
              <w:jc w:val="center"/>
              <w:rPr>
                <w:sz w:val="20"/>
                <w:szCs w:val="20"/>
              </w:rPr>
            </w:pPr>
          </w:p>
          <w:p w14:paraId="1B79EB26" w14:textId="77777777" w:rsidR="006B7E70" w:rsidRPr="00B1757D" w:rsidRDefault="006B7E70" w:rsidP="006B7E70">
            <w:pPr>
              <w:widowControl w:val="0"/>
              <w:autoSpaceDE w:val="0"/>
              <w:autoSpaceDN w:val="0"/>
              <w:adjustRightInd w:val="0"/>
              <w:spacing w:before="40" w:after="40"/>
              <w:jc w:val="center"/>
              <w:rPr>
                <w:sz w:val="20"/>
                <w:szCs w:val="20"/>
              </w:rPr>
            </w:pPr>
            <w:r w:rsidRPr="00B1757D">
              <w:rPr>
                <w:sz w:val="20"/>
                <w:szCs w:val="20"/>
              </w:rPr>
              <w:t>MOODLE</w:t>
            </w:r>
          </w:p>
        </w:tc>
        <w:tc>
          <w:tcPr>
            <w:tcW w:w="4171" w:type="pct"/>
            <w:gridSpan w:val="4"/>
            <w:vAlign w:val="center"/>
          </w:tcPr>
          <w:p w14:paraId="2F3EC8C7"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Műszaki rajzra vonatkozó általános tudnivalók.</w:t>
            </w:r>
          </w:p>
        </w:tc>
      </w:tr>
      <w:tr w:rsidR="006B7E70" w:rsidRPr="00B1757D" w14:paraId="6E3DFF9E" w14:textId="77777777" w:rsidTr="007853AB">
        <w:tblPrEx>
          <w:jc w:val="center"/>
          <w:tblCellMar>
            <w:left w:w="70" w:type="dxa"/>
            <w:right w:w="70" w:type="dxa"/>
          </w:tblCellMar>
          <w:tblLook w:val="0000" w:firstRow="0" w:lastRow="0" w:firstColumn="0" w:lastColumn="0" w:noHBand="0" w:noVBand="0"/>
        </w:tblPrEx>
        <w:trPr>
          <w:cantSplit/>
          <w:trHeight w:val="366"/>
          <w:jc w:val="center"/>
        </w:trPr>
        <w:tc>
          <w:tcPr>
            <w:tcW w:w="829" w:type="pct"/>
            <w:vMerge/>
            <w:vAlign w:val="center"/>
          </w:tcPr>
          <w:p w14:paraId="773EA2D8" w14:textId="77777777" w:rsidR="006B7E70" w:rsidRPr="00B1757D" w:rsidRDefault="006B7E70" w:rsidP="006B7E70">
            <w:pPr>
              <w:widowControl w:val="0"/>
              <w:autoSpaceDE w:val="0"/>
              <w:autoSpaceDN w:val="0"/>
              <w:adjustRightInd w:val="0"/>
              <w:spacing w:before="40" w:after="40"/>
              <w:jc w:val="center"/>
              <w:rPr>
                <w:sz w:val="20"/>
                <w:szCs w:val="20"/>
              </w:rPr>
            </w:pPr>
          </w:p>
        </w:tc>
        <w:tc>
          <w:tcPr>
            <w:tcW w:w="4171" w:type="pct"/>
            <w:gridSpan w:val="4"/>
            <w:vAlign w:val="center"/>
          </w:tcPr>
          <w:p w14:paraId="38FA1D2C"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Ábrázolás vetületekkel, nézetrend.</w:t>
            </w:r>
          </w:p>
        </w:tc>
      </w:tr>
      <w:tr w:rsidR="006B7E70" w:rsidRPr="00B1757D" w14:paraId="5C5AC670" w14:textId="77777777" w:rsidTr="007853AB">
        <w:tblPrEx>
          <w:jc w:val="center"/>
          <w:tblCellMar>
            <w:left w:w="70" w:type="dxa"/>
            <w:right w:w="70" w:type="dxa"/>
          </w:tblCellMar>
          <w:tblLook w:val="0000" w:firstRow="0" w:lastRow="0" w:firstColumn="0" w:lastColumn="0" w:noHBand="0" w:noVBand="0"/>
        </w:tblPrEx>
        <w:trPr>
          <w:cantSplit/>
          <w:trHeight w:val="264"/>
          <w:jc w:val="center"/>
        </w:trPr>
        <w:tc>
          <w:tcPr>
            <w:tcW w:w="829" w:type="pct"/>
            <w:vMerge/>
            <w:vAlign w:val="center"/>
          </w:tcPr>
          <w:p w14:paraId="5B843A0C" w14:textId="77777777" w:rsidR="006B7E70" w:rsidRPr="00B1757D" w:rsidRDefault="006B7E70" w:rsidP="006B7E70">
            <w:pPr>
              <w:widowControl w:val="0"/>
              <w:autoSpaceDE w:val="0"/>
              <w:autoSpaceDN w:val="0"/>
              <w:adjustRightInd w:val="0"/>
              <w:spacing w:before="40" w:after="40"/>
              <w:jc w:val="center"/>
              <w:rPr>
                <w:sz w:val="20"/>
                <w:szCs w:val="20"/>
              </w:rPr>
            </w:pPr>
          </w:p>
        </w:tc>
        <w:tc>
          <w:tcPr>
            <w:tcW w:w="4171" w:type="pct"/>
            <w:gridSpan w:val="4"/>
            <w:vAlign w:val="center"/>
          </w:tcPr>
          <w:p w14:paraId="7AB3BCB1"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Az axonometrikus ábrázolás.</w:t>
            </w:r>
          </w:p>
        </w:tc>
      </w:tr>
      <w:tr w:rsidR="006B7E70" w:rsidRPr="00B1757D" w14:paraId="6E498341" w14:textId="77777777" w:rsidTr="007853AB">
        <w:tblPrEx>
          <w:jc w:val="center"/>
          <w:tblCellMar>
            <w:left w:w="70" w:type="dxa"/>
            <w:right w:w="70" w:type="dxa"/>
          </w:tblCellMar>
          <w:tblLook w:val="0000" w:firstRow="0" w:lastRow="0" w:firstColumn="0" w:lastColumn="0" w:noHBand="0" w:noVBand="0"/>
        </w:tblPrEx>
        <w:trPr>
          <w:cantSplit/>
          <w:trHeight w:val="342"/>
          <w:jc w:val="center"/>
        </w:trPr>
        <w:tc>
          <w:tcPr>
            <w:tcW w:w="829" w:type="pct"/>
            <w:vMerge/>
            <w:vAlign w:val="center"/>
          </w:tcPr>
          <w:p w14:paraId="217BA582" w14:textId="77777777" w:rsidR="006B7E70" w:rsidRPr="00B1757D" w:rsidRDefault="006B7E70" w:rsidP="006B7E70">
            <w:pPr>
              <w:widowControl w:val="0"/>
              <w:autoSpaceDE w:val="0"/>
              <w:autoSpaceDN w:val="0"/>
              <w:adjustRightInd w:val="0"/>
              <w:spacing w:before="40" w:after="40"/>
              <w:jc w:val="center"/>
              <w:rPr>
                <w:sz w:val="20"/>
                <w:szCs w:val="20"/>
              </w:rPr>
            </w:pPr>
          </w:p>
        </w:tc>
        <w:tc>
          <w:tcPr>
            <w:tcW w:w="4171" w:type="pct"/>
            <w:gridSpan w:val="4"/>
          </w:tcPr>
          <w:p w14:paraId="1F893882"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 xml:space="preserve">Ábrázolás metszetekkel. </w:t>
            </w:r>
          </w:p>
        </w:tc>
      </w:tr>
      <w:tr w:rsidR="006B7E70" w:rsidRPr="00B1757D" w14:paraId="4D7F13CA" w14:textId="77777777" w:rsidTr="007853AB">
        <w:tblPrEx>
          <w:jc w:val="center"/>
          <w:tblCellMar>
            <w:left w:w="70" w:type="dxa"/>
            <w:right w:w="70" w:type="dxa"/>
          </w:tblCellMar>
          <w:tblLook w:val="0000" w:firstRow="0" w:lastRow="0" w:firstColumn="0" w:lastColumn="0" w:noHBand="0" w:noVBand="0"/>
        </w:tblPrEx>
        <w:trPr>
          <w:cantSplit/>
          <w:trHeight w:val="246"/>
          <w:jc w:val="center"/>
        </w:trPr>
        <w:tc>
          <w:tcPr>
            <w:tcW w:w="829" w:type="pct"/>
            <w:vMerge/>
            <w:vAlign w:val="center"/>
          </w:tcPr>
          <w:p w14:paraId="153D3F04" w14:textId="77777777" w:rsidR="006B7E70" w:rsidRPr="00B1757D" w:rsidRDefault="006B7E70" w:rsidP="006B7E70">
            <w:pPr>
              <w:widowControl w:val="0"/>
              <w:autoSpaceDE w:val="0"/>
              <w:autoSpaceDN w:val="0"/>
              <w:adjustRightInd w:val="0"/>
              <w:spacing w:before="40" w:after="40"/>
              <w:jc w:val="center"/>
              <w:rPr>
                <w:sz w:val="20"/>
                <w:szCs w:val="20"/>
              </w:rPr>
            </w:pPr>
          </w:p>
        </w:tc>
        <w:tc>
          <w:tcPr>
            <w:tcW w:w="4171" w:type="pct"/>
            <w:gridSpan w:val="4"/>
            <w:vAlign w:val="center"/>
          </w:tcPr>
          <w:p w14:paraId="69A72D3B"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 xml:space="preserve">Méretmegadás a műszaki rajzokon, a mérethálózat felépítése. </w:t>
            </w:r>
          </w:p>
        </w:tc>
      </w:tr>
      <w:tr w:rsidR="006B7E70" w:rsidRPr="00B1757D" w14:paraId="7C3CE8B7" w14:textId="77777777" w:rsidTr="007853AB">
        <w:tblPrEx>
          <w:jc w:val="center"/>
          <w:tblCellMar>
            <w:left w:w="70" w:type="dxa"/>
            <w:right w:w="70" w:type="dxa"/>
          </w:tblCellMar>
          <w:tblLook w:val="0000" w:firstRow="0" w:lastRow="0" w:firstColumn="0" w:lastColumn="0" w:noHBand="0" w:noVBand="0"/>
        </w:tblPrEx>
        <w:trPr>
          <w:cantSplit/>
          <w:trHeight w:val="304"/>
          <w:jc w:val="center"/>
        </w:trPr>
        <w:tc>
          <w:tcPr>
            <w:tcW w:w="829" w:type="pct"/>
            <w:vMerge/>
            <w:vAlign w:val="center"/>
          </w:tcPr>
          <w:p w14:paraId="1F2700AE" w14:textId="77777777" w:rsidR="006B7E70" w:rsidRPr="00B1757D" w:rsidRDefault="006B7E70" w:rsidP="006B7E70">
            <w:pPr>
              <w:widowControl w:val="0"/>
              <w:autoSpaceDE w:val="0"/>
              <w:autoSpaceDN w:val="0"/>
              <w:adjustRightInd w:val="0"/>
              <w:spacing w:before="40" w:after="40"/>
              <w:jc w:val="center"/>
              <w:rPr>
                <w:sz w:val="20"/>
                <w:szCs w:val="20"/>
              </w:rPr>
            </w:pPr>
          </w:p>
        </w:tc>
        <w:tc>
          <w:tcPr>
            <w:tcW w:w="4171" w:type="pct"/>
            <w:gridSpan w:val="4"/>
          </w:tcPr>
          <w:p w14:paraId="3651D3F3"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Az ISO tűrési és illesztési rendszer és megadása a műszaki rajzokon. Felületi érdesség, alak- és helyzettűrések.</w:t>
            </w:r>
          </w:p>
        </w:tc>
      </w:tr>
      <w:tr w:rsidR="006B7E70" w:rsidRPr="00B1757D" w14:paraId="2342FC71" w14:textId="77777777" w:rsidTr="007853AB">
        <w:tblPrEx>
          <w:jc w:val="center"/>
          <w:tblCellMar>
            <w:left w:w="70" w:type="dxa"/>
            <w:right w:w="70" w:type="dxa"/>
          </w:tblCellMar>
          <w:tblLook w:val="0000" w:firstRow="0" w:lastRow="0" w:firstColumn="0" w:lastColumn="0" w:noHBand="0" w:noVBand="0"/>
        </w:tblPrEx>
        <w:trPr>
          <w:cantSplit/>
          <w:trHeight w:val="376"/>
          <w:jc w:val="center"/>
        </w:trPr>
        <w:tc>
          <w:tcPr>
            <w:tcW w:w="829" w:type="pct"/>
            <w:vMerge/>
            <w:vAlign w:val="center"/>
          </w:tcPr>
          <w:p w14:paraId="47B8B3B5" w14:textId="77777777" w:rsidR="006B7E70" w:rsidRPr="00B1757D" w:rsidRDefault="006B7E70" w:rsidP="006B7E70">
            <w:pPr>
              <w:widowControl w:val="0"/>
              <w:autoSpaceDE w:val="0"/>
              <w:autoSpaceDN w:val="0"/>
              <w:adjustRightInd w:val="0"/>
              <w:spacing w:before="40" w:after="40"/>
              <w:jc w:val="center"/>
              <w:rPr>
                <w:sz w:val="20"/>
                <w:szCs w:val="20"/>
              </w:rPr>
            </w:pPr>
          </w:p>
        </w:tc>
        <w:tc>
          <w:tcPr>
            <w:tcW w:w="4171" w:type="pct"/>
            <w:gridSpan w:val="4"/>
            <w:vAlign w:val="center"/>
          </w:tcPr>
          <w:p w14:paraId="13D31115"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Gépelemek egyszerűsített ábrázolása, jelképi ábrázolás.</w:t>
            </w:r>
          </w:p>
        </w:tc>
      </w:tr>
      <w:tr w:rsidR="006B7E70" w:rsidRPr="008E34A2" w14:paraId="40B6B912" w14:textId="77777777" w:rsidTr="007853AB">
        <w:tblPrEx>
          <w:jc w:val="center"/>
          <w:tblCellMar>
            <w:left w:w="70" w:type="dxa"/>
            <w:right w:w="70" w:type="dxa"/>
          </w:tblCellMar>
          <w:tblLook w:val="0000" w:firstRow="0" w:lastRow="0" w:firstColumn="0" w:lastColumn="0" w:noHBand="0" w:noVBand="0"/>
        </w:tblPrEx>
        <w:trPr>
          <w:cantSplit/>
          <w:trHeight w:val="355"/>
          <w:jc w:val="center"/>
        </w:trPr>
        <w:tc>
          <w:tcPr>
            <w:tcW w:w="829" w:type="pct"/>
            <w:shd w:val="clear" w:color="auto" w:fill="auto"/>
            <w:vAlign w:val="center"/>
          </w:tcPr>
          <w:p w14:paraId="060E07F9" w14:textId="77777777" w:rsidR="006B7E70" w:rsidRPr="008E34A2" w:rsidRDefault="006B7E70" w:rsidP="006B7E70">
            <w:pPr>
              <w:widowControl w:val="0"/>
              <w:autoSpaceDE w:val="0"/>
              <w:autoSpaceDN w:val="0"/>
              <w:adjustRightInd w:val="0"/>
              <w:spacing w:before="40" w:after="40"/>
              <w:jc w:val="center"/>
              <w:rPr>
                <w:b/>
                <w:bCs/>
                <w:sz w:val="20"/>
                <w:szCs w:val="20"/>
              </w:rPr>
            </w:pPr>
            <w:r w:rsidRPr="008E34A2">
              <w:rPr>
                <w:b/>
                <w:bCs/>
                <w:sz w:val="20"/>
                <w:szCs w:val="20"/>
              </w:rPr>
              <w:t>Oktatási hét</w:t>
            </w:r>
          </w:p>
        </w:tc>
        <w:tc>
          <w:tcPr>
            <w:tcW w:w="4171" w:type="pct"/>
            <w:gridSpan w:val="4"/>
            <w:shd w:val="clear" w:color="auto" w:fill="auto"/>
            <w:vAlign w:val="center"/>
          </w:tcPr>
          <w:p w14:paraId="6354A123" w14:textId="35D974F9" w:rsidR="006B7E70" w:rsidRPr="008E34A2" w:rsidRDefault="008E34A2" w:rsidP="006B7E70">
            <w:pPr>
              <w:widowControl w:val="0"/>
              <w:autoSpaceDE w:val="0"/>
              <w:autoSpaceDN w:val="0"/>
              <w:adjustRightInd w:val="0"/>
              <w:spacing w:before="40" w:after="40"/>
              <w:jc w:val="center"/>
              <w:rPr>
                <w:b/>
                <w:bCs/>
                <w:sz w:val="20"/>
                <w:szCs w:val="20"/>
              </w:rPr>
            </w:pPr>
            <w:r w:rsidRPr="008E34A2">
              <w:rPr>
                <w:b/>
                <w:bCs/>
                <w:sz w:val="20"/>
                <w:szCs w:val="20"/>
              </w:rPr>
              <w:t>Gyakorlatok t</w:t>
            </w:r>
            <w:r w:rsidR="006B7E70" w:rsidRPr="008E34A2">
              <w:rPr>
                <w:b/>
                <w:bCs/>
                <w:sz w:val="20"/>
                <w:szCs w:val="20"/>
              </w:rPr>
              <w:t>émakö</w:t>
            </w:r>
            <w:r w:rsidRPr="008E34A2">
              <w:rPr>
                <w:b/>
                <w:bCs/>
                <w:sz w:val="20"/>
                <w:szCs w:val="20"/>
              </w:rPr>
              <w:t>rei</w:t>
            </w:r>
          </w:p>
        </w:tc>
      </w:tr>
      <w:tr w:rsidR="006B7E70" w:rsidRPr="00B1757D" w14:paraId="45EB977C" w14:textId="77777777" w:rsidTr="007853AB">
        <w:tblPrEx>
          <w:jc w:val="center"/>
          <w:tblCellMar>
            <w:left w:w="70" w:type="dxa"/>
            <w:right w:w="70" w:type="dxa"/>
          </w:tblCellMar>
          <w:tblLook w:val="0000" w:firstRow="0" w:lastRow="0" w:firstColumn="0" w:lastColumn="0" w:noHBand="0" w:noVBand="0"/>
        </w:tblPrEx>
        <w:trPr>
          <w:cantSplit/>
          <w:trHeight w:val="454"/>
          <w:jc w:val="center"/>
        </w:trPr>
        <w:tc>
          <w:tcPr>
            <w:tcW w:w="829" w:type="pct"/>
            <w:vAlign w:val="center"/>
          </w:tcPr>
          <w:p w14:paraId="3CE6BCF5" w14:textId="77777777" w:rsidR="006B7E70" w:rsidRPr="00B1757D" w:rsidRDefault="006B7E70" w:rsidP="006B7E70">
            <w:pPr>
              <w:widowControl w:val="0"/>
              <w:autoSpaceDE w:val="0"/>
              <w:autoSpaceDN w:val="0"/>
              <w:adjustRightInd w:val="0"/>
              <w:spacing w:before="40" w:after="40"/>
              <w:jc w:val="center"/>
              <w:rPr>
                <w:sz w:val="20"/>
                <w:szCs w:val="20"/>
              </w:rPr>
            </w:pPr>
            <w:r w:rsidRPr="00B1757D">
              <w:rPr>
                <w:sz w:val="20"/>
                <w:szCs w:val="20"/>
              </w:rPr>
              <w:t>1.</w:t>
            </w:r>
          </w:p>
        </w:tc>
        <w:tc>
          <w:tcPr>
            <w:tcW w:w="4171" w:type="pct"/>
            <w:gridSpan w:val="4"/>
            <w:shd w:val="clear" w:color="auto" w:fill="auto"/>
            <w:vAlign w:val="center"/>
          </w:tcPr>
          <w:p w14:paraId="7AEBDF89"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 xml:space="preserve">Alapfogalmak. A képernyő részei, a parancskiadás módjai. Menük, eszköztárak és eszközök. A rajzolás koordináta-rendszerei. Rajzolást segítő lehetőségek (raszter, háló, </w:t>
            </w:r>
            <w:proofErr w:type="spellStart"/>
            <w:r w:rsidRPr="00B1757D">
              <w:rPr>
                <w:bCs/>
                <w:sz w:val="20"/>
                <w:szCs w:val="20"/>
              </w:rPr>
              <w:t>orto</w:t>
            </w:r>
            <w:proofErr w:type="spellEnd"/>
            <w:r w:rsidRPr="00B1757D">
              <w:rPr>
                <w:bCs/>
                <w:sz w:val="20"/>
                <w:szCs w:val="20"/>
              </w:rPr>
              <w:t>, tárgyraszter)</w:t>
            </w:r>
          </w:p>
        </w:tc>
      </w:tr>
      <w:tr w:rsidR="006B7E70" w:rsidRPr="00B1757D" w14:paraId="72E9A041" w14:textId="77777777" w:rsidTr="007853AB">
        <w:tblPrEx>
          <w:jc w:val="center"/>
          <w:tblCellMar>
            <w:left w:w="70" w:type="dxa"/>
            <w:right w:w="70" w:type="dxa"/>
          </w:tblCellMar>
          <w:tblLook w:val="0000" w:firstRow="0" w:lastRow="0" w:firstColumn="0" w:lastColumn="0" w:noHBand="0" w:noVBand="0"/>
        </w:tblPrEx>
        <w:trPr>
          <w:cantSplit/>
          <w:trHeight w:val="454"/>
          <w:jc w:val="center"/>
        </w:trPr>
        <w:tc>
          <w:tcPr>
            <w:tcW w:w="829" w:type="pct"/>
            <w:vAlign w:val="center"/>
          </w:tcPr>
          <w:p w14:paraId="7A1F4EAE" w14:textId="77777777" w:rsidR="006B7E70" w:rsidRPr="00B1757D" w:rsidRDefault="006B7E70" w:rsidP="006B7E70">
            <w:pPr>
              <w:widowControl w:val="0"/>
              <w:autoSpaceDE w:val="0"/>
              <w:autoSpaceDN w:val="0"/>
              <w:adjustRightInd w:val="0"/>
              <w:spacing w:before="40" w:after="40"/>
              <w:jc w:val="center"/>
              <w:rPr>
                <w:sz w:val="20"/>
                <w:szCs w:val="20"/>
              </w:rPr>
            </w:pPr>
            <w:r w:rsidRPr="00B1757D">
              <w:rPr>
                <w:sz w:val="20"/>
                <w:szCs w:val="20"/>
              </w:rPr>
              <w:t>2.</w:t>
            </w:r>
          </w:p>
        </w:tc>
        <w:tc>
          <w:tcPr>
            <w:tcW w:w="4171" w:type="pct"/>
            <w:gridSpan w:val="4"/>
            <w:shd w:val="clear" w:color="auto" w:fill="auto"/>
            <w:vAlign w:val="center"/>
          </w:tcPr>
          <w:p w14:paraId="1E1A52DD"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Fóliák és vonaltípusok alkalmazási lehetőségei. Rajzolás eszköztár. Módosítás eszköztár. Rajzelemek létrehozása. Vonalak rajzolása.</w:t>
            </w:r>
          </w:p>
        </w:tc>
      </w:tr>
      <w:tr w:rsidR="006B7E70" w:rsidRPr="00B1757D" w14:paraId="620F2A50" w14:textId="77777777" w:rsidTr="007853AB">
        <w:tblPrEx>
          <w:jc w:val="center"/>
          <w:tblCellMar>
            <w:left w:w="70" w:type="dxa"/>
            <w:right w:w="70" w:type="dxa"/>
          </w:tblCellMar>
          <w:tblLook w:val="0000" w:firstRow="0" w:lastRow="0" w:firstColumn="0" w:lastColumn="0" w:noHBand="0" w:noVBand="0"/>
        </w:tblPrEx>
        <w:trPr>
          <w:cantSplit/>
          <w:trHeight w:val="454"/>
          <w:jc w:val="center"/>
        </w:trPr>
        <w:tc>
          <w:tcPr>
            <w:tcW w:w="829" w:type="pct"/>
            <w:vAlign w:val="center"/>
          </w:tcPr>
          <w:p w14:paraId="07B5D1C2" w14:textId="77777777" w:rsidR="006B7E70" w:rsidRPr="00B1757D" w:rsidRDefault="006B7E70" w:rsidP="006B7E70">
            <w:pPr>
              <w:widowControl w:val="0"/>
              <w:autoSpaceDE w:val="0"/>
              <w:autoSpaceDN w:val="0"/>
              <w:adjustRightInd w:val="0"/>
              <w:spacing w:before="40" w:after="40"/>
              <w:jc w:val="center"/>
              <w:rPr>
                <w:sz w:val="20"/>
                <w:szCs w:val="20"/>
              </w:rPr>
            </w:pPr>
            <w:r w:rsidRPr="00B1757D">
              <w:rPr>
                <w:sz w:val="20"/>
                <w:szCs w:val="20"/>
              </w:rPr>
              <w:t>3.</w:t>
            </w:r>
          </w:p>
        </w:tc>
        <w:tc>
          <w:tcPr>
            <w:tcW w:w="4171" w:type="pct"/>
            <w:gridSpan w:val="4"/>
            <w:shd w:val="clear" w:color="auto" w:fill="auto"/>
            <w:vAlign w:val="center"/>
          </w:tcPr>
          <w:p w14:paraId="653CA191"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Görbevonalú síkidomok rajzolása. Sokszögek, vonalláncok rajzolása. egyéb rajzelemek,</w:t>
            </w:r>
          </w:p>
        </w:tc>
      </w:tr>
      <w:tr w:rsidR="006B7E70" w:rsidRPr="00B1757D" w14:paraId="699F664B" w14:textId="77777777" w:rsidTr="007853AB">
        <w:tblPrEx>
          <w:jc w:val="center"/>
          <w:tblCellMar>
            <w:left w:w="70" w:type="dxa"/>
            <w:right w:w="70" w:type="dxa"/>
          </w:tblCellMar>
          <w:tblLook w:val="0000" w:firstRow="0" w:lastRow="0" w:firstColumn="0" w:lastColumn="0" w:noHBand="0" w:noVBand="0"/>
        </w:tblPrEx>
        <w:trPr>
          <w:cantSplit/>
          <w:trHeight w:val="454"/>
          <w:jc w:val="center"/>
        </w:trPr>
        <w:tc>
          <w:tcPr>
            <w:tcW w:w="829" w:type="pct"/>
            <w:vAlign w:val="center"/>
          </w:tcPr>
          <w:p w14:paraId="7AD73BD1" w14:textId="77777777" w:rsidR="006B7E70" w:rsidRPr="00B1757D" w:rsidRDefault="006B7E70" w:rsidP="006B7E70">
            <w:pPr>
              <w:widowControl w:val="0"/>
              <w:autoSpaceDE w:val="0"/>
              <w:autoSpaceDN w:val="0"/>
              <w:adjustRightInd w:val="0"/>
              <w:spacing w:before="40" w:after="40"/>
              <w:jc w:val="center"/>
              <w:rPr>
                <w:sz w:val="20"/>
                <w:szCs w:val="20"/>
              </w:rPr>
            </w:pPr>
            <w:r w:rsidRPr="00B1757D">
              <w:rPr>
                <w:sz w:val="20"/>
                <w:szCs w:val="20"/>
              </w:rPr>
              <w:t>4.</w:t>
            </w:r>
          </w:p>
        </w:tc>
        <w:tc>
          <w:tcPr>
            <w:tcW w:w="4171" w:type="pct"/>
            <w:gridSpan w:val="4"/>
            <w:shd w:val="clear" w:color="auto" w:fill="auto"/>
            <w:vAlign w:val="center"/>
          </w:tcPr>
          <w:p w14:paraId="2E1EAB53"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Feliratok készítése. Szövegbeviteli módok, szövegstílusok, szövegmódosítás. Méretezés eszköztár. Méretek megadása, méretezési stílusok. Sraffozás.</w:t>
            </w:r>
          </w:p>
        </w:tc>
      </w:tr>
      <w:tr w:rsidR="006B7E70" w:rsidRPr="00B1757D" w14:paraId="6AEF7142" w14:textId="77777777" w:rsidTr="007853AB">
        <w:tblPrEx>
          <w:jc w:val="center"/>
          <w:tblCellMar>
            <w:left w:w="70" w:type="dxa"/>
            <w:right w:w="70" w:type="dxa"/>
          </w:tblCellMar>
          <w:tblLook w:val="0000" w:firstRow="0" w:lastRow="0" w:firstColumn="0" w:lastColumn="0" w:noHBand="0" w:noVBand="0"/>
        </w:tblPrEx>
        <w:trPr>
          <w:cantSplit/>
          <w:trHeight w:val="454"/>
          <w:jc w:val="center"/>
        </w:trPr>
        <w:tc>
          <w:tcPr>
            <w:tcW w:w="829" w:type="pct"/>
            <w:vAlign w:val="center"/>
          </w:tcPr>
          <w:p w14:paraId="23242E9A" w14:textId="77777777" w:rsidR="006B7E70" w:rsidRPr="00B1757D" w:rsidRDefault="006B7E70" w:rsidP="006B7E70">
            <w:pPr>
              <w:widowControl w:val="0"/>
              <w:autoSpaceDE w:val="0"/>
              <w:autoSpaceDN w:val="0"/>
              <w:adjustRightInd w:val="0"/>
              <w:spacing w:before="40" w:after="40"/>
              <w:jc w:val="center"/>
              <w:rPr>
                <w:sz w:val="20"/>
                <w:szCs w:val="20"/>
              </w:rPr>
            </w:pPr>
            <w:r w:rsidRPr="00B1757D">
              <w:rPr>
                <w:sz w:val="20"/>
                <w:szCs w:val="20"/>
              </w:rPr>
              <w:t>5.</w:t>
            </w:r>
          </w:p>
        </w:tc>
        <w:tc>
          <w:tcPr>
            <w:tcW w:w="4171" w:type="pct"/>
            <w:gridSpan w:val="4"/>
            <w:shd w:val="clear" w:color="auto" w:fill="auto"/>
            <w:vAlign w:val="center"/>
          </w:tcPr>
          <w:p w14:paraId="3E1C9E3D"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Blokkok használata. Nyomtatás. Modelltér, papírtér.</w:t>
            </w:r>
          </w:p>
        </w:tc>
      </w:tr>
      <w:tr w:rsidR="006B7E70" w:rsidRPr="00B1757D" w14:paraId="26C08370" w14:textId="77777777" w:rsidTr="007853AB">
        <w:tblPrEx>
          <w:jc w:val="center"/>
          <w:tblCellMar>
            <w:left w:w="70" w:type="dxa"/>
            <w:right w:w="70" w:type="dxa"/>
          </w:tblCellMar>
          <w:tblLook w:val="0000" w:firstRow="0" w:lastRow="0" w:firstColumn="0" w:lastColumn="0" w:noHBand="0" w:noVBand="0"/>
        </w:tblPrEx>
        <w:trPr>
          <w:cantSplit/>
          <w:trHeight w:val="454"/>
          <w:jc w:val="center"/>
        </w:trPr>
        <w:tc>
          <w:tcPr>
            <w:tcW w:w="829" w:type="pct"/>
            <w:vAlign w:val="center"/>
          </w:tcPr>
          <w:p w14:paraId="7ED8EEC7" w14:textId="77777777" w:rsidR="006B7E70" w:rsidRPr="00B1757D" w:rsidRDefault="006B7E70" w:rsidP="006B7E70">
            <w:pPr>
              <w:widowControl w:val="0"/>
              <w:autoSpaceDE w:val="0"/>
              <w:autoSpaceDN w:val="0"/>
              <w:adjustRightInd w:val="0"/>
              <w:spacing w:before="40" w:after="40"/>
              <w:jc w:val="center"/>
              <w:rPr>
                <w:sz w:val="20"/>
                <w:szCs w:val="20"/>
              </w:rPr>
            </w:pPr>
            <w:r w:rsidRPr="00B1757D">
              <w:rPr>
                <w:sz w:val="20"/>
                <w:szCs w:val="20"/>
              </w:rPr>
              <w:t>6.</w:t>
            </w:r>
          </w:p>
        </w:tc>
        <w:tc>
          <w:tcPr>
            <w:tcW w:w="4171" w:type="pct"/>
            <w:gridSpan w:val="4"/>
            <w:shd w:val="clear" w:color="auto" w:fill="auto"/>
            <w:vAlign w:val="center"/>
          </w:tcPr>
          <w:p w14:paraId="634D4798"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Távolság, sugár, szög és terület Lekérdezések.</w:t>
            </w:r>
          </w:p>
        </w:tc>
      </w:tr>
      <w:tr w:rsidR="006B7E70" w:rsidRPr="00B1757D" w14:paraId="35B9CF28" w14:textId="77777777" w:rsidTr="007853AB">
        <w:tblPrEx>
          <w:jc w:val="center"/>
          <w:tblCellMar>
            <w:left w:w="70" w:type="dxa"/>
            <w:right w:w="70" w:type="dxa"/>
          </w:tblCellMar>
          <w:tblLook w:val="0000" w:firstRow="0" w:lastRow="0" w:firstColumn="0" w:lastColumn="0" w:noHBand="0" w:noVBand="0"/>
        </w:tblPrEx>
        <w:trPr>
          <w:cantSplit/>
          <w:trHeight w:val="454"/>
          <w:jc w:val="center"/>
        </w:trPr>
        <w:tc>
          <w:tcPr>
            <w:tcW w:w="829" w:type="pct"/>
            <w:vAlign w:val="center"/>
          </w:tcPr>
          <w:p w14:paraId="427F24C6" w14:textId="77777777" w:rsidR="006B7E70" w:rsidRPr="00B1757D" w:rsidRDefault="006B7E70" w:rsidP="006B7E70">
            <w:pPr>
              <w:widowControl w:val="0"/>
              <w:autoSpaceDE w:val="0"/>
              <w:autoSpaceDN w:val="0"/>
              <w:adjustRightInd w:val="0"/>
              <w:spacing w:before="40" w:after="40"/>
              <w:jc w:val="center"/>
              <w:rPr>
                <w:sz w:val="20"/>
                <w:szCs w:val="20"/>
              </w:rPr>
            </w:pPr>
            <w:r w:rsidRPr="00B1757D">
              <w:rPr>
                <w:sz w:val="20"/>
                <w:szCs w:val="20"/>
              </w:rPr>
              <w:lastRenderedPageBreak/>
              <w:t>7.</w:t>
            </w:r>
          </w:p>
        </w:tc>
        <w:tc>
          <w:tcPr>
            <w:tcW w:w="4171" w:type="pct"/>
            <w:gridSpan w:val="4"/>
            <w:shd w:val="clear" w:color="auto" w:fill="auto"/>
            <w:vAlign w:val="center"/>
          </w:tcPr>
          <w:p w14:paraId="22B2858A"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 xml:space="preserve">1. </w:t>
            </w:r>
            <w:proofErr w:type="spellStart"/>
            <w:r w:rsidRPr="00B1757D">
              <w:rPr>
                <w:bCs/>
                <w:sz w:val="20"/>
                <w:szCs w:val="20"/>
              </w:rPr>
              <w:t>Zh</w:t>
            </w:r>
            <w:proofErr w:type="spellEnd"/>
            <w:r w:rsidRPr="00B1757D">
              <w:rPr>
                <w:bCs/>
                <w:sz w:val="20"/>
                <w:szCs w:val="20"/>
              </w:rPr>
              <w:t>. (Síkbeli ábrázolás) 30 pont</w:t>
            </w:r>
          </w:p>
        </w:tc>
      </w:tr>
      <w:tr w:rsidR="006B7E70" w:rsidRPr="00B1757D" w14:paraId="657EF5E6" w14:textId="77777777" w:rsidTr="007853AB">
        <w:tblPrEx>
          <w:jc w:val="center"/>
          <w:tblCellMar>
            <w:left w:w="70" w:type="dxa"/>
            <w:right w:w="70" w:type="dxa"/>
          </w:tblCellMar>
          <w:tblLook w:val="0000" w:firstRow="0" w:lastRow="0" w:firstColumn="0" w:lastColumn="0" w:noHBand="0" w:noVBand="0"/>
        </w:tblPrEx>
        <w:trPr>
          <w:cantSplit/>
          <w:trHeight w:val="454"/>
          <w:jc w:val="center"/>
        </w:trPr>
        <w:tc>
          <w:tcPr>
            <w:tcW w:w="829" w:type="pct"/>
            <w:shd w:val="clear" w:color="auto" w:fill="auto"/>
            <w:vAlign w:val="center"/>
          </w:tcPr>
          <w:p w14:paraId="344D0B12" w14:textId="77777777" w:rsidR="006B7E70" w:rsidRPr="00B1757D" w:rsidRDefault="006B7E70" w:rsidP="006B7E70">
            <w:pPr>
              <w:widowControl w:val="0"/>
              <w:autoSpaceDE w:val="0"/>
              <w:autoSpaceDN w:val="0"/>
              <w:adjustRightInd w:val="0"/>
              <w:spacing w:before="40" w:after="40"/>
              <w:jc w:val="center"/>
              <w:rPr>
                <w:sz w:val="20"/>
                <w:szCs w:val="20"/>
              </w:rPr>
            </w:pPr>
            <w:r w:rsidRPr="00B1757D">
              <w:rPr>
                <w:sz w:val="20"/>
                <w:szCs w:val="20"/>
              </w:rPr>
              <w:t>8.</w:t>
            </w:r>
          </w:p>
        </w:tc>
        <w:tc>
          <w:tcPr>
            <w:tcW w:w="4171" w:type="pct"/>
            <w:gridSpan w:val="4"/>
            <w:shd w:val="clear" w:color="auto" w:fill="auto"/>
            <w:vAlign w:val="center"/>
          </w:tcPr>
          <w:p w14:paraId="0AAE8DB4"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Beállítások, eszköztárak. Nézetablakok. Térbeli rajzelemek. Térbeli vonal rajzolása.</w:t>
            </w:r>
          </w:p>
        </w:tc>
      </w:tr>
      <w:tr w:rsidR="006B7E70" w:rsidRPr="00B1757D" w14:paraId="15023455" w14:textId="77777777" w:rsidTr="007853AB">
        <w:tblPrEx>
          <w:jc w:val="center"/>
          <w:tblCellMar>
            <w:left w:w="70" w:type="dxa"/>
            <w:right w:w="70" w:type="dxa"/>
          </w:tblCellMar>
          <w:tblLook w:val="0000" w:firstRow="0" w:lastRow="0" w:firstColumn="0" w:lastColumn="0" w:noHBand="0" w:noVBand="0"/>
        </w:tblPrEx>
        <w:trPr>
          <w:cantSplit/>
          <w:trHeight w:val="454"/>
          <w:jc w:val="center"/>
        </w:trPr>
        <w:tc>
          <w:tcPr>
            <w:tcW w:w="829" w:type="pct"/>
            <w:vAlign w:val="center"/>
          </w:tcPr>
          <w:p w14:paraId="52AC6BA5" w14:textId="77777777" w:rsidR="006B7E70" w:rsidRPr="00B1757D" w:rsidRDefault="006B7E70" w:rsidP="006B7E70">
            <w:pPr>
              <w:widowControl w:val="0"/>
              <w:autoSpaceDE w:val="0"/>
              <w:autoSpaceDN w:val="0"/>
              <w:adjustRightInd w:val="0"/>
              <w:spacing w:before="40" w:after="40"/>
              <w:jc w:val="center"/>
              <w:rPr>
                <w:sz w:val="20"/>
                <w:szCs w:val="20"/>
              </w:rPr>
            </w:pPr>
            <w:r w:rsidRPr="00B1757D">
              <w:rPr>
                <w:sz w:val="20"/>
                <w:szCs w:val="20"/>
              </w:rPr>
              <w:t>9.</w:t>
            </w:r>
          </w:p>
        </w:tc>
        <w:tc>
          <w:tcPr>
            <w:tcW w:w="4171" w:type="pct"/>
            <w:gridSpan w:val="4"/>
            <w:shd w:val="clear" w:color="auto" w:fill="auto"/>
            <w:vAlign w:val="center"/>
          </w:tcPr>
          <w:p w14:paraId="3BAA72C8"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Testek létrehozása síkbeli rajzból. Vonallánc kialakítás. Lemez létrehozása. Forgástestek.</w:t>
            </w:r>
          </w:p>
        </w:tc>
      </w:tr>
      <w:tr w:rsidR="006B7E70" w:rsidRPr="00B1757D" w14:paraId="67AA7BFA" w14:textId="77777777" w:rsidTr="007853AB">
        <w:tblPrEx>
          <w:jc w:val="center"/>
          <w:tblCellMar>
            <w:left w:w="70" w:type="dxa"/>
            <w:right w:w="70" w:type="dxa"/>
          </w:tblCellMar>
          <w:tblLook w:val="0000" w:firstRow="0" w:lastRow="0" w:firstColumn="0" w:lastColumn="0" w:noHBand="0" w:noVBand="0"/>
        </w:tblPrEx>
        <w:trPr>
          <w:cantSplit/>
          <w:trHeight w:val="454"/>
          <w:jc w:val="center"/>
        </w:trPr>
        <w:tc>
          <w:tcPr>
            <w:tcW w:w="829" w:type="pct"/>
            <w:vAlign w:val="center"/>
          </w:tcPr>
          <w:p w14:paraId="109E53E9" w14:textId="77777777" w:rsidR="006B7E70" w:rsidRPr="00B1757D" w:rsidRDefault="006B7E70" w:rsidP="006B7E70">
            <w:pPr>
              <w:widowControl w:val="0"/>
              <w:autoSpaceDE w:val="0"/>
              <w:autoSpaceDN w:val="0"/>
              <w:adjustRightInd w:val="0"/>
              <w:spacing w:before="40" w:after="40"/>
              <w:jc w:val="center"/>
              <w:rPr>
                <w:sz w:val="20"/>
                <w:szCs w:val="20"/>
              </w:rPr>
            </w:pPr>
            <w:r w:rsidRPr="00B1757D">
              <w:rPr>
                <w:sz w:val="20"/>
                <w:szCs w:val="20"/>
              </w:rPr>
              <w:t>10.</w:t>
            </w:r>
          </w:p>
        </w:tc>
        <w:tc>
          <w:tcPr>
            <w:tcW w:w="4171" w:type="pct"/>
            <w:gridSpan w:val="4"/>
            <w:shd w:val="clear" w:color="auto" w:fill="auto"/>
            <w:vAlign w:val="center"/>
          </w:tcPr>
          <w:p w14:paraId="2505B982"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Kihúzás. Kihúzás útvonal mentén. Söprés, pásztázás. Egyesítés, kivonás, közösrész.</w:t>
            </w:r>
          </w:p>
        </w:tc>
      </w:tr>
      <w:tr w:rsidR="006B7E70" w:rsidRPr="00B1757D" w14:paraId="44574FD0" w14:textId="77777777" w:rsidTr="007853AB">
        <w:tblPrEx>
          <w:jc w:val="center"/>
          <w:tblCellMar>
            <w:left w:w="70" w:type="dxa"/>
            <w:right w:w="70" w:type="dxa"/>
          </w:tblCellMar>
          <w:tblLook w:val="0000" w:firstRow="0" w:lastRow="0" w:firstColumn="0" w:lastColumn="0" w:noHBand="0" w:noVBand="0"/>
        </w:tblPrEx>
        <w:trPr>
          <w:cantSplit/>
          <w:trHeight w:val="454"/>
          <w:jc w:val="center"/>
        </w:trPr>
        <w:tc>
          <w:tcPr>
            <w:tcW w:w="829" w:type="pct"/>
            <w:vAlign w:val="center"/>
          </w:tcPr>
          <w:p w14:paraId="1263182A" w14:textId="77777777" w:rsidR="006B7E70" w:rsidRPr="00B1757D" w:rsidRDefault="006B7E70" w:rsidP="006B7E70">
            <w:pPr>
              <w:widowControl w:val="0"/>
              <w:autoSpaceDE w:val="0"/>
              <w:autoSpaceDN w:val="0"/>
              <w:adjustRightInd w:val="0"/>
              <w:spacing w:before="40" w:after="40"/>
              <w:jc w:val="center"/>
              <w:rPr>
                <w:sz w:val="20"/>
                <w:szCs w:val="20"/>
              </w:rPr>
            </w:pPr>
            <w:r w:rsidRPr="00B1757D">
              <w:rPr>
                <w:sz w:val="20"/>
                <w:szCs w:val="20"/>
              </w:rPr>
              <w:t>11.</w:t>
            </w:r>
          </w:p>
        </w:tc>
        <w:tc>
          <w:tcPr>
            <w:tcW w:w="4171" w:type="pct"/>
            <w:gridSpan w:val="4"/>
            <w:shd w:val="clear" w:color="auto" w:fill="auto"/>
            <w:vAlign w:val="center"/>
          </w:tcPr>
          <w:p w14:paraId="7EA2BDC6"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Szilárdtestek szerkesztése. Látványstílusok.  Valósághű megjelenítés. Fények, árnyékok.</w:t>
            </w:r>
          </w:p>
        </w:tc>
      </w:tr>
      <w:tr w:rsidR="006B7E70" w:rsidRPr="00B1757D" w14:paraId="3F4036DE" w14:textId="77777777" w:rsidTr="007853AB">
        <w:tblPrEx>
          <w:jc w:val="center"/>
          <w:tblCellMar>
            <w:left w:w="70" w:type="dxa"/>
            <w:right w:w="70" w:type="dxa"/>
          </w:tblCellMar>
          <w:tblLook w:val="0000" w:firstRow="0" w:lastRow="0" w:firstColumn="0" w:lastColumn="0" w:noHBand="0" w:noVBand="0"/>
        </w:tblPrEx>
        <w:trPr>
          <w:cantSplit/>
          <w:trHeight w:val="454"/>
          <w:jc w:val="center"/>
        </w:trPr>
        <w:tc>
          <w:tcPr>
            <w:tcW w:w="829" w:type="pct"/>
            <w:vAlign w:val="center"/>
          </w:tcPr>
          <w:p w14:paraId="649DB434" w14:textId="77777777" w:rsidR="006B7E70" w:rsidRPr="00B1757D" w:rsidRDefault="006B7E70" w:rsidP="006B7E70">
            <w:pPr>
              <w:widowControl w:val="0"/>
              <w:autoSpaceDE w:val="0"/>
              <w:autoSpaceDN w:val="0"/>
              <w:adjustRightInd w:val="0"/>
              <w:spacing w:before="40" w:after="40"/>
              <w:jc w:val="center"/>
              <w:rPr>
                <w:sz w:val="20"/>
                <w:szCs w:val="20"/>
              </w:rPr>
            </w:pPr>
            <w:r w:rsidRPr="00B1757D">
              <w:rPr>
                <w:sz w:val="20"/>
                <w:szCs w:val="20"/>
              </w:rPr>
              <w:t>12.</w:t>
            </w:r>
          </w:p>
        </w:tc>
        <w:tc>
          <w:tcPr>
            <w:tcW w:w="4171" w:type="pct"/>
            <w:gridSpan w:val="4"/>
            <w:shd w:val="clear" w:color="auto" w:fill="auto"/>
            <w:vAlign w:val="center"/>
          </w:tcPr>
          <w:p w14:paraId="11172056"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Műveletek képekkel, jelenetek. Fizikai jellemzők lekérdezése. Gyakorló feladatok.</w:t>
            </w:r>
          </w:p>
        </w:tc>
      </w:tr>
      <w:tr w:rsidR="006B7E70" w:rsidRPr="00B1757D" w14:paraId="7D6EAD99" w14:textId="77777777" w:rsidTr="007853AB">
        <w:tblPrEx>
          <w:jc w:val="center"/>
          <w:tblCellMar>
            <w:left w:w="70" w:type="dxa"/>
            <w:right w:w="70" w:type="dxa"/>
          </w:tblCellMar>
          <w:tblLook w:val="0000" w:firstRow="0" w:lastRow="0" w:firstColumn="0" w:lastColumn="0" w:noHBand="0" w:noVBand="0"/>
        </w:tblPrEx>
        <w:trPr>
          <w:cantSplit/>
          <w:trHeight w:val="454"/>
          <w:jc w:val="center"/>
        </w:trPr>
        <w:tc>
          <w:tcPr>
            <w:tcW w:w="829" w:type="pct"/>
            <w:vAlign w:val="center"/>
          </w:tcPr>
          <w:p w14:paraId="1D85C242" w14:textId="77777777" w:rsidR="006B7E70" w:rsidRPr="00B1757D" w:rsidRDefault="006B7E70" w:rsidP="006B7E70">
            <w:pPr>
              <w:widowControl w:val="0"/>
              <w:autoSpaceDE w:val="0"/>
              <w:autoSpaceDN w:val="0"/>
              <w:adjustRightInd w:val="0"/>
              <w:spacing w:before="40" w:after="40"/>
              <w:jc w:val="center"/>
              <w:rPr>
                <w:sz w:val="20"/>
                <w:szCs w:val="20"/>
              </w:rPr>
            </w:pPr>
            <w:r w:rsidRPr="00B1757D">
              <w:rPr>
                <w:sz w:val="20"/>
                <w:szCs w:val="20"/>
              </w:rPr>
              <w:t>13.</w:t>
            </w:r>
          </w:p>
        </w:tc>
        <w:tc>
          <w:tcPr>
            <w:tcW w:w="4171" w:type="pct"/>
            <w:gridSpan w:val="4"/>
            <w:shd w:val="clear" w:color="auto" w:fill="auto"/>
            <w:vAlign w:val="center"/>
          </w:tcPr>
          <w:p w14:paraId="2F7A2F20"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 xml:space="preserve">2. </w:t>
            </w:r>
            <w:proofErr w:type="spellStart"/>
            <w:r w:rsidRPr="00B1757D">
              <w:rPr>
                <w:bCs/>
                <w:sz w:val="20"/>
                <w:szCs w:val="20"/>
              </w:rPr>
              <w:t>Zh</w:t>
            </w:r>
            <w:proofErr w:type="spellEnd"/>
            <w:r w:rsidRPr="00B1757D">
              <w:rPr>
                <w:bCs/>
                <w:sz w:val="20"/>
                <w:szCs w:val="20"/>
              </w:rPr>
              <w:t>. (Térbeli ábrázolás) 30 pont</w:t>
            </w:r>
          </w:p>
        </w:tc>
      </w:tr>
      <w:tr w:rsidR="006B7E70" w:rsidRPr="00B1757D" w14:paraId="09524066" w14:textId="77777777" w:rsidTr="007853AB">
        <w:tblPrEx>
          <w:jc w:val="center"/>
          <w:tblCellMar>
            <w:left w:w="70" w:type="dxa"/>
            <w:right w:w="70" w:type="dxa"/>
          </w:tblCellMar>
          <w:tblLook w:val="0000" w:firstRow="0" w:lastRow="0" w:firstColumn="0" w:lastColumn="0" w:noHBand="0" w:noVBand="0"/>
        </w:tblPrEx>
        <w:trPr>
          <w:cantSplit/>
          <w:trHeight w:val="454"/>
          <w:jc w:val="center"/>
        </w:trPr>
        <w:tc>
          <w:tcPr>
            <w:tcW w:w="829" w:type="pct"/>
            <w:vAlign w:val="center"/>
          </w:tcPr>
          <w:p w14:paraId="1A06B1A8" w14:textId="77777777" w:rsidR="006B7E70" w:rsidRPr="00B1757D" w:rsidRDefault="006B7E70" w:rsidP="006B7E70">
            <w:pPr>
              <w:widowControl w:val="0"/>
              <w:autoSpaceDE w:val="0"/>
              <w:autoSpaceDN w:val="0"/>
              <w:adjustRightInd w:val="0"/>
              <w:spacing w:before="40" w:after="40"/>
              <w:jc w:val="center"/>
              <w:rPr>
                <w:sz w:val="20"/>
                <w:szCs w:val="20"/>
              </w:rPr>
            </w:pPr>
            <w:r w:rsidRPr="00B1757D">
              <w:rPr>
                <w:sz w:val="20"/>
                <w:szCs w:val="20"/>
              </w:rPr>
              <w:t>14.</w:t>
            </w:r>
          </w:p>
        </w:tc>
        <w:tc>
          <w:tcPr>
            <w:tcW w:w="4171" w:type="pct"/>
            <w:gridSpan w:val="4"/>
            <w:shd w:val="clear" w:color="auto" w:fill="auto"/>
            <w:vAlign w:val="center"/>
          </w:tcPr>
          <w:p w14:paraId="0DDA433D" w14:textId="77777777" w:rsidR="006B7E70" w:rsidRPr="00B1757D" w:rsidRDefault="006B7E70" w:rsidP="006B7E70">
            <w:pPr>
              <w:widowControl w:val="0"/>
              <w:autoSpaceDE w:val="0"/>
              <w:autoSpaceDN w:val="0"/>
              <w:adjustRightInd w:val="0"/>
              <w:spacing w:before="40" w:after="40"/>
              <w:rPr>
                <w:bCs/>
                <w:sz w:val="20"/>
                <w:szCs w:val="20"/>
              </w:rPr>
            </w:pPr>
            <w:r w:rsidRPr="00B1757D">
              <w:rPr>
                <w:bCs/>
                <w:sz w:val="20"/>
                <w:szCs w:val="20"/>
              </w:rPr>
              <w:t xml:space="preserve">Pótlások, pót </w:t>
            </w:r>
            <w:proofErr w:type="spellStart"/>
            <w:r w:rsidRPr="00B1757D">
              <w:rPr>
                <w:bCs/>
                <w:sz w:val="20"/>
                <w:szCs w:val="20"/>
              </w:rPr>
              <w:t>Zh</w:t>
            </w:r>
            <w:proofErr w:type="spellEnd"/>
            <w:r w:rsidRPr="00B1757D">
              <w:rPr>
                <w:bCs/>
                <w:sz w:val="20"/>
                <w:szCs w:val="20"/>
              </w:rPr>
              <w:t>.</w:t>
            </w:r>
          </w:p>
        </w:tc>
      </w:tr>
      <w:tr w:rsidR="006B7E70" w:rsidRPr="008E34A2" w14:paraId="659689F1" w14:textId="77777777" w:rsidTr="007853AB">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337D363D" w14:textId="4D9BE1F4" w:rsidR="006B7E70" w:rsidRPr="008E34A2" w:rsidRDefault="006B7E70" w:rsidP="006B7E70">
            <w:pPr>
              <w:keepNext/>
              <w:widowControl w:val="0"/>
              <w:autoSpaceDE w:val="0"/>
              <w:autoSpaceDN w:val="0"/>
              <w:adjustRightInd w:val="0"/>
              <w:spacing w:before="40" w:after="40"/>
              <w:jc w:val="center"/>
              <w:outlineLvl w:val="1"/>
              <w:rPr>
                <w:b/>
                <w:bCs/>
                <w:i/>
                <w:iCs/>
                <w:sz w:val="22"/>
                <w:szCs w:val="22"/>
              </w:rPr>
            </w:pPr>
            <w:r w:rsidRPr="008E34A2">
              <w:rPr>
                <w:b/>
                <w:bCs/>
                <w:i/>
                <w:iCs/>
                <w:sz w:val="22"/>
                <w:szCs w:val="22"/>
              </w:rPr>
              <w:t>Félévközi követelmények</w:t>
            </w:r>
            <w:r w:rsidR="008E34A2">
              <w:rPr>
                <w:b/>
                <w:bCs/>
                <w:i/>
                <w:iCs/>
                <w:sz w:val="22"/>
                <w:szCs w:val="22"/>
              </w:rPr>
              <w:t>:</w:t>
            </w:r>
          </w:p>
        </w:tc>
      </w:tr>
      <w:tr w:rsidR="006B7E70" w:rsidRPr="008E34A2" w14:paraId="5DF75939" w14:textId="77777777" w:rsidTr="007853AB">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5B36BCD7" w14:textId="77777777" w:rsidR="006B7E70" w:rsidRPr="008E34A2" w:rsidRDefault="006B7E70" w:rsidP="006B7E70">
            <w:pPr>
              <w:keepNext/>
              <w:widowControl w:val="0"/>
              <w:autoSpaceDE w:val="0"/>
              <w:autoSpaceDN w:val="0"/>
              <w:adjustRightInd w:val="0"/>
              <w:spacing w:before="40" w:after="40"/>
              <w:outlineLvl w:val="1"/>
              <w:rPr>
                <w:bCs/>
                <w:i/>
                <w:iCs/>
                <w:sz w:val="22"/>
                <w:szCs w:val="22"/>
              </w:rPr>
            </w:pPr>
            <w:r w:rsidRPr="008E34A2">
              <w:rPr>
                <w:bCs/>
                <w:i/>
                <w:iCs/>
                <w:sz w:val="22"/>
                <w:szCs w:val="22"/>
              </w:rPr>
              <w:t>Foglalkozásokon való részvétel:</w:t>
            </w:r>
          </w:p>
        </w:tc>
      </w:tr>
      <w:tr w:rsidR="006B7E70" w:rsidRPr="008E34A2" w14:paraId="641564B3" w14:textId="77777777" w:rsidTr="007853AB">
        <w:tblPrEx>
          <w:jc w:val="center"/>
          <w:tblCellMar>
            <w:left w:w="70" w:type="dxa"/>
            <w:right w:w="70" w:type="dxa"/>
          </w:tblCellMar>
          <w:tblLook w:val="0000" w:firstRow="0" w:lastRow="0" w:firstColumn="0" w:lastColumn="0" w:noHBand="0" w:noVBand="0"/>
        </w:tblPrEx>
        <w:trPr>
          <w:cantSplit/>
          <w:trHeight w:val="531"/>
          <w:jc w:val="center"/>
        </w:trPr>
        <w:tc>
          <w:tcPr>
            <w:tcW w:w="5000" w:type="pct"/>
            <w:gridSpan w:val="5"/>
          </w:tcPr>
          <w:p w14:paraId="7526C6BB" w14:textId="77777777" w:rsidR="006B7E70" w:rsidRPr="008E34A2" w:rsidRDefault="006B7E70" w:rsidP="006B7E70">
            <w:pPr>
              <w:widowControl w:val="0"/>
              <w:autoSpaceDE w:val="0"/>
              <w:autoSpaceDN w:val="0"/>
              <w:adjustRightInd w:val="0"/>
              <w:spacing w:before="40" w:after="40"/>
              <w:rPr>
                <w:sz w:val="22"/>
                <w:szCs w:val="22"/>
              </w:rPr>
            </w:pPr>
            <w:r w:rsidRPr="008E34A2">
              <w:rPr>
                <w:sz w:val="22"/>
                <w:szCs w:val="22"/>
              </w:rPr>
              <w:t>kötelező</w:t>
            </w:r>
          </w:p>
          <w:p w14:paraId="6BA2EAC4" w14:textId="77777777" w:rsidR="006B7E70" w:rsidRPr="008E34A2" w:rsidRDefault="006B7E70" w:rsidP="006B7E70">
            <w:pPr>
              <w:widowControl w:val="0"/>
              <w:autoSpaceDE w:val="0"/>
              <w:autoSpaceDN w:val="0"/>
              <w:adjustRightInd w:val="0"/>
              <w:spacing w:before="40" w:after="40"/>
              <w:rPr>
                <w:sz w:val="22"/>
                <w:szCs w:val="22"/>
              </w:rPr>
            </w:pPr>
            <w:r w:rsidRPr="008E34A2">
              <w:rPr>
                <w:sz w:val="22"/>
                <w:szCs w:val="22"/>
              </w:rPr>
              <w:t>előadások a MOODLE rendszerben, gyakorlatok részben online, részben kontakt gyakorlatvezető útmutatása alapján</w:t>
            </w:r>
          </w:p>
        </w:tc>
      </w:tr>
      <w:tr w:rsidR="006B7E70" w:rsidRPr="008E34A2" w14:paraId="5C3CE297" w14:textId="77777777" w:rsidTr="007853AB">
        <w:tblPrEx>
          <w:jc w:val="center"/>
          <w:tblCellMar>
            <w:left w:w="70" w:type="dxa"/>
            <w:right w:w="70" w:type="dxa"/>
          </w:tblCellMar>
          <w:tblLook w:val="0000" w:firstRow="0" w:lastRow="0" w:firstColumn="0" w:lastColumn="0" w:noHBand="0" w:noVBand="0"/>
        </w:tblPrEx>
        <w:trPr>
          <w:cantSplit/>
          <w:trHeight w:val="257"/>
          <w:jc w:val="center"/>
        </w:trPr>
        <w:tc>
          <w:tcPr>
            <w:tcW w:w="5000" w:type="pct"/>
            <w:gridSpan w:val="5"/>
            <w:shd w:val="clear" w:color="auto" w:fill="auto"/>
          </w:tcPr>
          <w:p w14:paraId="23C51ED7" w14:textId="77777777" w:rsidR="006B7E70" w:rsidRPr="008E34A2" w:rsidRDefault="006B7E70" w:rsidP="006B7E70">
            <w:pPr>
              <w:keepNext/>
              <w:widowControl w:val="0"/>
              <w:autoSpaceDE w:val="0"/>
              <w:autoSpaceDN w:val="0"/>
              <w:adjustRightInd w:val="0"/>
              <w:spacing w:before="40" w:after="40"/>
              <w:outlineLvl w:val="1"/>
              <w:rPr>
                <w:i/>
                <w:iCs/>
                <w:sz w:val="22"/>
                <w:szCs w:val="22"/>
              </w:rPr>
            </w:pPr>
            <w:r w:rsidRPr="008E34A2">
              <w:rPr>
                <w:i/>
                <w:iCs/>
                <w:sz w:val="22"/>
                <w:szCs w:val="22"/>
              </w:rPr>
              <w:t>Zárthelyik, jegyzőkönyvek, beszámolók stb.</w:t>
            </w:r>
          </w:p>
        </w:tc>
      </w:tr>
      <w:tr w:rsidR="006B7E70" w:rsidRPr="008E34A2" w14:paraId="4D93D98A" w14:textId="77777777" w:rsidTr="007853AB">
        <w:tblPrEx>
          <w:jc w:val="center"/>
          <w:tblCellMar>
            <w:left w:w="70" w:type="dxa"/>
            <w:right w:w="70" w:type="dxa"/>
          </w:tblCellMar>
          <w:tblLook w:val="0000" w:firstRow="0" w:lastRow="0" w:firstColumn="0" w:lastColumn="0" w:noHBand="0" w:noVBand="0"/>
        </w:tblPrEx>
        <w:trPr>
          <w:cantSplit/>
          <w:trHeight w:val="268"/>
          <w:jc w:val="center"/>
        </w:trPr>
        <w:tc>
          <w:tcPr>
            <w:tcW w:w="829" w:type="pct"/>
          </w:tcPr>
          <w:p w14:paraId="26CD9572" w14:textId="77777777" w:rsidR="006B7E70" w:rsidRPr="008E34A2" w:rsidRDefault="006B7E70" w:rsidP="006B7E70">
            <w:pPr>
              <w:widowControl w:val="0"/>
              <w:autoSpaceDE w:val="0"/>
              <w:autoSpaceDN w:val="0"/>
              <w:adjustRightInd w:val="0"/>
              <w:spacing w:before="40" w:after="40"/>
              <w:jc w:val="both"/>
              <w:rPr>
                <w:sz w:val="22"/>
                <w:szCs w:val="22"/>
              </w:rPr>
            </w:pPr>
            <w:r w:rsidRPr="008E34A2">
              <w:rPr>
                <w:sz w:val="22"/>
                <w:szCs w:val="22"/>
              </w:rPr>
              <w:t>1.</w:t>
            </w:r>
          </w:p>
        </w:tc>
        <w:tc>
          <w:tcPr>
            <w:tcW w:w="4171" w:type="pct"/>
            <w:gridSpan w:val="4"/>
          </w:tcPr>
          <w:p w14:paraId="37EB010B" w14:textId="77777777" w:rsidR="006B7E70" w:rsidRPr="008E34A2" w:rsidRDefault="006B7E70" w:rsidP="006B7E70">
            <w:pPr>
              <w:widowControl w:val="0"/>
              <w:autoSpaceDE w:val="0"/>
              <w:autoSpaceDN w:val="0"/>
              <w:adjustRightInd w:val="0"/>
              <w:spacing w:before="40" w:after="40"/>
              <w:jc w:val="both"/>
              <w:rPr>
                <w:sz w:val="22"/>
                <w:szCs w:val="22"/>
              </w:rPr>
            </w:pPr>
            <w:r w:rsidRPr="008E34A2">
              <w:rPr>
                <w:sz w:val="22"/>
                <w:szCs w:val="22"/>
              </w:rPr>
              <w:t xml:space="preserve">Zárthelyi dolgozat 1. (30 pont) </w:t>
            </w:r>
          </w:p>
        </w:tc>
      </w:tr>
      <w:tr w:rsidR="006B7E70" w:rsidRPr="008E34A2" w14:paraId="59DBF2DB" w14:textId="77777777" w:rsidTr="007853AB">
        <w:tblPrEx>
          <w:jc w:val="center"/>
          <w:tblCellMar>
            <w:left w:w="70" w:type="dxa"/>
            <w:right w:w="70" w:type="dxa"/>
          </w:tblCellMar>
          <w:tblLook w:val="0000" w:firstRow="0" w:lastRow="0" w:firstColumn="0" w:lastColumn="0" w:noHBand="0" w:noVBand="0"/>
        </w:tblPrEx>
        <w:trPr>
          <w:cantSplit/>
          <w:trHeight w:val="268"/>
          <w:jc w:val="center"/>
        </w:trPr>
        <w:tc>
          <w:tcPr>
            <w:tcW w:w="829" w:type="pct"/>
          </w:tcPr>
          <w:p w14:paraId="3C0D551B" w14:textId="77777777" w:rsidR="006B7E70" w:rsidRPr="008E34A2" w:rsidRDefault="006B7E70" w:rsidP="006B7E70">
            <w:pPr>
              <w:widowControl w:val="0"/>
              <w:autoSpaceDE w:val="0"/>
              <w:autoSpaceDN w:val="0"/>
              <w:adjustRightInd w:val="0"/>
              <w:spacing w:before="40" w:after="40"/>
              <w:jc w:val="both"/>
              <w:rPr>
                <w:sz w:val="22"/>
                <w:szCs w:val="22"/>
              </w:rPr>
            </w:pPr>
            <w:r w:rsidRPr="008E34A2">
              <w:rPr>
                <w:sz w:val="22"/>
                <w:szCs w:val="22"/>
              </w:rPr>
              <w:t>2.</w:t>
            </w:r>
          </w:p>
        </w:tc>
        <w:tc>
          <w:tcPr>
            <w:tcW w:w="4171" w:type="pct"/>
            <w:gridSpan w:val="4"/>
          </w:tcPr>
          <w:p w14:paraId="6686BBB5" w14:textId="77777777" w:rsidR="006B7E70" w:rsidRPr="008E34A2" w:rsidRDefault="006B7E70" w:rsidP="006B7E70">
            <w:pPr>
              <w:widowControl w:val="0"/>
              <w:autoSpaceDE w:val="0"/>
              <w:autoSpaceDN w:val="0"/>
              <w:adjustRightInd w:val="0"/>
              <w:spacing w:before="40" w:after="40"/>
              <w:jc w:val="both"/>
              <w:rPr>
                <w:sz w:val="22"/>
                <w:szCs w:val="22"/>
              </w:rPr>
            </w:pPr>
            <w:r w:rsidRPr="008E34A2">
              <w:rPr>
                <w:sz w:val="22"/>
                <w:szCs w:val="22"/>
              </w:rPr>
              <w:t xml:space="preserve">Zárthelyi dolgozat 2. (30 pont) </w:t>
            </w:r>
          </w:p>
        </w:tc>
      </w:tr>
      <w:tr w:rsidR="006B7E70" w:rsidRPr="008E34A2" w14:paraId="7E4E7258" w14:textId="77777777" w:rsidTr="007853AB">
        <w:tblPrEx>
          <w:jc w:val="center"/>
          <w:tblCellMar>
            <w:left w:w="70" w:type="dxa"/>
            <w:right w:w="70" w:type="dxa"/>
          </w:tblCellMar>
          <w:tblLook w:val="0000" w:firstRow="0" w:lastRow="0" w:firstColumn="0" w:lastColumn="0" w:noHBand="0" w:noVBand="0"/>
        </w:tblPrEx>
        <w:trPr>
          <w:cantSplit/>
          <w:trHeight w:val="268"/>
          <w:jc w:val="center"/>
        </w:trPr>
        <w:tc>
          <w:tcPr>
            <w:tcW w:w="829" w:type="pct"/>
          </w:tcPr>
          <w:p w14:paraId="6600AF2C" w14:textId="77777777" w:rsidR="006B7E70" w:rsidRPr="008E34A2" w:rsidRDefault="006B7E70" w:rsidP="006B7E70">
            <w:pPr>
              <w:widowControl w:val="0"/>
              <w:autoSpaceDE w:val="0"/>
              <w:autoSpaceDN w:val="0"/>
              <w:adjustRightInd w:val="0"/>
              <w:spacing w:before="40" w:after="40"/>
              <w:jc w:val="both"/>
              <w:rPr>
                <w:sz w:val="22"/>
                <w:szCs w:val="22"/>
              </w:rPr>
            </w:pPr>
            <w:r w:rsidRPr="008E34A2">
              <w:rPr>
                <w:sz w:val="22"/>
                <w:szCs w:val="22"/>
              </w:rPr>
              <w:t>3.</w:t>
            </w:r>
          </w:p>
        </w:tc>
        <w:tc>
          <w:tcPr>
            <w:tcW w:w="4171" w:type="pct"/>
            <w:gridSpan w:val="4"/>
          </w:tcPr>
          <w:p w14:paraId="434D0F3D" w14:textId="77777777" w:rsidR="006B7E70" w:rsidRPr="008E34A2" w:rsidRDefault="006B7E70" w:rsidP="006B7E70">
            <w:pPr>
              <w:widowControl w:val="0"/>
              <w:autoSpaceDE w:val="0"/>
              <w:autoSpaceDN w:val="0"/>
              <w:adjustRightInd w:val="0"/>
              <w:spacing w:before="40" w:after="40"/>
              <w:jc w:val="both"/>
              <w:rPr>
                <w:sz w:val="22"/>
                <w:szCs w:val="22"/>
              </w:rPr>
            </w:pPr>
            <w:r w:rsidRPr="008E34A2">
              <w:rPr>
                <w:sz w:val="22"/>
                <w:szCs w:val="22"/>
              </w:rPr>
              <w:t>1. sz. feladat: Vetületek szerkesztése, vetületkiegészítés – síklapú + forgástestek (5+5 pont)</w:t>
            </w:r>
          </w:p>
        </w:tc>
      </w:tr>
      <w:tr w:rsidR="006B7E70" w:rsidRPr="008E34A2" w14:paraId="745B143F" w14:textId="77777777" w:rsidTr="007853AB">
        <w:tblPrEx>
          <w:jc w:val="center"/>
          <w:tblCellMar>
            <w:left w:w="70" w:type="dxa"/>
            <w:right w:w="70" w:type="dxa"/>
          </w:tblCellMar>
          <w:tblLook w:val="0000" w:firstRow="0" w:lastRow="0" w:firstColumn="0" w:lastColumn="0" w:noHBand="0" w:noVBand="0"/>
        </w:tblPrEx>
        <w:trPr>
          <w:cantSplit/>
          <w:trHeight w:val="268"/>
          <w:jc w:val="center"/>
        </w:trPr>
        <w:tc>
          <w:tcPr>
            <w:tcW w:w="829" w:type="pct"/>
          </w:tcPr>
          <w:p w14:paraId="22859C59" w14:textId="77777777" w:rsidR="006B7E70" w:rsidRPr="008E34A2" w:rsidRDefault="006B7E70" w:rsidP="006B7E70">
            <w:pPr>
              <w:widowControl w:val="0"/>
              <w:autoSpaceDE w:val="0"/>
              <w:autoSpaceDN w:val="0"/>
              <w:adjustRightInd w:val="0"/>
              <w:spacing w:before="40" w:after="40"/>
              <w:jc w:val="both"/>
              <w:rPr>
                <w:sz w:val="22"/>
                <w:szCs w:val="22"/>
              </w:rPr>
            </w:pPr>
            <w:r w:rsidRPr="008E34A2">
              <w:rPr>
                <w:sz w:val="22"/>
                <w:szCs w:val="22"/>
              </w:rPr>
              <w:t>4.</w:t>
            </w:r>
          </w:p>
        </w:tc>
        <w:tc>
          <w:tcPr>
            <w:tcW w:w="4171" w:type="pct"/>
            <w:gridSpan w:val="4"/>
          </w:tcPr>
          <w:p w14:paraId="7ACBB7E7" w14:textId="77777777" w:rsidR="006B7E70" w:rsidRPr="008E34A2" w:rsidRDefault="006B7E70" w:rsidP="006B7E70">
            <w:pPr>
              <w:widowControl w:val="0"/>
              <w:autoSpaceDE w:val="0"/>
              <w:autoSpaceDN w:val="0"/>
              <w:adjustRightInd w:val="0"/>
              <w:spacing w:before="40" w:after="40"/>
              <w:jc w:val="both"/>
              <w:rPr>
                <w:sz w:val="22"/>
                <w:szCs w:val="22"/>
              </w:rPr>
            </w:pPr>
            <w:r w:rsidRPr="008E34A2">
              <w:rPr>
                <w:sz w:val="22"/>
                <w:szCs w:val="22"/>
              </w:rPr>
              <w:t>2. sz. feladat: Méretezett vetületek axonometrikus rajz alapján (10 pont)</w:t>
            </w:r>
          </w:p>
        </w:tc>
      </w:tr>
      <w:tr w:rsidR="006B7E70" w:rsidRPr="008E34A2" w14:paraId="765147AD" w14:textId="77777777" w:rsidTr="007853AB">
        <w:tblPrEx>
          <w:jc w:val="center"/>
          <w:tblCellMar>
            <w:left w:w="70" w:type="dxa"/>
            <w:right w:w="70" w:type="dxa"/>
          </w:tblCellMar>
          <w:tblLook w:val="0000" w:firstRow="0" w:lastRow="0" w:firstColumn="0" w:lastColumn="0" w:noHBand="0" w:noVBand="0"/>
        </w:tblPrEx>
        <w:trPr>
          <w:cantSplit/>
          <w:trHeight w:val="268"/>
          <w:jc w:val="center"/>
        </w:trPr>
        <w:tc>
          <w:tcPr>
            <w:tcW w:w="829" w:type="pct"/>
          </w:tcPr>
          <w:p w14:paraId="6524B47D" w14:textId="77777777" w:rsidR="006B7E70" w:rsidRPr="008E34A2" w:rsidRDefault="006B7E70" w:rsidP="006B7E70">
            <w:pPr>
              <w:widowControl w:val="0"/>
              <w:autoSpaceDE w:val="0"/>
              <w:autoSpaceDN w:val="0"/>
              <w:adjustRightInd w:val="0"/>
              <w:spacing w:before="40" w:after="40"/>
              <w:jc w:val="both"/>
              <w:rPr>
                <w:sz w:val="22"/>
                <w:szCs w:val="22"/>
              </w:rPr>
            </w:pPr>
            <w:r w:rsidRPr="008E34A2">
              <w:rPr>
                <w:sz w:val="22"/>
                <w:szCs w:val="22"/>
              </w:rPr>
              <w:t>5.</w:t>
            </w:r>
          </w:p>
        </w:tc>
        <w:tc>
          <w:tcPr>
            <w:tcW w:w="4171" w:type="pct"/>
            <w:gridSpan w:val="4"/>
          </w:tcPr>
          <w:p w14:paraId="4C2D0623" w14:textId="77777777" w:rsidR="006B7E70" w:rsidRPr="008E34A2" w:rsidRDefault="006B7E70" w:rsidP="006B7E70">
            <w:pPr>
              <w:widowControl w:val="0"/>
              <w:autoSpaceDE w:val="0"/>
              <w:autoSpaceDN w:val="0"/>
              <w:adjustRightInd w:val="0"/>
              <w:spacing w:before="40" w:after="40"/>
              <w:jc w:val="both"/>
              <w:rPr>
                <w:sz w:val="22"/>
                <w:szCs w:val="22"/>
              </w:rPr>
            </w:pPr>
            <w:r w:rsidRPr="008E34A2">
              <w:rPr>
                <w:sz w:val="22"/>
                <w:szCs w:val="22"/>
              </w:rPr>
              <w:t>3. sz. feladat: Műhelyrajz készítése (10 pont)</w:t>
            </w:r>
          </w:p>
        </w:tc>
      </w:tr>
      <w:tr w:rsidR="006B7E70" w:rsidRPr="008E34A2" w14:paraId="25681F4A" w14:textId="77777777" w:rsidTr="007853AB">
        <w:tblPrEx>
          <w:jc w:val="center"/>
          <w:tblCellMar>
            <w:left w:w="70" w:type="dxa"/>
            <w:right w:w="70" w:type="dxa"/>
          </w:tblCellMar>
          <w:tblLook w:val="0000" w:firstRow="0" w:lastRow="0" w:firstColumn="0" w:lastColumn="0" w:noHBand="0" w:noVBand="0"/>
        </w:tblPrEx>
        <w:trPr>
          <w:cantSplit/>
          <w:trHeight w:val="268"/>
          <w:jc w:val="center"/>
        </w:trPr>
        <w:tc>
          <w:tcPr>
            <w:tcW w:w="829" w:type="pct"/>
          </w:tcPr>
          <w:p w14:paraId="2737A552" w14:textId="77777777" w:rsidR="006B7E70" w:rsidRPr="008E34A2" w:rsidRDefault="006B7E70" w:rsidP="006B7E70">
            <w:pPr>
              <w:widowControl w:val="0"/>
              <w:autoSpaceDE w:val="0"/>
              <w:autoSpaceDN w:val="0"/>
              <w:adjustRightInd w:val="0"/>
              <w:spacing w:before="40" w:after="40"/>
              <w:jc w:val="both"/>
              <w:rPr>
                <w:sz w:val="22"/>
                <w:szCs w:val="22"/>
              </w:rPr>
            </w:pPr>
            <w:r w:rsidRPr="008E34A2">
              <w:rPr>
                <w:sz w:val="22"/>
                <w:szCs w:val="22"/>
              </w:rPr>
              <w:t>6.</w:t>
            </w:r>
          </w:p>
        </w:tc>
        <w:tc>
          <w:tcPr>
            <w:tcW w:w="4171" w:type="pct"/>
            <w:gridSpan w:val="4"/>
          </w:tcPr>
          <w:p w14:paraId="1CCDFCCE" w14:textId="77777777" w:rsidR="006B7E70" w:rsidRPr="008E34A2" w:rsidRDefault="006B7E70" w:rsidP="006B7E70">
            <w:pPr>
              <w:widowControl w:val="0"/>
              <w:autoSpaceDE w:val="0"/>
              <w:autoSpaceDN w:val="0"/>
              <w:adjustRightInd w:val="0"/>
              <w:spacing w:before="40" w:after="40"/>
              <w:jc w:val="both"/>
              <w:rPr>
                <w:sz w:val="22"/>
                <w:szCs w:val="22"/>
              </w:rPr>
            </w:pPr>
            <w:r w:rsidRPr="008E34A2">
              <w:rPr>
                <w:sz w:val="22"/>
                <w:szCs w:val="22"/>
              </w:rPr>
              <w:t xml:space="preserve">4. sz. feladat: Összeállítási rajz készítése (10 pont) </w:t>
            </w:r>
          </w:p>
        </w:tc>
      </w:tr>
      <w:tr w:rsidR="006B7E70" w:rsidRPr="008E34A2" w14:paraId="4FB465CC" w14:textId="77777777" w:rsidTr="007853AB">
        <w:tblPrEx>
          <w:jc w:val="center"/>
          <w:tblCellMar>
            <w:left w:w="70" w:type="dxa"/>
            <w:right w:w="70" w:type="dxa"/>
          </w:tblCellMar>
          <w:tblLook w:val="0000" w:firstRow="0" w:lastRow="0" w:firstColumn="0" w:lastColumn="0" w:noHBand="0" w:noVBand="0"/>
        </w:tblPrEx>
        <w:trPr>
          <w:cantSplit/>
          <w:trHeight w:val="268"/>
          <w:jc w:val="center"/>
        </w:trPr>
        <w:tc>
          <w:tcPr>
            <w:tcW w:w="829" w:type="pct"/>
          </w:tcPr>
          <w:p w14:paraId="2685130E" w14:textId="77777777" w:rsidR="006B7E70" w:rsidRPr="008E34A2" w:rsidRDefault="006B7E70" w:rsidP="006B7E70">
            <w:pPr>
              <w:widowControl w:val="0"/>
              <w:autoSpaceDE w:val="0"/>
              <w:autoSpaceDN w:val="0"/>
              <w:adjustRightInd w:val="0"/>
              <w:spacing w:before="40" w:after="40"/>
              <w:jc w:val="both"/>
              <w:rPr>
                <w:sz w:val="22"/>
                <w:szCs w:val="22"/>
              </w:rPr>
            </w:pPr>
            <w:r w:rsidRPr="008E34A2">
              <w:rPr>
                <w:sz w:val="22"/>
                <w:szCs w:val="22"/>
              </w:rPr>
              <w:t>7.</w:t>
            </w:r>
          </w:p>
        </w:tc>
        <w:tc>
          <w:tcPr>
            <w:tcW w:w="4171" w:type="pct"/>
            <w:gridSpan w:val="4"/>
          </w:tcPr>
          <w:p w14:paraId="5A38CA44" w14:textId="77777777" w:rsidR="006B7E70" w:rsidRPr="008E34A2" w:rsidRDefault="006B7E70" w:rsidP="006B7E70">
            <w:pPr>
              <w:widowControl w:val="0"/>
              <w:autoSpaceDE w:val="0"/>
              <w:autoSpaceDN w:val="0"/>
              <w:adjustRightInd w:val="0"/>
              <w:spacing w:before="40" w:after="40"/>
              <w:jc w:val="both"/>
              <w:rPr>
                <w:sz w:val="22"/>
                <w:szCs w:val="22"/>
              </w:rPr>
            </w:pPr>
            <w:r w:rsidRPr="008E34A2">
              <w:rPr>
                <w:sz w:val="22"/>
                <w:szCs w:val="22"/>
              </w:rPr>
              <w:t>Online teszt az előadások e-</w:t>
            </w:r>
            <w:proofErr w:type="spellStart"/>
            <w:r w:rsidRPr="008E34A2">
              <w:rPr>
                <w:sz w:val="22"/>
                <w:szCs w:val="22"/>
              </w:rPr>
              <w:t>learning</w:t>
            </w:r>
            <w:proofErr w:type="spellEnd"/>
            <w:r w:rsidRPr="008E34A2">
              <w:rPr>
                <w:sz w:val="22"/>
                <w:szCs w:val="22"/>
              </w:rPr>
              <w:t xml:space="preserve"> kurzus során elsajátított ismeretekből a 12. oktatási hét végéig. Az évközi jegy feltétele ennek min. 60%-os teljesítése.</w:t>
            </w:r>
          </w:p>
        </w:tc>
      </w:tr>
      <w:tr w:rsidR="006B7E70" w:rsidRPr="008E34A2" w14:paraId="0C942ADB" w14:textId="77777777" w:rsidTr="007853AB">
        <w:tblPrEx>
          <w:jc w:val="center"/>
          <w:tblCellMar>
            <w:left w:w="70" w:type="dxa"/>
            <w:right w:w="70" w:type="dxa"/>
          </w:tblCellMar>
          <w:tblLook w:val="0000" w:firstRow="0" w:lastRow="0" w:firstColumn="0" w:lastColumn="0" w:noHBand="0" w:noVBand="0"/>
        </w:tblPrEx>
        <w:trPr>
          <w:cantSplit/>
          <w:trHeight w:val="257"/>
          <w:jc w:val="center"/>
        </w:trPr>
        <w:tc>
          <w:tcPr>
            <w:tcW w:w="5000" w:type="pct"/>
            <w:gridSpan w:val="5"/>
            <w:shd w:val="clear" w:color="auto" w:fill="auto"/>
          </w:tcPr>
          <w:p w14:paraId="56B22DCE" w14:textId="77777777" w:rsidR="006B7E70" w:rsidRPr="008E34A2" w:rsidRDefault="006B7E70" w:rsidP="006B7E70">
            <w:pPr>
              <w:keepNext/>
              <w:widowControl w:val="0"/>
              <w:autoSpaceDE w:val="0"/>
              <w:autoSpaceDN w:val="0"/>
              <w:adjustRightInd w:val="0"/>
              <w:spacing w:before="40" w:after="40"/>
              <w:outlineLvl w:val="1"/>
              <w:rPr>
                <w:i/>
                <w:iCs/>
                <w:sz w:val="22"/>
                <w:szCs w:val="22"/>
              </w:rPr>
            </w:pPr>
            <w:r w:rsidRPr="008E34A2">
              <w:rPr>
                <w:i/>
                <w:iCs/>
                <w:sz w:val="22"/>
                <w:szCs w:val="22"/>
              </w:rPr>
              <w:lastRenderedPageBreak/>
              <w:t>Az aláírás megszerzésének/félévközi jegy kialakításának módszere:</w:t>
            </w:r>
          </w:p>
        </w:tc>
      </w:tr>
      <w:tr w:rsidR="006B7E70" w:rsidRPr="008E34A2" w14:paraId="38FBA8C5" w14:textId="77777777" w:rsidTr="007853AB">
        <w:tblPrEx>
          <w:jc w:val="center"/>
          <w:tblCellMar>
            <w:left w:w="70" w:type="dxa"/>
            <w:right w:w="70" w:type="dxa"/>
          </w:tblCellMar>
          <w:tblLook w:val="0000" w:firstRow="0" w:lastRow="0" w:firstColumn="0" w:lastColumn="0" w:noHBand="0" w:noVBand="0"/>
        </w:tblPrEx>
        <w:trPr>
          <w:cantSplit/>
          <w:trHeight w:val="1134"/>
          <w:jc w:val="center"/>
        </w:trPr>
        <w:tc>
          <w:tcPr>
            <w:tcW w:w="5000" w:type="pct"/>
            <w:gridSpan w:val="5"/>
          </w:tcPr>
          <w:p w14:paraId="5211D238" w14:textId="77777777" w:rsidR="00B1757D" w:rsidRDefault="00B1757D" w:rsidP="006B7E70">
            <w:pPr>
              <w:widowControl w:val="0"/>
              <w:autoSpaceDE w:val="0"/>
              <w:autoSpaceDN w:val="0"/>
              <w:adjustRightInd w:val="0"/>
              <w:spacing w:before="40" w:after="40"/>
              <w:rPr>
                <w:sz w:val="22"/>
                <w:szCs w:val="22"/>
              </w:rPr>
            </w:pPr>
          </w:p>
          <w:p w14:paraId="2B3CC011" w14:textId="67C37FFC" w:rsidR="006B7E70" w:rsidRPr="008E34A2" w:rsidRDefault="006B7E70" w:rsidP="006B7E70">
            <w:pPr>
              <w:widowControl w:val="0"/>
              <w:autoSpaceDE w:val="0"/>
              <w:autoSpaceDN w:val="0"/>
              <w:adjustRightInd w:val="0"/>
              <w:spacing w:before="40" w:after="40"/>
              <w:rPr>
                <w:sz w:val="22"/>
                <w:szCs w:val="22"/>
              </w:rPr>
            </w:pPr>
            <w:r w:rsidRPr="008E34A2">
              <w:rPr>
                <w:sz w:val="22"/>
                <w:szCs w:val="22"/>
              </w:rPr>
              <w:t xml:space="preserve">Az évközi jegy alapja: </w:t>
            </w:r>
          </w:p>
          <w:p w14:paraId="54A121F8" w14:textId="3F8C0870" w:rsidR="006B7E70" w:rsidRPr="008E34A2" w:rsidRDefault="006B7E70" w:rsidP="006B7E70">
            <w:pPr>
              <w:widowControl w:val="0"/>
              <w:autoSpaceDE w:val="0"/>
              <w:autoSpaceDN w:val="0"/>
              <w:adjustRightInd w:val="0"/>
              <w:spacing w:before="40" w:after="40"/>
              <w:rPr>
                <w:sz w:val="22"/>
                <w:szCs w:val="22"/>
              </w:rPr>
            </w:pPr>
            <w:r w:rsidRPr="008E34A2">
              <w:rPr>
                <w:sz w:val="22"/>
                <w:szCs w:val="22"/>
              </w:rPr>
              <w:t xml:space="preserve">A gyakorlaton való részvétel, hiányzás a </w:t>
            </w:r>
            <w:r w:rsidR="004F71D3">
              <w:rPr>
                <w:sz w:val="22"/>
                <w:szCs w:val="22"/>
              </w:rPr>
              <w:t>HKR</w:t>
            </w:r>
            <w:r w:rsidRPr="008E34A2">
              <w:rPr>
                <w:sz w:val="22"/>
                <w:szCs w:val="22"/>
              </w:rPr>
              <w:t xml:space="preserve"> szerint megengedett mértékű lehet, előadás online tananyag feldolgozása és a záróteszt teljesítése.</w:t>
            </w:r>
          </w:p>
          <w:p w14:paraId="44A1001C" w14:textId="77777777" w:rsidR="006B7E70" w:rsidRPr="008E34A2" w:rsidRDefault="006B7E70" w:rsidP="006B7E70">
            <w:pPr>
              <w:widowControl w:val="0"/>
              <w:autoSpaceDE w:val="0"/>
              <w:autoSpaceDN w:val="0"/>
              <w:adjustRightInd w:val="0"/>
              <w:spacing w:before="40" w:after="40"/>
              <w:rPr>
                <w:sz w:val="22"/>
                <w:szCs w:val="22"/>
              </w:rPr>
            </w:pPr>
            <w:r w:rsidRPr="008E34A2">
              <w:rPr>
                <w:sz w:val="22"/>
                <w:szCs w:val="22"/>
              </w:rPr>
              <w:t>A zárthelyi dolgozatok eredményes megírá</w:t>
            </w:r>
            <w:r w:rsidRPr="008E34A2">
              <w:rPr>
                <w:sz w:val="22"/>
                <w:szCs w:val="22"/>
              </w:rPr>
              <w:softHyphen/>
              <w:t>sa (minimum kett</w:t>
            </w:r>
            <w:r w:rsidRPr="008E34A2">
              <w:rPr>
                <w:sz w:val="22"/>
                <w:szCs w:val="22"/>
              </w:rPr>
              <w:softHyphen/>
              <w:t xml:space="preserve">es osztályzat, azaz a ZH-ban elérhető </w:t>
            </w:r>
            <w:proofErr w:type="spellStart"/>
            <w:r w:rsidRPr="008E34A2">
              <w:rPr>
                <w:sz w:val="22"/>
                <w:szCs w:val="22"/>
              </w:rPr>
              <w:t>max</w:t>
            </w:r>
            <w:proofErr w:type="spellEnd"/>
            <w:r w:rsidRPr="008E34A2">
              <w:rPr>
                <w:sz w:val="22"/>
                <w:szCs w:val="22"/>
              </w:rPr>
              <w:t xml:space="preserve">. pontszám/30 pont/ min. 40%-a), félévközi feladatok minimum elégséges (elérhető </w:t>
            </w:r>
            <w:proofErr w:type="spellStart"/>
            <w:r w:rsidRPr="008E34A2">
              <w:rPr>
                <w:sz w:val="22"/>
                <w:szCs w:val="22"/>
              </w:rPr>
              <w:t>max</w:t>
            </w:r>
            <w:proofErr w:type="spellEnd"/>
            <w:r w:rsidRPr="008E34A2">
              <w:rPr>
                <w:sz w:val="22"/>
                <w:szCs w:val="22"/>
              </w:rPr>
              <w:t>. pontszám /40 pont/ 40%-a) szinten történő teljesítése.</w:t>
            </w:r>
          </w:p>
          <w:p w14:paraId="6F8E03EB" w14:textId="77777777" w:rsidR="006B7E70" w:rsidRPr="008E34A2" w:rsidRDefault="006B7E70" w:rsidP="006B7E70">
            <w:pPr>
              <w:widowControl w:val="0"/>
              <w:autoSpaceDE w:val="0"/>
              <w:autoSpaceDN w:val="0"/>
              <w:adjustRightInd w:val="0"/>
              <w:spacing w:before="40" w:after="40"/>
              <w:rPr>
                <w:sz w:val="22"/>
                <w:szCs w:val="22"/>
              </w:rPr>
            </w:pPr>
            <w:r w:rsidRPr="008E34A2">
              <w:rPr>
                <w:sz w:val="22"/>
                <w:szCs w:val="22"/>
              </w:rPr>
              <w:t>Az évközi jegy feltétele a 12. oktatási hét végéig (</w:t>
            </w:r>
            <w:proofErr w:type="spellStart"/>
            <w:r w:rsidRPr="008E34A2">
              <w:rPr>
                <w:sz w:val="22"/>
                <w:szCs w:val="22"/>
              </w:rPr>
              <w:t>moodle</w:t>
            </w:r>
            <w:proofErr w:type="spellEnd"/>
            <w:r w:rsidRPr="008E34A2">
              <w:rPr>
                <w:sz w:val="22"/>
                <w:szCs w:val="22"/>
              </w:rPr>
              <w:t xml:space="preserve"> rendszerben beállított idősávban) az előadás online tananyagból a </w:t>
            </w:r>
            <w:proofErr w:type="spellStart"/>
            <w:r w:rsidRPr="008E34A2">
              <w:rPr>
                <w:sz w:val="22"/>
                <w:szCs w:val="22"/>
              </w:rPr>
              <w:t>moodle</w:t>
            </w:r>
            <w:proofErr w:type="spellEnd"/>
            <w:r w:rsidRPr="008E34A2">
              <w:rPr>
                <w:sz w:val="22"/>
                <w:szCs w:val="22"/>
              </w:rPr>
              <w:t xml:space="preserve"> rendszerben található ellenőrző teszt min. 60% teljesítése és a visszaigazolás bemutatása a gyakorlatvezető oktatónak. Sikertelen teszt (60% alatt) egy alkalommal a 13-14. héten pótolható a </w:t>
            </w:r>
            <w:proofErr w:type="spellStart"/>
            <w:r w:rsidRPr="008E34A2">
              <w:rPr>
                <w:sz w:val="22"/>
                <w:szCs w:val="22"/>
              </w:rPr>
              <w:t>moodle</w:t>
            </w:r>
            <w:proofErr w:type="spellEnd"/>
            <w:r w:rsidRPr="008E34A2">
              <w:rPr>
                <w:sz w:val="22"/>
                <w:szCs w:val="22"/>
              </w:rPr>
              <w:t xml:space="preserve"> rendszerben beállított idősávban. Amennyiben a hallgató nem teljesíti a teszt követelményét évközi jegyet nem kaphat még akkor sem, ha a zárthelyi dolgozatokat az előírt követelményekkel teljesítette. </w:t>
            </w:r>
          </w:p>
          <w:p w14:paraId="36392EBB" w14:textId="77777777" w:rsidR="006B7E70" w:rsidRPr="008E34A2" w:rsidRDefault="006B7E70" w:rsidP="006B7E70">
            <w:pPr>
              <w:widowControl w:val="0"/>
              <w:autoSpaceDE w:val="0"/>
              <w:autoSpaceDN w:val="0"/>
              <w:adjustRightInd w:val="0"/>
              <w:spacing w:before="40" w:after="40"/>
              <w:rPr>
                <w:sz w:val="22"/>
                <w:szCs w:val="22"/>
              </w:rPr>
            </w:pPr>
          </w:p>
          <w:p w14:paraId="4AC28630" w14:textId="77777777" w:rsidR="006B7E70" w:rsidRPr="008E34A2" w:rsidRDefault="006B7E70" w:rsidP="006B7E70">
            <w:pPr>
              <w:widowControl w:val="0"/>
              <w:autoSpaceDE w:val="0"/>
              <w:autoSpaceDN w:val="0"/>
              <w:adjustRightInd w:val="0"/>
              <w:spacing w:before="40" w:after="40"/>
              <w:rPr>
                <w:sz w:val="22"/>
                <w:szCs w:val="22"/>
              </w:rPr>
            </w:pPr>
            <w:r w:rsidRPr="008E34A2">
              <w:rPr>
                <w:sz w:val="22"/>
                <w:szCs w:val="22"/>
              </w:rPr>
              <w:t xml:space="preserve">Sikertelen zárthelyik esetén a hallgatónak az utolsó laborgyakorlaton pót-zárthelyi (mindkét korábbi ZH témaköreit tartalmazó) megírására van lehetősége, ennek pontszáma 60 pont.    </w:t>
            </w:r>
          </w:p>
          <w:p w14:paraId="23A2B981" w14:textId="77777777" w:rsidR="006B7E70" w:rsidRPr="008E34A2" w:rsidRDefault="006B7E70" w:rsidP="006B7E70">
            <w:pPr>
              <w:widowControl w:val="0"/>
              <w:autoSpaceDE w:val="0"/>
              <w:autoSpaceDN w:val="0"/>
              <w:adjustRightInd w:val="0"/>
              <w:spacing w:before="40" w:after="40"/>
              <w:rPr>
                <w:sz w:val="22"/>
                <w:szCs w:val="22"/>
              </w:rPr>
            </w:pPr>
          </w:p>
          <w:p w14:paraId="34B34A14" w14:textId="77777777" w:rsidR="006B7E70" w:rsidRPr="008E34A2" w:rsidRDefault="006B7E70" w:rsidP="006B7E70">
            <w:pPr>
              <w:widowControl w:val="0"/>
              <w:autoSpaceDE w:val="0"/>
              <w:autoSpaceDN w:val="0"/>
              <w:adjustRightInd w:val="0"/>
              <w:spacing w:before="40" w:after="40"/>
              <w:rPr>
                <w:sz w:val="22"/>
                <w:szCs w:val="22"/>
              </w:rPr>
            </w:pPr>
            <w:r w:rsidRPr="008E34A2">
              <w:rPr>
                <w:sz w:val="22"/>
                <w:szCs w:val="22"/>
              </w:rPr>
              <w:t xml:space="preserve">A félévközi jegy számítása: </w:t>
            </w:r>
            <w:proofErr w:type="spellStart"/>
            <w:r w:rsidRPr="008E34A2">
              <w:rPr>
                <w:sz w:val="22"/>
                <w:szCs w:val="22"/>
              </w:rPr>
              <w:t>Zh</w:t>
            </w:r>
            <w:proofErr w:type="spellEnd"/>
            <w:r w:rsidRPr="008E34A2">
              <w:rPr>
                <w:sz w:val="22"/>
                <w:szCs w:val="22"/>
              </w:rPr>
              <w:t>. 60 pont + feladatok 40 pont = 100 pont (0-40 elégtelen, 41-55 elégséges, 56-70 közepes, 71-85 jó, 86-100 jeles)</w:t>
            </w:r>
          </w:p>
          <w:p w14:paraId="5D2DAE4A" w14:textId="7E13FFFA" w:rsidR="006B7E70" w:rsidRPr="008E34A2" w:rsidRDefault="006B7E70" w:rsidP="006B7E70">
            <w:pPr>
              <w:widowControl w:val="0"/>
              <w:autoSpaceDE w:val="0"/>
              <w:autoSpaceDN w:val="0"/>
              <w:adjustRightInd w:val="0"/>
              <w:spacing w:before="40" w:after="40"/>
              <w:rPr>
                <w:sz w:val="22"/>
                <w:szCs w:val="22"/>
              </w:rPr>
            </w:pPr>
            <w:r w:rsidRPr="008E34A2">
              <w:rPr>
                <w:sz w:val="22"/>
                <w:szCs w:val="22"/>
              </w:rPr>
              <w:t xml:space="preserve">Amennyiben a félévközi jegy elégtelenre adódik, úgy a </w:t>
            </w:r>
            <w:r w:rsidR="004F71D3">
              <w:rPr>
                <w:sz w:val="22"/>
                <w:szCs w:val="22"/>
              </w:rPr>
              <w:t>HKR</w:t>
            </w:r>
            <w:r w:rsidRPr="008E34A2">
              <w:rPr>
                <w:sz w:val="22"/>
                <w:szCs w:val="22"/>
              </w:rPr>
              <w:t xml:space="preserve"> 17</w:t>
            </w:r>
            <w:proofErr w:type="gramStart"/>
            <w:r w:rsidRPr="008E34A2">
              <w:rPr>
                <w:sz w:val="22"/>
                <w:szCs w:val="22"/>
              </w:rPr>
              <w:t>§(</w:t>
            </w:r>
            <w:proofErr w:type="gramEnd"/>
            <w:r w:rsidRPr="008E34A2">
              <w:rPr>
                <w:sz w:val="22"/>
                <w:szCs w:val="22"/>
              </w:rPr>
              <w:t xml:space="preserve">6) – </w:t>
            </w:r>
            <w:proofErr w:type="spellStart"/>
            <w:r w:rsidRPr="008E34A2">
              <w:rPr>
                <w:sz w:val="22"/>
                <w:szCs w:val="22"/>
              </w:rPr>
              <w:t>ban</w:t>
            </w:r>
            <w:proofErr w:type="spellEnd"/>
            <w:r w:rsidRPr="008E34A2">
              <w:rPr>
                <w:sz w:val="22"/>
                <w:szCs w:val="22"/>
              </w:rPr>
              <w:t xml:space="preserve"> foglaltak szerint nyílik lehetőség a pótlásra. </w:t>
            </w:r>
          </w:p>
          <w:p w14:paraId="47998657" w14:textId="533A7E6D" w:rsidR="006B7E70" w:rsidRDefault="006B7E70" w:rsidP="006B7E70">
            <w:pPr>
              <w:widowControl w:val="0"/>
              <w:autoSpaceDE w:val="0"/>
              <w:autoSpaceDN w:val="0"/>
              <w:adjustRightInd w:val="0"/>
              <w:spacing w:before="40" w:after="40"/>
              <w:jc w:val="both"/>
              <w:rPr>
                <w:sz w:val="22"/>
                <w:szCs w:val="22"/>
              </w:rPr>
            </w:pPr>
            <w:r w:rsidRPr="008E34A2">
              <w:rPr>
                <w:sz w:val="22"/>
                <w:szCs w:val="22"/>
              </w:rPr>
              <w:t xml:space="preserve">A tárgyból kedvezményes tanulmányi rend CSAK a </w:t>
            </w:r>
            <w:r w:rsidR="004F71D3">
              <w:rPr>
                <w:sz w:val="22"/>
                <w:szCs w:val="22"/>
              </w:rPr>
              <w:t>HKR</w:t>
            </w:r>
            <w:r w:rsidRPr="008E34A2">
              <w:rPr>
                <w:sz w:val="22"/>
                <w:szCs w:val="22"/>
              </w:rPr>
              <w:t xml:space="preserve"> 29.§-ban meghatározott feltételek teljesülése esetén kérhető.</w:t>
            </w:r>
          </w:p>
          <w:p w14:paraId="3C844298" w14:textId="27BAE2BF" w:rsidR="00B1757D" w:rsidRPr="008E34A2" w:rsidRDefault="00B1757D" w:rsidP="006B7E70">
            <w:pPr>
              <w:widowControl w:val="0"/>
              <w:autoSpaceDE w:val="0"/>
              <w:autoSpaceDN w:val="0"/>
              <w:adjustRightInd w:val="0"/>
              <w:spacing w:before="40" w:after="40"/>
              <w:jc w:val="both"/>
              <w:rPr>
                <w:sz w:val="22"/>
                <w:szCs w:val="22"/>
              </w:rPr>
            </w:pPr>
          </w:p>
        </w:tc>
      </w:tr>
      <w:tr w:rsidR="006B7E70" w:rsidRPr="008E34A2" w14:paraId="246210A5" w14:textId="77777777" w:rsidTr="007853AB">
        <w:trPr>
          <w:trHeight w:val="219"/>
        </w:trPr>
        <w:tc>
          <w:tcPr>
            <w:tcW w:w="5000" w:type="pct"/>
            <w:gridSpan w:val="5"/>
          </w:tcPr>
          <w:p w14:paraId="29866875" w14:textId="7038217C" w:rsidR="006B7E70" w:rsidRPr="008E34A2" w:rsidRDefault="006B7E70" w:rsidP="006B7E70">
            <w:pPr>
              <w:jc w:val="center"/>
              <w:rPr>
                <w:b/>
                <w:i/>
                <w:sz w:val="22"/>
                <w:szCs w:val="22"/>
              </w:rPr>
            </w:pPr>
            <w:r w:rsidRPr="008E34A2">
              <w:rPr>
                <w:b/>
                <w:i/>
                <w:sz w:val="22"/>
                <w:szCs w:val="22"/>
              </w:rPr>
              <w:t>Az elsajátítandó szakmai kompetenciák</w:t>
            </w:r>
            <w:r w:rsidR="008E34A2">
              <w:rPr>
                <w:b/>
                <w:i/>
                <w:sz w:val="22"/>
                <w:szCs w:val="22"/>
              </w:rPr>
              <w:t>:</w:t>
            </w:r>
          </w:p>
        </w:tc>
      </w:tr>
      <w:tr w:rsidR="006B7E70" w:rsidRPr="008E34A2" w14:paraId="4225036F" w14:textId="77777777" w:rsidTr="007853AB">
        <w:trPr>
          <w:trHeight w:val="1925"/>
        </w:trPr>
        <w:tc>
          <w:tcPr>
            <w:tcW w:w="5000" w:type="pct"/>
            <w:gridSpan w:val="5"/>
          </w:tcPr>
          <w:p w14:paraId="61D1F902" w14:textId="77777777" w:rsidR="00B1757D" w:rsidRDefault="00B1757D" w:rsidP="00B1757D">
            <w:pPr>
              <w:pStyle w:val="Listaszerbekezds"/>
              <w:ind w:left="720"/>
              <w:contextualSpacing/>
              <w:rPr>
                <w:iCs/>
                <w:color w:val="000000"/>
                <w:sz w:val="22"/>
                <w:szCs w:val="22"/>
              </w:rPr>
            </w:pPr>
          </w:p>
          <w:p w14:paraId="61254FFF" w14:textId="5123B48A" w:rsidR="006B7E70" w:rsidRPr="008E34A2" w:rsidRDefault="006B7E70" w:rsidP="00F17DE1">
            <w:pPr>
              <w:pStyle w:val="Listaszerbekezds"/>
              <w:numPr>
                <w:ilvl w:val="0"/>
                <w:numId w:val="104"/>
              </w:numPr>
              <w:contextualSpacing/>
              <w:rPr>
                <w:iCs/>
                <w:color w:val="000000"/>
                <w:sz w:val="22"/>
                <w:szCs w:val="22"/>
              </w:rPr>
            </w:pPr>
            <w:r w:rsidRPr="008E34A2">
              <w:rPr>
                <w:iCs/>
                <w:color w:val="000000"/>
                <w:sz w:val="22"/>
                <w:szCs w:val="22"/>
              </w:rPr>
              <w:t>Korszerű informatikai ismeretek birtokában használni tud szakmai adatbázisokat, és specializációtól függően egyes tervező, modellező, szimulációs szoftvereket.</w:t>
            </w:r>
          </w:p>
          <w:p w14:paraId="6F7AE378" w14:textId="77777777" w:rsidR="006B7E70" w:rsidRPr="008E34A2" w:rsidRDefault="006B7E70" w:rsidP="00F17DE1">
            <w:pPr>
              <w:pStyle w:val="Listaszerbekezds"/>
              <w:numPr>
                <w:ilvl w:val="0"/>
                <w:numId w:val="104"/>
              </w:numPr>
              <w:contextualSpacing/>
              <w:rPr>
                <w:iCs/>
                <w:color w:val="000000"/>
                <w:sz w:val="22"/>
                <w:szCs w:val="22"/>
              </w:rPr>
            </w:pPr>
            <w:r w:rsidRPr="008E34A2">
              <w:rPr>
                <w:iCs/>
                <w:color w:val="000000"/>
                <w:sz w:val="22"/>
                <w:szCs w:val="22"/>
              </w:rPr>
              <w:t>Gyakorlati tevékenységek elvégzéséhez megfelelő kitartással és monotónia-tűréssel rendelkezik.</w:t>
            </w:r>
          </w:p>
          <w:p w14:paraId="587559C5" w14:textId="77777777" w:rsidR="006B7E70" w:rsidRPr="008E34A2" w:rsidRDefault="006B7E70" w:rsidP="00F17DE1">
            <w:pPr>
              <w:pStyle w:val="Listaszerbekezds"/>
              <w:numPr>
                <w:ilvl w:val="0"/>
                <w:numId w:val="104"/>
              </w:numPr>
              <w:contextualSpacing/>
              <w:rPr>
                <w:iCs/>
                <w:color w:val="000000"/>
                <w:sz w:val="22"/>
                <w:szCs w:val="22"/>
              </w:rPr>
            </w:pPr>
            <w:r w:rsidRPr="008E34A2">
              <w:rPr>
                <w:iCs/>
                <w:color w:val="000000"/>
                <w:sz w:val="22"/>
                <w:szCs w:val="22"/>
              </w:rPr>
              <w:t>A termelő és egyéb technológiák fejlesztése és alkalmazása során az adott technológiát fejlesztő és alkalmazó mérnökökkel képes az együttműködésre a technológia környezetvédelmi szempontú fejlesztése érdekében.</w:t>
            </w:r>
          </w:p>
          <w:p w14:paraId="7E80A15A" w14:textId="77777777" w:rsidR="006B7E70" w:rsidRDefault="006B7E70" w:rsidP="00F17DE1">
            <w:pPr>
              <w:pStyle w:val="Listaszerbekezds"/>
              <w:numPr>
                <w:ilvl w:val="0"/>
                <w:numId w:val="104"/>
              </w:numPr>
              <w:contextualSpacing/>
              <w:rPr>
                <w:iCs/>
                <w:color w:val="000000"/>
                <w:sz w:val="22"/>
                <w:szCs w:val="22"/>
              </w:rPr>
            </w:pPr>
            <w:r w:rsidRPr="008E34A2">
              <w:rPr>
                <w:iCs/>
                <w:color w:val="000000"/>
                <w:sz w:val="22"/>
                <w:szCs w:val="22"/>
              </w:rPr>
              <w:t>Multidiszciplináris ismereteik révén alkalmasak a mérnöki munkában való alkotó részvételre, képesek alkalmazkodni a folyamatosan változó követelményekhez.</w:t>
            </w:r>
          </w:p>
          <w:p w14:paraId="2901B90D" w14:textId="4F4AAAA0" w:rsidR="00B1757D" w:rsidRPr="008E34A2" w:rsidRDefault="00B1757D" w:rsidP="00B1757D">
            <w:pPr>
              <w:pStyle w:val="Listaszerbekezds"/>
              <w:ind w:left="720"/>
              <w:contextualSpacing/>
              <w:rPr>
                <w:iCs/>
                <w:color w:val="000000"/>
                <w:sz w:val="22"/>
                <w:szCs w:val="22"/>
              </w:rPr>
            </w:pPr>
          </w:p>
        </w:tc>
      </w:tr>
      <w:tr w:rsidR="006B7E70" w:rsidRPr="008E34A2" w14:paraId="565A6E34" w14:textId="77777777" w:rsidTr="007853AB">
        <w:tc>
          <w:tcPr>
            <w:tcW w:w="5000" w:type="pct"/>
            <w:gridSpan w:val="5"/>
          </w:tcPr>
          <w:p w14:paraId="21019FC1" w14:textId="77777777" w:rsidR="006B7E70" w:rsidRPr="008E34A2" w:rsidRDefault="006B7E70" w:rsidP="006B7E70">
            <w:pPr>
              <w:jc w:val="center"/>
              <w:rPr>
                <w:b/>
                <w:i/>
                <w:sz w:val="22"/>
                <w:szCs w:val="22"/>
              </w:rPr>
            </w:pPr>
            <w:r w:rsidRPr="008E34A2">
              <w:rPr>
                <w:b/>
                <w:i/>
                <w:sz w:val="22"/>
                <w:szCs w:val="22"/>
              </w:rPr>
              <w:t>Irodalom:</w:t>
            </w:r>
          </w:p>
        </w:tc>
      </w:tr>
      <w:tr w:rsidR="006B7E70" w:rsidRPr="008E34A2" w14:paraId="5EFCA172" w14:textId="77777777" w:rsidTr="007853AB">
        <w:trPr>
          <w:trHeight w:val="1134"/>
        </w:trPr>
        <w:tc>
          <w:tcPr>
            <w:tcW w:w="5000" w:type="pct"/>
            <w:gridSpan w:val="5"/>
          </w:tcPr>
          <w:p w14:paraId="6642987B" w14:textId="77777777" w:rsidR="006B7E70" w:rsidRPr="008E34A2" w:rsidRDefault="006B7E70" w:rsidP="00F17DE1">
            <w:pPr>
              <w:pStyle w:val="Listaszerbekezds"/>
              <w:numPr>
                <w:ilvl w:val="0"/>
                <w:numId w:val="105"/>
              </w:numPr>
              <w:rPr>
                <w:iCs/>
                <w:sz w:val="22"/>
                <w:szCs w:val="22"/>
              </w:rPr>
            </w:pPr>
            <w:r w:rsidRPr="008E34A2">
              <w:rPr>
                <w:iCs/>
                <w:sz w:val="22"/>
                <w:szCs w:val="22"/>
              </w:rPr>
              <w:t>Patkó István: Műszaki ábrázolás és gépszerkezetek I. BMF.</w:t>
            </w:r>
          </w:p>
          <w:p w14:paraId="23E08D7D" w14:textId="77777777" w:rsidR="006B7E70" w:rsidRPr="008E34A2" w:rsidRDefault="006B7E70" w:rsidP="00F17DE1">
            <w:pPr>
              <w:pStyle w:val="Listaszerbekezds"/>
              <w:numPr>
                <w:ilvl w:val="0"/>
                <w:numId w:val="105"/>
              </w:numPr>
              <w:rPr>
                <w:iCs/>
                <w:sz w:val="22"/>
                <w:szCs w:val="22"/>
              </w:rPr>
            </w:pPr>
            <w:r w:rsidRPr="008E34A2">
              <w:rPr>
                <w:iCs/>
                <w:sz w:val="22"/>
                <w:szCs w:val="22"/>
              </w:rPr>
              <w:t>Dr. Horváth Sándor – Dr. Kósa Csabáné: Műszaki kommunikáció ÓE BGK 3014., Bp., 2010.</w:t>
            </w:r>
          </w:p>
          <w:p w14:paraId="78A0AFFA" w14:textId="77777777" w:rsidR="006B7E70" w:rsidRPr="008E34A2" w:rsidRDefault="006B7E70" w:rsidP="00F17DE1">
            <w:pPr>
              <w:pStyle w:val="Listaszerbekezds"/>
              <w:numPr>
                <w:ilvl w:val="0"/>
                <w:numId w:val="105"/>
              </w:numPr>
              <w:rPr>
                <w:iCs/>
                <w:sz w:val="22"/>
                <w:szCs w:val="22"/>
              </w:rPr>
            </w:pPr>
            <w:r w:rsidRPr="008E34A2">
              <w:rPr>
                <w:iCs/>
                <w:sz w:val="22"/>
                <w:szCs w:val="22"/>
              </w:rPr>
              <w:t>Pintér Miklós: AutoCAD tankönyv és példatár 1. Síkbeli rajzolás</w:t>
            </w:r>
          </w:p>
          <w:p w14:paraId="478BF32B" w14:textId="77777777" w:rsidR="006B7E70" w:rsidRPr="008E34A2" w:rsidRDefault="006B7E70" w:rsidP="00F17DE1">
            <w:pPr>
              <w:pStyle w:val="Listaszerbekezds"/>
              <w:numPr>
                <w:ilvl w:val="0"/>
                <w:numId w:val="105"/>
              </w:numPr>
              <w:rPr>
                <w:iCs/>
                <w:sz w:val="22"/>
                <w:szCs w:val="22"/>
              </w:rPr>
            </w:pPr>
            <w:r w:rsidRPr="008E34A2">
              <w:rPr>
                <w:iCs/>
                <w:sz w:val="22"/>
                <w:szCs w:val="22"/>
              </w:rPr>
              <w:t>Pintér Miklós: AutoCAD tankönyv és példatár 2. Térbeli ábrázolás</w:t>
            </w:r>
          </w:p>
        </w:tc>
      </w:tr>
    </w:tbl>
    <w:p w14:paraId="12DD9CD6" w14:textId="77777777" w:rsidR="006B7E70" w:rsidRDefault="006B7E70" w:rsidP="006B7E70"/>
    <w:p w14:paraId="5AD67989" w14:textId="77777777" w:rsidR="006B7E70" w:rsidRDefault="006B7E70" w:rsidP="006B7E70"/>
    <w:p w14:paraId="710154A8" w14:textId="77777777" w:rsidR="006B7E70" w:rsidRDefault="006B7E70">
      <w:pPr>
        <w:spacing w:after="160" w:line="259" w:lineRule="auto"/>
      </w:pPr>
      <w:r>
        <w:br w:type="page"/>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1655"/>
        <w:gridCol w:w="2128"/>
        <w:gridCol w:w="2283"/>
        <w:gridCol w:w="1860"/>
      </w:tblGrid>
      <w:tr w:rsidR="006B7E70" w:rsidRPr="00796C35" w14:paraId="3F2D4CF2" w14:textId="77777777" w:rsidTr="006B7E70">
        <w:tc>
          <w:tcPr>
            <w:tcW w:w="2660" w:type="dxa"/>
            <w:gridSpan w:val="2"/>
            <w:tcBorders>
              <w:top w:val="single" w:sz="4" w:space="0" w:color="auto"/>
              <w:left w:val="single" w:sz="4" w:space="0" w:color="auto"/>
              <w:bottom w:val="single" w:sz="4" w:space="0" w:color="auto"/>
              <w:right w:val="single" w:sz="4" w:space="0" w:color="auto"/>
            </w:tcBorders>
          </w:tcPr>
          <w:p w14:paraId="5B19B3B4" w14:textId="77777777" w:rsidR="006B7E70" w:rsidRPr="00796C35" w:rsidRDefault="006B7E70" w:rsidP="006B7E70">
            <w:pPr>
              <w:jc w:val="both"/>
              <w:rPr>
                <w:b/>
                <w:iCs/>
                <w:sz w:val="22"/>
                <w:szCs w:val="22"/>
              </w:rPr>
            </w:pPr>
            <w:r>
              <w:rPr>
                <w:b/>
                <w:iCs/>
                <w:sz w:val="22"/>
                <w:szCs w:val="22"/>
              </w:rPr>
              <w:lastRenderedPageBreak/>
              <w:t>T</w:t>
            </w:r>
            <w:r w:rsidRPr="00796C35">
              <w:rPr>
                <w:b/>
                <w:iCs/>
                <w:sz w:val="22"/>
                <w:szCs w:val="22"/>
              </w:rPr>
              <w:t>árgy neve:</w:t>
            </w:r>
          </w:p>
          <w:p w14:paraId="040FF834" w14:textId="77777777" w:rsidR="006B7E70" w:rsidRPr="008E34A2" w:rsidRDefault="006B7E70" w:rsidP="006B7E70">
            <w:pPr>
              <w:jc w:val="both"/>
              <w:rPr>
                <w:bCs/>
                <w:iCs/>
                <w:sz w:val="22"/>
                <w:szCs w:val="22"/>
              </w:rPr>
            </w:pPr>
            <w:r w:rsidRPr="008E34A2">
              <w:rPr>
                <w:bCs/>
                <w:iCs/>
                <w:sz w:val="22"/>
                <w:szCs w:val="22"/>
              </w:rPr>
              <w:t>Informatika (</w:t>
            </w:r>
            <w:proofErr w:type="spellStart"/>
            <w:r w:rsidRPr="008E34A2">
              <w:rPr>
                <w:bCs/>
                <w:iCs/>
                <w:sz w:val="22"/>
                <w:szCs w:val="22"/>
              </w:rPr>
              <w:t>blended</w:t>
            </w:r>
            <w:proofErr w:type="spellEnd"/>
            <w:r w:rsidRPr="008E34A2">
              <w:rPr>
                <w:bCs/>
                <w:iCs/>
                <w:sz w:val="22"/>
                <w:szCs w:val="22"/>
              </w:rPr>
              <w:t>)</w:t>
            </w:r>
          </w:p>
        </w:tc>
        <w:tc>
          <w:tcPr>
            <w:tcW w:w="2128" w:type="dxa"/>
            <w:tcBorders>
              <w:top w:val="single" w:sz="4" w:space="0" w:color="auto"/>
              <w:left w:val="single" w:sz="4" w:space="0" w:color="auto"/>
              <w:bottom w:val="single" w:sz="4" w:space="0" w:color="auto"/>
              <w:right w:val="single" w:sz="4" w:space="0" w:color="auto"/>
            </w:tcBorders>
          </w:tcPr>
          <w:p w14:paraId="73B1A75F" w14:textId="77777777" w:rsidR="006B7E70" w:rsidRPr="00796C35" w:rsidRDefault="006B7E70" w:rsidP="006B7E70">
            <w:pPr>
              <w:jc w:val="both"/>
              <w:rPr>
                <w:b/>
                <w:iCs/>
                <w:sz w:val="22"/>
                <w:szCs w:val="22"/>
              </w:rPr>
            </w:pPr>
            <w:r w:rsidRPr="00796C35">
              <w:rPr>
                <w:b/>
                <w:iCs/>
                <w:sz w:val="22"/>
                <w:szCs w:val="22"/>
              </w:rPr>
              <w:t>NEPTUN-kód:</w:t>
            </w:r>
          </w:p>
          <w:p w14:paraId="016EE878" w14:textId="77777777" w:rsidR="006B7E70" w:rsidRPr="00796C35" w:rsidRDefault="006B7E70" w:rsidP="006B7E70">
            <w:pPr>
              <w:jc w:val="both"/>
              <w:rPr>
                <w:iCs/>
                <w:sz w:val="22"/>
                <w:szCs w:val="22"/>
              </w:rPr>
            </w:pPr>
            <w:r w:rsidRPr="00796C35">
              <w:rPr>
                <w:iCs/>
                <w:sz w:val="22"/>
                <w:szCs w:val="22"/>
              </w:rPr>
              <w:t>RMEIF1HBNF</w:t>
            </w:r>
          </w:p>
        </w:tc>
        <w:tc>
          <w:tcPr>
            <w:tcW w:w="2283" w:type="dxa"/>
            <w:tcBorders>
              <w:top w:val="single" w:sz="4" w:space="0" w:color="auto"/>
              <w:left w:val="single" w:sz="4" w:space="0" w:color="auto"/>
              <w:bottom w:val="single" w:sz="4" w:space="0" w:color="auto"/>
              <w:right w:val="single" w:sz="4" w:space="0" w:color="auto"/>
            </w:tcBorders>
          </w:tcPr>
          <w:p w14:paraId="16D8E7F0" w14:textId="77777777" w:rsidR="006B7E70" w:rsidRPr="00796C35" w:rsidRDefault="006B7E70" w:rsidP="006B7E70">
            <w:pPr>
              <w:jc w:val="both"/>
              <w:rPr>
                <w:iCs/>
                <w:sz w:val="22"/>
                <w:szCs w:val="22"/>
              </w:rPr>
            </w:pPr>
            <w:r w:rsidRPr="00796C35">
              <w:rPr>
                <w:b/>
                <w:iCs/>
                <w:sz w:val="22"/>
                <w:szCs w:val="22"/>
              </w:rPr>
              <w:t>Óraszám:</w:t>
            </w:r>
            <w:r w:rsidRPr="00796C35">
              <w:rPr>
                <w:iCs/>
                <w:sz w:val="22"/>
                <w:szCs w:val="22"/>
              </w:rPr>
              <w:t xml:space="preserve"> </w:t>
            </w:r>
            <w:proofErr w:type="spellStart"/>
            <w:r w:rsidRPr="00796C35">
              <w:rPr>
                <w:iCs/>
                <w:sz w:val="22"/>
                <w:szCs w:val="22"/>
              </w:rPr>
              <w:t>ea+gy+lb</w:t>
            </w:r>
            <w:proofErr w:type="spellEnd"/>
          </w:p>
          <w:p w14:paraId="1A469957" w14:textId="77777777" w:rsidR="006B7E70" w:rsidRPr="00796C35" w:rsidRDefault="006B7E70" w:rsidP="006B7E70">
            <w:pPr>
              <w:jc w:val="both"/>
              <w:rPr>
                <w:iCs/>
                <w:sz w:val="22"/>
                <w:szCs w:val="22"/>
              </w:rPr>
            </w:pPr>
            <w:r w:rsidRPr="00796C35">
              <w:rPr>
                <w:iCs/>
                <w:sz w:val="22"/>
                <w:szCs w:val="22"/>
              </w:rPr>
              <w:t>1+0+3</w:t>
            </w:r>
          </w:p>
          <w:p w14:paraId="21755199" w14:textId="77777777" w:rsidR="006B7E70" w:rsidRPr="00796C35" w:rsidRDefault="006B7E70" w:rsidP="006B7E70">
            <w:pPr>
              <w:jc w:val="both"/>
              <w:rPr>
                <w:iCs/>
                <w:sz w:val="22"/>
                <w:szCs w:val="22"/>
              </w:rPr>
            </w:pPr>
          </w:p>
        </w:tc>
        <w:tc>
          <w:tcPr>
            <w:tcW w:w="1860" w:type="dxa"/>
            <w:tcBorders>
              <w:top w:val="single" w:sz="4" w:space="0" w:color="auto"/>
              <w:left w:val="single" w:sz="4" w:space="0" w:color="auto"/>
              <w:bottom w:val="single" w:sz="4" w:space="0" w:color="auto"/>
              <w:right w:val="single" w:sz="4" w:space="0" w:color="auto"/>
            </w:tcBorders>
          </w:tcPr>
          <w:p w14:paraId="2CC81225" w14:textId="77777777" w:rsidR="006B7E70" w:rsidRPr="00796C35" w:rsidRDefault="006B7E70" w:rsidP="006B7E70">
            <w:pPr>
              <w:jc w:val="both"/>
              <w:rPr>
                <w:iCs/>
                <w:sz w:val="22"/>
                <w:szCs w:val="22"/>
              </w:rPr>
            </w:pPr>
            <w:r w:rsidRPr="00796C35">
              <w:rPr>
                <w:b/>
                <w:iCs/>
                <w:sz w:val="22"/>
                <w:szCs w:val="22"/>
              </w:rPr>
              <w:t>Kredit:</w:t>
            </w:r>
            <w:r w:rsidRPr="00796C35">
              <w:rPr>
                <w:iCs/>
                <w:sz w:val="22"/>
                <w:szCs w:val="22"/>
              </w:rPr>
              <w:t xml:space="preserve"> 4</w:t>
            </w:r>
          </w:p>
          <w:p w14:paraId="126CD013" w14:textId="77777777" w:rsidR="006B7E70" w:rsidRPr="00796C35" w:rsidRDefault="006B7E70" w:rsidP="006B7E70">
            <w:pPr>
              <w:jc w:val="both"/>
              <w:rPr>
                <w:iCs/>
                <w:sz w:val="22"/>
                <w:szCs w:val="22"/>
              </w:rPr>
            </w:pPr>
            <w:r w:rsidRPr="00796C35">
              <w:rPr>
                <w:b/>
                <w:iCs/>
                <w:sz w:val="22"/>
                <w:szCs w:val="22"/>
              </w:rPr>
              <w:t>Köv</w:t>
            </w:r>
            <w:r>
              <w:rPr>
                <w:b/>
                <w:iCs/>
                <w:sz w:val="22"/>
                <w:szCs w:val="22"/>
              </w:rPr>
              <w:t>.</w:t>
            </w:r>
            <w:r w:rsidRPr="00796C35">
              <w:rPr>
                <w:iCs/>
                <w:sz w:val="22"/>
                <w:szCs w:val="22"/>
              </w:rPr>
              <w:t>: é</w:t>
            </w:r>
          </w:p>
          <w:p w14:paraId="737734B1" w14:textId="77777777" w:rsidR="006B7E70" w:rsidRPr="00796C35" w:rsidRDefault="006B7E70" w:rsidP="006B7E70">
            <w:pPr>
              <w:jc w:val="both"/>
              <w:rPr>
                <w:iCs/>
                <w:sz w:val="22"/>
                <w:szCs w:val="22"/>
              </w:rPr>
            </w:pPr>
            <w:r w:rsidRPr="00796C35">
              <w:rPr>
                <w:iCs/>
                <w:sz w:val="22"/>
                <w:szCs w:val="22"/>
              </w:rPr>
              <w:t xml:space="preserve">             </w:t>
            </w:r>
          </w:p>
        </w:tc>
      </w:tr>
      <w:tr w:rsidR="006B7E70" w:rsidRPr="00796C35" w14:paraId="42FEDF0E" w14:textId="77777777" w:rsidTr="006B7E70">
        <w:tc>
          <w:tcPr>
            <w:tcW w:w="2660" w:type="dxa"/>
            <w:gridSpan w:val="2"/>
            <w:tcBorders>
              <w:top w:val="single" w:sz="4" w:space="0" w:color="auto"/>
              <w:left w:val="single" w:sz="4" w:space="0" w:color="auto"/>
              <w:bottom w:val="single" w:sz="4" w:space="0" w:color="auto"/>
              <w:right w:val="single" w:sz="4" w:space="0" w:color="auto"/>
            </w:tcBorders>
          </w:tcPr>
          <w:p w14:paraId="47EDABAB" w14:textId="77777777" w:rsidR="006B7E70" w:rsidRPr="00796C35" w:rsidRDefault="006B7E70" w:rsidP="006B7E70">
            <w:pPr>
              <w:jc w:val="both"/>
              <w:rPr>
                <w:b/>
                <w:iCs/>
                <w:sz w:val="22"/>
                <w:szCs w:val="22"/>
              </w:rPr>
            </w:pPr>
            <w:r w:rsidRPr="00796C35">
              <w:rPr>
                <w:b/>
                <w:iCs/>
                <w:sz w:val="22"/>
                <w:szCs w:val="22"/>
              </w:rPr>
              <w:t>Tantárgyfelelős:</w:t>
            </w:r>
          </w:p>
          <w:p w14:paraId="03DF8B1A" w14:textId="77777777" w:rsidR="006B7E70" w:rsidRPr="00796C35" w:rsidRDefault="006B7E70" w:rsidP="006B7E70">
            <w:pPr>
              <w:jc w:val="both"/>
              <w:rPr>
                <w:iCs/>
                <w:sz w:val="22"/>
                <w:szCs w:val="22"/>
              </w:rPr>
            </w:pPr>
            <w:r w:rsidRPr="00796C35">
              <w:rPr>
                <w:iCs/>
                <w:sz w:val="22"/>
                <w:szCs w:val="22"/>
              </w:rPr>
              <w:t>Dr. Kormány Eszter</w:t>
            </w:r>
          </w:p>
        </w:tc>
        <w:tc>
          <w:tcPr>
            <w:tcW w:w="2128" w:type="dxa"/>
            <w:tcBorders>
              <w:top w:val="single" w:sz="4" w:space="0" w:color="auto"/>
              <w:left w:val="single" w:sz="4" w:space="0" w:color="auto"/>
              <w:bottom w:val="single" w:sz="4" w:space="0" w:color="auto"/>
              <w:right w:val="single" w:sz="4" w:space="0" w:color="auto"/>
            </w:tcBorders>
          </w:tcPr>
          <w:p w14:paraId="31E81EF7" w14:textId="77777777" w:rsidR="006B7E70" w:rsidRPr="00796C35" w:rsidRDefault="006B7E70" w:rsidP="006B7E70">
            <w:pPr>
              <w:jc w:val="both"/>
              <w:rPr>
                <w:b/>
                <w:iCs/>
                <w:sz w:val="22"/>
                <w:szCs w:val="22"/>
              </w:rPr>
            </w:pPr>
            <w:r w:rsidRPr="00796C35">
              <w:rPr>
                <w:b/>
                <w:iCs/>
                <w:sz w:val="22"/>
                <w:szCs w:val="22"/>
              </w:rPr>
              <w:t xml:space="preserve">Beosztás: </w:t>
            </w:r>
          </w:p>
          <w:p w14:paraId="30F8BE40" w14:textId="77777777" w:rsidR="006B7E70" w:rsidRPr="00796C35" w:rsidRDefault="006B7E70" w:rsidP="006B7E70">
            <w:pPr>
              <w:jc w:val="both"/>
              <w:rPr>
                <w:iCs/>
                <w:sz w:val="22"/>
                <w:szCs w:val="22"/>
              </w:rPr>
            </w:pPr>
            <w:r w:rsidRPr="00796C35">
              <w:rPr>
                <w:iCs/>
                <w:sz w:val="22"/>
                <w:szCs w:val="22"/>
              </w:rPr>
              <w:t>egyetemi adjunktus</w:t>
            </w:r>
          </w:p>
        </w:tc>
        <w:tc>
          <w:tcPr>
            <w:tcW w:w="4143" w:type="dxa"/>
            <w:gridSpan w:val="2"/>
            <w:tcBorders>
              <w:top w:val="single" w:sz="4" w:space="0" w:color="auto"/>
              <w:left w:val="single" w:sz="4" w:space="0" w:color="auto"/>
              <w:bottom w:val="single" w:sz="4" w:space="0" w:color="auto"/>
              <w:right w:val="single" w:sz="4" w:space="0" w:color="auto"/>
            </w:tcBorders>
          </w:tcPr>
          <w:p w14:paraId="51A772E4" w14:textId="77777777" w:rsidR="006B7E70" w:rsidRPr="00796C35" w:rsidRDefault="006B7E70" w:rsidP="006B7E70">
            <w:pPr>
              <w:rPr>
                <w:b/>
                <w:iCs/>
                <w:sz w:val="22"/>
                <w:szCs w:val="22"/>
              </w:rPr>
            </w:pPr>
            <w:r w:rsidRPr="00796C35">
              <w:rPr>
                <w:b/>
                <w:iCs/>
                <w:sz w:val="22"/>
                <w:szCs w:val="22"/>
              </w:rPr>
              <w:t xml:space="preserve">Előkövetelmény: </w:t>
            </w:r>
          </w:p>
          <w:p w14:paraId="1FEF8646" w14:textId="77777777" w:rsidR="006B7E70" w:rsidRPr="00796C35" w:rsidRDefault="006B7E70" w:rsidP="006B7E70">
            <w:pPr>
              <w:rPr>
                <w:iCs/>
                <w:sz w:val="22"/>
                <w:szCs w:val="22"/>
              </w:rPr>
            </w:pPr>
            <w:r w:rsidRPr="00796C35">
              <w:rPr>
                <w:iCs/>
                <w:sz w:val="22"/>
                <w:szCs w:val="22"/>
              </w:rPr>
              <w:t>nincs</w:t>
            </w:r>
          </w:p>
        </w:tc>
      </w:tr>
      <w:tr w:rsidR="006B7E70" w:rsidRPr="00796C35" w14:paraId="4E27ACD0" w14:textId="77777777" w:rsidTr="006B7E70">
        <w:tc>
          <w:tcPr>
            <w:tcW w:w="8931" w:type="dxa"/>
            <w:gridSpan w:val="5"/>
            <w:tcBorders>
              <w:top w:val="single" w:sz="4" w:space="0" w:color="auto"/>
              <w:left w:val="single" w:sz="4" w:space="0" w:color="auto"/>
              <w:bottom w:val="single" w:sz="4" w:space="0" w:color="auto"/>
              <w:right w:val="single" w:sz="4" w:space="0" w:color="auto"/>
            </w:tcBorders>
          </w:tcPr>
          <w:p w14:paraId="46BFFBB2" w14:textId="77777777" w:rsidR="006B7E70" w:rsidRPr="006A19C6" w:rsidRDefault="006B7E70" w:rsidP="006B7E70">
            <w:pPr>
              <w:jc w:val="center"/>
              <w:rPr>
                <w:b/>
                <w:i/>
                <w:iCs/>
                <w:sz w:val="22"/>
                <w:szCs w:val="22"/>
              </w:rPr>
            </w:pPr>
            <w:r w:rsidRPr="006A19C6">
              <w:rPr>
                <w:b/>
                <w:i/>
                <w:iCs/>
                <w:sz w:val="22"/>
                <w:szCs w:val="22"/>
              </w:rPr>
              <w:t>Ismeretanyag leírása:</w:t>
            </w:r>
          </w:p>
        </w:tc>
      </w:tr>
      <w:tr w:rsidR="006B7E70" w:rsidRPr="00796C35" w14:paraId="31C16849" w14:textId="77777777" w:rsidTr="006B7E70">
        <w:trPr>
          <w:trHeight w:val="1150"/>
        </w:trPr>
        <w:tc>
          <w:tcPr>
            <w:tcW w:w="8931" w:type="dxa"/>
            <w:gridSpan w:val="5"/>
            <w:tcBorders>
              <w:top w:val="single" w:sz="4" w:space="0" w:color="auto"/>
              <w:left w:val="single" w:sz="4" w:space="0" w:color="auto"/>
              <w:bottom w:val="single" w:sz="4" w:space="0" w:color="auto"/>
              <w:right w:val="single" w:sz="4" w:space="0" w:color="auto"/>
            </w:tcBorders>
          </w:tcPr>
          <w:p w14:paraId="631D7689" w14:textId="77777777" w:rsidR="006B7E70" w:rsidRDefault="006B7E70" w:rsidP="006B7E70">
            <w:pPr>
              <w:spacing w:line="276" w:lineRule="auto"/>
              <w:jc w:val="both"/>
              <w:rPr>
                <w:iCs/>
                <w:sz w:val="22"/>
                <w:szCs w:val="22"/>
                <w:lang w:eastAsia="en-US"/>
              </w:rPr>
            </w:pPr>
          </w:p>
          <w:p w14:paraId="7C5950D7" w14:textId="77777777" w:rsidR="006B7E70" w:rsidRPr="00796C35" w:rsidRDefault="006B7E70" w:rsidP="006B7E70">
            <w:pPr>
              <w:spacing w:line="276" w:lineRule="auto"/>
              <w:jc w:val="both"/>
              <w:rPr>
                <w:iCs/>
                <w:sz w:val="22"/>
                <w:szCs w:val="22"/>
                <w:lang w:eastAsia="en-US"/>
              </w:rPr>
            </w:pPr>
            <w:r w:rsidRPr="00796C35">
              <w:rPr>
                <w:iCs/>
                <w:sz w:val="22"/>
                <w:szCs w:val="22"/>
                <w:lang w:eastAsia="en-US"/>
              </w:rPr>
              <w:t>A tárgy célja, hogy informatikai alapismeretek</w:t>
            </w:r>
            <w:r>
              <w:rPr>
                <w:iCs/>
                <w:sz w:val="22"/>
                <w:szCs w:val="22"/>
                <w:lang w:eastAsia="en-US"/>
              </w:rPr>
              <w:t>et</w:t>
            </w:r>
            <w:r w:rsidRPr="00796C35">
              <w:rPr>
                <w:iCs/>
                <w:sz w:val="22"/>
                <w:szCs w:val="22"/>
                <w:lang w:eastAsia="en-US"/>
              </w:rPr>
              <w:t xml:space="preserve"> adjon az egyetemi tanulmányokhoz és a későbbi mérnöki munkához. A tárgy előadásain </w:t>
            </w:r>
            <w:r>
              <w:rPr>
                <w:iCs/>
                <w:sz w:val="22"/>
                <w:szCs w:val="22"/>
                <w:lang w:eastAsia="en-US"/>
              </w:rPr>
              <w:t xml:space="preserve">a hallgatók megismerik </w:t>
            </w:r>
            <w:r w:rsidRPr="00796C35">
              <w:rPr>
                <w:iCs/>
                <w:sz w:val="22"/>
                <w:szCs w:val="22"/>
                <w:lang w:eastAsia="en-US"/>
              </w:rPr>
              <w:t>a számítógépek architektúráját, a működéshez szükséges hardver és szoftverelemeket</w:t>
            </w:r>
            <w:r>
              <w:rPr>
                <w:iCs/>
                <w:sz w:val="22"/>
                <w:szCs w:val="22"/>
                <w:lang w:eastAsia="en-US"/>
              </w:rPr>
              <w:t>, a</w:t>
            </w:r>
            <w:r w:rsidRPr="00796C35">
              <w:rPr>
                <w:iCs/>
                <w:sz w:val="22"/>
                <w:szCs w:val="22"/>
                <w:lang w:eastAsia="en-US"/>
              </w:rPr>
              <w:t>z etikus és biztonságos számítógép használatot</w:t>
            </w:r>
            <w:r>
              <w:rPr>
                <w:iCs/>
                <w:sz w:val="22"/>
                <w:szCs w:val="22"/>
                <w:lang w:eastAsia="en-US"/>
              </w:rPr>
              <w:t>, valamint</w:t>
            </w:r>
            <w:r w:rsidRPr="00796C35">
              <w:rPr>
                <w:iCs/>
                <w:sz w:val="22"/>
                <w:szCs w:val="22"/>
                <w:lang w:eastAsia="en-US"/>
              </w:rPr>
              <w:t xml:space="preserve"> az adatbázis kezelés és programozás alapjait</w:t>
            </w:r>
            <w:r>
              <w:rPr>
                <w:iCs/>
                <w:sz w:val="22"/>
                <w:szCs w:val="22"/>
                <w:lang w:eastAsia="en-US"/>
              </w:rPr>
              <w:t xml:space="preserve">, </w:t>
            </w:r>
            <w:r w:rsidRPr="000D1D4D">
              <w:rPr>
                <w:iCs/>
                <w:sz w:val="22"/>
                <w:szCs w:val="22"/>
                <w:lang w:eastAsia="en-US"/>
              </w:rPr>
              <w:t>az algoritmus leíró eszközöket és használatukat.</w:t>
            </w:r>
          </w:p>
          <w:p w14:paraId="097F379A" w14:textId="77777777" w:rsidR="006B7E70" w:rsidRDefault="006B7E70" w:rsidP="006B7E70">
            <w:pPr>
              <w:spacing w:line="276" w:lineRule="auto"/>
              <w:jc w:val="both"/>
              <w:rPr>
                <w:iCs/>
                <w:sz w:val="22"/>
                <w:szCs w:val="22"/>
                <w:lang w:eastAsia="en-US"/>
              </w:rPr>
            </w:pPr>
            <w:r w:rsidRPr="000D1D4D">
              <w:rPr>
                <w:iCs/>
                <w:sz w:val="22"/>
                <w:szCs w:val="22"/>
                <w:lang w:eastAsia="en-US"/>
              </w:rPr>
              <w:t>A gyakorlatokon adatelemzést, problémamegoldást és algoritmizálási feladatokat oldanak meg. A megszerzett ismeretek felhasználhatók a szaktárgyi feladatokhoz és a későbbi munkavégzés során.</w:t>
            </w:r>
            <w:r>
              <w:rPr>
                <w:iCs/>
                <w:sz w:val="22"/>
                <w:szCs w:val="22"/>
                <w:lang w:eastAsia="en-US"/>
              </w:rPr>
              <w:t xml:space="preserve"> A hallgatók megtanulják az</w:t>
            </w:r>
            <w:r w:rsidRPr="00796C35">
              <w:rPr>
                <w:iCs/>
                <w:sz w:val="22"/>
                <w:szCs w:val="22"/>
                <w:lang w:eastAsia="en-US"/>
              </w:rPr>
              <w:t xml:space="preserve"> adatbázis</w:t>
            </w:r>
            <w:r>
              <w:rPr>
                <w:iCs/>
                <w:sz w:val="22"/>
                <w:szCs w:val="22"/>
                <w:lang w:eastAsia="en-US"/>
              </w:rPr>
              <w:t>ok</w:t>
            </w:r>
            <w:r w:rsidRPr="00796C35">
              <w:rPr>
                <w:iCs/>
                <w:sz w:val="22"/>
                <w:szCs w:val="22"/>
                <w:lang w:eastAsia="en-US"/>
              </w:rPr>
              <w:t xml:space="preserve"> létrehozását, kezelését az </w:t>
            </w:r>
            <w:proofErr w:type="spellStart"/>
            <w:r w:rsidRPr="00796C35">
              <w:rPr>
                <w:iCs/>
                <w:sz w:val="22"/>
                <w:szCs w:val="22"/>
                <w:lang w:eastAsia="en-US"/>
              </w:rPr>
              <w:t>Ms</w:t>
            </w:r>
            <w:proofErr w:type="spellEnd"/>
            <w:r w:rsidRPr="00796C35">
              <w:rPr>
                <w:iCs/>
                <w:sz w:val="22"/>
                <w:szCs w:val="22"/>
                <w:lang w:eastAsia="en-US"/>
              </w:rPr>
              <w:t xml:space="preserve"> Access alkalmazás használatával</w:t>
            </w:r>
            <w:r>
              <w:rPr>
                <w:iCs/>
                <w:sz w:val="22"/>
                <w:szCs w:val="22"/>
                <w:lang w:eastAsia="en-US"/>
              </w:rPr>
              <w:t>, a</w:t>
            </w:r>
            <w:r w:rsidRPr="00796C35">
              <w:rPr>
                <w:iCs/>
                <w:sz w:val="22"/>
                <w:szCs w:val="22"/>
                <w:lang w:eastAsia="en-US"/>
              </w:rPr>
              <w:t>datbázis</w:t>
            </w:r>
            <w:r>
              <w:rPr>
                <w:iCs/>
                <w:sz w:val="22"/>
                <w:szCs w:val="22"/>
                <w:lang w:eastAsia="en-US"/>
              </w:rPr>
              <w:t>ok</w:t>
            </w:r>
            <w:r w:rsidRPr="00796C35">
              <w:rPr>
                <w:iCs/>
                <w:sz w:val="22"/>
                <w:szCs w:val="22"/>
                <w:lang w:eastAsia="en-US"/>
              </w:rPr>
              <w:t xml:space="preserve"> tervezés</w:t>
            </w:r>
            <w:r>
              <w:rPr>
                <w:iCs/>
                <w:sz w:val="22"/>
                <w:szCs w:val="22"/>
                <w:lang w:eastAsia="en-US"/>
              </w:rPr>
              <w:t>ét</w:t>
            </w:r>
            <w:r w:rsidRPr="00796C35">
              <w:rPr>
                <w:iCs/>
                <w:sz w:val="22"/>
                <w:szCs w:val="22"/>
                <w:lang w:eastAsia="en-US"/>
              </w:rPr>
              <w:t>, normalizálás lépéseit, táblák létrehozását, kulcsok kapcsolatok beállítását</w:t>
            </w:r>
            <w:r>
              <w:rPr>
                <w:iCs/>
                <w:sz w:val="22"/>
                <w:szCs w:val="22"/>
                <w:lang w:eastAsia="en-US"/>
              </w:rPr>
              <w:t>, valamint a l</w:t>
            </w:r>
            <w:r w:rsidRPr="00796C35">
              <w:rPr>
                <w:iCs/>
                <w:sz w:val="22"/>
                <w:szCs w:val="22"/>
                <w:lang w:eastAsia="en-US"/>
              </w:rPr>
              <w:t>ekérdezések, jelentések készítését</w:t>
            </w:r>
            <w:r>
              <w:rPr>
                <w:iCs/>
                <w:sz w:val="22"/>
                <w:szCs w:val="22"/>
                <w:lang w:eastAsia="en-US"/>
              </w:rPr>
              <w:t xml:space="preserve"> és a</w:t>
            </w:r>
            <w:r w:rsidRPr="00796C35">
              <w:rPr>
                <w:iCs/>
                <w:sz w:val="22"/>
                <w:szCs w:val="22"/>
                <w:lang w:eastAsia="en-US"/>
              </w:rPr>
              <w:t>z SQL nyelv használatát.</w:t>
            </w:r>
            <w:r>
              <w:rPr>
                <w:iCs/>
                <w:sz w:val="22"/>
                <w:szCs w:val="22"/>
                <w:lang w:eastAsia="en-US"/>
              </w:rPr>
              <w:t xml:space="preserve"> </w:t>
            </w:r>
            <w:r w:rsidRPr="00796C35">
              <w:rPr>
                <w:iCs/>
                <w:sz w:val="22"/>
                <w:szCs w:val="22"/>
                <w:lang w:eastAsia="en-US"/>
              </w:rPr>
              <w:t xml:space="preserve">Egyszerűbb algoritmusokat, függvényeket készítenek az </w:t>
            </w:r>
            <w:proofErr w:type="spellStart"/>
            <w:r w:rsidRPr="00796C35">
              <w:rPr>
                <w:iCs/>
                <w:sz w:val="22"/>
                <w:szCs w:val="22"/>
                <w:lang w:eastAsia="en-US"/>
              </w:rPr>
              <w:t>Ms</w:t>
            </w:r>
            <w:proofErr w:type="spellEnd"/>
            <w:r w:rsidRPr="00796C35">
              <w:rPr>
                <w:iCs/>
                <w:sz w:val="22"/>
                <w:szCs w:val="22"/>
                <w:lang w:eastAsia="en-US"/>
              </w:rPr>
              <w:t xml:space="preserve"> Office alkalmazás eszközkészletének bővítéséhez.</w:t>
            </w:r>
          </w:p>
          <w:p w14:paraId="7084CD35" w14:textId="77777777" w:rsidR="006B7E70" w:rsidRPr="00796C35" w:rsidRDefault="006B7E70" w:rsidP="006B7E70">
            <w:pPr>
              <w:spacing w:line="276" w:lineRule="auto"/>
              <w:jc w:val="both"/>
              <w:rPr>
                <w:iCs/>
                <w:sz w:val="22"/>
                <w:szCs w:val="22"/>
                <w:lang w:eastAsia="en-US"/>
              </w:rPr>
            </w:pPr>
          </w:p>
        </w:tc>
      </w:tr>
      <w:tr w:rsidR="006B7E70" w14:paraId="6AA044A6"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931"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3CA8013" w14:textId="77777777" w:rsidR="006B7E70" w:rsidRPr="008F4E80" w:rsidRDefault="006B7E70" w:rsidP="006B7E70">
            <w:pPr>
              <w:pStyle w:val="paragraph"/>
              <w:spacing w:before="0" w:beforeAutospacing="0" w:after="0" w:afterAutospacing="0"/>
              <w:jc w:val="center"/>
              <w:textAlignment w:val="baseline"/>
              <w:rPr>
                <w:rStyle w:val="normaltextrun"/>
                <w:b/>
                <w:bCs/>
                <w:i/>
                <w:sz w:val="22"/>
                <w:szCs w:val="22"/>
              </w:rPr>
            </w:pPr>
            <w:r w:rsidRPr="008F4E80">
              <w:rPr>
                <w:b/>
                <w:i/>
                <w:sz w:val="22"/>
                <w:szCs w:val="22"/>
              </w:rPr>
              <w:t>A tárgy részletes leírása, ütemezés:</w:t>
            </w:r>
          </w:p>
        </w:tc>
      </w:tr>
      <w:tr w:rsidR="006B7E70" w14:paraId="61CB89C5"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00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217675CA" w14:textId="77777777" w:rsidR="006B7E70" w:rsidRPr="008E34A2" w:rsidRDefault="006B7E70" w:rsidP="006B7E70">
            <w:pPr>
              <w:pStyle w:val="paragraph"/>
              <w:spacing w:before="0" w:beforeAutospacing="0" w:after="0" w:afterAutospacing="0"/>
              <w:jc w:val="center"/>
              <w:textAlignment w:val="baseline"/>
              <w:rPr>
                <w:b/>
                <w:sz w:val="20"/>
                <w:szCs w:val="20"/>
              </w:rPr>
            </w:pPr>
            <w:r w:rsidRPr="008E34A2">
              <w:rPr>
                <w:b/>
                <w:sz w:val="20"/>
                <w:szCs w:val="20"/>
              </w:rPr>
              <w:t>Oktatási hét</w:t>
            </w:r>
          </w:p>
        </w:tc>
        <w:tc>
          <w:tcPr>
            <w:tcW w:w="7926"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89185EC" w14:textId="77777777" w:rsidR="006B7E70" w:rsidRPr="008E34A2" w:rsidRDefault="006B7E70" w:rsidP="006B7E70">
            <w:pPr>
              <w:pStyle w:val="paragraph"/>
              <w:spacing w:before="0" w:beforeAutospacing="0" w:after="0" w:afterAutospacing="0"/>
              <w:jc w:val="center"/>
              <w:textAlignment w:val="baseline"/>
              <w:rPr>
                <w:sz w:val="20"/>
                <w:szCs w:val="20"/>
              </w:rPr>
            </w:pPr>
            <w:r w:rsidRPr="008E34A2">
              <w:rPr>
                <w:rStyle w:val="normaltextrun"/>
                <w:b/>
                <w:sz w:val="20"/>
                <w:szCs w:val="20"/>
              </w:rPr>
              <w:t>Előadások és gyakorlatok témakörei</w:t>
            </w:r>
            <w:r w:rsidRPr="008E34A2">
              <w:rPr>
                <w:rStyle w:val="eop"/>
                <w:sz w:val="20"/>
                <w:szCs w:val="20"/>
              </w:rPr>
              <w:t> </w:t>
            </w:r>
          </w:p>
        </w:tc>
      </w:tr>
      <w:tr w:rsidR="006B7E70" w:rsidRPr="008E34A2" w14:paraId="695F699C"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13F01" w14:textId="77777777" w:rsidR="006B7E70" w:rsidRPr="008E34A2" w:rsidRDefault="006B7E70" w:rsidP="006B7E70">
            <w:pPr>
              <w:pStyle w:val="paragraph"/>
              <w:spacing w:before="0" w:beforeAutospacing="0" w:after="0" w:afterAutospacing="0"/>
              <w:jc w:val="center"/>
              <w:textAlignment w:val="baseline"/>
              <w:rPr>
                <w:rFonts w:ascii="Segoe UI" w:hAnsi="Segoe UI" w:cs="Segoe UI"/>
                <w:sz w:val="20"/>
                <w:szCs w:val="20"/>
              </w:rPr>
            </w:pPr>
            <w:r w:rsidRPr="008E34A2">
              <w:rPr>
                <w:rStyle w:val="normaltextrun"/>
                <w:sz w:val="20"/>
                <w:szCs w:val="20"/>
              </w:rPr>
              <w:t>1.</w:t>
            </w:r>
          </w:p>
        </w:tc>
        <w:tc>
          <w:tcPr>
            <w:tcW w:w="79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8AED8C" w14:textId="77777777" w:rsidR="006B7E70" w:rsidRPr="008E34A2" w:rsidRDefault="006B7E70" w:rsidP="006B7E70">
            <w:pPr>
              <w:pStyle w:val="paragraph"/>
              <w:spacing w:before="0" w:beforeAutospacing="0" w:after="0" w:afterAutospacing="0"/>
              <w:ind w:left="104"/>
              <w:textAlignment w:val="baseline"/>
              <w:rPr>
                <w:rStyle w:val="normaltextrun"/>
                <w:sz w:val="20"/>
                <w:szCs w:val="20"/>
              </w:rPr>
            </w:pPr>
            <w:r w:rsidRPr="008E34A2">
              <w:rPr>
                <w:sz w:val="20"/>
                <w:szCs w:val="20"/>
              </w:rPr>
              <w:t>Számítógép generációk. A számítógépek felépítése, működése.</w:t>
            </w:r>
          </w:p>
          <w:p w14:paraId="6BC7C1B7" w14:textId="77777777" w:rsidR="006B7E70" w:rsidRPr="008E34A2" w:rsidRDefault="006B7E70" w:rsidP="006B7E70">
            <w:pPr>
              <w:pStyle w:val="paragraph"/>
              <w:spacing w:before="0" w:beforeAutospacing="0" w:after="0" w:afterAutospacing="0"/>
              <w:ind w:left="104"/>
              <w:textAlignment w:val="baseline"/>
              <w:rPr>
                <w:rFonts w:ascii="Segoe UI" w:hAnsi="Segoe UI" w:cs="Segoe UI"/>
                <w:sz w:val="20"/>
                <w:szCs w:val="20"/>
              </w:rPr>
            </w:pPr>
            <w:r w:rsidRPr="008E34A2">
              <w:rPr>
                <w:rStyle w:val="normaltextrun"/>
                <w:sz w:val="20"/>
                <w:szCs w:val="20"/>
              </w:rPr>
              <w:t>Excel munkalap felépítése, beállítások, formázások, cellahivatkozások: abszolút (névvel is), relatív hivatkozások. Egyszerű statisztikai - és szöveg függvények</w:t>
            </w:r>
            <w:r w:rsidRPr="008E34A2">
              <w:rPr>
                <w:rStyle w:val="eop"/>
                <w:sz w:val="20"/>
                <w:szCs w:val="20"/>
              </w:rPr>
              <w:t> </w:t>
            </w:r>
          </w:p>
        </w:tc>
      </w:tr>
      <w:tr w:rsidR="006B7E70" w:rsidRPr="008E34A2" w14:paraId="7B7D5DD7"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387AD" w14:textId="77777777" w:rsidR="006B7E70" w:rsidRPr="008E34A2" w:rsidRDefault="006B7E70" w:rsidP="006B7E70">
            <w:pPr>
              <w:pStyle w:val="paragraph"/>
              <w:spacing w:before="0" w:beforeAutospacing="0" w:after="0" w:afterAutospacing="0"/>
              <w:jc w:val="center"/>
              <w:textAlignment w:val="baseline"/>
              <w:rPr>
                <w:rFonts w:ascii="Segoe UI" w:hAnsi="Segoe UI" w:cs="Segoe UI"/>
                <w:sz w:val="20"/>
                <w:szCs w:val="20"/>
              </w:rPr>
            </w:pPr>
            <w:r w:rsidRPr="008E34A2">
              <w:rPr>
                <w:rStyle w:val="normaltextrun"/>
                <w:sz w:val="20"/>
                <w:szCs w:val="20"/>
              </w:rPr>
              <w:t>2.</w:t>
            </w:r>
          </w:p>
        </w:tc>
        <w:tc>
          <w:tcPr>
            <w:tcW w:w="792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158B0F1" w14:textId="77777777" w:rsidR="006B7E70" w:rsidRPr="008E34A2" w:rsidRDefault="006B7E70" w:rsidP="006B7E70">
            <w:pPr>
              <w:pStyle w:val="paragraph"/>
              <w:spacing w:before="0" w:beforeAutospacing="0" w:after="0" w:afterAutospacing="0"/>
              <w:ind w:left="104"/>
              <w:textAlignment w:val="baseline"/>
              <w:rPr>
                <w:rStyle w:val="normaltextrun"/>
                <w:sz w:val="20"/>
                <w:szCs w:val="20"/>
              </w:rPr>
            </w:pPr>
            <w:r w:rsidRPr="008E34A2">
              <w:rPr>
                <w:sz w:val="20"/>
                <w:szCs w:val="20"/>
              </w:rPr>
              <w:t>Operációs rendszerek. Számítógépes hálózatok (Lokális hálózatok és Internet) Szoftverek csoportosítása</w:t>
            </w:r>
          </w:p>
          <w:p w14:paraId="2288F720" w14:textId="77777777" w:rsidR="006B7E70" w:rsidRPr="008E34A2" w:rsidRDefault="006B7E70" w:rsidP="006B7E70">
            <w:pPr>
              <w:pStyle w:val="paragraph"/>
              <w:spacing w:before="0" w:beforeAutospacing="0" w:after="0" w:afterAutospacing="0"/>
              <w:ind w:left="104"/>
              <w:textAlignment w:val="baseline"/>
              <w:rPr>
                <w:rFonts w:ascii="Segoe UI" w:hAnsi="Segoe UI" w:cs="Segoe UI"/>
                <w:sz w:val="20"/>
                <w:szCs w:val="20"/>
              </w:rPr>
            </w:pPr>
            <w:r w:rsidRPr="008E34A2">
              <w:rPr>
                <w:rStyle w:val="normaltextrun"/>
                <w:sz w:val="20"/>
                <w:szCs w:val="20"/>
              </w:rPr>
              <w:t>Kereső függvények, dátum-, idő függvények, logikai függvények. Egymásba ágyazott függvények használata</w:t>
            </w:r>
            <w:r w:rsidRPr="008E34A2">
              <w:rPr>
                <w:rStyle w:val="eop"/>
                <w:sz w:val="20"/>
                <w:szCs w:val="20"/>
              </w:rPr>
              <w:t> </w:t>
            </w:r>
          </w:p>
        </w:tc>
      </w:tr>
      <w:tr w:rsidR="006B7E70" w:rsidRPr="008E34A2" w14:paraId="55A5FEB2"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5EB6F" w14:textId="77777777" w:rsidR="006B7E70" w:rsidRPr="008E34A2" w:rsidRDefault="006B7E70" w:rsidP="006B7E70">
            <w:pPr>
              <w:pStyle w:val="paragraph"/>
              <w:spacing w:before="0" w:beforeAutospacing="0" w:after="0" w:afterAutospacing="0"/>
              <w:jc w:val="center"/>
              <w:textAlignment w:val="baseline"/>
              <w:rPr>
                <w:rFonts w:ascii="Segoe UI" w:hAnsi="Segoe UI" w:cs="Segoe UI"/>
                <w:sz w:val="20"/>
                <w:szCs w:val="20"/>
              </w:rPr>
            </w:pPr>
            <w:r w:rsidRPr="008E34A2">
              <w:rPr>
                <w:rStyle w:val="normaltextrun"/>
                <w:sz w:val="20"/>
                <w:szCs w:val="20"/>
              </w:rPr>
              <w:t>3.</w:t>
            </w:r>
          </w:p>
        </w:tc>
        <w:tc>
          <w:tcPr>
            <w:tcW w:w="7926" w:type="dxa"/>
            <w:gridSpan w:val="4"/>
            <w:tcBorders>
              <w:top w:val="single" w:sz="4" w:space="0" w:color="auto"/>
              <w:left w:val="single" w:sz="4" w:space="0" w:color="auto"/>
              <w:bottom w:val="single" w:sz="4" w:space="0" w:color="auto"/>
              <w:right w:val="single" w:sz="4" w:space="0" w:color="auto"/>
            </w:tcBorders>
            <w:shd w:val="clear" w:color="auto" w:fill="auto"/>
            <w:hideMark/>
          </w:tcPr>
          <w:p w14:paraId="13A5AB36" w14:textId="77777777" w:rsidR="006B7E70" w:rsidRPr="008E34A2" w:rsidRDefault="006B7E70" w:rsidP="006B7E70">
            <w:pPr>
              <w:pStyle w:val="paragraph"/>
              <w:spacing w:before="0" w:beforeAutospacing="0" w:after="0" w:afterAutospacing="0"/>
              <w:ind w:left="104"/>
              <w:textAlignment w:val="baseline"/>
              <w:rPr>
                <w:rFonts w:ascii="Segoe UI" w:hAnsi="Segoe UI" w:cs="Segoe UI"/>
                <w:sz w:val="20"/>
                <w:szCs w:val="20"/>
              </w:rPr>
            </w:pPr>
            <w:r w:rsidRPr="008E34A2">
              <w:rPr>
                <w:sz w:val="20"/>
                <w:szCs w:val="20"/>
              </w:rPr>
              <w:t xml:space="preserve">Alkalmazói szoftverek. Office alkalmazások. </w:t>
            </w:r>
            <w:r w:rsidRPr="008E34A2">
              <w:rPr>
                <w:rStyle w:val="normaltextrun"/>
                <w:sz w:val="20"/>
                <w:szCs w:val="20"/>
              </w:rPr>
              <w:t>Pénzügyi függvények használata, „Mi lenne ha” elemzések készítése (adattábla, célérték keresés, különböző esetek vizsgálata)</w:t>
            </w:r>
            <w:r w:rsidRPr="008E34A2">
              <w:rPr>
                <w:rStyle w:val="eop"/>
                <w:sz w:val="20"/>
                <w:szCs w:val="20"/>
              </w:rPr>
              <w:t> </w:t>
            </w:r>
          </w:p>
        </w:tc>
      </w:tr>
      <w:tr w:rsidR="006B7E70" w:rsidRPr="008E34A2" w14:paraId="3E0FB5D5"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8E8D3" w14:textId="77777777" w:rsidR="006B7E70" w:rsidRPr="008E34A2" w:rsidRDefault="006B7E70" w:rsidP="006B7E70">
            <w:pPr>
              <w:pStyle w:val="paragraph"/>
              <w:spacing w:before="0" w:beforeAutospacing="0" w:after="0" w:afterAutospacing="0"/>
              <w:jc w:val="center"/>
              <w:textAlignment w:val="baseline"/>
              <w:rPr>
                <w:rFonts w:ascii="Segoe UI" w:hAnsi="Segoe UI" w:cs="Segoe UI"/>
                <w:sz w:val="20"/>
                <w:szCs w:val="20"/>
              </w:rPr>
            </w:pPr>
            <w:r w:rsidRPr="008E34A2">
              <w:rPr>
                <w:rStyle w:val="normaltextrun"/>
                <w:sz w:val="20"/>
                <w:szCs w:val="20"/>
              </w:rPr>
              <w:t>4.</w:t>
            </w:r>
          </w:p>
        </w:tc>
        <w:tc>
          <w:tcPr>
            <w:tcW w:w="792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878D1A7" w14:textId="77777777" w:rsidR="006B7E70" w:rsidRPr="008E34A2" w:rsidRDefault="006B7E70" w:rsidP="006B7E70">
            <w:pPr>
              <w:pStyle w:val="paragraph"/>
              <w:spacing w:before="0" w:beforeAutospacing="0" w:after="0" w:afterAutospacing="0"/>
              <w:ind w:left="104"/>
              <w:textAlignment w:val="baseline"/>
              <w:rPr>
                <w:rFonts w:ascii="Segoe UI" w:hAnsi="Segoe UI" w:cs="Segoe UI"/>
                <w:sz w:val="20"/>
                <w:szCs w:val="20"/>
              </w:rPr>
            </w:pPr>
            <w:r w:rsidRPr="008E34A2">
              <w:rPr>
                <w:sz w:val="20"/>
                <w:szCs w:val="20"/>
              </w:rPr>
              <w:t xml:space="preserve">Vállalati feladatok informatikai támogatása. </w:t>
            </w:r>
            <w:r w:rsidRPr="008E34A2">
              <w:rPr>
                <w:rStyle w:val="normaltextrun"/>
                <w:sz w:val="20"/>
                <w:szCs w:val="20"/>
              </w:rPr>
              <w:t xml:space="preserve">Grafikonok, trendvonal készítése, trendvonal egyenletének meghatározása </w:t>
            </w:r>
            <w:proofErr w:type="spellStart"/>
            <w:r w:rsidRPr="008E34A2">
              <w:rPr>
                <w:rStyle w:val="spellingerror"/>
                <w:sz w:val="20"/>
                <w:szCs w:val="20"/>
              </w:rPr>
              <w:t>solverrel</w:t>
            </w:r>
            <w:proofErr w:type="spellEnd"/>
            <w:r w:rsidRPr="008E34A2">
              <w:rPr>
                <w:rStyle w:val="eop"/>
                <w:sz w:val="20"/>
                <w:szCs w:val="20"/>
              </w:rPr>
              <w:t> </w:t>
            </w:r>
          </w:p>
        </w:tc>
      </w:tr>
      <w:tr w:rsidR="006B7E70" w:rsidRPr="008E34A2" w14:paraId="19A36B2D"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F6EC3" w14:textId="77777777" w:rsidR="006B7E70" w:rsidRPr="008E34A2" w:rsidRDefault="006B7E70" w:rsidP="006B7E70">
            <w:pPr>
              <w:pStyle w:val="paragraph"/>
              <w:spacing w:before="0" w:beforeAutospacing="0" w:after="0" w:afterAutospacing="0"/>
              <w:jc w:val="center"/>
              <w:textAlignment w:val="baseline"/>
              <w:rPr>
                <w:rFonts w:ascii="Segoe UI" w:hAnsi="Segoe UI" w:cs="Segoe UI"/>
                <w:sz w:val="20"/>
                <w:szCs w:val="20"/>
              </w:rPr>
            </w:pPr>
            <w:r w:rsidRPr="008E34A2">
              <w:rPr>
                <w:rStyle w:val="normaltextrun"/>
                <w:sz w:val="20"/>
                <w:szCs w:val="20"/>
              </w:rPr>
              <w:t>5.</w:t>
            </w:r>
          </w:p>
        </w:tc>
        <w:tc>
          <w:tcPr>
            <w:tcW w:w="7926" w:type="dxa"/>
            <w:gridSpan w:val="4"/>
            <w:tcBorders>
              <w:top w:val="single" w:sz="4" w:space="0" w:color="auto"/>
              <w:left w:val="single" w:sz="4" w:space="0" w:color="auto"/>
              <w:bottom w:val="single" w:sz="4" w:space="0" w:color="auto"/>
              <w:right w:val="single" w:sz="4" w:space="0" w:color="auto"/>
            </w:tcBorders>
            <w:shd w:val="clear" w:color="auto" w:fill="auto"/>
            <w:hideMark/>
          </w:tcPr>
          <w:p w14:paraId="7A092C7E" w14:textId="77777777" w:rsidR="006B7E70" w:rsidRPr="008E34A2" w:rsidRDefault="006B7E70" w:rsidP="006B7E70">
            <w:pPr>
              <w:pStyle w:val="paragraph"/>
              <w:spacing w:before="0" w:beforeAutospacing="0" w:after="0" w:afterAutospacing="0"/>
              <w:ind w:left="104"/>
              <w:textAlignment w:val="baseline"/>
              <w:rPr>
                <w:rStyle w:val="normaltextrun"/>
                <w:sz w:val="20"/>
                <w:szCs w:val="20"/>
              </w:rPr>
            </w:pPr>
            <w:r w:rsidRPr="008E34A2">
              <w:rPr>
                <w:sz w:val="20"/>
                <w:szCs w:val="20"/>
              </w:rPr>
              <w:t>Hálózatok a komplex rendszerek működésében</w:t>
            </w:r>
          </w:p>
          <w:p w14:paraId="4CFCCF24" w14:textId="77777777" w:rsidR="006B7E70" w:rsidRPr="008E34A2" w:rsidRDefault="006B7E70" w:rsidP="006B7E70">
            <w:pPr>
              <w:pStyle w:val="paragraph"/>
              <w:spacing w:before="0" w:beforeAutospacing="0" w:after="0" w:afterAutospacing="0"/>
              <w:ind w:left="104"/>
              <w:textAlignment w:val="baseline"/>
              <w:rPr>
                <w:rFonts w:ascii="Segoe UI" w:hAnsi="Segoe UI" w:cs="Segoe UI"/>
                <w:sz w:val="20"/>
                <w:szCs w:val="20"/>
              </w:rPr>
            </w:pPr>
            <w:r w:rsidRPr="008E34A2">
              <w:rPr>
                <w:rStyle w:val="normaltextrun"/>
                <w:sz w:val="20"/>
                <w:szCs w:val="20"/>
              </w:rPr>
              <w:t xml:space="preserve">Egyenletrendszerek megoldása mátrix </w:t>
            </w:r>
            <w:proofErr w:type="spellStart"/>
            <w:r w:rsidRPr="008E34A2">
              <w:rPr>
                <w:rStyle w:val="spellingerror"/>
                <w:sz w:val="20"/>
                <w:szCs w:val="20"/>
              </w:rPr>
              <w:t>fv-ekkel</w:t>
            </w:r>
            <w:proofErr w:type="spellEnd"/>
            <w:r w:rsidRPr="008E34A2">
              <w:rPr>
                <w:rStyle w:val="normaltextrun"/>
                <w:sz w:val="20"/>
                <w:szCs w:val="20"/>
              </w:rPr>
              <w:t xml:space="preserve">, és </w:t>
            </w:r>
            <w:proofErr w:type="spellStart"/>
            <w:r w:rsidRPr="008E34A2">
              <w:rPr>
                <w:rStyle w:val="spellingerror"/>
                <w:sz w:val="20"/>
                <w:szCs w:val="20"/>
              </w:rPr>
              <w:t>solverrel</w:t>
            </w:r>
            <w:proofErr w:type="spellEnd"/>
            <w:r w:rsidRPr="008E34A2">
              <w:rPr>
                <w:rStyle w:val="eop"/>
                <w:sz w:val="20"/>
                <w:szCs w:val="20"/>
              </w:rPr>
              <w:t> </w:t>
            </w:r>
          </w:p>
        </w:tc>
      </w:tr>
      <w:tr w:rsidR="006B7E70" w:rsidRPr="008E34A2" w14:paraId="37EE257F"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361AF" w14:textId="77777777" w:rsidR="006B7E70" w:rsidRPr="008E34A2" w:rsidRDefault="006B7E70" w:rsidP="006B7E70">
            <w:pPr>
              <w:pStyle w:val="paragraph"/>
              <w:spacing w:before="0" w:beforeAutospacing="0" w:after="0" w:afterAutospacing="0"/>
              <w:jc w:val="center"/>
              <w:textAlignment w:val="baseline"/>
              <w:rPr>
                <w:rFonts w:ascii="Segoe UI" w:hAnsi="Segoe UI" w:cs="Segoe UI"/>
                <w:sz w:val="20"/>
                <w:szCs w:val="20"/>
              </w:rPr>
            </w:pPr>
            <w:r w:rsidRPr="008E34A2">
              <w:rPr>
                <w:rStyle w:val="normaltextrun"/>
                <w:sz w:val="20"/>
                <w:szCs w:val="20"/>
              </w:rPr>
              <w:t>6.</w:t>
            </w:r>
          </w:p>
        </w:tc>
        <w:tc>
          <w:tcPr>
            <w:tcW w:w="79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D74339" w14:textId="77777777" w:rsidR="006B7E70" w:rsidRPr="008E34A2" w:rsidRDefault="006B7E70" w:rsidP="006B7E70">
            <w:pPr>
              <w:pStyle w:val="paragraph"/>
              <w:spacing w:before="0" w:beforeAutospacing="0" w:after="0" w:afterAutospacing="0"/>
              <w:ind w:left="104"/>
              <w:textAlignment w:val="baseline"/>
              <w:rPr>
                <w:rStyle w:val="normaltextrun"/>
                <w:sz w:val="20"/>
                <w:szCs w:val="20"/>
              </w:rPr>
            </w:pPr>
            <w:r w:rsidRPr="008E34A2">
              <w:rPr>
                <w:sz w:val="20"/>
                <w:szCs w:val="20"/>
              </w:rPr>
              <w:t>A rendszerek működtetésének biztonsági és etikai kérdései</w:t>
            </w:r>
          </w:p>
          <w:p w14:paraId="473ADAF1" w14:textId="77777777" w:rsidR="006B7E70" w:rsidRPr="008E34A2" w:rsidRDefault="006B7E70" w:rsidP="006B7E70">
            <w:pPr>
              <w:pStyle w:val="paragraph"/>
              <w:spacing w:before="0" w:beforeAutospacing="0" w:after="0" w:afterAutospacing="0"/>
              <w:ind w:left="104"/>
              <w:textAlignment w:val="baseline"/>
              <w:rPr>
                <w:rFonts w:ascii="Segoe UI" w:hAnsi="Segoe UI" w:cs="Segoe UI"/>
                <w:sz w:val="20"/>
                <w:szCs w:val="20"/>
              </w:rPr>
            </w:pPr>
            <w:r w:rsidRPr="008E34A2">
              <w:rPr>
                <w:rStyle w:val="normaltextrun"/>
                <w:sz w:val="20"/>
                <w:szCs w:val="20"/>
              </w:rPr>
              <w:t>Excel, mint adatbázis, rendezés, szűrés (egyszerű, összetett, helyben, új táblázatba), űrlap használata</w:t>
            </w:r>
            <w:r w:rsidRPr="008E34A2">
              <w:rPr>
                <w:rStyle w:val="eop"/>
                <w:sz w:val="20"/>
                <w:szCs w:val="20"/>
              </w:rPr>
              <w:t> </w:t>
            </w:r>
          </w:p>
        </w:tc>
      </w:tr>
      <w:tr w:rsidR="006B7E70" w:rsidRPr="008E34A2" w14:paraId="023F9628"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139BA" w14:textId="77777777" w:rsidR="006B7E70" w:rsidRPr="008E34A2" w:rsidRDefault="006B7E70" w:rsidP="006B7E70">
            <w:pPr>
              <w:pStyle w:val="paragraph"/>
              <w:spacing w:before="0" w:beforeAutospacing="0" w:after="0" w:afterAutospacing="0"/>
              <w:jc w:val="center"/>
              <w:textAlignment w:val="baseline"/>
              <w:rPr>
                <w:rFonts w:ascii="Segoe UI" w:hAnsi="Segoe UI" w:cs="Segoe UI"/>
                <w:sz w:val="20"/>
                <w:szCs w:val="20"/>
              </w:rPr>
            </w:pPr>
            <w:r w:rsidRPr="008E34A2">
              <w:rPr>
                <w:rStyle w:val="normaltextrun"/>
                <w:sz w:val="20"/>
                <w:szCs w:val="20"/>
              </w:rPr>
              <w:t>7.</w:t>
            </w:r>
          </w:p>
        </w:tc>
        <w:tc>
          <w:tcPr>
            <w:tcW w:w="79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B05E14" w14:textId="77777777" w:rsidR="006B7E70" w:rsidRPr="008E34A2" w:rsidRDefault="006B7E70" w:rsidP="006B7E70">
            <w:pPr>
              <w:pStyle w:val="paragraph"/>
              <w:spacing w:before="0" w:beforeAutospacing="0" w:after="0" w:afterAutospacing="0"/>
              <w:ind w:left="104"/>
              <w:textAlignment w:val="baseline"/>
              <w:rPr>
                <w:rStyle w:val="normaltextrun"/>
                <w:sz w:val="20"/>
                <w:szCs w:val="20"/>
              </w:rPr>
            </w:pPr>
            <w:r w:rsidRPr="008E34A2">
              <w:rPr>
                <w:sz w:val="20"/>
                <w:szCs w:val="20"/>
              </w:rPr>
              <w:t>Bevezetés a multimédiába</w:t>
            </w:r>
          </w:p>
          <w:p w14:paraId="2015E003" w14:textId="77777777" w:rsidR="006B7E70" w:rsidRPr="008E34A2" w:rsidRDefault="006B7E70" w:rsidP="006B7E70">
            <w:pPr>
              <w:pStyle w:val="paragraph"/>
              <w:spacing w:before="0" w:beforeAutospacing="0" w:after="0" w:afterAutospacing="0"/>
              <w:ind w:left="104"/>
              <w:textAlignment w:val="baseline"/>
              <w:rPr>
                <w:rFonts w:ascii="Segoe UI" w:hAnsi="Segoe UI" w:cs="Segoe UI"/>
                <w:sz w:val="20"/>
                <w:szCs w:val="20"/>
              </w:rPr>
            </w:pPr>
            <w:r w:rsidRPr="008E34A2">
              <w:rPr>
                <w:rStyle w:val="normaltextrun"/>
                <w:sz w:val="20"/>
                <w:szCs w:val="20"/>
              </w:rPr>
              <w:t xml:space="preserve">Excel kimutatások készítése </w:t>
            </w:r>
            <w:proofErr w:type="spellStart"/>
            <w:r w:rsidRPr="008E34A2">
              <w:rPr>
                <w:rStyle w:val="spellingerror"/>
                <w:sz w:val="20"/>
                <w:szCs w:val="20"/>
              </w:rPr>
              <w:t>PivotTable</w:t>
            </w:r>
            <w:proofErr w:type="spellEnd"/>
            <w:r w:rsidRPr="008E34A2">
              <w:rPr>
                <w:rStyle w:val="normaltextrun"/>
                <w:sz w:val="20"/>
                <w:szCs w:val="20"/>
              </w:rPr>
              <w:t>, grafikonok</w:t>
            </w:r>
            <w:r w:rsidRPr="008E34A2">
              <w:rPr>
                <w:rStyle w:val="eop"/>
                <w:sz w:val="20"/>
                <w:szCs w:val="20"/>
              </w:rPr>
              <w:t> </w:t>
            </w:r>
          </w:p>
        </w:tc>
      </w:tr>
      <w:tr w:rsidR="006B7E70" w:rsidRPr="008E34A2" w14:paraId="6610659C"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01F72" w14:textId="77777777" w:rsidR="006B7E70" w:rsidRPr="008E34A2" w:rsidRDefault="006B7E70" w:rsidP="006B7E70">
            <w:pPr>
              <w:pStyle w:val="paragraph"/>
              <w:spacing w:before="0" w:beforeAutospacing="0" w:after="0" w:afterAutospacing="0"/>
              <w:jc w:val="center"/>
              <w:textAlignment w:val="baseline"/>
              <w:rPr>
                <w:rFonts w:ascii="Segoe UI" w:hAnsi="Segoe UI" w:cs="Segoe UI"/>
                <w:sz w:val="20"/>
                <w:szCs w:val="20"/>
              </w:rPr>
            </w:pPr>
            <w:r w:rsidRPr="008E34A2">
              <w:rPr>
                <w:rStyle w:val="normaltextrun"/>
                <w:sz w:val="20"/>
                <w:szCs w:val="20"/>
              </w:rPr>
              <w:t>8.</w:t>
            </w:r>
          </w:p>
        </w:tc>
        <w:tc>
          <w:tcPr>
            <w:tcW w:w="79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734AFB" w14:textId="77777777" w:rsidR="006B7E70" w:rsidRPr="008E34A2" w:rsidRDefault="006B7E70" w:rsidP="006B7E70">
            <w:pPr>
              <w:pStyle w:val="paragraph"/>
              <w:spacing w:before="0" w:beforeAutospacing="0" w:after="0" w:afterAutospacing="0"/>
              <w:ind w:left="104"/>
              <w:textAlignment w:val="baseline"/>
              <w:rPr>
                <w:rFonts w:ascii="Segoe UI" w:hAnsi="Segoe UI" w:cs="Segoe UI"/>
                <w:sz w:val="20"/>
                <w:szCs w:val="20"/>
              </w:rPr>
            </w:pPr>
            <w:r w:rsidRPr="008E34A2">
              <w:rPr>
                <w:rStyle w:val="normaltextrun"/>
                <w:sz w:val="20"/>
                <w:szCs w:val="20"/>
              </w:rPr>
              <w:t xml:space="preserve">Excel adatelemzés </w:t>
            </w:r>
            <w:proofErr w:type="spellStart"/>
            <w:r w:rsidRPr="008E34A2">
              <w:rPr>
                <w:rStyle w:val="spellingerror"/>
                <w:sz w:val="20"/>
                <w:szCs w:val="20"/>
              </w:rPr>
              <w:t>PowerPivot</w:t>
            </w:r>
            <w:proofErr w:type="spellEnd"/>
            <w:r w:rsidRPr="008E34A2">
              <w:rPr>
                <w:rStyle w:val="eop"/>
                <w:sz w:val="20"/>
                <w:szCs w:val="20"/>
              </w:rPr>
              <w:t> </w:t>
            </w:r>
          </w:p>
        </w:tc>
      </w:tr>
      <w:tr w:rsidR="006B7E70" w:rsidRPr="008E34A2" w14:paraId="6C124AC8"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6F721" w14:textId="77777777" w:rsidR="006B7E70" w:rsidRPr="008E34A2" w:rsidRDefault="006B7E70" w:rsidP="006B7E70">
            <w:pPr>
              <w:pStyle w:val="paragraph"/>
              <w:spacing w:before="0" w:beforeAutospacing="0" w:after="0" w:afterAutospacing="0"/>
              <w:jc w:val="center"/>
              <w:textAlignment w:val="baseline"/>
              <w:rPr>
                <w:rFonts w:ascii="Segoe UI" w:hAnsi="Segoe UI" w:cs="Segoe UI"/>
                <w:sz w:val="20"/>
                <w:szCs w:val="20"/>
              </w:rPr>
            </w:pPr>
            <w:r w:rsidRPr="008E34A2">
              <w:rPr>
                <w:rStyle w:val="normaltextrun"/>
                <w:sz w:val="20"/>
                <w:szCs w:val="20"/>
              </w:rPr>
              <w:t>9.</w:t>
            </w:r>
          </w:p>
        </w:tc>
        <w:tc>
          <w:tcPr>
            <w:tcW w:w="79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135E37" w14:textId="77777777" w:rsidR="006B7E70" w:rsidRPr="008E34A2" w:rsidRDefault="006B7E70" w:rsidP="006B7E70">
            <w:pPr>
              <w:pStyle w:val="paragraph"/>
              <w:spacing w:before="0" w:beforeAutospacing="0" w:after="0" w:afterAutospacing="0"/>
              <w:ind w:left="104"/>
              <w:textAlignment w:val="baseline"/>
              <w:rPr>
                <w:rFonts w:ascii="Segoe UI" w:hAnsi="Segoe UI" w:cs="Segoe UI"/>
                <w:sz w:val="20"/>
                <w:szCs w:val="20"/>
              </w:rPr>
            </w:pPr>
            <w:r w:rsidRPr="008E34A2">
              <w:rPr>
                <w:rStyle w:val="normaltextrun"/>
                <w:sz w:val="20"/>
                <w:szCs w:val="20"/>
              </w:rPr>
              <w:t xml:space="preserve">Excel adatelemzés </w:t>
            </w:r>
            <w:proofErr w:type="spellStart"/>
            <w:r w:rsidRPr="008E34A2">
              <w:rPr>
                <w:rStyle w:val="spellingerror"/>
                <w:sz w:val="20"/>
                <w:szCs w:val="20"/>
              </w:rPr>
              <w:t>PowerBI</w:t>
            </w:r>
            <w:proofErr w:type="spellEnd"/>
            <w:r w:rsidRPr="008E34A2">
              <w:rPr>
                <w:rStyle w:val="eop"/>
                <w:sz w:val="20"/>
                <w:szCs w:val="20"/>
              </w:rPr>
              <w:t> </w:t>
            </w:r>
          </w:p>
        </w:tc>
      </w:tr>
      <w:tr w:rsidR="006B7E70" w:rsidRPr="008E34A2" w14:paraId="397F93A7"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BBC97" w14:textId="77777777" w:rsidR="006B7E70" w:rsidRPr="008E34A2" w:rsidRDefault="006B7E70" w:rsidP="006B7E70">
            <w:pPr>
              <w:pStyle w:val="paragraph"/>
              <w:spacing w:before="0" w:beforeAutospacing="0" w:after="0" w:afterAutospacing="0"/>
              <w:jc w:val="center"/>
              <w:textAlignment w:val="baseline"/>
              <w:rPr>
                <w:rFonts w:ascii="Segoe UI" w:hAnsi="Segoe UI" w:cs="Segoe UI"/>
                <w:sz w:val="20"/>
                <w:szCs w:val="20"/>
              </w:rPr>
            </w:pPr>
            <w:r w:rsidRPr="008E34A2">
              <w:rPr>
                <w:rStyle w:val="normaltextrun"/>
                <w:sz w:val="20"/>
                <w:szCs w:val="20"/>
              </w:rPr>
              <w:t>10.</w:t>
            </w:r>
          </w:p>
        </w:tc>
        <w:tc>
          <w:tcPr>
            <w:tcW w:w="79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0EAFEA" w14:textId="77777777" w:rsidR="006B7E70" w:rsidRPr="008E34A2" w:rsidRDefault="006B7E70" w:rsidP="006B7E70">
            <w:pPr>
              <w:pStyle w:val="paragraph"/>
              <w:spacing w:before="0" w:beforeAutospacing="0" w:after="0" w:afterAutospacing="0"/>
              <w:ind w:left="104"/>
              <w:textAlignment w:val="baseline"/>
              <w:rPr>
                <w:rFonts w:ascii="Segoe UI" w:hAnsi="Segoe UI" w:cs="Segoe UI"/>
                <w:sz w:val="20"/>
                <w:szCs w:val="20"/>
              </w:rPr>
            </w:pPr>
            <w:r w:rsidRPr="008E34A2">
              <w:rPr>
                <w:rStyle w:val="normaltextrun"/>
                <w:sz w:val="20"/>
                <w:szCs w:val="20"/>
              </w:rPr>
              <w:t>Word alapvető ismeretek (formázás, hasábok készítése, címsorok használata, táblázat készítése, képek beszúrása, egyenletek szerkesztése, eltérő fejléc, lábléc használata. Tartalomjegyzék -, ábrajegyzék -, tárgymutató -, lábjegyzet készítése. Források rögzítése, hivatkozások beszúrása szövegbe, irodalomjegyzék készítése)</w:t>
            </w:r>
            <w:r w:rsidRPr="008E34A2">
              <w:rPr>
                <w:rStyle w:val="eop"/>
                <w:sz w:val="20"/>
                <w:szCs w:val="20"/>
              </w:rPr>
              <w:t> </w:t>
            </w:r>
          </w:p>
        </w:tc>
      </w:tr>
      <w:tr w:rsidR="006B7E70" w:rsidRPr="008E34A2" w14:paraId="359663D8"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039DE" w14:textId="77777777" w:rsidR="006B7E70" w:rsidRPr="008E34A2" w:rsidRDefault="006B7E70" w:rsidP="006B7E70">
            <w:pPr>
              <w:pStyle w:val="paragraph"/>
              <w:spacing w:before="0" w:beforeAutospacing="0" w:after="0" w:afterAutospacing="0"/>
              <w:jc w:val="center"/>
              <w:textAlignment w:val="baseline"/>
              <w:rPr>
                <w:rFonts w:ascii="Segoe UI" w:hAnsi="Segoe UI" w:cs="Segoe UI"/>
                <w:sz w:val="20"/>
                <w:szCs w:val="20"/>
              </w:rPr>
            </w:pPr>
            <w:r w:rsidRPr="008E34A2">
              <w:rPr>
                <w:rStyle w:val="normaltextrun"/>
                <w:sz w:val="20"/>
                <w:szCs w:val="20"/>
              </w:rPr>
              <w:t>11.</w:t>
            </w:r>
          </w:p>
        </w:tc>
        <w:tc>
          <w:tcPr>
            <w:tcW w:w="79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C8EF70" w14:textId="77777777" w:rsidR="006B7E70" w:rsidRPr="008E34A2" w:rsidRDefault="006B7E70" w:rsidP="006B7E70">
            <w:pPr>
              <w:pStyle w:val="paragraph"/>
              <w:spacing w:before="0" w:beforeAutospacing="0" w:after="0" w:afterAutospacing="0"/>
              <w:ind w:left="104"/>
              <w:textAlignment w:val="baseline"/>
              <w:rPr>
                <w:rFonts w:ascii="Segoe UI" w:hAnsi="Segoe UI" w:cs="Segoe UI"/>
                <w:sz w:val="20"/>
                <w:szCs w:val="20"/>
              </w:rPr>
            </w:pPr>
            <w:r w:rsidRPr="008E34A2">
              <w:rPr>
                <w:rStyle w:val="normaltextrun"/>
                <w:sz w:val="20"/>
                <w:szCs w:val="20"/>
              </w:rPr>
              <w:t>Beadandó feladat bemutatása (minden hallgató számára kötelező)</w:t>
            </w:r>
            <w:r w:rsidRPr="008E34A2">
              <w:rPr>
                <w:rStyle w:val="eop"/>
                <w:sz w:val="20"/>
                <w:szCs w:val="20"/>
              </w:rPr>
              <w:t> </w:t>
            </w:r>
          </w:p>
        </w:tc>
      </w:tr>
      <w:tr w:rsidR="006B7E70" w:rsidRPr="008E34A2" w14:paraId="15DA0F63"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12C3C" w14:textId="77777777" w:rsidR="006B7E70" w:rsidRPr="008E34A2" w:rsidRDefault="006B7E70" w:rsidP="006B7E70">
            <w:pPr>
              <w:pStyle w:val="paragraph"/>
              <w:spacing w:before="0" w:beforeAutospacing="0" w:after="0" w:afterAutospacing="0"/>
              <w:jc w:val="center"/>
              <w:textAlignment w:val="baseline"/>
              <w:rPr>
                <w:rFonts w:ascii="Segoe UI" w:hAnsi="Segoe UI" w:cs="Segoe UI"/>
                <w:sz w:val="20"/>
                <w:szCs w:val="20"/>
              </w:rPr>
            </w:pPr>
            <w:r w:rsidRPr="008E34A2">
              <w:rPr>
                <w:rStyle w:val="normaltextrun"/>
                <w:sz w:val="20"/>
                <w:szCs w:val="20"/>
              </w:rPr>
              <w:t>12.</w:t>
            </w:r>
          </w:p>
        </w:tc>
        <w:tc>
          <w:tcPr>
            <w:tcW w:w="79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8AE0AD" w14:textId="77777777" w:rsidR="006B7E70" w:rsidRPr="008E34A2" w:rsidRDefault="006B7E70" w:rsidP="006B7E70">
            <w:pPr>
              <w:pStyle w:val="paragraph"/>
              <w:spacing w:before="0" w:beforeAutospacing="0" w:after="0" w:afterAutospacing="0"/>
              <w:ind w:left="104"/>
              <w:textAlignment w:val="baseline"/>
              <w:rPr>
                <w:rFonts w:ascii="Segoe UI" w:hAnsi="Segoe UI" w:cs="Segoe UI"/>
                <w:sz w:val="20"/>
                <w:szCs w:val="20"/>
              </w:rPr>
            </w:pPr>
            <w:r w:rsidRPr="008E34A2">
              <w:rPr>
                <w:rStyle w:val="normaltextrun"/>
                <w:sz w:val="20"/>
                <w:szCs w:val="20"/>
              </w:rPr>
              <w:t>Beadandó feladat bemutatása (minden hallgató számára kötelező) és gyakorlás</w:t>
            </w:r>
            <w:r w:rsidRPr="008E34A2">
              <w:rPr>
                <w:rStyle w:val="eop"/>
                <w:sz w:val="20"/>
                <w:szCs w:val="20"/>
              </w:rPr>
              <w:t> </w:t>
            </w:r>
          </w:p>
        </w:tc>
      </w:tr>
      <w:tr w:rsidR="006B7E70" w:rsidRPr="008E34A2" w14:paraId="53040DFA"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D07D4" w14:textId="77777777" w:rsidR="006B7E70" w:rsidRPr="008E34A2" w:rsidRDefault="006B7E70" w:rsidP="006B7E70">
            <w:pPr>
              <w:pStyle w:val="paragraph"/>
              <w:spacing w:before="0" w:beforeAutospacing="0" w:after="0" w:afterAutospacing="0"/>
              <w:jc w:val="center"/>
              <w:textAlignment w:val="baseline"/>
              <w:rPr>
                <w:rFonts w:ascii="Segoe UI" w:hAnsi="Segoe UI" w:cs="Segoe UI"/>
                <w:sz w:val="20"/>
                <w:szCs w:val="20"/>
              </w:rPr>
            </w:pPr>
            <w:r w:rsidRPr="008E34A2">
              <w:rPr>
                <w:rStyle w:val="normaltextrun"/>
                <w:sz w:val="20"/>
                <w:szCs w:val="20"/>
              </w:rPr>
              <w:t>13.</w:t>
            </w:r>
          </w:p>
        </w:tc>
        <w:tc>
          <w:tcPr>
            <w:tcW w:w="79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723910" w14:textId="77777777" w:rsidR="006B7E70" w:rsidRPr="008E34A2" w:rsidRDefault="006B7E70" w:rsidP="006B7E70">
            <w:pPr>
              <w:pStyle w:val="paragraph"/>
              <w:spacing w:before="0" w:beforeAutospacing="0" w:after="0" w:afterAutospacing="0"/>
              <w:ind w:left="104"/>
              <w:textAlignment w:val="baseline"/>
              <w:rPr>
                <w:rFonts w:ascii="Segoe UI" w:hAnsi="Segoe UI" w:cs="Segoe UI"/>
                <w:sz w:val="20"/>
                <w:szCs w:val="20"/>
              </w:rPr>
            </w:pPr>
            <w:r w:rsidRPr="008E34A2">
              <w:rPr>
                <w:rStyle w:val="normaltextrun"/>
                <w:sz w:val="20"/>
                <w:szCs w:val="20"/>
              </w:rPr>
              <w:t xml:space="preserve">Zárthelyi </w:t>
            </w:r>
            <w:proofErr w:type="gramStart"/>
            <w:r w:rsidRPr="008E34A2">
              <w:rPr>
                <w:rStyle w:val="contextualspellingandgrammarerror"/>
                <w:sz w:val="20"/>
                <w:szCs w:val="20"/>
              </w:rPr>
              <w:t>dolgozat  a</w:t>
            </w:r>
            <w:proofErr w:type="gramEnd"/>
            <w:r w:rsidRPr="008E34A2">
              <w:rPr>
                <w:rStyle w:val="normaltextrun"/>
                <w:sz w:val="20"/>
                <w:szCs w:val="20"/>
              </w:rPr>
              <w:t xml:space="preserve"> gyakorlatok tananyagából és teszt az előadások tananyagából</w:t>
            </w:r>
            <w:r w:rsidRPr="008E34A2">
              <w:rPr>
                <w:rStyle w:val="eop"/>
                <w:sz w:val="20"/>
                <w:szCs w:val="20"/>
              </w:rPr>
              <w:t> </w:t>
            </w:r>
          </w:p>
        </w:tc>
      </w:tr>
      <w:tr w:rsidR="006B7E70" w:rsidRPr="008E34A2" w14:paraId="60CA5F65"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0"/>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910A0" w14:textId="77777777" w:rsidR="006B7E70" w:rsidRPr="008E34A2" w:rsidRDefault="006B7E70" w:rsidP="006B7E70">
            <w:pPr>
              <w:pStyle w:val="paragraph"/>
              <w:spacing w:before="0" w:beforeAutospacing="0" w:after="0" w:afterAutospacing="0"/>
              <w:jc w:val="center"/>
              <w:textAlignment w:val="baseline"/>
              <w:rPr>
                <w:rFonts w:ascii="Segoe UI" w:hAnsi="Segoe UI" w:cs="Segoe UI"/>
                <w:sz w:val="20"/>
                <w:szCs w:val="20"/>
              </w:rPr>
            </w:pPr>
            <w:r w:rsidRPr="008E34A2">
              <w:rPr>
                <w:rStyle w:val="normaltextrun"/>
                <w:sz w:val="20"/>
                <w:szCs w:val="20"/>
              </w:rPr>
              <w:t>14.</w:t>
            </w:r>
          </w:p>
        </w:tc>
        <w:tc>
          <w:tcPr>
            <w:tcW w:w="79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1FBE0A" w14:textId="77777777" w:rsidR="006B7E70" w:rsidRPr="008E34A2" w:rsidRDefault="006B7E70" w:rsidP="006B7E70">
            <w:pPr>
              <w:pStyle w:val="paragraph"/>
              <w:spacing w:before="0" w:beforeAutospacing="0" w:after="0" w:afterAutospacing="0"/>
              <w:ind w:left="104"/>
              <w:textAlignment w:val="baseline"/>
              <w:rPr>
                <w:rFonts w:ascii="Segoe UI" w:hAnsi="Segoe UI" w:cs="Segoe UI"/>
                <w:sz w:val="20"/>
                <w:szCs w:val="20"/>
              </w:rPr>
            </w:pPr>
            <w:r w:rsidRPr="008E34A2">
              <w:rPr>
                <w:rStyle w:val="normaltextrun"/>
                <w:sz w:val="20"/>
                <w:szCs w:val="20"/>
              </w:rPr>
              <w:t>Pót ZH. Félévi jegy megállapítása.</w:t>
            </w:r>
            <w:r w:rsidRPr="008E34A2">
              <w:rPr>
                <w:rStyle w:val="eop"/>
                <w:sz w:val="20"/>
                <w:szCs w:val="20"/>
              </w:rPr>
              <w:t> </w:t>
            </w:r>
          </w:p>
        </w:tc>
      </w:tr>
      <w:tr w:rsidR="006B7E70" w:rsidRPr="004A0170" w14:paraId="67366DFC"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931" w:type="dxa"/>
            <w:gridSpan w:val="5"/>
            <w:tcBorders>
              <w:top w:val="single" w:sz="6" w:space="0" w:color="auto"/>
              <w:left w:val="single" w:sz="6" w:space="0" w:color="auto"/>
              <w:bottom w:val="single" w:sz="4" w:space="0" w:color="auto"/>
              <w:right w:val="single" w:sz="6" w:space="0" w:color="auto"/>
            </w:tcBorders>
            <w:shd w:val="clear" w:color="auto" w:fill="auto"/>
            <w:vAlign w:val="center"/>
            <w:hideMark/>
          </w:tcPr>
          <w:p w14:paraId="4EBA96C2" w14:textId="77777777" w:rsidR="006B7E70" w:rsidRPr="007C534E" w:rsidRDefault="006B7E70" w:rsidP="006B7E70">
            <w:pPr>
              <w:jc w:val="center"/>
              <w:textAlignment w:val="baseline"/>
              <w:rPr>
                <w:rFonts w:ascii="Segoe UI" w:hAnsi="Segoe UI" w:cs="Segoe UI"/>
                <w:i/>
                <w:sz w:val="22"/>
                <w:szCs w:val="22"/>
              </w:rPr>
            </w:pPr>
            <w:r w:rsidRPr="007C534E">
              <w:rPr>
                <w:b/>
                <w:bCs/>
                <w:i/>
                <w:sz w:val="22"/>
                <w:szCs w:val="22"/>
              </w:rPr>
              <w:lastRenderedPageBreak/>
              <w:t>Félévközi követelmények</w:t>
            </w:r>
            <w:r>
              <w:rPr>
                <w:b/>
                <w:bCs/>
                <w:i/>
                <w:sz w:val="22"/>
                <w:szCs w:val="22"/>
              </w:rPr>
              <w:t>:</w:t>
            </w:r>
            <w:r w:rsidRPr="007C534E">
              <w:rPr>
                <w:i/>
                <w:sz w:val="22"/>
                <w:szCs w:val="22"/>
              </w:rPr>
              <w:t> </w:t>
            </w:r>
          </w:p>
        </w:tc>
      </w:tr>
      <w:tr w:rsidR="006B7E70" w:rsidRPr="004A0170" w14:paraId="6BAAF11E"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38"/>
        </w:trPr>
        <w:tc>
          <w:tcPr>
            <w:tcW w:w="89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2650C3" w14:textId="77777777" w:rsidR="006B7E70" w:rsidRPr="008F4E80" w:rsidRDefault="006B7E70" w:rsidP="006B7E70">
            <w:pPr>
              <w:ind w:left="131"/>
              <w:textAlignment w:val="baseline"/>
              <w:rPr>
                <w:rFonts w:ascii="Segoe UI" w:hAnsi="Segoe UI" w:cs="Segoe UI"/>
                <w:sz w:val="22"/>
                <w:szCs w:val="22"/>
              </w:rPr>
            </w:pPr>
            <w:r w:rsidRPr="008F4E80">
              <w:rPr>
                <w:b/>
                <w:bCs/>
                <w:sz w:val="22"/>
                <w:szCs w:val="22"/>
              </w:rPr>
              <w:t>Foglalkozásokon való részvétel:</w:t>
            </w:r>
            <w:r w:rsidRPr="008F4E80">
              <w:rPr>
                <w:sz w:val="22"/>
                <w:szCs w:val="22"/>
              </w:rPr>
              <w:t> </w:t>
            </w:r>
          </w:p>
          <w:p w14:paraId="0EF5181E" w14:textId="3D5A6DBD" w:rsidR="006B7E70" w:rsidRPr="008F4E80" w:rsidRDefault="006B7E70" w:rsidP="006B7E70">
            <w:pPr>
              <w:ind w:left="131"/>
              <w:textAlignment w:val="baseline"/>
              <w:rPr>
                <w:sz w:val="22"/>
                <w:szCs w:val="22"/>
              </w:rPr>
            </w:pPr>
            <w:r w:rsidRPr="008F4E80">
              <w:rPr>
                <w:sz w:val="22"/>
                <w:szCs w:val="22"/>
              </w:rPr>
              <w:t xml:space="preserve">A gyakorlatokon a részvétel kötelező. A hiányzások mértékét a </w:t>
            </w:r>
            <w:r w:rsidR="004F71D3">
              <w:rPr>
                <w:sz w:val="22"/>
                <w:szCs w:val="22"/>
              </w:rPr>
              <w:t>HKR</w:t>
            </w:r>
            <w:r w:rsidRPr="008F4E80">
              <w:rPr>
                <w:sz w:val="22"/>
                <w:szCs w:val="22"/>
              </w:rPr>
              <w:t xml:space="preserve"> szabályozza.</w:t>
            </w:r>
          </w:p>
        </w:tc>
      </w:tr>
      <w:tr w:rsidR="006B7E70" w:rsidRPr="004A0170" w14:paraId="171D7986"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59"/>
        </w:trPr>
        <w:tc>
          <w:tcPr>
            <w:tcW w:w="89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F0EAE9" w14:textId="77777777" w:rsidR="006B7E70" w:rsidRDefault="006B7E70" w:rsidP="006B7E70">
            <w:pPr>
              <w:ind w:left="131"/>
              <w:textAlignment w:val="baseline"/>
              <w:rPr>
                <w:b/>
                <w:bCs/>
                <w:sz w:val="22"/>
                <w:szCs w:val="22"/>
              </w:rPr>
            </w:pPr>
          </w:p>
          <w:p w14:paraId="1070AC69" w14:textId="77777777" w:rsidR="006B7E70" w:rsidRPr="008F4E80" w:rsidRDefault="006B7E70" w:rsidP="006B7E70">
            <w:pPr>
              <w:ind w:left="131"/>
              <w:textAlignment w:val="baseline"/>
              <w:rPr>
                <w:sz w:val="22"/>
                <w:szCs w:val="22"/>
              </w:rPr>
            </w:pPr>
            <w:r w:rsidRPr="008F4E80">
              <w:rPr>
                <w:b/>
                <w:bCs/>
                <w:sz w:val="22"/>
                <w:szCs w:val="22"/>
              </w:rPr>
              <w:t>Zárthelyik, jegyzőkönyvek, beszámolók stb.</w:t>
            </w:r>
            <w:r w:rsidRPr="008F4E80">
              <w:rPr>
                <w:sz w:val="22"/>
                <w:szCs w:val="22"/>
              </w:rPr>
              <w:t> </w:t>
            </w:r>
          </w:p>
          <w:p w14:paraId="4D9301B9" w14:textId="77777777" w:rsidR="006B7E70" w:rsidRPr="008F4E80" w:rsidRDefault="006B7E70" w:rsidP="006B7E70">
            <w:pPr>
              <w:ind w:left="131"/>
              <w:textAlignment w:val="baseline"/>
              <w:rPr>
                <w:sz w:val="22"/>
                <w:szCs w:val="22"/>
              </w:rPr>
            </w:pPr>
            <w:r w:rsidRPr="008F4E80">
              <w:rPr>
                <w:sz w:val="22"/>
                <w:szCs w:val="22"/>
              </w:rPr>
              <w:t>A beadandó feladatot tartalmazó Excel és Word és PPT (</w:t>
            </w:r>
            <w:proofErr w:type="spellStart"/>
            <w:r w:rsidRPr="008F4E80">
              <w:rPr>
                <w:sz w:val="22"/>
                <w:szCs w:val="22"/>
              </w:rPr>
              <w:t>Prezi</w:t>
            </w:r>
            <w:proofErr w:type="spellEnd"/>
            <w:r w:rsidRPr="008F4E80">
              <w:rPr>
                <w:sz w:val="22"/>
                <w:szCs w:val="22"/>
              </w:rPr>
              <w:t xml:space="preserve">) fájlt fel kell tölteni az </w:t>
            </w:r>
            <w:proofErr w:type="spellStart"/>
            <w:r w:rsidRPr="008F4E80">
              <w:rPr>
                <w:sz w:val="22"/>
                <w:szCs w:val="22"/>
              </w:rPr>
              <w:t>elearning</w:t>
            </w:r>
            <w:proofErr w:type="spellEnd"/>
            <w:r w:rsidRPr="008F4E80">
              <w:rPr>
                <w:sz w:val="22"/>
                <w:szCs w:val="22"/>
              </w:rPr>
              <w:t xml:space="preserve"> rendszerbe a bemutató órákat megelőző héten pénteken 18 óráig. A hiányzó feladat, csak az aláíráspótlási időszakban, aláíráspótló vizsgára jelentkezés mellett pótolható. </w:t>
            </w:r>
          </w:p>
          <w:p w14:paraId="1BB5FE49" w14:textId="77777777" w:rsidR="006B7E70" w:rsidRDefault="006B7E70" w:rsidP="006B7E70">
            <w:pPr>
              <w:ind w:left="131"/>
              <w:textAlignment w:val="baseline"/>
              <w:rPr>
                <w:sz w:val="22"/>
                <w:szCs w:val="22"/>
              </w:rPr>
            </w:pPr>
            <w:r w:rsidRPr="008F4E80">
              <w:rPr>
                <w:sz w:val="22"/>
                <w:szCs w:val="22"/>
              </w:rPr>
              <w:t xml:space="preserve">A 13. héten a hallgatók zárthelyi dolgozatot írnak a gyakorlati órák anyagból és egy tesztet az </w:t>
            </w:r>
            <w:proofErr w:type="spellStart"/>
            <w:r w:rsidRPr="008F4E80">
              <w:rPr>
                <w:sz w:val="22"/>
                <w:szCs w:val="22"/>
              </w:rPr>
              <w:t>elearning</w:t>
            </w:r>
            <w:proofErr w:type="spellEnd"/>
            <w:r w:rsidRPr="008F4E80">
              <w:rPr>
                <w:sz w:val="22"/>
                <w:szCs w:val="22"/>
              </w:rPr>
              <w:t xml:space="preserve"> kurzus tananyagából. A nem megfelelő dolgozat vagy teszt a szorgalmi időszakban egyszer javítható. Aláíráspótló vizsgán még egy lehetőség a javításra.</w:t>
            </w:r>
          </w:p>
          <w:p w14:paraId="2FE8F576" w14:textId="77777777" w:rsidR="006B7E70" w:rsidRPr="008F4E80" w:rsidRDefault="006B7E70" w:rsidP="006B7E70">
            <w:pPr>
              <w:ind w:left="131"/>
              <w:textAlignment w:val="baseline"/>
              <w:rPr>
                <w:sz w:val="22"/>
                <w:szCs w:val="22"/>
              </w:rPr>
            </w:pPr>
          </w:p>
        </w:tc>
      </w:tr>
      <w:tr w:rsidR="006B7E70" w:rsidRPr="004A0170" w14:paraId="38E5145A"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91"/>
        </w:trPr>
        <w:tc>
          <w:tcPr>
            <w:tcW w:w="89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CBD25C" w14:textId="77777777" w:rsidR="006B7E70" w:rsidRPr="008F4E80" w:rsidRDefault="006B7E70" w:rsidP="006B7E70">
            <w:pPr>
              <w:ind w:left="131"/>
              <w:textAlignment w:val="baseline"/>
              <w:rPr>
                <w:b/>
                <w:bCs/>
                <w:sz w:val="22"/>
                <w:szCs w:val="22"/>
              </w:rPr>
            </w:pPr>
          </w:p>
          <w:p w14:paraId="0651F49C" w14:textId="77777777" w:rsidR="006B7E70" w:rsidRPr="008F4E80" w:rsidRDefault="006B7E70" w:rsidP="006B7E70">
            <w:pPr>
              <w:ind w:left="131"/>
              <w:textAlignment w:val="baseline"/>
              <w:rPr>
                <w:sz w:val="22"/>
                <w:szCs w:val="22"/>
              </w:rPr>
            </w:pPr>
            <w:r w:rsidRPr="008F4E80">
              <w:rPr>
                <w:b/>
                <w:bCs/>
                <w:sz w:val="22"/>
                <w:szCs w:val="22"/>
              </w:rPr>
              <w:t>Az aláírás megszerzésének/félévközi jegy kialakításának módszere:</w:t>
            </w:r>
            <w:r w:rsidRPr="008F4E80">
              <w:rPr>
                <w:sz w:val="22"/>
                <w:szCs w:val="22"/>
              </w:rPr>
              <w:t> </w:t>
            </w:r>
          </w:p>
          <w:p w14:paraId="1121A857" w14:textId="77777777" w:rsidR="006B7E70" w:rsidRPr="008F4E80" w:rsidRDefault="006B7E70" w:rsidP="006B7E70">
            <w:pPr>
              <w:ind w:left="131"/>
              <w:textAlignment w:val="baseline"/>
              <w:rPr>
                <w:sz w:val="22"/>
                <w:szCs w:val="22"/>
              </w:rPr>
            </w:pPr>
            <w:r w:rsidRPr="008F4E80">
              <w:rPr>
                <w:sz w:val="22"/>
                <w:szCs w:val="22"/>
              </w:rPr>
              <w:t>A tárgy évközi jeggyel zárul.</w:t>
            </w:r>
            <w:r>
              <w:rPr>
                <w:sz w:val="22"/>
                <w:szCs w:val="22"/>
              </w:rPr>
              <w:t xml:space="preserve"> </w:t>
            </w:r>
            <w:r w:rsidRPr="008F4E80">
              <w:rPr>
                <w:sz w:val="22"/>
                <w:szCs w:val="22"/>
              </w:rPr>
              <w:t>Az érdemjegy három részből tevődik össze (záró teszt, zárthelyi dolgozat, beadandó feladat). A végső jegybe az egyes részek eredménye a következő súllyal számítanak: záró teszt 30%</w:t>
            </w:r>
            <w:r>
              <w:rPr>
                <w:sz w:val="22"/>
                <w:szCs w:val="22"/>
              </w:rPr>
              <w:t>, ZH 40%, beadandó feladat 30%. A</w:t>
            </w:r>
            <w:r w:rsidRPr="008F4E80">
              <w:rPr>
                <w:sz w:val="22"/>
                <w:szCs w:val="22"/>
              </w:rPr>
              <w:t xml:space="preserve"> végső jegy számításának módja:</w:t>
            </w:r>
          </w:p>
          <w:p w14:paraId="5343D6C3" w14:textId="77777777" w:rsidR="006B7E70" w:rsidRPr="008F4E80" w:rsidRDefault="006B7E70" w:rsidP="006B7E70">
            <w:pPr>
              <w:ind w:left="131"/>
              <w:textAlignment w:val="baseline"/>
              <w:rPr>
                <w:sz w:val="22"/>
                <w:szCs w:val="22"/>
              </w:rPr>
            </w:pPr>
            <w:r>
              <w:rPr>
                <w:sz w:val="22"/>
                <w:szCs w:val="22"/>
              </w:rPr>
              <w:t>a</w:t>
            </w:r>
            <w:r w:rsidRPr="008F4E80">
              <w:rPr>
                <w:sz w:val="22"/>
                <w:szCs w:val="22"/>
              </w:rPr>
              <w:t xml:space="preserve">z egyes részekből az elérhető pontok következőkben felsorolt %-át kell elérni a 2-es osztályzathoz: záró teszt 50%, ZH 40%, beadandó feladat 50%. </w:t>
            </w:r>
          </w:p>
          <w:p w14:paraId="6C92E9C7" w14:textId="77777777" w:rsidR="006B7E70" w:rsidRPr="008F4E80" w:rsidRDefault="006B7E70" w:rsidP="006B7E70">
            <w:pPr>
              <w:ind w:left="131"/>
              <w:textAlignment w:val="baseline"/>
              <w:rPr>
                <w:sz w:val="22"/>
                <w:szCs w:val="22"/>
              </w:rPr>
            </w:pPr>
            <w:r w:rsidRPr="008F4E80">
              <w:rPr>
                <w:sz w:val="22"/>
                <w:szCs w:val="22"/>
              </w:rPr>
              <w:t>Az alábbi táblázat mutatja a jegyek eléréséhez szükséges szinteket, az összes szerzett pont százalékában.</w:t>
            </w:r>
          </w:p>
          <w:p w14:paraId="5B1F698F" w14:textId="77777777" w:rsidR="006B7E70" w:rsidRPr="008F4E80" w:rsidRDefault="006B7E70" w:rsidP="006B7E70">
            <w:pPr>
              <w:ind w:left="131"/>
              <w:textAlignment w:val="baseline"/>
              <w:rPr>
                <w:sz w:val="22"/>
                <w:szCs w:val="22"/>
              </w:rPr>
            </w:pPr>
            <w:r w:rsidRPr="008F4E80">
              <w:rPr>
                <w:sz w:val="22"/>
                <w:szCs w:val="22"/>
              </w:rPr>
              <w:t xml:space="preserve">A végső </w:t>
            </w:r>
            <w:r>
              <w:rPr>
                <w:sz w:val="22"/>
                <w:szCs w:val="22"/>
              </w:rPr>
              <w:t>százalék és</w:t>
            </w:r>
            <w:r w:rsidRPr="008F4E80">
              <w:rPr>
                <w:sz w:val="22"/>
                <w:szCs w:val="22"/>
              </w:rPr>
              <w:t xml:space="preserve"> érdemjegy</w:t>
            </w:r>
            <w:r>
              <w:rPr>
                <w:sz w:val="22"/>
                <w:szCs w:val="22"/>
              </w:rPr>
              <w:t>:</w:t>
            </w:r>
            <w:r w:rsidRPr="008F4E80">
              <w:rPr>
                <w:sz w:val="22"/>
                <w:szCs w:val="22"/>
              </w:rPr>
              <w:t xml:space="preserve"> </w:t>
            </w:r>
          </w:p>
          <w:p w14:paraId="5F216CF0" w14:textId="77777777" w:rsidR="006B7E70" w:rsidRPr="008F4E80" w:rsidRDefault="006B7E70" w:rsidP="006B7E70">
            <w:pPr>
              <w:ind w:left="131"/>
              <w:textAlignment w:val="baseline"/>
              <w:rPr>
                <w:sz w:val="22"/>
                <w:szCs w:val="22"/>
              </w:rPr>
            </w:pPr>
            <w:r w:rsidRPr="008F4E80">
              <w:rPr>
                <w:sz w:val="22"/>
                <w:szCs w:val="22"/>
              </w:rPr>
              <w:t>40% -</w:t>
            </w:r>
            <w:proofErr w:type="spellStart"/>
            <w:r w:rsidRPr="008F4E80">
              <w:rPr>
                <w:sz w:val="22"/>
                <w:szCs w:val="22"/>
              </w:rPr>
              <w:t>tól</w:t>
            </w:r>
            <w:proofErr w:type="spellEnd"/>
            <w:r w:rsidRPr="008F4E80">
              <w:rPr>
                <w:sz w:val="22"/>
                <w:szCs w:val="22"/>
              </w:rPr>
              <w:t xml:space="preserve"> elégséges </w:t>
            </w:r>
          </w:p>
          <w:p w14:paraId="205D12CC" w14:textId="77777777" w:rsidR="006B7E70" w:rsidRPr="008F4E80" w:rsidRDefault="006B7E70" w:rsidP="006B7E70">
            <w:pPr>
              <w:ind w:left="131"/>
              <w:textAlignment w:val="baseline"/>
              <w:rPr>
                <w:sz w:val="22"/>
                <w:szCs w:val="22"/>
              </w:rPr>
            </w:pPr>
            <w:r w:rsidRPr="008F4E80">
              <w:rPr>
                <w:sz w:val="22"/>
                <w:szCs w:val="22"/>
              </w:rPr>
              <w:t>55% -</w:t>
            </w:r>
            <w:proofErr w:type="spellStart"/>
            <w:r w:rsidRPr="008F4E80">
              <w:rPr>
                <w:sz w:val="22"/>
                <w:szCs w:val="22"/>
              </w:rPr>
              <w:t>tól</w:t>
            </w:r>
            <w:proofErr w:type="spellEnd"/>
            <w:r w:rsidRPr="008F4E80">
              <w:rPr>
                <w:sz w:val="22"/>
                <w:szCs w:val="22"/>
              </w:rPr>
              <w:t xml:space="preserve"> közepes</w:t>
            </w:r>
          </w:p>
          <w:p w14:paraId="2DA6ED42" w14:textId="77777777" w:rsidR="006B7E70" w:rsidRPr="008F4E80" w:rsidRDefault="006B7E70" w:rsidP="006B7E70">
            <w:pPr>
              <w:ind w:left="131"/>
              <w:textAlignment w:val="baseline"/>
              <w:rPr>
                <w:sz w:val="22"/>
                <w:szCs w:val="22"/>
              </w:rPr>
            </w:pPr>
            <w:r w:rsidRPr="008F4E80">
              <w:rPr>
                <w:sz w:val="22"/>
                <w:szCs w:val="22"/>
              </w:rPr>
              <w:t>70% -</w:t>
            </w:r>
            <w:proofErr w:type="spellStart"/>
            <w:r w:rsidRPr="008F4E80">
              <w:rPr>
                <w:sz w:val="22"/>
                <w:szCs w:val="22"/>
              </w:rPr>
              <w:t>tól</w:t>
            </w:r>
            <w:proofErr w:type="spellEnd"/>
            <w:r w:rsidRPr="008F4E80">
              <w:rPr>
                <w:sz w:val="22"/>
                <w:szCs w:val="22"/>
              </w:rPr>
              <w:t xml:space="preserve"> jó </w:t>
            </w:r>
          </w:p>
          <w:p w14:paraId="77E8CBF3" w14:textId="77777777" w:rsidR="006B7E70" w:rsidRPr="008F4E80" w:rsidRDefault="006B7E70" w:rsidP="006B7E70">
            <w:pPr>
              <w:ind w:left="131"/>
              <w:textAlignment w:val="baseline"/>
              <w:rPr>
                <w:sz w:val="22"/>
                <w:szCs w:val="22"/>
              </w:rPr>
            </w:pPr>
            <w:r w:rsidRPr="008F4E80">
              <w:rPr>
                <w:sz w:val="22"/>
                <w:szCs w:val="22"/>
              </w:rPr>
              <w:t>85% -</w:t>
            </w:r>
            <w:proofErr w:type="spellStart"/>
            <w:r w:rsidRPr="008F4E80">
              <w:rPr>
                <w:sz w:val="22"/>
                <w:szCs w:val="22"/>
              </w:rPr>
              <w:t>tól</w:t>
            </w:r>
            <w:proofErr w:type="spellEnd"/>
            <w:r w:rsidRPr="008F4E80">
              <w:rPr>
                <w:sz w:val="22"/>
                <w:szCs w:val="22"/>
              </w:rPr>
              <w:t xml:space="preserve"> jeles </w:t>
            </w:r>
          </w:p>
        </w:tc>
      </w:tr>
      <w:tr w:rsidR="006B7E70" w:rsidRPr="00796C35" w14:paraId="11992828" w14:textId="77777777" w:rsidTr="006B7E70">
        <w:trPr>
          <w:trHeight w:val="283"/>
        </w:trPr>
        <w:tc>
          <w:tcPr>
            <w:tcW w:w="8931" w:type="dxa"/>
            <w:gridSpan w:val="5"/>
            <w:tcBorders>
              <w:top w:val="single" w:sz="4" w:space="0" w:color="auto"/>
              <w:left w:val="single" w:sz="4" w:space="0" w:color="auto"/>
              <w:bottom w:val="single" w:sz="4" w:space="0" w:color="auto"/>
              <w:right w:val="single" w:sz="4" w:space="0" w:color="auto"/>
            </w:tcBorders>
          </w:tcPr>
          <w:p w14:paraId="474A89E6" w14:textId="77777777" w:rsidR="006B7E70" w:rsidRPr="006A19C6" w:rsidRDefault="006B7E70" w:rsidP="006B7E70">
            <w:pPr>
              <w:spacing w:line="276" w:lineRule="auto"/>
              <w:jc w:val="center"/>
              <w:rPr>
                <w:b/>
                <w:i/>
                <w:iCs/>
                <w:sz w:val="22"/>
                <w:szCs w:val="22"/>
                <w:lang w:eastAsia="en-US"/>
              </w:rPr>
            </w:pPr>
            <w:r w:rsidRPr="006A19C6">
              <w:rPr>
                <w:b/>
                <w:i/>
                <w:iCs/>
                <w:sz w:val="22"/>
                <w:szCs w:val="22"/>
                <w:lang w:eastAsia="en-US"/>
              </w:rPr>
              <w:t>Az elsajátítandó szakmai kompetenciák:</w:t>
            </w:r>
          </w:p>
        </w:tc>
      </w:tr>
      <w:tr w:rsidR="006B7E70" w:rsidRPr="00796C35" w14:paraId="69B795BE" w14:textId="77777777" w:rsidTr="006B7E70">
        <w:trPr>
          <w:trHeight w:val="1150"/>
        </w:trPr>
        <w:tc>
          <w:tcPr>
            <w:tcW w:w="8931" w:type="dxa"/>
            <w:gridSpan w:val="5"/>
            <w:tcBorders>
              <w:top w:val="single" w:sz="4" w:space="0" w:color="auto"/>
              <w:left w:val="single" w:sz="4" w:space="0" w:color="auto"/>
              <w:bottom w:val="single" w:sz="4" w:space="0" w:color="auto"/>
              <w:right w:val="single" w:sz="4" w:space="0" w:color="auto"/>
            </w:tcBorders>
          </w:tcPr>
          <w:p w14:paraId="3BA633B7" w14:textId="77777777" w:rsidR="006B7E70" w:rsidRDefault="006B7E70" w:rsidP="00B1757D">
            <w:pPr>
              <w:pStyle w:val="TableParagraph"/>
              <w:tabs>
                <w:tab w:val="left" w:pos="537"/>
                <w:tab w:val="left" w:pos="538"/>
              </w:tabs>
              <w:spacing w:line="276" w:lineRule="auto"/>
              <w:ind w:left="720" w:right="119"/>
              <w:rPr>
                <w:rFonts w:cs="Tahoma"/>
                <w:iCs/>
                <w:color w:val="000000"/>
              </w:rPr>
            </w:pPr>
          </w:p>
          <w:p w14:paraId="721ABB42" w14:textId="2FF92145" w:rsidR="006B7E70" w:rsidRPr="00E37A4B" w:rsidRDefault="006B7E70" w:rsidP="00B1757D">
            <w:pPr>
              <w:pStyle w:val="TableParagraph"/>
              <w:numPr>
                <w:ilvl w:val="0"/>
                <w:numId w:val="113"/>
              </w:numPr>
              <w:tabs>
                <w:tab w:val="left" w:pos="537"/>
                <w:tab w:val="left" w:pos="538"/>
              </w:tabs>
              <w:spacing w:line="276" w:lineRule="auto"/>
              <w:ind w:right="119"/>
            </w:pPr>
            <w:r w:rsidRPr="00E37A4B">
              <w:t>Képes</w:t>
            </w:r>
            <w:r w:rsidRPr="00E37A4B">
              <w:rPr>
                <w:spacing w:val="-5"/>
              </w:rPr>
              <w:t xml:space="preserve"> </w:t>
            </w:r>
            <w:r w:rsidRPr="00E37A4B">
              <w:t>gyakorlati</w:t>
            </w:r>
            <w:r w:rsidRPr="00E37A4B">
              <w:rPr>
                <w:spacing w:val="-5"/>
              </w:rPr>
              <w:t xml:space="preserve"> </w:t>
            </w:r>
            <w:r w:rsidRPr="00E37A4B">
              <w:t>problémák</w:t>
            </w:r>
            <w:r w:rsidRPr="00E37A4B">
              <w:rPr>
                <w:spacing w:val="-5"/>
              </w:rPr>
              <w:t xml:space="preserve"> </w:t>
            </w:r>
            <w:r w:rsidRPr="00E37A4B">
              <w:t>tapasztalati</w:t>
            </w:r>
            <w:r w:rsidRPr="00E37A4B">
              <w:rPr>
                <w:spacing w:val="-5"/>
              </w:rPr>
              <w:t xml:space="preserve"> </w:t>
            </w:r>
            <w:r w:rsidRPr="00E37A4B">
              <w:t>úton</w:t>
            </w:r>
            <w:r w:rsidRPr="00E37A4B">
              <w:rPr>
                <w:spacing w:val="-5"/>
              </w:rPr>
              <w:t xml:space="preserve"> </w:t>
            </w:r>
            <w:r w:rsidRPr="00E37A4B">
              <w:t>való</w:t>
            </w:r>
            <w:r w:rsidRPr="00E37A4B">
              <w:rPr>
                <w:spacing w:val="-5"/>
              </w:rPr>
              <w:t xml:space="preserve"> </w:t>
            </w:r>
            <w:r w:rsidRPr="00E37A4B">
              <w:t>megoldásán</w:t>
            </w:r>
            <w:r w:rsidRPr="00E37A4B">
              <w:rPr>
                <w:spacing w:val="-5"/>
              </w:rPr>
              <w:t xml:space="preserve"> </w:t>
            </w:r>
            <w:r w:rsidRPr="00E37A4B">
              <w:t>keresztül</w:t>
            </w:r>
            <w:r w:rsidRPr="00E37A4B">
              <w:rPr>
                <w:spacing w:val="-5"/>
              </w:rPr>
              <w:t xml:space="preserve"> </w:t>
            </w:r>
            <w:r w:rsidRPr="00E37A4B">
              <w:t>új</w:t>
            </w:r>
            <w:r w:rsidRPr="00E37A4B">
              <w:rPr>
                <w:spacing w:val="-5"/>
              </w:rPr>
              <w:t xml:space="preserve"> </w:t>
            </w:r>
            <w:r w:rsidRPr="00E37A4B">
              <w:t xml:space="preserve">ismeretek </w:t>
            </w:r>
            <w:r w:rsidRPr="00E37A4B">
              <w:rPr>
                <w:spacing w:val="-2"/>
              </w:rPr>
              <w:t>elsajátítására.</w:t>
            </w:r>
          </w:p>
          <w:p w14:paraId="07070F0D" w14:textId="77777777" w:rsidR="00B1757D" w:rsidRPr="00B1757D" w:rsidRDefault="006B7E70" w:rsidP="00B1757D">
            <w:pPr>
              <w:pStyle w:val="Listaszerbekezds"/>
              <w:numPr>
                <w:ilvl w:val="0"/>
                <w:numId w:val="113"/>
              </w:numPr>
              <w:contextualSpacing/>
              <w:rPr>
                <w:rFonts w:cs="Tahoma"/>
                <w:iCs/>
                <w:color w:val="000000"/>
                <w:sz w:val="22"/>
                <w:szCs w:val="22"/>
              </w:rPr>
            </w:pPr>
            <w:r w:rsidRPr="00B1757D">
              <w:rPr>
                <w:rFonts w:cs="Tahoma"/>
                <w:iCs/>
                <w:color w:val="000000"/>
                <w:sz w:val="22"/>
                <w:szCs w:val="22"/>
              </w:rPr>
              <w:t>Korszerű informatikai ismeretek birtokában használni tud szakmai adatbázisokat, és specializációtól függően egyes tervező, modellező, szimulációs szoftvereket.</w:t>
            </w:r>
          </w:p>
          <w:p w14:paraId="30599CAF" w14:textId="34D92197" w:rsidR="006B7E70" w:rsidRPr="00B1757D" w:rsidRDefault="006B7E70" w:rsidP="00B1757D">
            <w:pPr>
              <w:pStyle w:val="Listaszerbekezds"/>
              <w:numPr>
                <w:ilvl w:val="0"/>
                <w:numId w:val="113"/>
              </w:numPr>
              <w:contextualSpacing/>
              <w:rPr>
                <w:rFonts w:cs="Tahoma"/>
                <w:iCs/>
                <w:color w:val="000000"/>
                <w:sz w:val="22"/>
                <w:szCs w:val="22"/>
              </w:rPr>
            </w:pPr>
            <w:r w:rsidRPr="00B1757D">
              <w:rPr>
                <w:rFonts w:cs="Tahoma"/>
                <w:iCs/>
                <w:color w:val="000000"/>
                <w:sz w:val="22"/>
                <w:szCs w:val="22"/>
              </w:rPr>
              <w:t>Gyakorlati tevékenységek elvégzéséhez megfelelő kitartással és monotónia-tűréssel rendelkezik.</w:t>
            </w:r>
          </w:p>
          <w:p w14:paraId="78DCAD34" w14:textId="26BF50AC" w:rsidR="006B7E70" w:rsidRPr="00B1757D" w:rsidRDefault="006B7E70" w:rsidP="00B1757D">
            <w:pPr>
              <w:pStyle w:val="Listaszerbekezds"/>
              <w:numPr>
                <w:ilvl w:val="0"/>
                <w:numId w:val="113"/>
              </w:numPr>
              <w:contextualSpacing/>
              <w:rPr>
                <w:rFonts w:cs="Tahoma"/>
                <w:iCs/>
                <w:color w:val="000000"/>
                <w:sz w:val="22"/>
                <w:szCs w:val="22"/>
              </w:rPr>
            </w:pPr>
            <w:r w:rsidRPr="00B1757D">
              <w:rPr>
                <w:rFonts w:cs="Tahoma"/>
                <w:iCs/>
                <w:color w:val="000000"/>
                <w:sz w:val="22"/>
                <w:szCs w:val="22"/>
              </w:rPr>
              <w:t>Megérti és használja szakterületének jellemző online és nyomtatott szakirodalmát magyar és legalább egy idegen nyelven.</w:t>
            </w:r>
          </w:p>
          <w:p w14:paraId="44ED969B" w14:textId="77777777" w:rsidR="006B7E70" w:rsidRPr="00796C35" w:rsidRDefault="006B7E70" w:rsidP="006B7E70">
            <w:pPr>
              <w:contextualSpacing/>
              <w:rPr>
                <w:rFonts w:cs="Tahoma"/>
                <w:iCs/>
                <w:color w:val="000000"/>
                <w:sz w:val="22"/>
                <w:szCs w:val="22"/>
              </w:rPr>
            </w:pPr>
          </w:p>
        </w:tc>
      </w:tr>
      <w:tr w:rsidR="006B7E70" w:rsidRPr="00796C35" w14:paraId="536A3576" w14:textId="77777777" w:rsidTr="006B7E70">
        <w:tc>
          <w:tcPr>
            <w:tcW w:w="8931" w:type="dxa"/>
            <w:gridSpan w:val="5"/>
            <w:tcBorders>
              <w:top w:val="single" w:sz="4" w:space="0" w:color="auto"/>
              <w:left w:val="single" w:sz="4" w:space="0" w:color="auto"/>
              <w:bottom w:val="single" w:sz="4" w:space="0" w:color="auto"/>
              <w:right w:val="single" w:sz="4" w:space="0" w:color="auto"/>
            </w:tcBorders>
          </w:tcPr>
          <w:p w14:paraId="42F88745" w14:textId="77777777" w:rsidR="006B7E70" w:rsidRPr="006A19C6" w:rsidRDefault="006B7E70" w:rsidP="006B7E70">
            <w:pPr>
              <w:jc w:val="center"/>
              <w:rPr>
                <w:b/>
                <w:i/>
                <w:iCs/>
                <w:sz w:val="22"/>
                <w:szCs w:val="22"/>
              </w:rPr>
            </w:pPr>
            <w:r w:rsidRPr="006A19C6">
              <w:rPr>
                <w:b/>
                <w:i/>
                <w:iCs/>
                <w:sz w:val="22"/>
                <w:szCs w:val="22"/>
              </w:rPr>
              <w:t>Irodalom:</w:t>
            </w:r>
          </w:p>
        </w:tc>
      </w:tr>
      <w:tr w:rsidR="006B7E70" w:rsidRPr="00796C35" w14:paraId="657DF832" w14:textId="77777777" w:rsidTr="006B7E70">
        <w:trPr>
          <w:trHeight w:val="1952"/>
        </w:trPr>
        <w:tc>
          <w:tcPr>
            <w:tcW w:w="8931" w:type="dxa"/>
            <w:gridSpan w:val="5"/>
            <w:tcBorders>
              <w:top w:val="single" w:sz="4" w:space="0" w:color="auto"/>
              <w:left w:val="single" w:sz="4" w:space="0" w:color="auto"/>
              <w:right w:val="single" w:sz="4" w:space="0" w:color="auto"/>
            </w:tcBorders>
          </w:tcPr>
          <w:p w14:paraId="2C91D014" w14:textId="77777777" w:rsidR="006B7E70" w:rsidRPr="006A19C6" w:rsidRDefault="006B7E70" w:rsidP="006B7E70">
            <w:pPr>
              <w:pStyle w:val="Listaszerbekezds"/>
              <w:ind w:left="720"/>
              <w:rPr>
                <w:iCs/>
                <w:sz w:val="22"/>
                <w:szCs w:val="22"/>
              </w:rPr>
            </w:pPr>
          </w:p>
          <w:p w14:paraId="70E84B6E" w14:textId="77777777" w:rsidR="006B7E70" w:rsidRPr="006A19C6" w:rsidRDefault="006B7E70" w:rsidP="00F17DE1">
            <w:pPr>
              <w:pStyle w:val="Listaszerbekezds"/>
              <w:numPr>
                <w:ilvl w:val="0"/>
                <w:numId w:val="18"/>
              </w:numPr>
              <w:rPr>
                <w:iCs/>
                <w:sz w:val="22"/>
                <w:szCs w:val="22"/>
              </w:rPr>
            </w:pPr>
            <w:r w:rsidRPr="006A19C6">
              <w:rPr>
                <w:iCs/>
                <w:sz w:val="22"/>
                <w:szCs w:val="22"/>
              </w:rPr>
              <w:t xml:space="preserve">Dr. Bakó András, Ambrusné Somogyi Kornélia, Baranyai István, Dr. </w:t>
            </w:r>
            <w:proofErr w:type="spellStart"/>
            <w:r w:rsidRPr="006A19C6">
              <w:rPr>
                <w:iCs/>
                <w:sz w:val="22"/>
                <w:szCs w:val="22"/>
              </w:rPr>
              <w:t>Boczkó</w:t>
            </w:r>
            <w:proofErr w:type="spellEnd"/>
            <w:r w:rsidRPr="006A19C6">
              <w:rPr>
                <w:iCs/>
                <w:sz w:val="22"/>
                <w:szCs w:val="22"/>
              </w:rPr>
              <w:t xml:space="preserve"> Péter, Gyöngyné Maros Judit, Kiss László, Kormány Eszter, Szabó László: Az informatika alapjai (jegyzet), Budapesti Műszaki Főiskola, 2005</w:t>
            </w:r>
          </w:p>
          <w:p w14:paraId="1AA2B5B2" w14:textId="77777777" w:rsidR="006B7E70" w:rsidRPr="006A19C6" w:rsidRDefault="006B7E70" w:rsidP="00F17DE1">
            <w:pPr>
              <w:pStyle w:val="Listaszerbekezds"/>
              <w:widowControl w:val="0"/>
              <w:numPr>
                <w:ilvl w:val="0"/>
                <w:numId w:val="18"/>
              </w:numPr>
              <w:autoSpaceDE w:val="0"/>
              <w:autoSpaceDN w:val="0"/>
              <w:adjustRightInd w:val="0"/>
              <w:rPr>
                <w:iCs/>
                <w:sz w:val="22"/>
                <w:szCs w:val="22"/>
              </w:rPr>
            </w:pPr>
            <w:r w:rsidRPr="006A19C6">
              <w:rPr>
                <w:iCs/>
                <w:sz w:val="22"/>
                <w:szCs w:val="22"/>
              </w:rPr>
              <w:t xml:space="preserve">Boros Norbert, Fehérvári Arnold, </w:t>
            </w:r>
            <w:proofErr w:type="spellStart"/>
            <w:r w:rsidRPr="006A19C6">
              <w:rPr>
                <w:iCs/>
                <w:sz w:val="22"/>
                <w:szCs w:val="22"/>
              </w:rPr>
              <w:t>Fülep</w:t>
            </w:r>
            <w:proofErr w:type="spellEnd"/>
            <w:r w:rsidRPr="006A19C6">
              <w:rPr>
                <w:iCs/>
                <w:sz w:val="22"/>
                <w:szCs w:val="22"/>
              </w:rPr>
              <w:t xml:space="preserve"> Dávid, Kallós Gábor, Lovas Szilárd, </w:t>
            </w:r>
            <w:proofErr w:type="spellStart"/>
            <w:r w:rsidRPr="006A19C6">
              <w:rPr>
                <w:iCs/>
                <w:sz w:val="22"/>
                <w:szCs w:val="22"/>
              </w:rPr>
              <w:t>Pukler</w:t>
            </w:r>
            <w:proofErr w:type="spellEnd"/>
            <w:r w:rsidRPr="006A19C6">
              <w:rPr>
                <w:iCs/>
                <w:sz w:val="22"/>
                <w:szCs w:val="22"/>
              </w:rPr>
              <w:t xml:space="preserve"> Antal, Szörényi Miklós: Informatikai rendszerek alapjai, elektronikus jegyzet (tankönyvtár.hu) 2013</w:t>
            </w:r>
          </w:p>
          <w:p w14:paraId="6F213585" w14:textId="77777777" w:rsidR="006B7E70" w:rsidRPr="006A19C6" w:rsidRDefault="006B7E70" w:rsidP="00F17DE1">
            <w:pPr>
              <w:pStyle w:val="Listaszerbekezds"/>
              <w:widowControl w:val="0"/>
              <w:numPr>
                <w:ilvl w:val="0"/>
                <w:numId w:val="18"/>
              </w:numPr>
              <w:autoSpaceDE w:val="0"/>
              <w:autoSpaceDN w:val="0"/>
              <w:adjustRightInd w:val="0"/>
              <w:rPr>
                <w:iCs/>
                <w:sz w:val="22"/>
                <w:szCs w:val="22"/>
              </w:rPr>
            </w:pPr>
            <w:r w:rsidRPr="006A19C6">
              <w:rPr>
                <w:iCs/>
                <w:sz w:val="22"/>
                <w:szCs w:val="22"/>
              </w:rPr>
              <w:t>Fülep-Pusztai-Szörényi: Informatikai eszközök alkalmazása mérnöki számításokhoz, elektronikus jegyzet (tankönyvtár.hu) 2013</w:t>
            </w:r>
          </w:p>
          <w:p w14:paraId="680F1092" w14:textId="77777777" w:rsidR="006B7E70" w:rsidRPr="006A19C6" w:rsidRDefault="006B7E70" w:rsidP="00F17DE1">
            <w:pPr>
              <w:pStyle w:val="Listaszerbekezds"/>
              <w:numPr>
                <w:ilvl w:val="0"/>
                <w:numId w:val="18"/>
              </w:numPr>
              <w:rPr>
                <w:iCs/>
                <w:sz w:val="22"/>
                <w:szCs w:val="22"/>
              </w:rPr>
            </w:pPr>
            <w:proofErr w:type="spellStart"/>
            <w:r w:rsidRPr="006A19C6">
              <w:rPr>
                <w:iCs/>
                <w:sz w:val="22"/>
                <w:szCs w:val="22"/>
              </w:rPr>
              <w:t>Moodle</w:t>
            </w:r>
            <w:proofErr w:type="spellEnd"/>
            <w:r w:rsidRPr="006A19C6">
              <w:rPr>
                <w:iCs/>
                <w:sz w:val="22"/>
                <w:szCs w:val="22"/>
              </w:rPr>
              <w:t xml:space="preserve"> rendszerben található oktatási segédletek jegyzetek</w:t>
            </w:r>
          </w:p>
          <w:p w14:paraId="24FBA88D" w14:textId="77777777" w:rsidR="006B7E70" w:rsidRPr="00796C35" w:rsidRDefault="006B7E70" w:rsidP="006B7E70">
            <w:pPr>
              <w:rPr>
                <w:iCs/>
                <w:sz w:val="22"/>
                <w:szCs w:val="22"/>
              </w:rPr>
            </w:pPr>
          </w:p>
        </w:tc>
      </w:tr>
    </w:tbl>
    <w:p w14:paraId="2CA7813D" w14:textId="1B368FD8" w:rsidR="008E34A2" w:rsidRDefault="008E34A2" w:rsidP="006B7E70">
      <w:r>
        <w:br w:type="page"/>
      </w:r>
    </w:p>
    <w:p w14:paraId="17390A31" w14:textId="77777777" w:rsidR="006B7E70" w:rsidRDefault="006B7E70" w:rsidP="006B7E70"/>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1807"/>
        <w:gridCol w:w="1931"/>
        <w:gridCol w:w="2283"/>
        <w:gridCol w:w="1785"/>
      </w:tblGrid>
      <w:tr w:rsidR="006B7E70" w:rsidRPr="00AB1440" w14:paraId="40E3DB03" w14:textId="77777777" w:rsidTr="006B7E70">
        <w:tc>
          <w:tcPr>
            <w:tcW w:w="2857" w:type="dxa"/>
            <w:gridSpan w:val="2"/>
          </w:tcPr>
          <w:p w14:paraId="3115CA4B" w14:textId="77777777" w:rsidR="006B7E70" w:rsidRPr="00AB1440" w:rsidRDefault="006B7E70" w:rsidP="006B7E70">
            <w:pPr>
              <w:jc w:val="both"/>
              <w:rPr>
                <w:b/>
                <w:iCs/>
                <w:sz w:val="22"/>
                <w:szCs w:val="22"/>
              </w:rPr>
            </w:pPr>
            <w:r w:rsidRPr="00AB1440">
              <w:rPr>
                <w:b/>
                <w:iCs/>
                <w:sz w:val="22"/>
                <w:szCs w:val="22"/>
              </w:rPr>
              <w:t>Tárgy neve:</w:t>
            </w:r>
          </w:p>
          <w:p w14:paraId="01416792" w14:textId="77777777" w:rsidR="006B7E70" w:rsidRDefault="006B7E70" w:rsidP="006B7E70">
            <w:pPr>
              <w:jc w:val="both"/>
              <w:rPr>
                <w:bCs/>
                <w:iCs/>
                <w:sz w:val="22"/>
                <w:szCs w:val="22"/>
              </w:rPr>
            </w:pPr>
            <w:r w:rsidRPr="00AB1440">
              <w:rPr>
                <w:bCs/>
                <w:iCs/>
                <w:sz w:val="22"/>
                <w:szCs w:val="22"/>
              </w:rPr>
              <w:t>Színtan és színmérés</w:t>
            </w:r>
          </w:p>
          <w:p w14:paraId="2BFE5D83" w14:textId="290D60A5" w:rsidR="008207D6" w:rsidRPr="00AB1440" w:rsidRDefault="008207D6" w:rsidP="006B7E70">
            <w:pPr>
              <w:jc w:val="both"/>
              <w:rPr>
                <w:bCs/>
                <w:iCs/>
                <w:sz w:val="22"/>
                <w:szCs w:val="22"/>
              </w:rPr>
            </w:pPr>
          </w:p>
        </w:tc>
        <w:tc>
          <w:tcPr>
            <w:tcW w:w="1931" w:type="dxa"/>
          </w:tcPr>
          <w:p w14:paraId="58564241" w14:textId="77777777" w:rsidR="006B7E70" w:rsidRPr="00AB1440" w:rsidRDefault="006B7E70" w:rsidP="006B7E70">
            <w:pPr>
              <w:jc w:val="both"/>
              <w:rPr>
                <w:b/>
                <w:iCs/>
                <w:sz w:val="22"/>
                <w:szCs w:val="22"/>
              </w:rPr>
            </w:pPr>
            <w:r w:rsidRPr="00AB1440">
              <w:rPr>
                <w:b/>
                <w:iCs/>
                <w:sz w:val="22"/>
                <w:szCs w:val="22"/>
              </w:rPr>
              <w:t>NEPTUN-kód:</w:t>
            </w:r>
          </w:p>
          <w:p w14:paraId="0038A563" w14:textId="77777777" w:rsidR="006B7E70" w:rsidRPr="00AB1440" w:rsidRDefault="006B7E70" w:rsidP="006B7E70">
            <w:pPr>
              <w:jc w:val="both"/>
              <w:rPr>
                <w:iCs/>
                <w:sz w:val="22"/>
                <w:szCs w:val="22"/>
              </w:rPr>
            </w:pPr>
            <w:r w:rsidRPr="00AB1440">
              <w:rPr>
                <w:iCs/>
                <w:sz w:val="22"/>
                <w:szCs w:val="22"/>
              </w:rPr>
              <w:t>RTXSZ1ABNF</w:t>
            </w:r>
          </w:p>
        </w:tc>
        <w:tc>
          <w:tcPr>
            <w:tcW w:w="2283" w:type="dxa"/>
          </w:tcPr>
          <w:p w14:paraId="182D7E6A" w14:textId="77777777" w:rsidR="006B7E70" w:rsidRPr="00AB1440" w:rsidRDefault="006B7E70" w:rsidP="006B7E70">
            <w:pPr>
              <w:jc w:val="both"/>
              <w:rPr>
                <w:iCs/>
                <w:sz w:val="22"/>
                <w:szCs w:val="22"/>
              </w:rPr>
            </w:pPr>
            <w:r w:rsidRPr="00AB1440">
              <w:rPr>
                <w:b/>
                <w:iCs/>
                <w:sz w:val="22"/>
                <w:szCs w:val="22"/>
              </w:rPr>
              <w:t>Óraszám:</w:t>
            </w:r>
            <w:r w:rsidRPr="00AB1440">
              <w:rPr>
                <w:iCs/>
                <w:sz w:val="22"/>
                <w:szCs w:val="22"/>
              </w:rPr>
              <w:t xml:space="preserve"> </w:t>
            </w:r>
            <w:proofErr w:type="spellStart"/>
            <w:r w:rsidRPr="00AB1440">
              <w:rPr>
                <w:iCs/>
                <w:sz w:val="22"/>
                <w:szCs w:val="22"/>
              </w:rPr>
              <w:t>ea+gy+lb</w:t>
            </w:r>
            <w:proofErr w:type="spellEnd"/>
          </w:p>
          <w:p w14:paraId="24576BDF" w14:textId="77777777" w:rsidR="006B7E70" w:rsidRPr="00AB1440" w:rsidRDefault="006B7E70" w:rsidP="006B7E70">
            <w:pPr>
              <w:jc w:val="both"/>
              <w:rPr>
                <w:iCs/>
                <w:sz w:val="22"/>
                <w:szCs w:val="22"/>
              </w:rPr>
            </w:pPr>
            <w:r w:rsidRPr="00AB1440">
              <w:rPr>
                <w:iCs/>
                <w:sz w:val="22"/>
                <w:szCs w:val="22"/>
              </w:rPr>
              <w:t>2+0+2</w:t>
            </w:r>
          </w:p>
        </w:tc>
        <w:tc>
          <w:tcPr>
            <w:tcW w:w="1785" w:type="dxa"/>
          </w:tcPr>
          <w:p w14:paraId="48D2172B" w14:textId="77777777" w:rsidR="006B7E70" w:rsidRPr="00AB1440" w:rsidRDefault="006B7E70" w:rsidP="006B7E70">
            <w:pPr>
              <w:jc w:val="both"/>
              <w:rPr>
                <w:iCs/>
                <w:sz w:val="22"/>
                <w:szCs w:val="22"/>
              </w:rPr>
            </w:pPr>
            <w:r w:rsidRPr="00AB1440">
              <w:rPr>
                <w:b/>
                <w:iCs/>
                <w:sz w:val="22"/>
                <w:szCs w:val="22"/>
              </w:rPr>
              <w:t>Kredit:</w:t>
            </w:r>
            <w:r w:rsidRPr="00AB1440">
              <w:rPr>
                <w:iCs/>
                <w:sz w:val="22"/>
                <w:szCs w:val="22"/>
              </w:rPr>
              <w:t xml:space="preserve"> 4</w:t>
            </w:r>
          </w:p>
          <w:p w14:paraId="3ECFB1C6" w14:textId="77777777" w:rsidR="006B7E70" w:rsidRPr="00AB1440" w:rsidRDefault="006B7E70" w:rsidP="006B7E70">
            <w:pPr>
              <w:jc w:val="both"/>
              <w:rPr>
                <w:iCs/>
                <w:sz w:val="22"/>
                <w:szCs w:val="22"/>
              </w:rPr>
            </w:pPr>
            <w:proofErr w:type="spellStart"/>
            <w:r w:rsidRPr="00AB1440">
              <w:rPr>
                <w:b/>
                <w:iCs/>
                <w:sz w:val="22"/>
                <w:szCs w:val="22"/>
              </w:rPr>
              <w:t>Köv</w:t>
            </w:r>
            <w:proofErr w:type="spellEnd"/>
            <w:r w:rsidRPr="00AB1440">
              <w:rPr>
                <w:b/>
                <w:iCs/>
                <w:sz w:val="22"/>
                <w:szCs w:val="22"/>
              </w:rPr>
              <w:t xml:space="preserve">: </w:t>
            </w:r>
            <w:r w:rsidRPr="00AB1440">
              <w:rPr>
                <w:iCs/>
                <w:sz w:val="22"/>
                <w:szCs w:val="22"/>
              </w:rPr>
              <w:t>é</w:t>
            </w:r>
          </w:p>
        </w:tc>
      </w:tr>
      <w:tr w:rsidR="006B7E70" w:rsidRPr="00AB1440" w14:paraId="126A20EF" w14:textId="77777777" w:rsidTr="006B7E70">
        <w:tc>
          <w:tcPr>
            <w:tcW w:w="2857" w:type="dxa"/>
            <w:gridSpan w:val="2"/>
          </w:tcPr>
          <w:p w14:paraId="0055D304" w14:textId="77777777" w:rsidR="006B7E70" w:rsidRPr="00AB1440" w:rsidRDefault="006B7E70" w:rsidP="006B7E70">
            <w:pPr>
              <w:jc w:val="both"/>
              <w:rPr>
                <w:b/>
                <w:iCs/>
                <w:sz w:val="22"/>
                <w:szCs w:val="22"/>
              </w:rPr>
            </w:pPr>
            <w:r w:rsidRPr="00AB1440">
              <w:rPr>
                <w:b/>
                <w:iCs/>
                <w:sz w:val="22"/>
                <w:szCs w:val="22"/>
              </w:rPr>
              <w:t>Tantárgyfelelős:</w:t>
            </w:r>
          </w:p>
          <w:p w14:paraId="778CFA85" w14:textId="77777777" w:rsidR="006B7E70" w:rsidRPr="00AB1440" w:rsidRDefault="006B7E70" w:rsidP="006B7E70">
            <w:pPr>
              <w:jc w:val="both"/>
              <w:rPr>
                <w:iCs/>
                <w:sz w:val="22"/>
                <w:szCs w:val="22"/>
              </w:rPr>
            </w:pPr>
            <w:r w:rsidRPr="00AB1440">
              <w:rPr>
                <w:iCs/>
                <w:sz w:val="22"/>
                <w:szCs w:val="22"/>
              </w:rPr>
              <w:t>Dr. Borbély Ákos</w:t>
            </w:r>
          </w:p>
        </w:tc>
        <w:tc>
          <w:tcPr>
            <w:tcW w:w="1931" w:type="dxa"/>
          </w:tcPr>
          <w:p w14:paraId="7673B7C0" w14:textId="77777777" w:rsidR="006B7E70" w:rsidRPr="00AB1440" w:rsidRDefault="006B7E70" w:rsidP="006B7E70">
            <w:pPr>
              <w:jc w:val="both"/>
              <w:rPr>
                <w:b/>
                <w:iCs/>
                <w:sz w:val="22"/>
                <w:szCs w:val="22"/>
              </w:rPr>
            </w:pPr>
            <w:r w:rsidRPr="00AB1440">
              <w:rPr>
                <w:b/>
                <w:iCs/>
                <w:sz w:val="22"/>
                <w:szCs w:val="22"/>
              </w:rPr>
              <w:t xml:space="preserve">Beosztás: </w:t>
            </w:r>
          </w:p>
          <w:p w14:paraId="505D3D81" w14:textId="77777777" w:rsidR="006B7E70" w:rsidRPr="00AB1440" w:rsidRDefault="006B7E70" w:rsidP="006B7E70">
            <w:pPr>
              <w:jc w:val="both"/>
              <w:rPr>
                <w:iCs/>
                <w:sz w:val="22"/>
                <w:szCs w:val="22"/>
              </w:rPr>
            </w:pPr>
            <w:r w:rsidRPr="00AB1440">
              <w:rPr>
                <w:iCs/>
                <w:sz w:val="22"/>
                <w:szCs w:val="22"/>
              </w:rPr>
              <w:t>egyetemi docens</w:t>
            </w:r>
          </w:p>
        </w:tc>
        <w:tc>
          <w:tcPr>
            <w:tcW w:w="4068" w:type="dxa"/>
            <w:gridSpan w:val="2"/>
          </w:tcPr>
          <w:p w14:paraId="240D6857" w14:textId="77777777" w:rsidR="006B7E70" w:rsidRPr="00AB1440" w:rsidRDefault="006B7E70" w:rsidP="006B7E70">
            <w:pPr>
              <w:rPr>
                <w:b/>
                <w:iCs/>
                <w:sz w:val="22"/>
                <w:szCs w:val="22"/>
              </w:rPr>
            </w:pPr>
            <w:r w:rsidRPr="00AB1440">
              <w:rPr>
                <w:b/>
                <w:iCs/>
                <w:sz w:val="22"/>
                <w:szCs w:val="22"/>
              </w:rPr>
              <w:t xml:space="preserve">Előkövetelmény: </w:t>
            </w:r>
          </w:p>
          <w:p w14:paraId="3168895A" w14:textId="77777777" w:rsidR="006B7E70" w:rsidRPr="00AB1440" w:rsidRDefault="006B7E70" w:rsidP="006B7E70">
            <w:pPr>
              <w:rPr>
                <w:iCs/>
                <w:sz w:val="22"/>
                <w:szCs w:val="22"/>
              </w:rPr>
            </w:pPr>
            <w:r w:rsidRPr="00AB1440">
              <w:rPr>
                <w:iCs/>
                <w:sz w:val="22"/>
                <w:szCs w:val="22"/>
              </w:rPr>
              <w:t>nincs</w:t>
            </w:r>
          </w:p>
        </w:tc>
      </w:tr>
      <w:tr w:rsidR="006B7E70" w:rsidRPr="00E60629" w14:paraId="5D7D1891" w14:textId="77777777" w:rsidTr="006B7E70">
        <w:tc>
          <w:tcPr>
            <w:tcW w:w="8856" w:type="dxa"/>
            <w:gridSpan w:val="5"/>
          </w:tcPr>
          <w:p w14:paraId="0C7E1F22" w14:textId="77777777" w:rsidR="006B7E70" w:rsidRPr="00E60629" w:rsidRDefault="006B7E70" w:rsidP="006B7E70">
            <w:pPr>
              <w:jc w:val="center"/>
              <w:rPr>
                <w:b/>
                <w:i/>
                <w:sz w:val="22"/>
                <w:szCs w:val="22"/>
              </w:rPr>
            </w:pPr>
            <w:r w:rsidRPr="00E60629">
              <w:rPr>
                <w:b/>
                <w:i/>
                <w:sz w:val="22"/>
                <w:szCs w:val="22"/>
              </w:rPr>
              <w:t>Ismeretanyag leírása:</w:t>
            </w:r>
          </w:p>
        </w:tc>
      </w:tr>
      <w:tr w:rsidR="006B7E70" w:rsidRPr="00E60629" w14:paraId="6D0C591B" w14:textId="77777777" w:rsidTr="006B7E70">
        <w:trPr>
          <w:trHeight w:val="2419"/>
        </w:trPr>
        <w:tc>
          <w:tcPr>
            <w:tcW w:w="8856" w:type="dxa"/>
            <w:gridSpan w:val="5"/>
          </w:tcPr>
          <w:p w14:paraId="23245BE1" w14:textId="77777777" w:rsidR="006B7E70" w:rsidRPr="00E60629" w:rsidRDefault="006B7E70" w:rsidP="006B7E70">
            <w:pPr>
              <w:jc w:val="both"/>
              <w:rPr>
                <w:sz w:val="22"/>
                <w:szCs w:val="22"/>
              </w:rPr>
            </w:pPr>
          </w:p>
          <w:p w14:paraId="44E57B1D" w14:textId="77777777" w:rsidR="006B7E70" w:rsidRPr="00E60629" w:rsidRDefault="006B7E70" w:rsidP="006B7E70">
            <w:pPr>
              <w:jc w:val="both"/>
              <w:rPr>
                <w:sz w:val="22"/>
                <w:szCs w:val="22"/>
              </w:rPr>
            </w:pPr>
            <w:r w:rsidRPr="00E60629">
              <w:rPr>
                <w:sz w:val="22"/>
                <w:szCs w:val="22"/>
              </w:rPr>
              <w:t xml:space="preserve">Színtani alapfogalmak. A színekkel kapcsolatos fizikai, fiziológiai és pszichológiai alapok. Az elektromágneses sugárzás spektruma, az optikai sugárzások.  Az emberi szem felépítése, </w:t>
            </w:r>
            <w:proofErr w:type="spellStart"/>
            <w:r w:rsidRPr="00E60629">
              <w:rPr>
                <w:sz w:val="22"/>
                <w:szCs w:val="22"/>
              </w:rPr>
              <w:t>fotoreceptorok</w:t>
            </w:r>
            <w:proofErr w:type="spellEnd"/>
            <w:r w:rsidRPr="00E60629">
              <w:rPr>
                <w:sz w:val="22"/>
                <w:szCs w:val="22"/>
              </w:rPr>
              <w:t>, a retina szerkezete. A látási teljesítmény általános összefüggései, a színlátás alapjai, a színészleletek tulajdonságai. Színjellemzők. A színmegjelenést befolyásoló tényezők. A színkommunikáció módszerei, eszközei:</w:t>
            </w:r>
            <w:r w:rsidRPr="00E60629">
              <w:rPr>
                <w:i/>
                <w:sz w:val="22"/>
                <w:szCs w:val="22"/>
              </w:rPr>
              <w:t xml:space="preserve"> </w:t>
            </w:r>
            <w:r w:rsidRPr="00E60629">
              <w:rPr>
                <w:sz w:val="22"/>
                <w:szCs w:val="22"/>
              </w:rPr>
              <w:t>a szubjektív és az objektív színjellemzés kérdései; színrendszerek, színminta atlaszok. A színrendszerek alapelvei. A színmérés alapjai, a redukált színlátás objektív modellezése. A színingermérés módszerei és eszközei, spektrofotométerek. Színkontrasztok. Színharmónia-rendszerek. A színek funkciói, hatásai, színes környezet. A színdinamikai tervezés alapjai, ember és szín kapcsolatai. A színhasználat területi sajátosságai. A színreprodukálás kérdései, reprodukálható színtartományok. Színes technikák.</w:t>
            </w:r>
          </w:p>
          <w:p w14:paraId="32B0E01A" w14:textId="77777777" w:rsidR="006B7E70" w:rsidRPr="00E60629" w:rsidRDefault="006B7E70" w:rsidP="006B7E70">
            <w:pPr>
              <w:jc w:val="both"/>
              <w:rPr>
                <w:sz w:val="22"/>
                <w:szCs w:val="22"/>
              </w:rPr>
            </w:pPr>
            <w:r w:rsidRPr="00E60629">
              <w:rPr>
                <w:sz w:val="22"/>
                <w:szCs w:val="22"/>
              </w:rPr>
              <w:t>A szakterület legfontosabb gyakorlati munkafogásai.</w:t>
            </w:r>
          </w:p>
          <w:p w14:paraId="469213BF" w14:textId="77777777" w:rsidR="006B7E70" w:rsidRPr="00E60629" w:rsidRDefault="006B7E70" w:rsidP="006B7E70">
            <w:pPr>
              <w:jc w:val="both"/>
              <w:rPr>
                <w:color w:val="000000"/>
                <w:sz w:val="22"/>
                <w:szCs w:val="22"/>
              </w:rPr>
            </w:pPr>
          </w:p>
        </w:tc>
      </w:tr>
      <w:tr w:rsidR="006B7E70" w:rsidRPr="004A0170" w14:paraId="18BBA0E1" w14:textId="77777777" w:rsidTr="006B7E70">
        <w:trPr>
          <w:trHeight w:val="348"/>
        </w:trPr>
        <w:tc>
          <w:tcPr>
            <w:tcW w:w="8856" w:type="dxa"/>
            <w:gridSpan w:val="5"/>
            <w:shd w:val="clear" w:color="auto" w:fill="auto"/>
          </w:tcPr>
          <w:p w14:paraId="0DC34F08" w14:textId="77777777" w:rsidR="006B7E70" w:rsidRPr="00F62312" w:rsidRDefault="006B7E70" w:rsidP="006B7E70">
            <w:pPr>
              <w:jc w:val="center"/>
              <w:rPr>
                <w:b/>
                <w:i/>
                <w:sz w:val="22"/>
                <w:szCs w:val="22"/>
              </w:rPr>
            </w:pPr>
            <w:r w:rsidRPr="00F62312">
              <w:rPr>
                <w:b/>
                <w:i/>
                <w:sz w:val="22"/>
                <w:szCs w:val="22"/>
              </w:rPr>
              <w:t>A tárgy részletes leírása, ütemezés:</w:t>
            </w:r>
          </w:p>
        </w:tc>
      </w:tr>
      <w:tr w:rsidR="006B7E70" w:rsidRPr="004A0170" w14:paraId="2F411EDE" w14:textId="77777777" w:rsidTr="006B7E70">
        <w:tblPrEx>
          <w:tblCellMar>
            <w:left w:w="0" w:type="dxa"/>
            <w:right w:w="0" w:type="dxa"/>
          </w:tblCellMar>
          <w:tblLook w:val="04A0" w:firstRow="1" w:lastRow="0" w:firstColumn="1" w:lastColumn="0" w:noHBand="0" w:noVBand="1"/>
        </w:tblPrEx>
        <w:trPr>
          <w:trHeight w:val="255"/>
        </w:trPr>
        <w:tc>
          <w:tcPr>
            <w:tcW w:w="1050" w:type="dxa"/>
            <w:shd w:val="clear" w:color="auto" w:fill="auto"/>
            <w:vAlign w:val="center"/>
            <w:hideMark/>
          </w:tcPr>
          <w:p w14:paraId="71178957" w14:textId="77777777" w:rsidR="006B7E70" w:rsidRPr="00F62312" w:rsidRDefault="006B7E70" w:rsidP="006B7E70">
            <w:pPr>
              <w:jc w:val="center"/>
              <w:textAlignment w:val="baseline"/>
              <w:rPr>
                <w:rFonts w:ascii="Segoe UI" w:hAnsi="Segoe UI" w:cs="Segoe UI"/>
                <w:sz w:val="20"/>
                <w:szCs w:val="20"/>
              </w:rPr>
            </w:pPr>
            <w:r w:rsidRPr="6A817E23">
              <w:rPr>
                <w:b/>
                <w:bCs/>
                <w:sz w:val="20"/>
                <w:szCs w:val="20"/>
              </w:rPr>
              <w:t>Oktatási hét</w:t>
            </w:r>
            <w:r w:rsidRPr="6A817E23">
              <w:rPr>
                <w:sz w:val="20"/>
                <w:szCs w:val="20"/>
              </w:rPr>
              <w:t> </w:t>
            </w:r>
          </w:p>
        </w:tc>
        <w:tc>
          <w:tcPr>
            <w:tcW w:w="7806" w:type="dxa"/>
            <w:gridSpan w:val="4"/>
            <w:shd w:val="clear" w:color="auto" w:fill="auto"/>
            <w:vAlign w:val="center"/>
            <w:hideMark/>
          </w:tcPr>
          <w:p w14:paraId="2EFCB1E3" w14:textId="77777777" w:rsidR="006B7E70" w:rsidRPr="00F62312" w:rsidRDefault="006B7E70" w:rsidP="006B7E70">
            <w:pPr>
              <w:jc w:val="center"/>
              <w:textAlignment w:val="baseline"/>
              <w:rPr>
                <w:rFonts w:ascii="Segoe UI" w:hAnsi="Segoe UI" w:cs="Segoe UI"/>
                <w:sz w:val="20"/>
                <w:szCs w:val="20"/>
              </w:rPr>
            </w:pPr>
            <w:r w:rsidRPr="6A817E23">
              <w:rPr>
                <w:b/>
                <w:bCs/>
                <w:sz w:val="20"/>
                <w:szCs w:val="20"/>
              </w:rPr>
              <w:t>Előadások és gyakorlatok témakörei</w:t>
            </w:r>
            <w:r w:rsidRPr="6A817E23">
              <w:rPr>
                <w:sz w:val="20"/>
                <w:szCs w:val="20"/>
              </w:rPr>
              <w:t> </w:t>
            </w:r>
          </w:p>
        </w:tc>
      </w:tr>
      <w:tr w:rsidR="006B7E70" w:rsidRPr="00B1757D" w14:paraId="016C4400" w14:textId="77777777" w:rsidTr="006B7E70">
        <w:tblPrEx>
          <w:tblCellMar>
            <w:left w:w="0" w:type="dxa"/>
            <w:right w:w="0" w:type="dxa"/>
          </w:tblCellMar>
          <w:tblLook w:val="04A0" w:firstRow="1" w:lastRow="0" w:firstColumn="1" w:lastColumn="0" w:noHBand="0" w:noVBand="1"/>
        </w:tblPrEx>
        <w:trPr>
          <w:trHeight w:val="255"/>
        </w:trPr>
        <w:tc>
          <w:tcPr>
            <w:tcW w:w="1050" w:type="dxa"/>
            <w:shd w:val="clear" w:color="auto" w:fill="auto"/>
            <w:vAlign w:val="center"/>
            <w:hideMark/>
          </w:tcPr>
          <w:p w14:paraId="7049F679" w14:textId="77777777" w:rsidR="006B7E70" w:rsidRPr="00B1757D" w:rsidRDefault="006B7E70" w:rsidP="006B7E70">
            <w:pPr>
              <w:jc w:val="center"/>
              <w:textAlignment w:val="baseline"/>
              <w:rPr>
                <w:rFonts w:ascii="Segoe UI" w:hAnsi="Segoe UI" w:cs="Segoe UI"/>
                <w:sz w:val="20"/>
                <w:szCs w:val="20"/>
              </w:rPr>
            </w:pPr>
            <w:r w:rsidRPr="00B1757D">
              <w:rPr>
                <w:sz w:val="20"/>
                <w:szCs w:val="20"/>
              </w:rPr>
              <w:t>1.</w:t>
            </w:r>
          </w:p>
        </w:tc>
        <w:tc>
          <w:tcPr>
            <w:tcW w:w="7806" w:type="dxa"/>
            <w:gridSpan w:val="4"/>
            <w:shd w:val="clear" w:color="auto" w:fill="auto"/>
            <w:vAlign w:val="center"/>
          </w:tcPr>
          <w:p w14:paraId="60817944" w14:textId="77777777" w:rsidR="006B7E70" w:rsidRPr="00B1757D" w:rsidRDefault="006B7E70" w:rsidP="006B7E70">
            <w:pPr>
              <w:ind w:left="148"/>
              <w:jc w:val="both"/>
              <w:textAlignment w:val="baseline"/>
              <w:rPr>
                <w:sz w:val="20"/>
                <w:szCs w:val="20"/>
              </w:rPr>
            </w:pPr>
            <w:r w:rsidRPr="00B1757D">
              <w:rPr>
                <w:sz w:val="20"/>
                <w:szCs w:val="20"/>
              </w:rPr>
              <w:t xml:space="preserve">Színek. A színek jelentősége a tervezői munkában. </w:t>
            </w:r>
          </w:p>
          <w:p w14:paraId="6216028A" w14:textId="77777777" w:rsidR="006B7E70" w:rsidRPr="00B1757D" w:rsidRDefault="006B7E70" w:rsidP="006B7E70">
            <w:pPr>
              <w:ind w:left="148"/>
              <w:jc w:val="both"/>
              <w:textAlignment w:val="baseline"/>
              <w:rPr>
                <w:sz w:val="20"/>
                <w:szCs w:val="20"/>
              </w:rPr>
            </w:pPr>
            <w:r w:rsidRPr="00B1757D">
              <w:rPr>
                <w:sz w:val="20"/>
                <w:szCs w:val="20"/>
              </w:rPr>
              <w:t>Eszközök – eszközhasználat. Színes felületek festése gyakorlat.</w:t>
            </w:r>
          </w:p>
        </w:tc>
      </w:tr>
      <w:tr w:rsidR="006B7E70" w:rsidRPr="00B1757D" w14:paraId="20914D19" w14:textId="77777777" w:rsidTr="006B7E70">
        <w:tblPrEx>
          <w:tblCellMar>
            <w:left w:w="0" w:type="dxa"/>
            <w:right w:w="0" w:type="dxa"/>
          </w:tblCellMar>
          <w:tblLook w:val="04A0" w:firstRow="1" w:lastRow="0" w:firstColumn="1" w:lastColumn="0" w:noHBand="0" w:noVBand="1"/>
        </w:tblPrEx>
        <w:trPr>
          <w:trHeight w:val="255"/>
        </w:trPr>
        <w:tc>
          <w:tcPr>
            <w:tcW w:w="1050" w:type="dxa"/>
            <w:shd w:val="clear" w:color="auto" w:fill="auto"/>
            <w:vAlign w:val="center"/>
            <w:hideMark/>
          </w:tcPr>
          <w:p w14:paraId="31795BA3" w14:textId="77777777" w:rsidR="006B7E70" w:rsidRPr="00B1757D" w:rsidRDefault="006B7E70" w:rsidP="006B7E70">
            <w:pPr>
              <w:jc w:val="center"/>
              <w:textAlignment w:val="baseline"/>
              <w:rPr>
                <w:rFonts w:ascii="Segoe UI" w:hAnsi="Segoe UI" w:cs="Segoe UI"/>
                <w:sz w:val="20"/>
                <w:szCs w:val="20"/>
              </w:rPr>
            </w:pPr>
            <w:r w:rsidRPr="00B1757D">
              <w:rPr>
                <w:sz w:val="20"/>
                <w:szCs w:val="20"/>
              </w:rPr>
              <w:t>2.</w:t>
            </w:r>
          </w:p>
        </w:tc>
        <w:tc>
          <w:tcPr>
            <w:tcW w:w="7806" w:type="dxa"/>
            <w:gridSpan w:val="4"/>
            <w:shd w:val="clear" w:color="auto" w:fill="auto"/>
            <w:vAlign w:val="center"/>
          </w:tcPr>
          <w:p w14:paraId="17BD596E" w14:textId="77777777" w:rsidR="006B7E70" w:rsidRPr="00B1757D" w:rsidRDefault="006B7E70" w:rsidP="006B7E70">
            <w:pPr>
              <w:ind w:left="148"/>
              <w:jc w:val="both"/>
              <w:textAlignment w:val="baseline"/>
              <w:rPr>
                <w:sz w:val="20"/>
                <w:szCs w:val="20"/>
              </w:rPr>
            </w:pPr>
            <w:r w:rsidRPr="00B1757D">
              <w:rPr>
                <w:sz w:val="20"/>
                <w:szCs w:val="20"/>
              </w:rPr>
              <w:t xml:space="preserve">Történeti korok színhasználata I. </w:t>
            </w:r>
          </w:p>
          <w:p w14:paraId="561C8E70" w14:textId="77777777" w:rsidR="006B7E70" w:rsidRPr="00B1757D" w:rsidRDefault="006B7E70" w:rsidP="006B7E70">
            <w:pPr>
              <w:ind w:left="148"/>
              <w:jc w:val="both"/>
              <w:textAlignment w:val="baseline"/>
              <w:rPr>
                <w:sz w:val="20"/>
                <w:szCs w:val="20"/>
              </w:rPr>
            </w:pPr>
            <w:r w:rsidRPr="00B1757D">
              <w:rPr>
                <w:sz w:val="20"/>
                <w:szCs w:val="20"/>
              </w:rPr>
              <w:t xml:space="preserve">Tónusfestési gyakorlat. </w:t>
            </w:r>
          </w:p>
        </w:tc>
      </w:tr>
      <w:tr w:rsidR="006B7E70" w:rsidRPr="00B1757D" w14:paraId="7AD29819" w14:textId="77777777" w:rsidTr="006B7E70">
        <w:tblPrEx>
          <w:tblCellMar>
            <w:left w:w="0" w:type="dxa"/>
            <w:right w:w="0" w:type="dxa"/>
          </w:tblCellMar>
          <w:tblLook w:val="04A0" w:firstRow="1" w:lastRow="0" w:firstColumn="1" w:lastColumn="0" w:noHBand="0" w:noVBand="1"/>
        </w:tblPrEx>
        <w:trPr>
          <w:trHeight w:val="255"/>
        </w:trPr>
        <w:tc>
          <w:tcPr>
            <w:tcW w:w="1050" w:type="dxa"/>
            <w:shd w:val="clear" w:color="auto" w:fill="auto"/>
            <w:vAlign w:val="center"/>
            <w:hideMark/>
          </w:tcPr>
          <w:p w14:paraId="0147712E" w14:textId="77777777" w:rsidR="006B7E70" w:rsidRPr="00B1757D" w:rsidRDefault="006B7E70" w:rsidP="006B7E70">
            <w:pPr>
              <w:jc w:val="center"/>
              <w:textAlignment w:val="baseline"/>
              <w:rPr>
                <w:rFonts w:ascii="Segoe UI" w:hAnsi="Segoe UI" w:cs="Segoe UI"/>
                <w:sz w:val="20"/>
                <w:szCs w:val="20"/>
              </w:rPr>
            </w:pPr>
            <w:r w:rsidRPr="00B1757D">
              <w:rPr>
                <w:sz w:val="20"/>
                <w:szCs w:val="20"/>
              </w:rPr>
              <w:t>3.</w:t>
            </w:r>
          </w:p>
        </w:tc>
        <w:tc>
          <w:tcPr>
            <w:tcW w:w="7806" w:type="dxa"/>
            <w:gridSpan w:val="4"/>
            <w:shd w:val="clear" w:color="auto" w:fill="auto"/>
            <w:vAlign w:val="center"/>
          </w:tcPr>
          <w:p w14:paraId="2CCDB4EC" w14:textId="77777777" w:rsidR="006B7E70" w:rsidRPr="00B1757D" w:rsidRDefault="006B7E70" w:rsidP="006B7E70">
            <w:pPr>
              <w:ind w:left="148"/>
              <w:jc w:val="both"/>
              <w:textAlignment w:val="baseline"/>
              <w:rPr>
                <w:sz w:val="20"/>
                <w:szCs w:val="20"/>
              </w:rPr>
            </w:pPr>
            <w:r w:rsidRPr="00B1757D">
              <w:rPr>
                <w:sz w:val="20"/>
                <w:szCs w:val="20"/>
              </w:rPr>
              <w:t xml:space="preserve">Történeti korok színhasználata II. Kontrasztok. </w:t>
            </w:r>
          </w:p>
          <w:p w14:paraId="6AA298F3" w14:textId="77777777" w:rsidR="006B7E70" w:rsidRPr="00B1757D" w:rsidRDefault="006B7E70" w:rsidP="006B7E70">
            <w:pPr>
              <w:ind w:left="148"/>
              <w:jc w:val="both"/>
              <w:textAlignment w:val="baseline"/>
              <w:rPr>
                <w:sz w:val="20"/>
                <w:szCs w:val="20"/>
              </w:rPr>
            </w:pPr>
            <w:r w:rsidRPr="00B1757D">
              <w:rPr>
                <w:sz w:val="20"/>
                <w:szCs w:val="20"/>
              </w:rPr>
              <w:t>Színkeverési gyakorlat. Színkör szerkesztése.</w:t>
            </w:r>
          </w:p>
        </w:tc>
      </w:tr>
      <w:tr w:rsidR="006B7E70" w:rsidRPr="00B1757D" w14:paraId="42BBC943" w14:textId="77777777" w:rsidTr="006B7E70">
        <w:tblPrEx>
          <w:tblCellMar>
            <w:left w:w="0" w:type="dxa"/>
            <w:right w:w="0" w:type="dxa"/>
          </w:tblCellMar>
          <w:tblLook w:val="04A0" w:firstRow="1" w:lastRow="0" w:firstColumn="1" w:lastColumn="0" w:noHBand="0" w:noVBand="1"/>
        </w:tblPrEx>
        <w:trPr>
          <w:trHeight w:val="615"/>
        </w:trPr>
        <w:tc>
          <w:tcPr>
            <w:tcW w:w="1050" w:type="dxa"/>
            <w:shd w:val="clear" w:color="auto" w:fill="auto"/>
            <w:vAlign w:val="center"/>
            <w:hideMark/>
          </w:tcPr>
          <w:p w14:paraId="7C21FC4D" w14:textId="77777777" w:rsidR="006B7E70" w:rsidRPr="00B1757D" w:rsidRDefault="006B7E70" w:rsidP="006B7E70">
            <w:pPr>
              <w:jc w:val="center"/>
              <w:textAlignment w:val="baseline"/>
              <w:rPr>
                <w:rFonts w:ascii="Segoe UI" w:hAnsi="Segoe UI" w:cs="Segoe UI"/>
                <w:sz w:val="20"/>
                <w:szCs w:val="20"/>
              </w:rPr>
            </w:pPr>
            <w:r w:rsidRPr="00B1757D">
              <w:rPr>
                <w:sz w:val="20"/>
                <w:szCs w:val="20"/>
              </w:rPr>
              <w:t>4.</w:t>
            </w:r>
          </w:p>
        </w:tc>
        <w:tc>
          <w:tcPr>
            <w:tcW w:w="7806" w:type="dxa"/>
            <w:gridSpan w:val="4"/>
            <w:shd w:val="clear" w:color="auto" w:fill="auto"/>
            <w:vAlign w:val="center"/>
          </w:tcPr>
          <w:p w14:paraId="3ED914AD" w14:textId="77777777" w:rsidR="006B7E70" w:rsidRPr="00B1757D" w:rsidRDefault="006B7E70" w:rsidP="006B7E70">
            <w:pPr>
              <w:ind w:left="148"/>
              <w:jc w:val="both"/>
              <w:textAlignment w:val="baseline"/>
              <w:rPr>
                <w:sz w:val="20"/>
                <w:szCs w:val="20"/>
              </w:rPr>
            </w:pPr>
            <w:r w:rsidRPr="00B1757D">
              <w:rPr>
                <w:sz w:val="20"/>
                <w:szCs w:val="20"/>
              </w:rPr>
              <w:t>Nevezetes színkontrasztok.</w:t>
            </w:r>
          </w:p>
          <w:p w14:paraId="28FB10AF" w14:textId="77777777" w:rsidR="006B7E70" w:rsidRPr="00B1757D" w:rsidRDefault="006B7E70" w:rsidP="006B7E70">
            <w:pPr>
              <w:ind w:left="148"/>
              <w:jc w:val="both"/>
              <w:textAlignment w:val="baseline"/>
              <w:rPr>
                <w:sz w:val="20"/>
                <w:szCs w:val="20"/>
              </w:rPr>
            </w:pPr>
            <w:r w:rsidRPr="00B1757D">
              <w:rPr>
                <w:sz w:val="20"/>
                <w:szCs w:val="20"/>
              </w:rPr>
              <w:t>Színkör festés gyakorlat I.</w:t>
            </w:r>
          </w:p>
        </w:tc>
      </w:tr>
      <w:tr w:rsidR="006B7E70" w:rsidRPr="00B1757D" w14:paraId="3D330275" w14:textId="77777777" w:rsidTr="006B7E70">
        <w:tblPrEx>
          <w:tblCellMar>
            <w:left w:w="0" w:type="dxa"/>
            <w:right w:w="0" w:type="dxa"/>
          </w:tblCellMar>
          <w:tblLook w:val="04A0" w:firstRow="1" w:lastRow="0" w:firstColumn="1" w:lastColumn="0" w:noHBand="0" w:noVBand="1"/>
        </w:tblPrEx>
        <w:trPr>
          <w:trHeight w:val="255"/>
        </w:trPr>
        <w:tc>
          <w:tcPr>
            <w:tcW w:w="1050" w:type="dxa"/>
            <w:shd w:val="clear" w:color="auto" w:fill="auto"/>
            <w:vAlign w:val="center"/>
            <w:hideMark/>
          </w:tcPr>
          <w:p w14:paraId="3924F851" w14:textId="77777777" w:rsidR="006B7E70" w:rsidRPr="00B1757D" w:rsidRDefault="006B7E70" w:rsidP="006B7E70">
            <w:pPr>
              <w:jc w:val="center"/>
              <w:textAlignment w:val="baseline"/>
              <w:rPr>
                <w:rFonts w:ascii="Segoe UI" w:hAnsi="Segoe UI" w:cs="Segoe UI"/>
                <w:sz w:val="20"/>
                <w:szCs w:val="20"/>
              </w:rPr>
            </w:pPr>
            <w:r w:rsidRPr="00B1757D">
              <w:rPr>
                <w:sz w:val="20"/>
                <w:szCs w:val="20"/>
              </w:rPr>
              <w:t>5.</w:t>
            </w:r>
          </w:p>
        </w:tc>
        <w:tc>
          <w:tcPr>
            <w:tcW w:w="7806" w:type="dxa"/>
            <w:gridSpan w:val="4"/>
            <w:shd w:val="clear" w:color="auto" w:fill="auto"/>
            <w:vAlign w:val="center"/>
          </w:tcPr>
          <w:p w14:paraId="5A570142" w14:textId="77777777" w:rsidR="006B7E70" w:rsidRPr="00B1757D" w:rsidRDefault="006B7E70" w:rsidP="006B7E70">
            <w:pPr>
              <w:ind w:left="148"/>
              <w:jc w:val="both"/>
              <w:textAlignment w:val="baseline"/>
              <w:rPr>
                <w:sz w:val="20"/>
                <w:szCs w:val="20"/>
              </w:rPr>
            </w:pPr>
            <w:r w:rsidRPr="00B1757D">
              <w:rPr>
                <w:sz w:val="20"/>
                <w:szCs w:val="20"/>
              </w:rPr>
              <w:t>Színharmónia-típusok.</w:t>
            </w:r>
          </w:p>
          <w:p w14:paraId="56D825E7" w14:textId="77777777" w:rsidR="006B7E70" w:rsidRPr="00B1757D" w:rsidRDefault="006B7E70" w:rsidP="006B7E70">
            <w:pPr>
              <w:ind w:left="148"/>
              <w:jc w:val="both"/>
              <w:textAlignment w:val="baseline"/>
              <w:rPr>
                <w:sz w:val="20"/>
                <w:szCs w:val="20"/>
              </w:rPr>
            </w:pPr>
            <w:r w:rsidRPr="00B1757D">
              <w:rPr>
                <w:sz w:val="20"/>
                <w:szCs w:val="20"/>
              </w:rPr>
              <w:t>Színkör festés gyakorlat II.</w:t>
            </w:r>
          </w:p>
        </w:tc>
      </w:tr>
      <w:tr w:rsidR="006B7E70" w:rsidRPr="00B1757D" w14:paraId="1D4AF2A6" w14:textId="77777777" w:rsidTr="006B7E70">
        <w:tblPrEx>
          <w:tblCellMar>
            <w:left w:w="0" w:type="dxa"/>
            <w:right w:w="0" w:type="dxa"/>
          </w:tblCellMar>
          <w:tblLook w:val="04A0" w:firstRow="1" w:lastRow="0" w:firstColumn="1" w:lastColumn="0" w:noHBand="0" w:noVBand="1"/>
        </w:tblPrEx>
        <w:trPr>
          <w:trHeight w:val="255"/>
        </w:trPr>
        <w:tc>
          <w:tcPr>
            <w:tcW w:w="1050" w:type="dxa"/>
            <w:shd w:val="clear" w:color="auto" w:fill="auto"/>
            <w:vAlign w:val="center"/>
            <w:hideMark/>
          </w:tcPr>
          <w:p w14:paraId="68F21FCA" w14:textId="77777777" w:rsidR="006B7E70" w:rsidRPr="00B1757D" w:rsidRDefault="006B7E70" w:rsidP="006B7E70">
            <w:pPr>
              <w:jc w:val="center"/>
              <w:textAlignment w:val="baseline"/>
              <w:rPr>
                <w:rFonts w:ascii="Segoe UI" w:hAnsi="Segoe UI" w:cs="Segoe UI"/>
                <w:sz w:val="20"/>
                <w:szCs w:val="20"/>
              </w:rPr>
            </w:pPr>
            <w:r w:rsidRPr="00B1757D">
              <w:rPr>
                <w:sz w:val="20"/>
                <w:szCs w:val="20"/>
              </w:rPr>
              <w:t>6.</w:t>
            </w:r>
          </w:p>
        </w:tc>
        <w:tc>
          <w:tcPr>
            <w:tcW w:w="7806" w:type="dxa"/>
            <w:gridSpan w:val="4"/>
            <w:shd w:val="clear" w:color="auto" w:fill="auto"/>
            <w:vAlign w:val="center"/>
          </w:tcPr>
          <w:p w14:paraId="2BBA67B1" w14:textId="77777777" w:rsidR="006B7E70" w:rsidRPr="00B1757D" w:rsidRDefault="006B7E70" w:rsidP="006B7E70">
            <w:pPr>
              <w:ind w:left="148"/>
              <w:jc w:val="both"/>
              <w:textAlignment w:val="baseline"/>
              <w:rPr>
                <w:sz w:val="20"/>
                <w:szCs w:val="20"/>
              </w:rPr>
            </w:pPr>
            <w:r w:rsidRPr="00B1757D">
              <w:rPr>
                <w:sz w:val="20"/>
                <w:szCs w:val="20"/>
              </w:rPr>
              <w:t>Színfunkciók és szerepük a tervezésben.</w:t>
            </w:r>
          </w:p>
          <w:p w14:paraId="2928CCF1" w14:textId="77777777" w:rsidR="006B7E70" w:rsidRPr="00B1757D" w:rsidRDefault="006B7E70" w:rsidP="006B7E70">
            <w:pPr>
              <w:ind w:left="148"/>
              <w:jc w:val="both"/>
              <w:textAlignment w:val="baseline"/>
              <w:rPr>
                <w:sz w:val="20"/>
                <w:szCs w:val="20"/>
              </w:rPr>
            </w:pPr>
            <w:r w:rsidRPr="00B1757D">
              <w:rPr>
                <w:sz w:val="20"/>
                <w:szCs w:val="20"/>
              </w:rPr>
              <w:t>Szín- és tónussorok festése gyakorlat I.</w:t>
            </w:r>
          </w:p>
        </w:tc>
      </w:tr>
      <w:tr w:rsidR="006B7E70" w:rsidRPr="00B1757D" w14:paraId="6D5CBB29" w14:textId="77777777" w:rsidTr="006B7E70">
        <w:tblPrEx>
          <w:tblCellMar>
            <w:left w:w="0" w:type="dxa"/>
            <w:right w:w="0" w:type="dxa"/>
          </w:tblCellMar>
          <w:tblLook w:val="04A0" w:firstRow="1" w:lastRow="0" w:firstColumn="1" w:lastColumn="0" w:noHBand="0" w:noVBand="1"/>
        </w:tblPrEx>
        <w:trPr>
          <w:trHeight w:val="255"/>
        </w:trPr>
        <w:tc>
          <w:tcPr>
            <w:tcW w:w="1050" w:type="dxa"/>
            <w:shd w:val="clear" w:color="auto" w:fill="auto"/>
            <w:vAlign w:val="center"/>
            <w:hideMark/>
          </w:tcPr>
          <w:p w14:paraId="5F4B8D84" w14:textId="77777777" w:rsidR="006B7E70" w:rsidRPr="00B1757D" w:rsidRDefault="006B7E70" w:rsidP="006B7E70">
            <w:pPr>
              <w:jc w:val="center"/>
              <w:textAlignment w:val="baseline"/>
              <w:rPr>
                <w:rFonts w:ascii="Segoe UI" w:hAnsi="Segoe UI" w:cs="Segoe UI"/>
                <w:sz w:val="20"/>
                <w:szCs w:val="20"/>
              </w:rPr>
            </w:pPr>
            <w:r w:rsidRPr="00B1757D">
              <w:rPr>
                <w:sz w:val="20"/>
                <w:szCs w:val="20"/>
              </w:rPr>
              <w:t>7.</w:t>
            </w:r>
          </w:p>
        </w:tc>
        <w:tc>
          <w:tcPr>
            <w:tcW w:w="7806" w:type="dxa"/>
            <w:gridSpan w:val="4"/>
            <w:shd w:val="clear" w:color="auto" w:fill="auto"/>
            <w:vAlign w:val="center"/>
          </w:tcPr>
          <w:p w14:paraId="7080D82B" w14:textId="77777777" w:rsidR="006B7E70" w:rsidRPr="00B1757D" w:rsidRDefault="006B7E70" w:rsidP="006B7E70">
            <w:pPr>
              <w:ind w:left="148"/>
              <w:jc w:val="both"/>
              <w:textAlignment w:val="baseline"/>
              <w:rPr>
                <w:sz w:val="20"/>
                <w:szCs w:val="20"/>
              </w:rPr>
            </w:pPr>
            <w:r w:rsidRPr="00B1757D">
              <w:rPr>
                <w:sz w:val="20"/>
                <w:szCs w:val="20"/>
              </w:rPr>
              <w:t>A színekkel kapcsolatos fizikai, fiziológiai és pszichológiai alapok, a színkommunikáció és a színrendszerek alapelvei.</w:t>
            </w:r>
          </w:p>
          <w:p w14:paraId="19F1D3F2" w14:textId="77777777" w:rsidR="006B7E70" w:rsidRPr="00B1757D" w:rsidRDefault="006B7E70" w:rsidP="006B7E70">
            <w:pPr>
              <w:ind w:left="148"/>
              <w:jc w:val="both"/>
              <w:textAlignment w:val="baseline"/>
              <w:rPr>
                <w:sz w:val="20"/>
                <w:szCs w:val="20"/>
              </w:rPr>
            </w:pPr>
            <w:r w:rsidRPr="00B1757D">
              <w:rPr>
                <w:sz w:val="20"/>
                <w:szCs w:val="20"/>
              </w:rPr>
              <w:t>Szín- és tónussorok festése gyakorlat II.</w:t>
            </w:r>
          </w:p>
        </w:tc>
      </w:tr>
      <w:tr w:rsidR="006B7E70" w:rsidRPr="00B1757D" w14:paraId="58FBBBD0" w14:textId="77777777" w:rsidTr="006B7E70">
        <w:tblPrEx>
          <w:tblCellMar>
            <w:left w:w="0" w:type="dxa"/>
            <w:right w:w="0" w:type="dxa"/>
          </w:tblCellMar>
          <w:tblLook w:val="04A0" w:firstRow="1" w:lastRow="0" w:firstColumn="1" w:lastColumn="0" w:noHBand="0" w:noVBand="1"/>
        </w:tblPrEx>
        <w:trPr>
          <w:trHeight w:val="255"/>
        </w:trPr>
        <w:tc>
          <w:tcPr>
            <w:tcW w:w="1050" w:type="dxa"/>
            <w:shd w:val="clear" w:color="auto" w:fill="auto"/>
            <w:vAlign w:val="center"/>
            <w:hideMark/>
          </w:tcPr>
          <w:p w14:paraId="19850257" w14:textId="77777777" w:rsidR="006B7E70" w:rsidRPr="00B1757D" w:rsidRDefault="006B7E70" w:rsidP="006B7E70">
            <w:pPr>
              <w:jc w:val="center"/>
              <w:textAlignment w:val="baseline"/>
              <w:rPr>
                <w:rFonts w:ascii="Segoe UI" w:hAnsi="Segoe UI" w:cs="Segoe UI"/>
                <w:sz w:val="20"/>
                <w:szCs w:val="20"/>
              </w:rPr>
            </w:pPr>
            <w:r w:rsidRPr="00B1757D">
              <w:rPr>
                <w:sz w:val="20"/>
                <w:szCs w:val="20"/>
              </w:rPr>
              <w:t>8.</w:t>
            </w:r>
          </w:p>
        </w:tc>
        <w:tc>
          <w:tcPr>
            <w:tcW w:w="7806" w:type="dxa"/>
            <w:gridSpan w:val="4"/>
            <w:shd w:val="clear" w:color="auto" w:fill="auto"/>
            <w:vAlign w:val="center"/>
          </w:tcPr>
          <w:p w14:paraId="1EB7938E" w14:textId="77777777" w:rsidR="006B7E70" w:rsidRPr="00B1757D" w:rsidRDefault="006B7E70" w:rsidP="006B7E70">
            <w:pPr>
              <w:ind w:left="148"/>
              <w:jc w:val="both"/>
              <w:textAlignment w:val="baseline"/>
              <w:rPr>
                <w:sz w:val="20"/>
                <w:szCs w:val="20"/>
              </w:rPr>
            </w:pPr>
            <w:r w:rsidRPr="00B1757D">
              <w:rPr>
                <w:sz w:val="20"/>
                <w:szCs w:val="20"/>
              </w:rPr>
              <w:t>Az elektromágneses sugárzás spektruma; az optikai sugárzás keletkezése, színképek; lumineszcencia, radiometriai és fotometriai mennyiségek.</w:t>
            </w:r>
          </w:p>
          <w:p w14:paraId="03A48129" w14:textId="77777777" w:rsidR="006B7E70" w:rsidRPr="00B1757D" w:rsidRDefault="006B7E70" w:rsidP="006B7E70">
            <w:pPr>
              <w:ind w:left="148"/>
              <w:jc w:val="both"/>
              <w:textAlignment w:val="baseline"/>
              <w:rPr>
                <w:sz w:val="20"/>
                <w:szCs w:val="20"/>
              </w:rPr>
            </w:pPr>
            <w:r w:rsidRPr="00B1757D">
              <w:rPr>
                <w:sz w:val="20"/>
                <w:szCs w:val="20"/>
              </w:rPr>
              <w:t>Szín- és tónussorok festése gyakorlat III.</w:t>
            </w:r>
          </w:p>
        </w:tc>
      </w:tr>
      <w:tr w:rsidR="006B7E70" w:rsidRPr="00B1757D" w14:paraId="0934F3FE" w14:textId="77777777" w:rsidTr="006B7E70">
        <w:tblPrEx>
          <w:tblCellMar>
            <w:left w:w="0" w:type="dxa"/>
            <w:right w:w="0" w:type="dxa"/>
          </w:tblCellMar>
          <w:tblLook w:val="04A0" w:firstRow="1" w:lastRow="0" w:firstColumn="1" w:lastColumn="0" w:noHBand="0" w:noVBand="1"/>
        </w:tblPrEx>
        <w:trPr>
          <w:trHeight w:val="255"/>
        </w:trPr>
        <w:tc>
          <w:tcPr>
            <w:tcW w:w="1050" w:type="dxa"/>
            <w:shd w:val="clear" w:color="auto" w:fill="auto"/>
            <w:vAlign w:val="center"/>
            <w:hideMark/>
          </w:tcPr>
          <w:p w14:paraId="4C610410" w14:textId="77777777" w:rsidR="006B7E70" w:rsidRPr="00B1757D" w:rsidRDefault="006B7E70" w:rsidP="006B7E70">
            <w:pPr>
              <w:jc w:val="center"/>
              <w:textAlignment w:val="baseline"/>
              <w:rPr>
                <w:rFonts w:ascii="Segoe UI" w:hAnsi="Segoe UI" w:cs="Segoe UI"/>
                <w:sz w:val="20"/>
                <w:szCs w:val="20"/>
              </w:rPr>
            </w:pPr>
            <w:r w:rsidRPr="00B1757D">
              <w:rPr>
                <w:sz w:val="20"/>
                <w:szCs w:val="20"/>
              </w:rPr>
              <w:t>9.</w:t>
            </w:r>
          </w:p>
        </w:tc>
        <w:tc>
          <w:tcPr>
            <w:tcW w:w="7806" w:type="dxa"/>
            <w:gridSpan w:val="4"/>
            <w:shd w:val="clear" w:color="auto" w:fill="auto"/>
            <w:vAlign w:val="center"/>
          </w:tcPr>
          <w:p w14:paraId="40E5AA10" w14:textId="77777777" w:rsidR="006B7E70" w:rsidRPr="00B1757D" w:rsidRDefault="006B7E70" w:rsidP="006B7E70">
            <w:pPr>
              <w:ind w:left="148"/>
              <w:jc w:val="both"/>
              <w:textAlignment w:val="baseline"/>
              <w:rPr>
                <w:sz w:val="20"/>
                <w:szCs w:val="20"/>
              </w:rPr>
            </w:pPr>
            <w:r w:rsidRPr="00B1757D">
              <w:rPr>
                <w:sz w:val="20"/>
                <w:szCs w:val="20"/>
              </w:rPr>
              <w:t xml:space="preserve">Az emberi szem felépítése, </w:t>
            </w:r>
            <w:proofErr w:type="spellStart"/>
            <w:r w:rsidRPr="00B1757D">
              <w:rPr>
                <w:sz w:val="20"/>
                <w:szCs w:val="20"/>
              </w:rPr>
              <w:t>fotoreceptorok</w:t>
            </w:r>
            <w:proofErr w:type="spellEnd"/>
            <w:r w:rsidRPr="00B1757D">
              <w:rPr>
                <w:sz w:val="20"/>
                <w:szCs w:val="20"/>
              </w:rPr>
              <w:t>, a retina szerkezete. Az emberi színlátás alapjai, a színészlelet tulajdonságai.</w:t>
            </w:r>
          </w:p>
          <w:p w14:paraId="45B9EFE5" w14:textId="77777777" w:rsidR="006B7E70" w:rsidRPr="00B1757D" w:rsidRDefault="006B7E70" w:rsidP="006B7E70">
            <w:pPr>
              <w:ind w:left="148"/>
              <w:jc w:val="both"/>
              <w:textAlignment w:val="baseline"/>
              <w:rPr>
                <w:sz w:val="20"/>
                <w:szCs w:val="20"/>
              </w:rPr>
            </w:pPr>
            <w:r w:rsidRPr="00B1757D">
              <w:rPr>
                <w:sz w:val="20"/>
                <w:szCs w:val="20"/>
              </w:rPr>
              <w:t>Szín- és tónussorok festése IV.</w:t>
            </w:r>
          </w:p>
        </w:tc>
      </w:tr>
      <w:tr w:rsidR="006B7E70" w:rsidRPr="00B1757D" w14:paraId="039C2FCA" w14:textId="77777777" w:rsidTr="006B7E70">
        <w:tblPrEx>
          <w:tblCellMar>
            <w:left w:w="0" w:type="dxa"/>
            <w:right w:w="0" w:type="dxa"/>
          </w:tblCellMar>
          <w:tblLook w:val="04A0" w:firstRow="1" w:lastRow="0" w:firstColumn="1" w:lastColumn="0" w:noHBand="0" w:noVBand="1"/>
        </w:tblPrEx>
        <w:trPr>
          <w:trHeight w:val="255"/>
        </w:trPr>
        <w:tc>
          <w:tcPr>
            <w:tcW w:w="1050" w:type="dxa"/>
            <w:shd w:val="clear" w:color="auto" w:fill="auto"/>
            <w:vAlign w:val="center"/>
            <w:hideMark/>
          </w:tcPr>
          <w:p w14:paraId="4F811BE8" w14:textId="77777777" w:rsidR="006B7E70" w:rsidRPr="00B1757D" w:rsidRDefault="006B7E70" w:rsidP="006B7E70">
            <w:pPr>
              <w:jc w:val="center"/>
              <w:textAlignment w:val="baseline"/>
              <w:rPr>
                <w:rFonts w:ascii="Segoe UI" w:hAnsi="Segoe UI" w:cs="Segoe UI"/>
                <w:sz w:val="20"/>
                <w:szCs w:val="20"/>
              </w:rPr>
            </w:pPr>
            <w:r w:rsidRPr="00B1757D">
              <w:rPr>
                <w:sz w:val="20"/>
                <w:szCs w:val="20"/>
              </w:rPr>
              <w:t>10.</w:t>
            </w:r>
          </w:p>
        </w:tc>
        <w:tc>
          <w:tcPr>
            <w:tcW w:w="7806" w:type="dxa"/>
            <w:gridSpan w:val="4"/>
            <w:shd w:val="clear" w:color="auto" w:fill="auto"/>
            <w:vAlign w:val="center"/>
          </w:tcPr>
          <w:p w14:paraId="27187BCF" w14:textId="77777777" w:rsidR="006B7E70" w:rsidRPr="00B1757D" w:rsidRDefault="006B7E70" w:rsidP="006B7E70">
            <w:pPr>
              <w:ind w:left="148"/>
              <w:jc w:val="both"/>
              <w:textAlignment w:val="baseline"/>
              <w:rPr>
                <w:sz w:val="20"/>
                <w:szCs w:val="20"/>
              </w:rPr>
            </w:pPr>
            <w:r w:rsidRPr="00B1757D">
              <w:rPr>
                <w:sz w:val="20"/>
                <w:szCs w:val="20"/>
              </w:rPr>
              <w:t>A szabványos színmérő rendszer I.</w:t>
            </w:r>
          </w:p>
          <w:p w14:paraId="71527695" w14:textId="77777777" w:rsidR="006B7E70" w:rsidRPr="00B1757D" w:rsidRDefault="006B7E70" w:rsidP="006B7E70">
            <w:pPr>
              <w:ind w:left="148"/>
              <w:jc w:val="both"/>
              <w:textAlignment w:val="baseline"/>
              <w:rPr>
                <w:sz w:val="20"/>
                <w:szCs w:val="20"/>
              </w:rPr>
            </w:pPr>
            <w:r w:rsidRPr="00B1757D">
              <w:rPr>
                <w:sz w:val="20"/>
                <w:szCs w:val="20"/>
              </w:rPr>
              <w:t>Kontrasztok gyakorlat I.</w:t>
            </w:r>
          </w:p>
        </w:tc>
      </w:tr>
      <w:tr w:rsidR="006B7E70" w:rsidRPr="00B1757D" w14:paraId="7A294EBF" w14:textId="77777777" w:rsidTr="006B7E70">
        <w:tblPrEx>
          <w:tblCellMar>
            <w:left w:w="0" w:type="dxa"/>
            <w:right w:w="0" w:type="dxa"/>
          </w:tblCellMar>
          <w:tblLook w:val="04A0" w:firstRow="1" w:lastRow="0" w:firstColumn="1" w:lastColumn="0" w:noHBand="0" w:noVBand="1"/>
        </w:tblPrEx>
        <w:trPr>
          <w:trHeight w:val="255"/>
        </w:trPr>
        <w:tc>
          <w:tcPr>
            <w:tcW w:w="1050" w:type="dxa"/>
            <w:shd w:val="clear" w:color="auto" w:fill="auto"/>
            <w:vAlign w:val="center"/>
            <w:hideMark/>
          </w:tcPr>
          <w:p w14:paraId="19E1FD07" w14:textId="77777777" w:rsidR="006B7E70" w:rsidRPr="00B1757D" w:rsidRDefault="006B7E70" w:rsidP="006B7E70">
            <w:pPr>
              <w:jc w:val="center"/>
              <w:textAlignment w:val="baseline"/>
              <w:rPr>
                <w:rFonts w:ascii="Segoe UI" w:hAnsi="Segoe UI" w:cs="Segoe UI"/>
                <w:sz w:val="20"/>
                <w:szCs w:val="20"/>
              </w:rPr>
            </w:pPr>
            <w:r w:rsidRPr="00B1757D">
              <w:rPr>
                <w:sz w:val="20"/>
                <w:szCs w:val="20"/>
              </w:rPr>
              <w:t>11.</w:t>
            </w:r>
          </w:p>
        </w:tc>
        <w:tc>
          <w:tcPr>
            <w:tcW w:w="7806" w:type="dxa"/>
            <w:gridSpan w:val="4"/>
            <w:shd w:val="clear" w:color="auto" w:fill="auto"/>
            <w:vAlign w:val="center"/>
          </w:tcPr>
          <w:p w14:paraId="0DB4A234" w14:textId="77777777" w:rsidR="006B7E70" w:rsidRPr="00B1757D" w:rsidRDefault="006B7E70" w:rsidP="006B7E70">
            <w:pPr>
              <w:ind w:left="148"/>
              <w:jc w:val="both"/>
              <w:textAlignment w:val="baseline"/>
              <w:rPr>
                <w:sz w:val="20"/>
                <w:szCs w:val="20"/>
              </w:rPr>
            </w:pPr>
            <w:r w:rsidRPr="00B1757D">
              <w:rPr>
                <w:sz w:val="20"/>
                <w:szCs w:val="20"/>
              </w:rPr>
              <w:t>A szabványos színmérő rendszer II.</w:t>
            </w:r>
          </w:p>
          <w:p w14:paraId="65BF6241" w14:textId="77777777" w:rsidR="006B7E70" w:rsidRPr="00B1757D" w:rsidRDefault="006B7E70" w:rsidP="006B7E70">
            <w:pPr>
              <w:ind w:left="148"/>
              <w:jc w:val="both"/>
              <w:textAlignment w:val="baseline"/>
              <w:rPr>
                <w:sz w:val="20"/>
                <w:szCs w:val="20"/>
              </w:rPr>
            </w:pPr>
            <w:r w:rsidRPr="00B1757D">
              <w:rPr>
                <w:sz w:val="20"/>
                <w:szCs w:val="20"/>
              </w:rPr>
              <w:t>Kontrasztok gyakorlat II.</w:t>
            </w:r>
          </w:p>
        </w:tc>
      </w:tr>
      <w:tr w:rsidR="006B7E70" w:rsidRPr="00B1757D" w14:paraId="454AB592" w14:textId="77777777" w:rsidTr="006B7E70">
        <w:tblPrEx>
          <w:tblCellMar>
            <w:left w:w="0" w:type="dxa"/>
            <w:right w:w="0" w:type="dxa"/>
          </w:tblCellMar>
          <w:tblLook w:val="04A0" w:firstRow="1" w:lastRow="0" w:firstColumn="1" w:lastColumn="0" w:noHBand="0" w:noVBand="1"/>
        </w:tblPrEx>
        <w:trPr>
          <w:trHeight w:val="255"/>
        </w:trPr>
        <w:tc>
          <w:tcPr>
            <w:tcW w:w="1050" w:type="dxa"/>
            <w:shd w:val="clear" w:color="auto" w:fill="auto"/>
            <w:vAlign w:val="center"/>
            <w:hideMark/>
          </w:tcPr>
          <w:p w14:paraId="1DBEEE40" w14:textId="77777777" w:rsidR="006B7E70" w:rsidRPr="00B1757D" w:rsidRDefault="006B7E70" w:rsidP="006B7E70">
            <w:pPr>
              <w:jc w:val="center"/>
              <w:textAlignment w:val="baseline"/>
              <w:rPr>
                <w:rFonts w:ascii="Segoe UI" w:hAnsi="Segoe UI" w:cs="Segoe UI"/>
                <w:sz w:val="20"/>
                <w:szCs w:val="20"/>
              </w:rPr>
            </w:pPr>
            <w:r w:rsidRPr="00B1757D">
              <w:rPr>
                <w:sz w:val="20"/>
                <w:szCs w:val="20"/>
              </w:rPr>
              <w:t>12.</w:t>
            </w:r>
          </w:p>
        </w:tc>
        <w:tc>
          <w:tcPr>
            <w:tcW w:w="7806" w:type="dxa"/>
            <w:gridSpan w:val="4"/>
            <w:shd w:val="clear" w:color="auto" w:fill="auto"/>
            <w:vAlign w:val="center"/>
          </w:tcPr>
          <w:p w14:paraId="40C6C047" w14:textId="77777777" w:rsidR="006B7E70" w:rsidRPr="00B1757D" w:rsidRDefault="006B7E70" w:rsidP="006B7E70">
            <w:pPr>
              <w:ind w:left="148"/>
              <w:jc w:val="both"/>
              <w:textAlignment w:val="baseline"/>
              <w:rPr>
                <w:sz w:val="20"/>
                <w:szCs w:val="20"/>
              </w:rPr>
            </w:pPr>
            <w:r w:rsidRPr="00B1757D">
              <w:rPr>
                <w:sz w:val="20"/>
                <w:szCs w:val="20"/>
              </w:rPr>
              <w:t>Fényforrások, szabványos sugárzáseloszlások, színreprodukció.</w:t>
            </w:r>
          </w:p>
          <w:p w14:paraId="23CB3205" w14:textId="77777777" w:rsidR="006B7E70" w:rsidRPr="00B1757D" w:rsidRDefault="006B7E70" w:rsidP="006B7E70">
            <w:pPr>
              <w:ind w:left="148"/>
              <w:jc w:val="both"/>
              <w:textAlignment w:val="baseline"/>
              <w:rPr>
                <w:sz w:val="20"/>
                <w:szCs w:val="20"/>
              </w:rPr>
            </w:pPr>
            <w:r w:rsidRPr="00B1757D">
              <w:rPr>
                <w:sz w:val="20"/>
                <w:szCs w:val="20"/>
              </w:rPr>
              <w:t>Kontrasztok gyakorlat III.</w:t>
            </w:r>
          </w:p>
        </w:tc>
      </w:tr>
      <w:tr w:rsidR="006B7E70" w:rsidRPr="00B1757D" w14:paraId="71F8797B" w14:textId="77777777" w:rsidTr="006B7E70">
        <w:tblPrEx>
          <w:tblCellMar>
            <w:left w:w="0" w:type="dxa"/>
            <w:right w:w="0" w:type="dxa"/>
          </w:tblCellMar>
          <w:tblLook w:val="04A0" w:firstRow="1" w:lastRow="0" w:firstColumn="1" w:lastColumn="0" w:noHBand="0" w:noVBand="1"/>
        </w:tblPrEx>
        <w:trPr>
          <w:trHeight w:val="255"/>
        </w:trPr>
        <w:tc>
          <w:tcPr>
            <w:tcW w:w="1050" w:type="dxa"/>
            <w:shd w:val="clear" w:color="auto" w:fill="auto"/>
            <w:vAlign w:val="center"/>
            <w:hideMark/>
          </w:tcPr>
          <w:p w14:paraId="5E246E04" w14:textId="77777777" w:rsidR="006B7E70" w:rsidRPr="00B1757D" w:rsidRDefault="006B7E70" w:rsidP="006B7E70">
            <w:pPr>
              <w:jc w:val="center"/>
              <w:textAlignment w:val="baseline"/>
              <w:rPr>
                <w:rFonts w:ascii="Segoe UI" w:hAnsi="Segoe UI" w:cs="Segoe UI"/>
                <w:sz w:val="20"/>
                <w:szCs w:val="20"/>
              </w:rPr>
            </w:pPr>
            <w:r w:rsidRPr="00B1757D">
              <w:rPr>
                <w:sz w:val="20"/>
                <w:szCs w:val="20"/>
              </w:rPr>
              <w:t>13.</w:t>
            </w:r>
          </w:p>
        </w:tc>
        <w:tc>
          <w:tcPr>
            <w:tcW w:w="7806" w:type="dxa"/>
            <w:gridSpan w:val="4"/>
            <w:shd w:val="clear" w:color="auto" w:fill="auto"/>
            <w:vAlign w:val="center"/>
          </w:tcPr>
          <w:p w14:paraId="369D7056" w14:textId="77777777" w:rsidR="006B7E70" w:rsidRPr="00B1757D" w:rsidRDefault="006B7E70" w:rsidP="006B7E70">
            <w:pPr>
              <w:ind w:left="148"/>
              <w:jc w:val="both"/>
              <w:textAlignment w:val="baseline"/>
              <w:rPr>
                <w:sz w:val="20"/>
                <w:szCs w:val="20"/>
              </w:rPr>
            </w:pPr>
            <w:r w:rsidRPr="00B1757D">
              <w:rPr>
                <w:sz w:val="20"/>
                <w:szCs w:val="20"/>
              </w:rPr>
              <w:t>ZH.</w:t>
            </w:r>
          </w:p>
          <w:p w14:paraId="50EB67C3" w14:textId="77777777" w:rsidR="006B7E70" w:rsidRPr="00B1757D" w:rsidRDefault="006B7E70" w:rsidP="006B7E70">
            <w:pPr>
              <w:ind w:left="148"/>
              <w:jc w:val="both"/>
              <w:textAlignment w:val="baseline"/>
              <w:rPr>
                <w:sz w:val="20"/>
                <w:szCs w:val="20"/>
              </w:rPr>
            </w:pPr>
            <w:r w:rsidRPr="00B1757D">
              <w:rPr>
                <w:sz w:val="20"/>
                <w:szCs w:val="20"/>
              </w:rPr>
              <w:t>Gyakorlati munkák befejezése.</w:t>
            </w:r>
          </w:p>
        </w:tc>
      </w:tr>
      <w:tr w:rsidR="006B7E70" w:rsidRPr="00B1757D" w14:paraId="6CE1A2DE" w14:textId="77777777" w:rsidTr="006B7E70">
        <w:tblPrEx>
          <w:tblCellMar>
            <w:left w:w="0" w:type="dxa"/>
            <w:right w:w="0" w:type="dxa"/>
          </w:tblCellMar>
          <w:tblLook w:val="04A0" w:firstRow="1" w:lastRow="0" w:firstColumn="1" w:lastColumn="0" w:noHBand="0" w:noVBand="1"/>
        </w:tblPrEx>
        <w:trPr>
          <w:trHeight w:val="255"/>
        </w:trPr>
        <w:tc>
          <w:tcPr>
            <w:tcW w:w="1050" w:type="dxa"/>
            <w:shd w:val="clear" w:color="auto" w:fill="auto"/>
            <w:vAlign w:val="center"/>
            <w:hideMark/>
          </w:tcPr>
          <w:p w14:paraId="64595520" w14:textId="77777777" w:rsidR="006B7E70" w:rsidRPr="00B1757D" w:rsidRDefault="006B7E70" w:rsidP="006B7E70">
            <w:pPr>
              <w:jc w:val="center"/>
              <w:textAlignment w:val="baseline"/>
              <w:rPr>
                <w:rFonts w:ascii="Segoe UI" w:hAnsi="Segoe UI" w:cs="Segoe UI"/>
                <w:sz w:val="20"/>
                <w:szCs w:val="20"/>
              </w:rPr>
            </w:pPr>
            <w:r w:rsidRPr="00B1757D">
              <w:rPr>
                <w:sz w:val="20"/>
                <w:szCs w:val="20"/>
              </w:rPr>
              <w:t>14.</w:t>
            </w:r>
          </w:p>
        </w:tc>
        <w:tc>
          <w:tcPr>
            <w:tcW w:w="7806" w:type="dxa"/>
            <w:gridSpan w:val="4"/>
            <w:shd w:val="clear" w:color="auto" w:fill="auto"/>
            <w:vAlign w:val="center"/>
            <w:hideMark/>
          </w:tcPr>
          <w:p w14:paraId="522386C3" w14:textId="77777777" w:rsidR="006B7E70" w:rsidRPr="00B1757D" w:rsidRDefault="006B7E70" w:rsidP="006B7E70">
            <w:pPr>
              <w:ind w:left="148"/>
              <w:jc w:val="both"/>
              <w:textAlignment w:val="baseline"/>
              <w:rPr>
                <w:sz w:val="20"/>
                <w:szCs w:val="20"/>
              </w:rPr>
            </w:pPr>
            <w:r w:rsidRPr="00B1757D">
              <w:rPr>
                <w:sz w:val="20"/>
                <w:szCs w:val="20"/>
              </w:rPr>
              <w:t xml:space="preserve">Pót ZH. </w:t>
            </w:r>
          </w:p>
          <w:p w14:paraId="37F5D463" w14:textId="77777777" w:rsidR="006B7E70" w:rsidRPr="00B1757D" w:rsidRDefault="006B7E70" w:rsidP="006B7E70">
            <w:pPr>
              <w:ind w:left="148"/>
              <w:jc w:val="both"/>
              <w:textAlignment w:val="baseline"/>
              <w:rPr>
                <w:rFonts w:ascii="Segoe UI" w:hAnsi="Segoe UI" w:cs="Segoe UI"/>
                <w:sz w:val="20"/>
                <w:szCs w:val="20"/>
              </w:rPr>
            </w:pPr>
            <w:r w:rsidRPr="00B1757D">
              <w:rPr>
                <w:sz w:val="20"/>
                <w:szCs w:val="20"/>
              </w:rPr>
              <w:t>Féléves feladatok beadása, értékelése </w:t>
            </w:r>
          </w:p>
        </w:tc>
      </w:tr>
      <w:tr w:rsidR="006B7E70" w:rsidRPr="004A0170" w14:paraId="47525453" w14:textId="77777777" w:rsidTr="006B7E70">
        <w:tblPrEx>
          <w:tblCellMar>
            <w:left w:w="0" w:type="dxa"/>
            <w:right w:w="0" w:type="dxa"/>
          </w:tblCellMar>
          <w:tblLook w:val="04A0" w:firstRow="1" w:lastRow="0" w:firstColumn="1" w:lastColumn="0" w:noHBand="0" w:noVBand="1"/>
        </w:tblPrEx>
        <w:trPr>
          <w:trHeight w:val="255"/>
        </w:trPr>
        <w:tc>
          <w:tcPr>
            <w:tcW w:w="8856" w:type="dxa"/>
            <w:gridSpan w:val="5"/>
            <w:shd w:val="clear" w:color="auto" w:fill="auto"/>
            <w:vAlign w:val="center"/>
            <w:hideMark/>
          </w:tcPr>
          <w:p w14:paraId="273214BD" w14:textId="77777777" w:rsidR="006B7E70" w:rsidRPr="007C534E" w:rsidRDefault="006B7E70" w:rsidP="006B7E70">
            <w:pPr>
              <w:jc w:val="center"/>
              <w:textAlignment w:val="baseline"/>
              <w:rPr>
                <w:rFonts w:ascii="Segoe UI" w:hAnsi="Segoe UI" w:cs="Segoe UI"/>
                <w:i/>
                <w:sz w:val="22"/>
                <w:szCs w:val="22"/>
              </w:rPr>
            </w:pPr>
            <w:r w:rsidRPr="007C534E">
              <w:rPr>
                <w:b/>
                <w:bCs/>
                <w:i/>
                <w:sz w:val="22"/>
                <w:szCs w:val="22"/>
              </w:rPr>
              <w:t>Félévközi követelmények</w:t>
            </w:r>
            <w:r>
              <w:rPr>
                <w:b/>
                <w:bCs/>
                <w:i/>
                <w:sz w:val="22"/>
                <w:szCs w:val="22"/>
              </w:rPr>
              <w:t>:</w:t>
            </w:r>
            <w:r w:rsidRPr="007C534E">
              <w:rPr>
                <w:i/>
                <w:sz w:val="22"/>
                <w:szCs w:val="22"/>
              </w:rPr>
              <w:t> </w:t>
            </w:r>
          </w:p>
        </w:tc>
      </w:tr>
      <w:tr w:rsidR="006B7E70" w:rsidRPr="004A0170" w14:paraId="0417A1DD" w14:textId="77777777" w:rsidTr="006B7E70">
        <w:tblPrEx>
          <w:tblCellMar>
            <w:left w:w="0" w:type="dxa"/>
            <w:right w:w="0" w:type="dxa"/>
          </w:tblCellMar>
          <w:tblLook w:val="04A0" w:firstRow="1" w:lastRow="0" w:firstColumn="1" w:lastColumn="0" w:noHBand="0" w:noVBand="1"/>
        </w:tblPrEx>
        <w:trPr>
          <w:trHeight w:val="738"/>
        </w:trPr>
        <w:tc>
          <w:tcPr>
            <w:tcW w:w="8856" w:type="dxa"/>
            <w:gridSpan w:val="5"/>
            <w:shd w:val="clear" w:color="auto" w:fill="auto"/>
            <w:vAlign w:val="center"/>
            <w:hideMark/>
          </w:tcPr>
          <w:p w14:paraId="3C79E0CD" w14:textId="77777777" w:rsidR="006B7E70" w:rsidRPr="007C534E" w:rsidRDefault="006B7E70" w:rsidP="006B7E70">
            <w:pPr>
              <w:ind w:left="131"/>
              <w:textAlignment w:val="baseline"/>
              <w:rPr>
                <w:rFonts w:ascii="Segoe UI" w:hAnsi="Segoe UI" w:cs="Segoe UI"/>
                <w:sz w:val="22"/>
                <w:szCs w:val="22"/>
              </w:rPr>
            </w:pPr>
            <w:r w:rsidRPr="007C534E">
              <w:rPr>
                <w:b/>
                <w:bCs/>
                <w:sz w:val="22"/>
                <w:szCs w:val="22"/>
              </w:rPr>
              <w:t>Foglalkozásokon való részvétel:</w:t>
            </w:r>
            <w:r w:rsidRPr="007C534E">
              <w:rPr>
                <w:sz w:val="22"/>
                <w:szCs w:val="22"/>
              </w:rPr>
              <w:t> </w:t>
            </w:r>
          </w:p>
          <w:p w14:paraId="2AB1DA7C" w14:textId="32A9EDC1" w:rsidR="006B7E70" w:rsidRPr="007C534E" w:rsidRDefault="006B7E70" w:rsidP="006B7E70">
            <w:pPr>
              <w:ind w:left="131"/>
              <w:textAlignment w:val="baseline"/>
              <w:rPr>
                <w:sz w:val="22"/>
                <w:szCs w:val="22"/>
              </w:rPr>
            </w:pPr>
            <w:r w:rsidRPr="6A817E23">
              <w:rPr>
                <w:sz w:val="22"/>
                <w:szCs w:val="22"/>
              </w:rPr>
              <w:t xml:space="preserve">A gyakorlatokon a részvétel kötelező. A hiányzások mértéke a </w:t>
            </w:r>
            <w:r w:rsidR="004F71D3">
              <w:rPr>
                <w:sz w:val="22"/>
                <w:szCs w:val="22"/>
              </w:rPr>
              <w:t>HKR</w:t>
            </w:r>
            <w:r w:rsidRPr="6A817E23">
              <w:rPr>
                <w:sz w:val="22"/>
                <w:szCs w:val="22"/>
              </w:rPr>
              <w:t>-ben szabályozott.</w:t>
            </w:r>
          </w:p>
        </w:tc>
      </w:tr>
      <w:tr w:rsidR="006B7E70" w:rsidRPr="004A0170" w14:paraId="2564ECD2" w14:textId="77777777" w:rsidTr="006B7E70">
        <w:tblPrEx>
          <w:tblCellMar>
            <w:left w:w="0" w:type="dxa"/>
            <w:right w:w="0" w:type="dxa"/>
          </w:tblCellMar>
          <w:tblLook w:val="04A0" w:firstRow="1" w:lastRow="0" w:firstColumn="1" w:lastColumn="0" w:noHBand="0" w:noVBand="1"/>
        </w:tblPrEx>
        <w:trPr>
          <w:trHeight w:val="1259"/>
        </w:trPr>
        <w:tc>
          <w:tcPr>
            <w:tcW w:w="8856" w:type="dxa"/>
            <w:gridSpan w:val="5"/>
            <w:shd w:val="clear" w:color="auto" w:fill="auto"/>
            <w:vAlign w:val="center"/>
            <w:hideMark/>
          </w:tcPr>
          <w:p w14:paraId="19A95475" w14:textId="77777777" w:rsidR="006B7E70" w:rsidRPr="007C534E" w:rsidRDefault="006B7E70" w:rsidP="006B7E70">
            <w:pPr>
              <w:ind w:left="131"/>
              <w:textAlignment w:val="baseline"/>
              <w:rPr>
                <w:sz w:val="22"/>
                <w:szCs w:val="22"/>
              </w:rPr>
            </w:pPr>
            <w:r w:rsidRPr="007C534E">
              <w:rPr>
                <w:b/>
                <w:bCs/>
                <w:sz w:val="22"/>
                <w:szCs w:val="22"/>
              </w:rPr>
              <w:lastRenderedPageBreak/>
              <w:t>Zárthelyik, jegyzőkönyvek, beszámolók stb.</w:t>
            </w:r>
            <w:r w:rsidRPr="007C534E">
              <w:rPr>
                <w:sz w:val="22"/>
                <w:szCs w:val="22"/>
              </w:rPr>
              <w:t> </w:t>
            </w:r>
          </w:p>
          <w:p w14:paraId="1019D6B0" w14:textId="77777777" w:rsidR="006B7E70" w:rsidRPr="007C534E" w:rsidRDefault="006B7E70" w:rsidP="006B7E70">
            <w:pPr>
              <w:ind w:left="131"/>
              <w:textAlignment w:val="baseline"/>
              <w:rPr>
                <w:sz w:val="22"/>
                <w:szCs w:val="22"/>
              </w:rPr>
            </w:pPr>
            <w:r w:rsidRPr="007C534E">
              <w:rPr>
                <w:sz w:val="22"/>
                <w:szCs w:val="22"/>
              </w:rPr>
              <w:t>Gyakorlati feladatok.</w:t>
            </w:r>
          </w:p>
          <w:p w14:paraId="4A4DCAAB" w14:textId="77777777" w:rsidR="006B7E70" w:rsidRPr="007C534E" w:rsidRDefault="006B7E70" w:rsidP="006B7E70">
            <w:pPr>
              <w:ind w:left="131"/>
              <w:textAlignment w:val="baseline"/>
              <w:rPr>
                <w:sz w:val="22"/>
                <w:szCs w:val="22"/>
              </w:rPr>
            </w:pPr>
            <w:r w:rsidRPr="007C534E">
              <w:rPr>
                <w:sz w:val="22"/>
                <w:szCs w:val="22"/>
              </w:rPr>
              <w:t xml:space="preserve">1 zárthelyi dolgozat. Az elégséges zárthelyi osztályzathoz a maximális pontszám 50%-át kell elérni. </w:t>
            </w:r>
          </w:p>
        </w:tc>
      </w:tr>
      <w:tr w:rsidR="006B7E70" w:rsidRPr="004A0170" w14:paraId="265BED92" w14:textId="77777777" w:rsidTr="006B7E70">
        <w:tblPrEx>
          <w:tblCellMar>
            <w:left w:w="0" w:type="dxa"/>
            <w:right w:w="0" w:type="dxa"/>
          </w:tblCellMar>
          <w:tblLook w:val="04A0" w:firstRow="1" w:lastRow="0" w:firstColumn="1" w:lastColumn="0" w:noHBand="0" w:noVBand="1"/>
        </w:tblPrEx>
        <w:trPr>
          <w:trHeight w:val="1291"/>
        </w:trPr>
        <w:tc>
          <w:tcPr>
            <w:tcW w:w="8856" w:type="dxa"/>
            <w:gridSpan w:val="5"/>
            <w:shd w:val="clear" w:color="auto" w:fill="auto"/>
            <w:vAlign w:val="center"/>
            <w:hideMark/>
          </w:tcPr>
          <w:p w14:paraId="2BDE00F1" w14:textId="77777777" w:rsidR="006B7E70" w:rsidRDefault="006B7E70" w:rsidP="006B7E70">
            <w:pPr>
              <w:ind w:left="131"/>
              <w:textAlignment w:val="baseline"/>
              <w:rPr>
                <w:b/>
                <w:bCs/>
                <w:sz w:val="22"/>
                <w:szCs w:val="22"/>
              </w:rPr>
            </w:pPr>
          </w:p>
          <w:p w14:paraId="7ED6F06B" w14:textId="77777777" w:rsidR="006B7E70" w:rsidRPr="007C534E" w:rsidRDefault="006B7E70" w:rsidP="006B7E70">
            <w:pPr>
              <w:ind w:left="131"/>
              <w:textAlignment w:val="baseline"/>
              <w:rPr>
                <w:sz w:val="22"/>
                <w:szCs w:val="22"/>
              </w:rPr>
            </w:pPr>
            <w:r w:rsidRPr="007C534E">
              <w:rPr>
                <w:b/>
                <w:bCs/>
                <w:sz w:val="22"/>
                <w:szCs w:val="22"/>
              </w:rPr>
              <w:t>Az aláírás megszerzésének/félévközi jegy kialakításának módszere:</w:t>
            </w:r>
            <w:r w:rsidRPr="007C534E">
              <w:rPr>
                <w:sz w:val="22"/>
                <w:szCs w:val="22"/>
              </w:rPr>
              <w:t> </w:t>
            </w:r>
          </w:p>
          <w:p w14:paraId="16D23508" w14:textId="77777777" w:rsidR="006B7E70" w:rsidRPr="007C534E" w:rsidRDefault="006B7E70" w:rsidP="006B7E70">
            <w:pPr>
              <w:ind w:left="131"/>
              <w:textAlignment w:val="baseline"/>
              <w:rPr>
                <w:sz w:val="22"/>
                <w:szCs w:val="22"/>
              </w:rPr>
            </w:pPr>
            <w:r w:rsidRPr="007C534E">
              <w:rPr>
                <w:sz w:val="22"/>
                <w:szCs w:val="22"/>
              </w:rPr>
              <w:t xml:space="preserve">Az évközi jegy megszerzésének feltétele az eredményes zárthelyi dolgozat, valamint a gyakorlati munkák megfelelő szintű elkészítése. Az évközi jegy, a </w:t>
            </w:r>
            <w:proofErr w:type="spellStart"/>
            <w:r w:rsidRPr="007C534E">
              <w:rPr>
                <w:sz w:val="22"/>
                <w:szCs w:val="22"/>
              </w:rPr>
              <w:t>zh</w:t>
            </w:r>
            <w:proofErr w:type="spellEnd"/>
            <w:r w:rsidRPr="007C534E">
              <w:rPr>
                <w:sz w:val="22"/>
                <w:szCs w:val="22"/>
              </w:rPr>
              <w:t xml:space="preserve"> 50 %-os és a gyakorlati munkák 50 %-os beszámításával kerül kialakításra.</w:t>
            </w:r>
          </w:p>
          <w:p w14:paraId="194926A3" w14:textId="77777777" w:rsidR="006B7E70" w:rsidRPr="007C534E" w:rsidRDefault="006B7E70" w:rsidP="006B7E70">
            <w:pPr>
              <w:ind w:left="131"/>
              <w:textAlignment w:val="baseline"/>
              <w:rPr>
                <w:sz w:val="22"/>
                <w:szCs w:val="22"/>
              </w:rPr>
            </w:pPr>
          </w:p>
        </w:tc>
      </w:tr>
      <w:tr w:rsidR="006B7E70" w:rsidRPr="00E60629" w14:paraId="682A6E7C" w14:textId="77777777" w:rsidTr="006B7E70">
        <w:tc>
          <w:tcPr>
            <w:tcW w:w="8856" w:type="dxa"/>
            <w:gridSpan w:val="5"/>
          </w:tcPr>
          <w:p w14:paraId="2FB5AFEA" w14:textId="77777777" w:rsidR="006B7E70" w:rsidRPr="00E60629" w:rsidRDefault="006B7E70" w:rsidP="006B7E70">
            <w:pPr>
              <w:jc w:val="center"/>
              <w:rPr>
                <w:b/>
                <w:i/>
                <w:sz w:val="22"/>
                <w:szCs w:val="22"/>
              </w:rPr>
            </w:pPr>
            <w:r w:rsidRPr="006A19C6">
              <w:rPr>
                <w:b/>
                <w:i/>
                <w:sz w:val="22"/>
                <w:szCs w:val="22"/>
              </w:rPr>
              <w:t>Az elsajátítandó szakmai kompetenciák:</w:t>
            </w:r>
          </w:p>
        </w:tc>
      </w:tr>
      <w:tr w:rsidR="006B7E70" w:rsidRPr="00E60629" w14:paraId="1437DDD8" w14:textId="77777777" w:rsidTr="006B7E70">
        <w:tc>
          <w:tcPr>
            <w:tcW w:w="8856" w:type="dxa"/>
            <w:gridSpan w:val="5"/>
          </w:tcPr>
          <w:p w14:paraId="3EDD7A04" w14:textId="77777777" w:rsidR="006B7E70" w:rsidRPr="00E60629" w:rsidRDefault="006B7E70" w:rsidP="006B7E70">
            <w:pPr>
              <w:jc w:val="both"/>
              <w:rPr>
                <w:sz w:val="22"/>
                <w:szCs w:val="22"/>
              </w:rPr>
            </w:pPr>
          </w:p>
          <w:p w14:paraId="519EC5AB" w14:textId="77777777" w:rsidR="006B7E70" w:rsidRPr="00E60629" w:rsidRDefault="006B7E70" w:rsidP="00F17DE1">
            <w:pPr>
              <w:pStyle w:val="Listaszerbekezds"/>
              <w:numPr>
                <w:ilvl w:val="0"/>
                <w:numId w:val="20"/>
              </w:numPr>
              <w:ind w:left="454"/>
              <w:rPr>
                <w:sz w:val="22"/>
                <w:szCs w:val="22"/>
              </w:rPr>
            </w:pPr>
            <w:r w:rsidRPr="00E60629">
              <w:rPr>
                <w:sz w:val="22"/>
                <w:szCs w:val="22"/>
              </w:rPr>
              <w:t>Ismeri az ipari termékek tervezéséhez szükséges alapvető ergonómiai és pszichológiai módszereket, szabályokat, és szabványokat.</w:t>
            </w:r>
          </w:p>
          <w:p w14:paraId="5311FF45" w14:textId="77777777" w:rsidR="006B7E70" w:rsidRPr="00E60629" w:rsidRDefault="006B7E70" w:rsidP="00F17DE1">
            <w:pPr>
              <w:pStyle w:val="Listaszerbekezds"/>
              <w:numPr>
                <w:ilvl w:val="0"/>
                <w:numId w:val="20"/>
              </w:numPr>
              <w:ind w:left="454"/>
              <w:rPr>
                <w:sz w:val="22"/>
                <w:szCs w:val="22"/>
              </w:rPr>
            </w:pPr>
            <w:r w:rsidRPr="00E60629">
              <w:rPr>
                <w:sz w:val="22"/>
                <w:szCs w:val="22"/>
              </w:rPr>
              <w:t>Megérti és használja szakterületének jellemző online és nyomtatott szakirodalmát magyar és legalább egy idegen nyelven.</w:t>
            </w:r>
          </w:p>
          <w:p w14:paraId="747AE536" w14:textId="77777777" w:rsidR="006B7E70" w:rsidRPr="00E60629" w:rsidRDefault="006B7E70" w:rsidP="00F17DE1">
            <w:pPr>
              <w:pStyle w:val="Listaszerbekezds"/>
              <w:numPr>
                <w:ilvl w:val="0"/>
                <w:numId w:val="20"/>
              </w:numPr>
              <w:ind w:left="454"/>
              <w:rPr>
                <w:sz w:val="22"/>
                <w:szCs w:val="22"/>
              </w:rPr>
            </w:pPr>
            <w:r w:rsidRPr="00E60629">
              <w:rPr>
                <w:sz w:val="22"/>
                <w:szCs w:val="22"/>
              </w:rPr>
              <w:t>Magyarul és legalább egy idegen nyelven ismeri és alkalmazza szakmaterületének nyelvezetét, speciális kifejezéseit.</w:t>
            </w:r>
          </w:p>
          <w:p w14:paraId="29B83F15" w14:textId="77777777" w:rsidR="006B7E70" w:rsidRPr="00E60629" w:rsidRDefault="006B7E70" w:rsidP="00F17DE1">
            <w:pPr>
              <w:pStyle w:val="Listaszerbekezds"/>
              <w:numPr>
                <w:ilvl w:val="0"/>
                <w:numId w:val="20"/>
              </w:numPr>
              <w:ind w:left="454"/>
              <w:rPr>
                <w:sz w:val="22"/>
                <w:szCs w:val="22"/>
              </w:rPr>
            </w:pPr>
            <w:r w:rsidRPr="00E60629">
              <w:rPr>
                <w:sz w:val="22"/>
                <w:szCs w:val="22"/>
              </w:rPr>
              <w:t>Képes a tervezett termékkel kapcsolatos döntéseket indokolni, azokat tesztelni, műszaki és szabványos vizsgálati módszerekkel alátámasztani.</w:t>
            </w:r>
          </w:p>
          <w:p w14:paraId="1C58C2DA" w14:textId="77777777" w:rsidR="006B7E70" w:rsidRPr="00E60629" w:rsidRDefault="006B7E70" w:rsidP="006B7E70">
            <w:pPr>
              <w:jc w:val="center"/>
              <w:rPr>
                <w:b/>
                <w:i/>
                <w:sz w:val="22"/>
                <w:szCs w:val="22"/>
              </w:rPr>
            </w:pPr>
          </w:p>
        </w:tc>
      </w:tr>
      <w:tr w:rsidR="006B7E70" w:rsidRPr="00E60629" w14:paraId="2DF33261" w14:textId="77777777" w:rsidTr="006B7E70">
        <w:tc>
          <w:tcPr>
            <w:tcW w:w="8856" w:type="dxa"/>
            <w:gridSpan w:val="5"/>
          </w:tcPr>
          <w:p w14:paraId="3E46673C" w14:textId="77777777" w:rsidR="006B7E70" w:rsidRPr="00E60629" w:rsidRDefault="006B7E70" w:rsidP="006B7E70">
            <w:pPr>
              <w:jc w:val="center"/>
              <w:rPr>
                <w:b/>
                <w:i/>
                <w:sz w:val="22"/>
                <w:szCs w:val="22"/>
              </w:rPr>
            </w:pPr>
            <w:r w:rsidRPr="00E60629">
              <w:rPr>
                <w:b/>
                <w:i/>
                <w:sz w:val="22"/>
                <w:szCs w:val="22"/>
              </w:rPr>
              <w:t>Irodalom:</w:t>
            </w:r>
          </w:p>
        </w:tc>
      </w:tr>
      <w:tr w:rsidR="006B7E70" w:rsidRPr="00E60629" w14:paraId="7FF7ADAA" w14:textId="77777777" w:rsidTr="006B7E70">
        <w:trPr>
          <w:trHeight w:val="77"/>
        </w:trPr>
        <w:tc>
          <w:tcPr>
            <w:tcW w:w="8856" w:type="dxa"/>
            <w:gridSpan w:val="5"/>
          </w:tcPr>
          <w:p w14:paraId="65E074F3" w14:textId="77777777" w:rsidR="006B7E70" w:rsidRPr="00E60629" w:rsidRDefault="006B7E70" w:rsidP="006B7E70">
            <w:pPr>
              <w:pStyle w:val="Listaszerbekezds"/>
              <w:ind w:left="426"/>
              <w:contextualSpacing/>
              <w:rPr>
                <w:sz w:val="22"/>
                <w:szCs w:val="22"/>
              </w:rPr>
            </w:pPr>
          </w:p>
          <w:p w14:paraId="6EF37394" w14:textId="77777777" w:rsidR="006B7E70" w:rsidRDefault="006B7E70" w:rsidP="00F17DE1">
            <w:pPr>
              <w:pStyle w:val="Listaszerbekezds"/>
              <w:numPr>
                <w:ilvl w:val="0"/>
                <w:numId w:val="19"/>
              </w:numPr>
              <w:ind w:left="426"/>
              <w:contextualSpacing/>
              <w:rPr>
                <w:sz w:val="22"/>
                <w:szCs w:val="22"/>
              </w:rPr>
            </w:pPr>
            <w:r w:rsidRPr="00C0311B">
              <w:rPr>
                <w:sz w:val="22"/>
                <w:szCs w:val="22"/>
              </w:rPr>
              <w:t>Dr. Borbély Ákos: Színtan, színmérés. ÓE, RKK 6058 Budapest, 2015 (elektronikus jegyzet)</w:t>
            </w:r>
          </w:p>
          <w:p w14:paraId="0CA5E4C9" w14:textId="77777777" w:rsidR="006B7E70" w:rsidRPr="00E60629" w:rsidRDefault="006B7E70" w:rsidP="00F17DE1">
            <w:pPr>
              <w:pStyle w:val="Listaszerbekezds"/>
              <w:numPr>
                <w:ilvl w:val="0"/>
                <w:numId w:val="19"/>
              </w:numPr>
              <w:ind w:left="426"/>
              <w:contextualSpacing/>
              <w:rPr>
                <w:sz w:val="22"/>
                <w:szCs w:val="22"/>
              </w:rPr>
            </w:pPr>
            <w:proofErr w:type="spellStart"/>
            <w:r w:rsidRPr="00E60629">
              <w:rPr>
                <w:sz w:val="22"/>
                <w:szCs w:val="22"/>
              </w:rPr>
              <w:t>Nemcsics</w:t>
            </w:r>
            <w:proofErr w:type="spellEnd"/>
            <w:r w:rsidRPr="00E60629">
              <w:rPr>
                <w:sz w:val="22"/>
                <w:szCs w:val="22"/>
              </w:rPr>
              <w:t xml:space="preserve"> Antal: Színdinamika. Színes környezet tervezése. Akadémiai Kiadó, Budapest,</w:t>
            </w:r>
            <w:r>
              <w:rPr>
                <w:sz w:val="22"/>
                <w:szCs w:val="22"/>
              </w:rPr>
              <w:t xml:space="preserve"> </w:t>
            </w:r>
            <w:r w:rsidRPr="00E60629">
              <w:rPr>
                <w:sz w:val="22"/>
                <w:szCs w:val="22"/>
              </w:rPr>
              <w:t>1990</w:t>
            </w:r>
          </w:p>
          <w:p w14:paraId="5346BBC6" w14:textId="77777777" w:rsidR="006B7E70" w:rsidRPr="00E60629" w:rsidRDefault="006B7E70" w:rsidP="00F17DE1">
            <w:pPr>
              <w:pStyle w:val="Listaszerbekezds"/>
              <w:numPr>
                <w:ilvl w:val="0"/>
                <w:numId w:val="19"/>
              </w:numPr>
              <w:ind w:left="426"/>
              <w:contextualSpacing/>
              <w:rPr>
                <w:sz w:val="22"/>
                <w:szCs w:val="22"/>
              </w:rPr>
            </w:pPr>
            <w:r w:rsidRPr="00E60629">
              <w:rPr>
                <w:sz w:val="22"/>
                <w:szCs w:val="22"/>
              </w:rPr>
              <w:t>Itten, Johannes: A színek művészete. Göncöl-</w:t>
            </w:r>
            <w:proofErr w:type="spellStart"/>
            <w:r w:rsidRPr="00E60629">
              <w:rPr>
                <w:sz w:val="22"/>
                <w:szCs w:val="22"/>
              </w:rPr>
              <w:t>Saxum</w:t>
            </w:r>
            <w:proofErr w:type="spellEnd"/>
            <w:r w:rsidRPr="00E60629">
              <w:rPr>
                <w:sz w:val="22"/>
                <w:szCs w:val="22"/>
              </w:rPr>
              <w:t xml:space="preserve"> Kiadó, Bp.</w:t>
            </w:r>
            <w:r>
              <w:rPr>
                <w:sz w:val="22"/>
                <w:szCs w:val="22"/>
              </w:rPr>
              <w:t xml:space="preserve"> </w:t>
            </w:r>
            <w:r w:rsidRPr="00E60629">
              <w:rPr>
                <w:sz w:val="22"/>
                <w:szCs w:val="22"/>
              </w:rPr>
              <w:t>2002.</w:t>
            </w:r>
          </w:p>
          <w:p w14:paraId="5B9E8314" w14:textId="77777777" w:rsidR="006B7E70" w:rsidRPr="00E60629" w:rsidRDefault="006B7E70" w:rsidP="00F17DE1">
            <w:pPr>
              <w:pStyle w:val="Listaszerbekezds"/>
              <w:numPr>
                <w:ilvl w:val="0"/>
                <w:numId w:val="19"/>
              </w:numPr>
              <w:ind w:left="426"/>
              <w:contextualSpacing/>
              <w:rPr>
                <w:sz w:val="22"/>
                <w:szCs w:val="22"/>
              </w:rPr>
            </w:pPr>
            <w:hyperlink r:id="rId20" w:history="1">
              <w:r w:rsidRPr="00E60629">
                <w:rPr>
                  <w:rStyle w:val="Hiperhivatkozs"/>
                  <w:sz w:val="22"/>
                  <w:szCs w:val="22"/>
                </w:rPr>
                <w:t>https://elearning.uni-obuda.hu/</w:t>
              </w:r>
            </w:hyperlink>
            <w:r w:rsidRPr="00E60629">
              <w:rPr>
                <w:noProof/>
                <w:sz w:val="22"/>
                <w:szCs w:val="22"/>
                <w:lang w:val="pt-BR"/>
              </w:rPr>
              <w:t xml:space="preserve"> az oktató által készített elektronikus jegyzetek és segédletek</w:t>
            </w:r>
          </w:p>
          <w:p w14:paraId="6B178289" w14:textId="77777777" w:rsidR="006B7E70" w:rsidRPr="00E60629" w:rsidRDefault="006B7E70" w:rsidP="006B7E70">
            <w:pPr>
              <w:pStyle w:val="Listaszerbekezds"/>
              <w:ind w:left="426"/>
              <w:contextualSpacing/>
              <w:rPr>
                <w:sz w:val="22"/>
                <w:szCs w:val="22"/>
              </w:rPr>
            </w:pPr>
          </w:p>
        </w:tc>
      </w:tr>
    </w:tbl>
    <w:p w14:paraId="5BCE422D" w14:textId="77777777" w:rsidR="006B7E70" w:rsidRDefault="006B7E70" w:rsidP="006B7E70"/>
    <w:p w14:paraId="12CD9616" w14:textId="77777777" w:rsidR="006B7E70" w:rsidRDefault="006B7E70">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531"/>
        <w:gridCol w:w="2128"/>
        <w:gridCol w:w="2283"/>
        <w:gridCol w:w="1855"/>
      </w:tblGrid>
      <w:tr w:rsidR="006B7E70" w:rsidRPr="00AB1440" w14:paraId="27A252C6" w14:textId="77777777" w:rsidTr="006B7E70">
        <w:tc>
          <w:tcPr>
            <w:tcW w:w="2660" w:type="dxa"/>
            <w:gridSpan w:val="2"/>
            <w:tcBorders>
              <w:top w:val="single" w:sz="4" w:space="0" w:color="auto"/>
              <w:left w:val="single" w:sz="4" w:space="0" w:color="auto"/>
              <w:bottom w:val="single" w:sz="4" w:space="0" w:color="auto"/>
              <w:right w:val="single" w:sz="4" w:space="0" w:color="auto"/>
            </w:tcBorders>
          </w:tcPr>
          <w:p w14:paraId="74038662" w14:textId="77777777" w:rsidR="006B7E70" w:rsidRPr="00AB1440" w:rsidRDefault="006B7E70" w:rsidP="006B7E70">
            <w:pPr>
              <w:jc w:val="both"/>
              <w:rPr>
                <w:b/>
                <w:iCs/>
                <w:sz w:val="22"/>
                <w:szCs w:val="22"/>
              </w:rPr>
            </w:pPr>
            <w:r w:rsidRPr="00AB1440">
              <w:rPr>
                <w:b/>
                <w:iCs/>
                <w:sz w:val="22"/>
                <w:szCs w:val="22"/>
              </w:rPr>
              <w:lastRenderedPageBreak/>
              <w:t>Tárgy neve:</w:t>
            </w:r>
          </w:p>
          <w:p w14:paraId="3815B0BB" w14:textId="77777777" w:rsidR="006B7E70" w:rsidRDefault="006B7E70" w:rsidP="006B7E70">
            <w:pPr>
              <w:jc w:val="both"/>
              <w:rPr>
                <w:bCs/>
                <w:iCs/>
                <w:sz w:val="22"/>
                <w:szCs w:val="22"/>
              </w:rPr>
            </w:pPr>
            <w:r w:rsidRPr="00AB1440">
              <w:rPr>
                <w:bCs/>
                <w:iCs/>
                <w:sz w:val="22"/>
                <w:szCs w:val="22"/>
              </w:rPr>
              <w:t>CAD/CAM I.</w:t>
            </w:r>
          </w:p>
          <w:p w14:paraId="464746E0" w14:textId="452F0669" w:rsidR="008207D6" w:rsidRPr="00AB1440" w:rsidRDefault="008207D6" w:rsidP="006B7E70">
            <w:pPr>
              <w:jc w:val="both"/>
              <w:rPr>
                <w:bCs/>
                <w:iCs/>
                <w:sz w:val="22"/>
                <w:szCs w:val="22"/>
              </w:rPr>
            </w:pPr>
          </w:p>
        </w:tc>
        <w:tc>
          <w:tcPr>
            <w:tcW w:w="2128" w:type="dxa"/>
            <w:tcBorders>
              <w:top w:val="single" w:sz="4" w:space="0" w:color="auto"/>
              <w:left w:val="single" w:sz="4" w:space="0" w:color="auto"/>
              <w:bottom w:val="single" w:sz="4" w:space="0" w:color="auto"/>
              <w:right w:val="single" w:sz="4" w:space="0" w:color="auto"/>
            </w:tcBorders>
          </w:tcPr>
          <w:p w14:paraId="3776E128" w14:textId="77777777" w:rsidR="006B7E70" w:rsidRPr="00AB1440" w:rsidRDefault="006B7E70" w:rsidP="006B7E70">
            <w:pPr>
              <w:jc w:val="both"/>
              <w:rPr>
                <w:b/>
                <w:iCs/>
                <w:sz w:val="22"/>
                <w:szCs w:val="22"/>
              </w:rPr>
            </w:pPr>
            <w:r w:rsidRPr="00AB1440">
              <w:rPr>
                <w:b/>
                <w:iCs/>
                <w:sz w:val="22"/>
                <w:szCs w:val="22"/>
              </w:rPr>
              <w:t>NEPTUN-kód:</w:t>
            </w:r>
          </w:p>
          <w:p w14:paraId="66A896F1" w14:textId="77777777" w:rsidR="006B7E70" w:rsidRPr="00AB1440" w:rsidRDefault="006B7E70" w:rsidP="006B7E70">
            <w:pPr>
              <w:jc w:val="both"/>
              <w:rPr>
                <w:iCs/>
                <w:sz w:val="22"/>
                <w:szCs w:val="22"/>
              </w:rPr>
            </w:pPr>
            <w:r w:rsidRPr="00AB1440">
              <w:rPr>
                <w:iCs/>
                <w:sz w:val="22"/>
                <w:szCs w:val="22"/>
              </w:rPr>
              <w:t xml:space="preserve">RTXCC1HBNF </w:t>
            </w:r>
          </w:p>
        </w:tc>
        <w:tc>
          <w:tcPr>
            <w:tcW w:w="2283" w:type="dxa"/>
            <w:tcBorders>
              <w:top w:val="single" w:sz="4" w:space="0" w:color="auto"/>
              <w:left w:val="single" w:sz="4" w:space="0" w:color="auto"/>
              <w:bottom w:val="single" w:sz="4" w:space="0" w:color="auto"/>
              <w:right w:val="single" w:sz="4" w:space="0" w:color="auto"/>
            </w:tcBorders>
          </w:tcPr>
          <w:p w14:paraId="6CB38C77" w14:textId="77777777" w:rsidR="006B7E70" w:rsidRPr="00AB1440" w:rsidRDefault="006B7E70" w:rsidP="006B7E70">
            <w:pPr>
              <w:jc w:val="both"/>
              <w:rPr>
                <w:iCs/>
                <w:sz w:val="22"/>
                <w:szCs w:val="22"/>
              </w:rPr>
            </w:pPr>
            <w:r w:rsidRPr="00AB1440">
              <w:rPr>
                <w:b/>
                <w:iCs/>
                <w:sz w:val="22"/>
                <w:szCs w:val="22"/>
              </w:rPr>
              <w:t>Óraszám:</w:t>
            </w:r>
            <w:r w:rsidRPr="00AB1440">
              <w:rPr>
                <w:iCs/>
                <w:sz w:val="22"/>
                <w:szCs w:val="22"/>
              </w:rPr>
              <w:t xml:space="preserve"> </w:t>
            </w:r>
            <w:proofErr w:type="spellStart"/>
            <w:r w:rsidRPr="00AB1440">
              <w:rPr>
                <w:iCs/>
                <w:sz w:val="22"/>
                <w:szCs w:val="22"/>
              </w:rPr>
              <w:t>ea+gy+lb</w:t>
            </w:r>
            <w:proofErr w:type="spellEnd"/>
          </w:p>
          <w:p w14:paraId="3F20A72B" w14:textId="77777777" w:rsidR="006B7E70" w:rsidRPr="00AB1440" w:rsidRDefault="006B7E70" w:rsidP="006B7E70">
            <w:pPr>
              <w:jc w:val="both"/>
              <w:rPr>
                <w:iCs/>
                <w:sz w:val="22"/>
                <w:szCs w:val="22"/>
              </w:rPr>
            </w:pPr>
            <w:r w:rsidRPr="00AB1440">
              <w:rPr>
                <w:iCs/>
                <w:sz w:val="22"/>
                <w:szCs w:val="22"/>
              </w:rPr>
              <w:t>0+0+3</w:t>
            </w:r>
          </w:p>
        </w:tc>
        <w:tc>
          <w:tcPr>
            <w:tcW w:w="1855" w:type="dxa"/>
            <w:tcBorders>
              <w:top w:val="single" w:sz="4" w:space="0" w:color="auto"/>
              <w:left w:val="single" w:sz="4" w:space="0" w:color="auto"/>
              <w:bottom w:val="single" w:sz="4" w:space="0" w:color="auto"/>
              <w:right w:val="single" w:sz="4" w:space="0" w:color="auto"/>
            </w:tcBorders>
          </w:tcPr>
          <w:p w14:paraId="62B9F2DD" w14:textId="77777777" w:rsidR="006B7E70" w:rsidRPr="00AB1440" w:rsidRDefault="006B7E70" w:rsidP="006B7E70">
            <w:pPr>
              <w:jc w:val="both"/>
              <w:rPr>
                <w:iCs/>
                <w:sz w:val="22"/>
                <w:szCs w:val="22"/>
              </w:rPr>
            </w:pPr>
            <w:r w:rsidRPr="00AB1440">
              <w:rPr>
                <w:b/>
                <w:iCs/>
                <w:sz w:val="22"/>
                <w:szCs w:val="22"/>
              </w:rPr>
              <w:t>Kredit:</w:t>
            </w:r>
            <w:r w:rsidRPr="00AB1440">
              <w:rPr>
                <w:iCs/>
                <w:sz w:val="22"/>
                <w:szCs w:val="22"/>
              </w:rPr>
              <w:t xml:space="preserve"> 4</w:t>
            </w:r>
          </w:p>
          <w:p w14:paraId="12A6E4C0" w14:textId="77777777" w:rsidR="006B7E70" w:rsidRPr="00AB1440" w:rsidRDefault="006B7E70" w:rsidP="006B7E70">
            <w:pPr>
              <w:jc w:val="both"/>
              <w:rPr>
                <w:iCs/>
                <w:sz w:val="22"/>
                <w:szCs w:val="22"/>
              </w:rPr>
            </w:pPr>
            <w:proofErr w:type="spellStart"/>
            <w:r w:rsidRPr="00AB1440">
              <w:rPr>
                <w:b/>
                <w:iCs/>
                <w:sz w:val="22"/>
                <w:szCs w:val="22"/>
              </w:rPr>
              <w:t>Köv</w:t>
            </w:r>
            <w:proofErr w:type="spellEnd"/>
            <w:r w:rsidRPr="00AB1440">
              <w:rPr>
                <w:b/>
                <w:iCs/>
                <w:sz w:val="22"/>
                <w:szCs w:val="22"/>
              </w:rPr>
              <w:t>:</w:t>
            </w:r>
            <w:r w:rsidRPr="00AB1440">
              <w:rPr>
                <w:iCs/>
                <w:sz w:val="22"/>
                <w:szCs w:val="22"/>
              </w:rPr>
              <w:t xml:space="preserve"> é</w:t>
            </w:r>
          </w:p>
        </w:tc>
      </w:tr>
      <w:tr w:rsidR="006B7E70" w:rsidRPr="00AB1440" w14:paraId="499D6579" w14:textId="77777777" w:rsidTr="006B7E70">
        <w:tc>
          <w:tcPr>
            <w:tcW w:w="2660" w:type="dxa"/>
            <w:gridSpan w:val="2"/>
            <w:tcBorders>
              <w:top w:val="single" w:sz="4" w:space="0" w:color="auto"/>
              <w:left w:val="single" w:sz="4" w:space="0" w:color="auto"/>
              <w:bottom w:val="single" w:sz="4" w:space="0" w:color="auto"/>
              <w:right w:val="single" w:sz="4" w:space="0" w:color="auto"/>
            </w:tcBorders>
          </w:tcPr>
          <w:p w14:paraId="194E322D" w14:textId="77777777" w:rsidR="006B7E70" w:rsidRPr="00AB1440" w:rsidRDefault="006B7E70" w:rsidP="006B7E70">
            <w:pPr>
              <w:jc w:val="both"/>
              <w:rPr>
                <w:b/>
                <w:iCs/>
                <w:sz w:val="22"/>
                <w:szCs w:val="22"/>
              </w:rPr>
            </w:pPr>
            <w:r w:rsidRPr="00AB1440">
              <w:rPr>
                <w:b/>
                <w:iCs/>
                <w:sz w:val="22"/>
                <w:szCs w:val="22"/>
              </w:rPr>
              <w:t>Tantárgyfelelős:</w:t>
            </w:r>
          </w:p>
          <w:p w14:paraId="67E79D52" w14:textId="77777777" w:rsidR="006B7E70" w:rsidRPr="00AB1440" w:rsidRDefault="006B7E70" w:rsidP="006B7E70">
            <w:pPr>
              <w:jc w:val="both"/>
              <w:rPr>
                <w:iCs/>
                <w:sz w:val="22"/>
                <w:szCs w:val="22"/>
              </w:rPr>
            </w:pPr>
            <w:r w:rsidRPr="00AB1440">
              <w:rPr>
                <w:iCs/>
                <w:sz w:val="22"/>
                <w:szCs w:val="22"/>
              </w:rPr>
              <w:t>Dr. Kormány Eszter</w:t>
            </w:r>
          </w:p>
        </w:tc>
        <w:tc>
          <w:tcPr>
            <w:tcW w:w="2128" w:type="dxa"/>
            <w:tcBorders>
              <w:top w:val="single" w:sz="4" w:space="0" w:color="auto"/>
              <w:left w:val="single" w:sz="4" w:space="0" w:color="auto"/>
              <w:bottom w:val="single" w:sz="4" w:space="0" w:color="auto"/>
              <w:right w:val="single" w:sz="4" w:space="0" w:color="auto"/>
            </w:tcBorders>
          </w:tcPr>
          <w:p w14:paraId="3B8B3CBD" w14:textId="77777777" w:rsidR="006B7E70" w:rsidRPr="00AB1440" w:rsidRDefault="006B7E70" w:rsidP="006B7E70">
            <w:pPr>
              <w:jc w:val="both"/>
              <w:rPr>
                <w:b/>
                <w:iCs/>
                <w:sz w:val="22"/>
                <w:szCs w:val="22"/>
              </w:rPr>
            </w:pPr>
            <w:r w:rsidRPr="00AB1440">
              <w:rPr>
                <w:b/>
                <w:iCs/>
                <w:sz w:val="22"/>
                <w:szCs w:val="22"/>
              </w:rPr>
              <w:t xml:space="preserve">Beosztás: </w:t>
            </w:r>
          </w:p>
          <w:p w14:paraId="67A5F25A" w14:textId="77777777" w:rsidR="006B7E70" w:rsidRPr="00AB1440" w:rsidRDefault="006B7E70" w:rsidP="006B7E70">
            <w:pPr>
              <w:jc w:val="both"/>
              <w:rPr>
                <w:iCs/>
                <w:sz w:val="22"/>
                <w:szCs w:val="22"/>
              </w:rPr>
            </w:pPr>
            <w:r w:rsidRPr="00AB1440">
              <w:rPr>
                <w:iCs/>
                <w:sz w:val="22"/>
                <w:szCs w:val="22"/>
              </w:rPr>
              <w:t>egyetemi adjunktus</w:t>
            </w:r>
          </w:p>
        </w:tc>
        <w:tc>
          <w:tcPr>
            <w:tcW w:w="4138" w:type="dxa"/>
            <w:gridSpan w:val="2"/>
            <w:tcBorders>
              <w:top w:val="single" w:sz="4" w:space="0" w:color="auto"/>
              <w:left w:val="single" w:sz="4" w:space="0" w:color="auto"/>
              <w:bottom w:val="single" w:sz="4" w:space="0" w:color="auto"/>
              <w:right w:val="single" w:sz="4" w:space="0" w:color="auto"/>
            </w:tcBorders>
          </w:tcPr>
          <w:p w14:paraId="644F62C6" w14:textId="77777777" w:rsidR="006B7E70" w:rsidRPr="00AB1440" w:rsidRDefault="006B7E70" w:rsidP="006B7E70">
            <w:pPr>
              <w:rPr>
                <w:b/>
                <w:iCs/>
                <w:sz w:val="22"/>
                <w:szCs w:val="22"/>
              </w:rPr>
            </w:pPr>
            <w:r w:rsidRPr="00AB1440">
              <w:rPr>
                <w:b/>
                <w:iCs/>
                <w:sz w:val="22"/>
                <w:szCs w:val="22"/>
              </w:rPr>
              <w:t xml:space="preserve">Előkövetelmény: </w:t>
            </w:r>
          </w:p>
          <w:p w14:paraId="548D3E57" w14:textId="77777777" w:rsidR="006B7E70" w:rsidRPr="00AB1440" w:rsidRDefault="006B7E70" w:rsidP="006B7E70">
            <w:pPr>
              <w:rPr>
                <w:iCs/>
                <w:sz w:val="22"/>
                <w:szCs w:val="22"/>
              </w:rPr>
            </w:pPr>
            <w:r w:rsidRPr="00AB1440">
              <w:rPr>
                <w:iCs/>
                <w:sz w:val="22"/>
                <w:szCs w:val="22"/>
              </w:rPr>
              <w:t>RTXAG1ABNF</w:t>
            </w:r>
          </w:p>
        </w:tc>
      </w:tr>
      <w:tr w:rsidR="006B7E70" w:rsidRPr="00E60629" w14:paraId="6ABF952D" w14:textId="77777777" w:rsidTr="006B7E70">
        <w:tc>
          <w:tcPr>
            <w:tcW w:w="8926" w:type="dxa"/>
            <w:gridSpan w:val="5"/>
            <w:tcBorders>
              <w:top w:val="single" w:sz="4" w:space="0" w:color="auto"/>
              <w:left w:val="single" w:sz="4" w:space="0" w:color="auto"/>
              <w:bottom w:val="single" w:sz="4" w:space="0" w:color="auto"/>
              <w:right w:val="single" w:sz="4" w:space="0" w:color="auto"/>
            </w:tcBorders>
          </w:tcPr>
          <w:p w14:paraId="364AB2F1" w14:textId="77777777" w:rsidR="006B7E70" w:rsidRPr="00E60629" w:rsidRDefault="006B7E70" w:rsidP="006B7E70">
            <w:pPr>
              <w:jc w:val="center"/>
              <w:rPr>
                <w:b/>
                <w:i/>
                <w:sz w:val="22"/>
                <w:szCs w:val="22"/>
              </w:rPr>
            </w:pPr>
            <w:r w:rsidRPr="00E60629">
              <w:rPr>
                <w:b/>
                <w:i/>
                <w:sz w:val="22"/>
                <w:szCs w:val="22"/>
              </w:rPr>
              <w:t>Ismeretanyag leírása:</w:t>
            </w:r>
          </w:p>
        </w:tc>
      </w:tr>
      <w:tr w:rsidR="006B7E70" w:rsidRPr="00E60629" w14:paraId="66CD2C31" w14:textId="77777777" w:rsidTr="006B7E70">
        <w:trPr>
          <w:trHeight w:val="1851"/>
        </w:trPr>
        <w:tc>
          <w:tcPr>
            <w:tcW w:w="8926" w:type="dxa"/>
            <w:gridSpan w:val="5"/>
            <w:tcBorders>
              <w:top w:val="single" w:sz="4" w:space="0" w:color="auto"/>
              <w:left w:val="single" w:sz="4" w:space="0" w:color="auto"/>
              <w:bottom w:val="single" w:sz="4" w:space="0" w:color="auto"/>
              <w:right w:val="single" w:sz="4" w:space="0" w:color="auto"/>
            </w:tcBorders>
          </w:tcPr>
          <w:p w14:paraId="52CAC014" w14:textId="77777777" w:rsidR="006B7E70" w:rsidRPr="00E60629" w:rsidRDefault="006B7E70" w:rsidP="006B7E70">
            <w:pPr>
              <w:jc w:val="both"/>
              <w:rPr>
                <w:sz w:val="22"/>
                <w:szCs w:val="22"/>
              </w:rPr>
            </w:pPr>
          </w:p>
          <w:p w14:paraId="4737AC36" w14:textId="77777777" w:rsidR="006B7E70" w:rsidRPr="00E60629" w:rsidRDefault="006B7E70" w:rsidP="006B7E70">
            <w:pPr>
              <w:jc w:val="both"/>
              <w:rPr>
                <w:sz w:val="22"/>
                <w:szCs w:val="22"/>
              </w:rPr>
            </w:pPr>
            <w:r w:rsidRPr="00E60629">
              <w:rPr>
                <w:sz w:val="22"/>
                <w:szCs w:val="22"/>
              </w:rPr>
              <w:t xml:space="preserve">A tárgy keretében a hallgatók megismerkednek a számítógépes tervezés (Adobe </w:t>
            </w:r>
            <w:proofErr w:type="spellStart"/>
            <w:r w:rsidRPr="00E60629">
              <w:rPr>
                <w:sz w:val="22"/>
                <w:szCs w:val="22"/>
              </w:rPr>
              <w:t>Illustrator</w:t>
            </w:r>
            <w:proofErr w:type="spellEnd"/>
            <w:r w:rsidRPr="00E60629">
              <w:rPr>
                <w:sz w:val="22"/>
                <w:szCs w:val="22"/>
              </w:rPr>
              <w:t xml:space="preserve"> és Adobe Photoshop) elméleti alapjaival. A számítógépes alkalmazások segítségével gyakorolják a különböző képmanipulálási és rajzolási módszereket. A hallgatók készségfejlesztése során többek között megtanulják, a vizuális márkaarculat adaptálását különböző termékekre/formákra, illetve saját fotóik feldolgozását különböző alkalmazási célokra.</w:t>
            </w:r>
          </w:p>
          <w:p w14:paraId="3DD67181" w14:textId="77777777" w:rsidR="006B7E70" w:rsidRPr="00E60629" w:rsidRDefault="006B7E70" w:rsidP="006B7E70">
            <w:pPr>
              <w:jc w:val="both"/>
              <w:rPr>
                <w:sz w:val="22"/>
                <w:szCs w:val="22"/>
              </w:rPr>
            </w:pPr>
          </w:p>
        </w:tc>
      </w:tr>
      <w:tr w:rsidR="006B7E70" w:rsidRPr="005D6475" w14:paraId="297B2C25" w14:textId="77777777" w:rsidTr="006B7E70">
        <w:trPr>
          <w:trHeight w:val="20"/>
        </w:trPr>
        <w:tc>
          <w:tcPr>
            <w:tcW w:w="8926" w:type="dxa"/>
            <w:gridSpan w:val="5"/>
            <w:tcBorders>
              <w:top w:val="single" w:sz="4" w:space="0" w:color="auto"/>
              <w:left w:val="single" w:sz="4" w:space="0" w:color="auto"/>
              <w:bottom w:val="single" w:sz="4" w:space="0" w:color="auto"/>
              <w:right w:val="single" w:sz="4" w:space="0" w:color="auto"/>
            </w:tcBorders>
          </w:tcPr>
          <w:p w14:paraId="682534D5" w14:textId="77777777" w:rsidR="006B7E70" w:rsidRPr="00F62312" w:rsidRDefault="006B7E70" w:rsidP="006B7E70">
            <w:pPr>
              <w:jc w:val="center"/>
              <w:rPr>
                <w:b/>
                <w:i/>
                <w:sz w:val="22"/>
                <w:szCs w:val="22"/>
              </w:rPr>
            </w:pPr>
            <w:r w:rsidRPr="00F62312">
              <w:rPr>
                <w:b/>
                <w:i/>
                <w:sz w:val="22"/>
                <w:szCs w:val="22"/>
              </w:rPr>
              <w:t>A tárgy részletes leírása, ütemezés:</w:t>
            </w:r>
          </w:p>
          <w:p w14:paraId="7668B1D5" w14:textId="77777777" w:rsidR="006B7E70" w:rsidRPr="00F62312" w:rsidRDefault="006B7E70" w:rsidP="006B7E70">
            <w:pPr>
              <w:jc w:val="both"/>
              <w:rPr>
                <w:sz w:val="22"/>
                <w:szCs w:val="22"/>
              </w:rPr>
            </w:pPr>
          </w:p>
        </w:tc>
      </w:tr>
      <w:tr w:rsidR="006B7E70" w:rsidRPr="00450EFB" w14:paraId="536326BE" w14:textId="77777777" w:rsidTr="006B7E70">
        <w:trPr>
          <w:trHeight w:val="57"/>
        </w:trPr>
        <w:tc>
          <w:tcPr>
            <w:tcW w:w="1129" w:type="dxa"/>
            <w:tcBorders>
              <w:top w:val="single" w:sz="4" w:space="0" w:color="auto"/>
              <w:left w:val="single" w:sz="4" w:space="0" w:color="auto"/>
              <w:bottom w:val="single" w:sz="4" w:space="0" w:color="auto"/>
              <w:right w:val="single" w:sz="4" w:space="0" w:color="auto"/>
            </w:tcBorders>
            <w:vAlign w:val="center"/>
          </w:tcPr>
          <w:p w14:paraId="75595357" w14:textId="77777777" w:rsidR="006B7E70" w:rsidRPr="00450EFB" w:rsidRDefault="006B7E70" w:rsidP="006B7E70">
            <w:pPr>
              <w:jc w:val="center"/>
              <w:rPr>
                <w:b/>
                <w:sz w:val="20"/>
                <w:szCs w:val="20"/>
              </w:rPr>
            </w:pPr>
            <w:r w:rsidRPr="00450EFB">
              <w:rPr>
                <w:b/>
                <w:sz w:val="20"/>
                <w:szCs w:val="20"/>
              </w:rPr>
              <w:t>Oktatási hét</w:t>
            </w:r>
          </w:p>
        </w:tc>
        <w:tc>
          <w:tcPr>
            <w:tcW w:w="7797" w:type="dxa"/>
            <w:gridSpan w:val="4"/>
            <w:tcBorders>
              <w:top w:val="single" w:sz="4" w:space="0" w:color="auto"/>
              <w:left w:val="single" w:sz="4" w:space="0" w:color="auto"/>
              <w:bottom w:val="single" w:sz="4" w:space="0" w:color="auto"/>
              <w:right w:val="single" w:sz="4" w:space="0" w:color="auto"/>
            </w:tcBorders>
            <w:vAlign w:val="center"/>
          </w:tcPr>
          <w:p w14:paraId="7EDF30E1" w14:textId="77777777" w:rsidR="006B7E70" w:rsidRPr="00450EFB" w:rsidRDefault="006B7E70" w:rsidP="006B7E70">
            <w:pPr>
              <w:ind w:right="105"/>
              <w:jc w:val="center"/>
              <w:rPr>
                <w:b/>
                <w:sz w:val="20"/>
                <w:szCs w:val="20"/>
              </w:rPr>
            </w:pPr>
            <w:r w:rsidRPr="00450EFB">
              <w:rPr>
                <w:b/>
                <w:sz w:val="20"/>
                <w:szCs w:val="20"/>
              </w:rPr>
              <w:t>Laborgyakorlatok témakörei</w:t>
            </w:r>
          </w:p>
        </w:tc>
      </w:tr>
      <w:tr w:rsidR="006B7E70" w:rsidRPr="00C05A15" w14:paraId="5F75B1F4" w14:textId="77777777" w:rsidTr="006B7E70">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1DD21C5F" w14:textId="77777777" w:rsidR="006B7E70" w:rsidRPr="00F62312" w:rsidRDefault="006B7E70" w:rsidP="006B7E70">
            <w:pPr>
              <w:spacing w:after="240"/>
              <w:jc w:val="center"/>
              <w:rPr>
                <w:bCs/>
                <w:sz w:val="22"/>
                <w:szCs w:val="22"/>
              </w:rPr>
            </w:pPr>
            <w:r w:rsidRPr="00F62312">
              <w:rPr>
                <w:bCs/>
                <w:sz w:val="22"/>
                <w:szCs w:val="22"/>
              </w:rPr>
              <w:t>1.</w:t>
            </w:r>
          </w:p>
        </w:tc>
        <w:tc>
          <w:tcPr>
            <w:tcW w:w="7797" w:type="dxa"/>
            <w:gridSpan w:val="4"/>
            <w:tcBorders>
              <w:top w:val="single" w:sz="4" w:space="0" w:color="auto"/>
              <w:left w:val="single" w:sz="4" w:space="0" w:color="auto"/>
              <w:bottom w:val="single" w:sz="4" w:space="0" w:color="auto"/>
              <w:right w:val="single" w:sz="4" w:space="0" w:color="auto"/>
            </w:tcBorders>
            <w:vAlign w:val="center"/>
          </w:tcPr>
          <w:p w14:paraId="209717B8" w14:textId="77777777" w:rsidR="006B7E70" w:rsidRPr="00F62312" w:rsidRDefault="006B7E70" w:rsidP="006B7E70">
            <w:pPr>
              <w:spacing w:after="40"/>
              <w:rPr>
                <w:bCs/>
                <w:sz w:val="22"/>
                <w:szCs w:val="22"/>
              </w:rPr>
            </w:pPr>
            <w:r w:rsidRPr="00F62312">
              <w:rPr>
                <w:sz w:val="22"/>
                <w:szCs w:val="22"/>
              </w:rPr>
              <w:t>A vektorgrafika rövid elméleti ismertetése, vektor és bitmap grafika viszonya, Rajztáblák, munkaterület használata, alakzatok létrehozása, alakzatformáló eszköz használata,</w:t>
            </w:r>
          </w:p>
        </w:tc>
      </w:tr>
      <w:tr w:rsidR="006B7E70" w:rsidRPr="00C05A15" w14:paraId="4444FF37" w14:textId="77777777" w:rsidTr="006B7E70">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4138BBC0" w14:textId="77777777" w:rsidR="006B7E70" w:rsidRPr="00F62312" w:rsidRDefault="006B7E70" w:rsidP="006B7E70">
            <w:pPr>
              <w:spacing w:after="240"/>
              <w:jc w:val="center"/>
              <w:rPr>
                <w:bCs/>
                <w:sz w:val="22"/>
                <w:szCs w:val="22"/>
              </w:rPr>
            </w:pPr>
            <w:r w:rsidRPr="00F62312">
              <w:rPr>
                <w:bCs/>
                <w:sz w:val="22"/>
                <w:szCs w:val="22"/>
              </w:rPr>
              <w:t>2.</w:t>
            </w:r>
          </w:p>
        </w:tc>
        <w:tc>
          <w:tcPr>
            <w:tcW w:w="7797" w:type="dxa"/>
            <w:gridSpan w:val="4"/>
            <w:tcBorders>
              <w:top w:val="single" w:sz="4" w:space="0" w:color="auto"/>
              <w:left w:val="single" w:sz="4" w:space="0" w:color="auto"/>
              <w:bottom w:val="single" w:sz="4" w:space="0" w:color="auto"/>
              <w:right w:val="single" w:sz="4" w:space="0" w:color="auto"/>
            </w:tcBorders>
            <w:vAlign w:val="center"/>
          </w:tcPr>
          <w:p w14:paraId="388793FC" w14:textId="77777777" w:rsidR="006B7E70" w:rsidRPr="00F62312" w:rsidRDefault="006B7E70" w:rsidP="006B7E70">
            <w:pPr>
              <w:spacing w:after="40"/>
              <w:rPr>
                <w:bCs/>
                <w:sz w:val="22"/>
                <w:szCs w:val="22"/>
              </w:rPr>
            </w:pPr>
            <w:r w:rsidRPr="00F62312">
              <w:rPr>
                <w:sz w:val="22"/>
                <w:szCs w:val="22"/>
              </w:rPr>
              <w:t>Rajzolás toll és ceruza eszközökkel, rajzolás ecsettel. Kijelölés, igazítás. Kijelölő eszközök használata, objektumok igazítása, elrendezése, csoportosítása, pontok igazítása.</w:t>
            </w:r>
          </w:p>
        </w:tc>
      </w:tr>
      <w:tr w:rsidR="006B7E70" w:rsidRPr="00C05A15" w14:paraId="74FB0B8A" w14:textId="77777777" w:rsidTr="006B7E70">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25FFC490" w14:textId="77777777" w:rsidR="006B7E70" w:rsidRPr="00F62312" w:rsidRDefault="006B7E70" w:rsidP="006B7E70">
            <w:pPr>
              <w:spacing w:after="240"/>
              <w:jc w:val="center"/>
              <w:rPr>
                <w:bCs/>
                <w:sz w:val="22"/>
                <w:szCs w:val="22"/>
              </w:rPr>
            </w:pPr>
            <w:r w:rsidRPr="00F62312">
              <w:rPr>
                <w:bCs/>
                <w:sz w:val="22"/>
                <w:szCs w:val="22"/>
              </w:rPr>
              <w:t>3.</w:t>
            </w:r>
          </w:p>
        </w:tc>
        <w:tc>
          <w:tcPr>
            <w:tcW w:w="7797" w:type="dxa"/>
            <w:gridSpan w:val="4"/>
            <w:tcBorders>
              <w:top w:val="single" w:sz="4" w:space="0" w:color="auto"/>
              <w:left w:val="single" w:sz="4" w:space="0" w:color="auto"/>
              <w:bottom w:val="single" w:sz="4" w:space="0" w:color="auto"/>
              <w:right w:val="single" w:sz="4" w:space="0" w:color="auto"/>
            </w:tcBorders>
            <w:vAlign w:val="center"/>
          </w:tcPr>
          <w:p w14:paraId="60248B26" w14:textId="77777777" w:rsidR="006B7E70" w:rsidRPr="00F62312" w:rsidRDefault="006B7E70" w:rsidP="006B7E70">
            <w:pPr>
              <w:spacing w:after="40"/>
              <w:rPr>
                <w:bCs/>
                <w:sz w:val="22"/>
                <w:szCs w:val="22"/>
              </w:rPr>
            </w:pPr>
            <w:r w:rsidRPr="00F62312">
              <w:rPr>
                <w:sz w:val="22"/>
                <w:szCs w:val="22"/>
              </w:rPr>
              <w:t>Alakzatok létrehozása és szerkesztése, alakzateszközök használata, nyitott, zárt görbék, alakzatok kombinálása, objektumok átalakítása, méretezése, tükrözése, forgatása, torzítása.</w:t>
            </w:r>
          </w:p>
        </w:tc>
      </w:tr>
      <w:tr w:rsidR="006B7E70" w:rsidRPr="00C05A15" w14:paraId="68FDDAFF" w14:textId="77777777" w:rsidTr="006B7E70">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5DF6AC0F" w14:textId="77777777" w:rsidR="006B7E70" w:rsidRPr="00F62312" w:rsidRDefault="006B7E70" w:rsidP="006B7E70">
            <w:pPr>
              <w:spacing w:after="240"/>
              <w:jc w:val="center"/>
              <w:rPr>
                <w:bCs/>
                <w:sz w:val="22"/>
                <w:szCs w:val="22"/>
              </w:rPr>
            </w:pPr>
            <w:r w:rsidRPr="00F62312">
              <w:rPr>
                <w:bCs/>
                <w:sz w:val="22"/>
                <w:szCs w:val="22"/>
              </w:rPr>
              <w:t>4.</w:t>
            </w:r>
          </w:p>
        </w:tc>
        <w:tc>
          <w:tcPr>
            <w:tcW w:w="7797" w:type="dxa"/>
            <w:gridSpan w:val="4"/>
            <w:tcBorders>
              <w:top w:val="single" w:sz="4" w:space="0" w:color="auto"/>
              <w:left w:val="single" w:sz="4" w:space="0" w:color="auto"/>
              <w:bottom w:val="single" w:sz="4" w:space="0" w:color="auto"/>
              <w:right w:val="single" w:sz="4" w:space="0" w:color="auto"/>
            </w:tcBorders>
            <w:vAlign w:val="center"/>
          </w:tcPr>
          <w:p w14:paraId="5B33B043" w14:textId="77777777" w:rsidR="006B7E70" w:rsidRPr="00F62312" w:rsidRDefault="006B7E70" w:rsidP="006B7E70">
            <w:pPr>
              <w:spacing w:after="40"/>
              <w:rPr>
                <w:bCs/>
                <w:sz w:val="22"/>
                <w:szCs w:val="22"/>
              </w:rPr>
            </w:pPr>
            <w:r w:rsidRPr="00F62312">
              <w:rPr>
                <w:sz w:val="22"/>
                <w:szCs w:val="22"/>
              </w:rPr>
              <w:t>Objektumok színezése, színmódok, színminta szerkesztése, mintázat alkalmazása, szerkesztése, rétegek használata.</w:t>
            </w:r>
          </w:p>
        </w:tc>
      </w:tr>
      <w:tr w:rsidR="006B7E70" w:rsidRPr="00C05A15" w14:paraId="66F0D2F3" w14:textId="77777777" w:rsidTr="006B7E70">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6DC74E9D" w14:textId="77777777" w:rsidR="006B7E70" w:rsidRPr="00F62312" w:rsidRDefault="006B7E70" w:rsidP="006B7E70">
            <w:pPr>
              <w:spacing w:after="240"/>
              <w:jc w:val="center"/>
              <w:rPr>
                <w:bCs/>
                <w:sz w:val="22"/>
                <w:szCs w:val="22"/>
              </w:rPr>
            </w:pPr>
            <w:r w:rsidRPr="00F62312">
              <w:rPr>
                <w:bCs/>
                <w:sz w:val="22"/>
                <w:szCs w:val="22"/>
              </w:rPr>
              <w:t>5.</w:t>
            </w:r>
          </w:p>
        </w:tc>
        <w:tc>
          <w:tcPr>
            <w:tcW w:w="7797" w:type="dxa"/>
            <w:gridSpan w:val="4"/>
            <w:tcBorders>
              <w:top w:val="single" w:sz="4" w:space="0" w:color="auto"/>
              <w:left w:val="single" w:sz="4" w:space="0" w:color="auto"/>
              <w:bottom w:val="single" w:sz="4" w:space="0" w:color="auto"/>
              <w:right w:val="single" w:sz="4" w:space="0" w:color="auto"/>
            </w:tcBorders>
            <w:vAlign w:val="center"/>
          </w:tcPr>
          <w:p w14:paraId="121FBF0B" w14:textId="77777777" w:rsidR="006B7E70" w:rsidRPr="00F62312" w:rsidRDefault="006B7E70" w:rsidP="006B7E70">
            <w:pPr>
              <w:spacing w:after="40"/>
              <w:rPr>
                <w:bCs/>
                <w:sz w:val="22"/>
                <w:szCs w:val="22"/>
              </w:rPr>
            </w:pPr>
            <w:r w:rsidRPr="00F62312">
              <w:rPr>
                <w:sz w:val="22"/>
                <w:szCs w:val="22"/>
              </w:rPr>
              <w:t xml:space="preserve">Szöveg használata, szöveg létrehozása, szövegformázás, szövegdoboz használata. </w:t>
            </w:r>
          </w:p>
        </w:tc>
      </w:tr>
      <w:tr w:rsidR="006B7E70" w:rsidRPr="00C05A15" w14:paraId="4D486ECB" w14:textId="77777777" w:rsidTr="006B7E70">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3FD998D5" w14:textId="77777777" w:rsidR="006B7E70" w:rsidRPr="00F62312" w:rsidRDefault="006B7E70" w:rsidP="006B7E70">
            <w:pPr>
              <w:spacing w:after="240"/>
              <w:jc w:val="center"/>
              <w:rPr>
                <w:bCs/>
                <w:sz w:val="22"/>
                <w:szCs w:val="22"/>
              </w:rPr>
            </w:pPr>
            <w:r w:rsidRPr="00F62312">
              <w:rPr>
                <w:bCs/>
                <w:sz w:val="22"/>
                <w:szCs w:val="22"/>
              </w:rPr>
              <w:t>6.</w:t>
            </w:r>
          </w:p>
        </w:tc>
        <w:tc>
          <w:tcPr>
            <w:tcW w:w="7797" w:type="dxa"/>
            <w:gridSpan w:val="4"/>
            <w:tcBorders>
              <w:top w:val="single" w:sz="4" w:space="0" w:color="auto"/>
              <w:left w:val="single" w:sz="4" w:space="0" w:color="auto"/>
              <w:bottom w:val="single" w:sz="4" w:space="0" w:color="auto"/>
              <w:right w:val="single" w:sz="4" w:space="0" w:color="auto"/>
            </w:tcBorders>
            <w:vAlign w:val="center"/>
          </w:tcPr>
          <w:p w14:paraId="19C8F414" w14:textId="77777777" w:rsidR="006B7E70" w:rsidRPr="00F62312" w:rsidRDefault="006B7E70" w:rsidP="006B7E70">
            <w:pPr>
              <w:spacing w:after="40"/>
              <w:rPr>
                <w:sz w:val="22"/>
                <w:szCs w:val="22"/>
              </w:rPr>
            </w:pPr>
            <w:r w:rsidRPr="65A17F42">
              <w:rPr>
                <w:sz w:val="22"/>
                <w:szCs w:val="22"/>
              </w:rPr>
              <w:t>ZH 1. a gyakorlaton az 1-5 témákból</w:t>
            </w:r>
          </w:p>
        </w:tc>
      </w:tr>
      <w:tr w:rsidR="006B7E70" w:rsidRPr="00C05A15" w14:paraId="65A5EE8C" w14:textId="77777777" w:rsidTr="006B7E70">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6ECF3F2E" w14:textId="77777777" w:rsidR="006B7E70" w:rsidRPr="00F62312" w:rsidRDefault="006B7E70" w:rsidP="006B7E70">
            <w:pPr>
              <w:spacing w:after="240"/>
              <w:jc w:val="center"/>
              <w:rPr>
                <w:bCs/>
                <w:sz w:val="22"/>
                <w:szCs w:val="22"/>
              </w:rPr>
            </w:pPr>
            <w:r w:rsidRPr="00F62312">
              <w:rPr>
                <w:bCs/>
                <w:sz w:val="22"/>
                <w:szCs w:val="22"/>
              </w:rPr>
              <w:t>7.</w:t>
            </w:r>
          </w:p>
        </w:tc>
        <w:tc>
          <w:tcPr>
            <w:tcW w:w="7797" w:type="dxa"/>
            <w:gridSpan w:val="4"/>
            <w:shd w:val="clear" w:color="auto" w:fill="auto"/>
            <w:vAlign w:val="center"/>
          </w:tcPr>
          <w:p w14:paraId="1FB7B4F5" w14:textId="77777777" w:rsidR="006B7E70" w:rsidRPr="00F62312" w:rsidRDefault="006B7E70" w:rsidP="006B7E70">
            <w:pPr>
              <w:spacing w:after="40"/>
              <w:rPr>
                <w:sz w:val="22"/>
                <w:szCs w:val="22"/>
              </w:rPr>
            </w:pPr>
            <w:r w:rsidRPr="65A17F42">
              <w:rPr>
                <w:sz w:val="22"/>
                <w:szCs w:val="22"/>
              </w:rPr>
              <w:t xml:space="preserve">Photoshop ismeretek. Bevezetés a pixelgrafikába, grafikai formátumok. Színtani ismeretek, a </w:t>
            </w:r>
            <w:proofErr w:type="spellStart"/>
            <w:r w:rsidRPr="65A17F42">
              <w:rPr>
                <w:sz w:val="22"/>
                <w:szCs w:val="22"/>
              </w:rPr>
              <w:t>TrueColor</w:t>
            </w:r>
            <w:proofErr w:type="spellEnd"/>
            <w:r w:rsidRPr="65A17F42">
              <w:rPr>
                <w:sz w:val="22"/>
                <w:szCs w:val="22"/>
              </w:rPr>
              <w:t xml:space="preserve"> és a paletta fogalma.</w:t>
            </w:r>
          </w:p>
        </w:tc>
      </w:tr>
      <w:tr w:rsidR="006B7E70" w:rsidRPr="00C05A15" w14:paraId="52B172C9" w14:textId="77777777" w:rsidTr="006B7E70">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29BD5F01" w14:textId="77777777" w:rsidR="006B7E70" w:rsidRPr="00F62312" w:rsidRDefault="006B7E70" w:rsidP="006B7E70">
            <w:pPr>
              <w:spacing w:after="240"/>
              <w:jc w:val="center"/>
              <w:rPr>
                <w:bCs/>
                <w:sz w:val="22"/>
                <w:szCs w:val="22"/>
              </w:rPr>
            </w:pPr>
            <w:r w:rsidRPr="00F62312">
              <w:rPr>
                <w:bCs/>
                <w:sz w:val="22"/>
                <w:szCs w:val="22"/>
              </w:rPr>
              <w:t>8.</w:t>
            </w:r>
          </w:p>
        </w:tc>
        <w:tc>
          <w:tcPr>
            <w:tcW w:w="7797" w:type="dxa"/>
            <w:gridSpan w:val="4"/>
            <w:shd w:val="clear" w:color="auto" w:fill="auto"/>
            <w:vAlign w:val="center"/>
          </w:tcPr>
          <w:p w14:paraId="60F283A6" w14:textId="77777777" w:rsidR="006B7E70" w:rsidRPr="00F62312" w:rsidRDefault="006B7E70" w:rsidP="006B7E70">
            <w:pPr>
              <w:spacing w:after="40"/>
              <w:rPr>
                <w:bCs/>
                <w:sz w:val="22"/>
                <w:szCs w:val="22"/>
              </w:rPr>
            </w:pPr>
            <w:r w:rsidRPr="00F62312">
              <w:rPr>
                <w:sz w:val="22"/>
                <w:szCs w:val="22"/>
              </w:rPr>
              <w:t>Képretusálás, a grafikai burkológörbe fogalma, használata.</w:t>
            </w:r>
            <w:r w:rsidRPr="00F62312">
              <w:rPr>
                <w:sz w:val="22"/>
                <w:szCs w:val="22"/>
              </w:rPr>
              <w:br/>
              <w:t>Effektek, gyakorlások: zavaró tereptárgyak eltüntetése a képekről.</w:t>
            </w:r>
          </w:p>
        </w:tc>
      </w:tr>
      <w:tr w:rsidR="006B7E70" w:rsidRPr="00C05A15" w14:paraId="61606483" w14:textId="77777777" w:rsidTr="006B7E70">
        <w:trPr>
          <w:trHeight w:val="627"/>
        </w:trPr>
        <w:tc>
          <w:tcPr>
            <w:tcW w:w="1129" w:type="dxa"/>
            <w:tcBorders>
              <w:top w:val="single" w:sz="4" w:space="0" w:color="auto"/>
              <w:left w:val="single" w:sz="4" w:space="0" w:color="auto"/>
              <w:bottom w:val="single" w:sz="4" w:space="0" w:color="auto"/>
              <w:right w:val="single" w:sz="4" w:space="0" w:color="auto"/>
            </w:tcBorders>
            <w:vAlign w:val="center"/>
          </w:tcPr>
          <w:p w14:paraId="7C8D700B" w14:textId="77777777" w:rsidR="006B7E70" w:rsidRPr="00F62312" w:rsidRDefault="006B7E70" w:rsidP="006B7E70">
            <w:pPr>
              <w:spacing w:after="240"/>
              <w:jc w:val="center"/>
              <w:rPr>
                <w:bCs/>
                <w:sz w:val="22"/>
                <w:szCs w:val="22"/>
              </w:rPr>
            </w:pPr>
            <w:r w:rsidRPr="00F62312">
              <w:rPr>
                <w:bCs/>
                <w:sz w:val="22"/>
                <w:szCs w:val="22"/>
              </w:rPr>
              <w:t>9.</w:t>
            </w:r>
          </w:p>
        </w:tc>
        <w:tc>
          <w:tcPr>
            <w:tcW w:w="7797" w:type="dxa"/>
            <w:gridSpan w:val="4"/>
            <w:shd w:val="clear" w:color="auto" w:fill="auto"/>
            <w:vAlign w:val="center"/>
          </w:tcPr>
          <w:p w14:paraId="59104CD5" w14:textId="77777777" w:rsidR="006B7E70" w:rsidRPr="00F62312" w:rsidRDefault="006B7E70" w:rsidP="006B7E70">
            <w:pPr>
              <w:spacing w:after="40"/>
              <w:rPr>
                <w:bCs/>
                <w:sz w:val="22"/>
                <w:szCs w:val="22"/>
              </w:rPr>
            </w:pPr>
            <w:proofErr w:type="spellStart"/>
            <w:r w:rsidRPr="00F62312">
              <w:rPr>
                <w:sz w:val="22"/>
                <w:szCs w:val="22"/>
              </w:rPr>
              <w:t>Layerek</w:t>
            </w:r>
            <w:proofErr w:type="spellEnd"/>
            <w:r w:rsidRPr="00F62312">
              <w:rPr>
                <w:sz w:val="22"/>
                <w:szCs w:val="22"/>
              </w:rPr>
              <w:t xml:space="preserve"> használata, átlátszó képek készítése (Gif86 / PNG). Gyakorlás: „Fantasztikus tájak” előállítása </w:t>
            </w:r>
            <w:proofErr w:type="spellStart"/>
            <w:r w:rsidRPr="00F62312">
              <w:rPr>
                <w:sz w:val="22"/>
                <w:szCs w:val="22"/>
              </w:rPr>
              <w:t>layerek</w:t>
            </w:r>
            <w:proofErr w:type="spellEnd"/>
            <w:r w:rsidRPr="00F62312">
              <w:rPr>
                <w:sz w:val="22"/>
                <w:szCs w:val="22"/>
              </w:rPr>
              <w:t xml:space="preserve"> és effektek használatával.</w:t>
            </w:r>
          </w:p>
        </w:tc>
      </w:tr>
      <w:tr w:rsidR="006B7E70" w:rsidRPr="00C05A15" w14:paraId="5B48AA9D" w14:textId="77777777" w:rsidTr="006B7E70">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49FCED53" w14:textId="77777777" w:rsidR="006B7E70" w:rsidRPr="00F62312" w:rsidRDefault="006B7E70" w:rsidP="006B7E70">
            <w:pPr>
              <w:spacing w:after="240"/>
              <w:jc w:val="center"/>
              <w:rPr>
                <w:bCs/>
                <w:sz w:val="22"/>
                <w:szCs w:val="22"/>
              </w:rPr>
            </w:pPr>
            <w:r w:rsidRPr="00F62312">
              <w:rPr>
                <w:bCs/>
                <w:sz w:val="22"/>
                <w:szCs w:val="22"/>
              </w:rPr>
              <w:t>10.</w:t>
            </w:r>
          </w:p>
        </w:tc>
        <w:tc>
          <w:tcPr>
            <w:tcW w:w="7797" w:type="dxa"/>
            <w:gridSpan w:val="4"/>
            <w:shd w:val="clear" w:color="auto" w:fill="auto"/>
            <w:vAlign w:val="center"/>
          </w:tcPr>
          <w:p w14:paraId="07296D09" w14:textId="77777777" w:rsidR="006B7E70" w:rsidRPr="00F62312" w:rsidRDefault="006B7E70" w:rsidP="006B7E70">
            <w:pPr>
              <w:spacing w:after="40"/>
              <w:rPr>
                <w:bCs/>
                <w:sz w:val="22"/>
                <w:szCs w:val="22"/>
              </w:rPr>
            </w:pPr>
            <w:r w:rsidRPr="00F62312">
              <w:rPr>
                <w:bCs/>
                <w:sz w:val="22"/>
                <w:szCs w:val="22"/>
              </w:rPr>
              <w:t xml:space="preserve">A Photoshop 3D effektusainak használata. Gyakorlás: </w:t>
            </w:r>
            <w:proofErr w:type="spellStart"/>
            <w:r w:rsidRPr="00F62312">
              <w:rPr>
                <w:bCs/>
                <w:sz w:val="22"/>
                <w:szCs w:val="22"/>
              </w:rPr>
              <w:t>Logo</w:t>
            </w:r>
            <w:proofErr w:type="spellEnd"/>
            <w:r w:rsidRPr="00F62312">
              <w:rPr>
                <w:bCs/>
                <w:sz w:val="22"/>
                <w:szCs w:val="22"/>
              </w:rPr>
              <w:t xml:space="preserve"> képek berendezési tárgyakra való „feszítése”.</w:t>
            </w:r>
          </w:p>
        </w:tc>
      </w:tr>
      <w:tr w:rsidR="006B7E70" w:rsidRPr="00C05A15" w14:paraId="46E30D83" w14:textId="77777777" w:rsidTr="006B7E70">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0DC639A8" w14:textId="77777777" w:rsidR="006B7E70" w:rsidRPr="00F62312" w:rsidRDefault="006B7E70" w:rsidP="006B7E70">
            <w:pPr>
              <w:spacing w:after="240"/>
              <w:jc w:val="center"/>
              <w:rPr>
                <w:bCs/>
                <w:sz w:val="22"/>
                <w:szCs w:val="22"/>
              </w:rPr>
            </w:pPr>
            <w:r w:rsidRPr="00F62312">
              <w:rPr>
                <w:bCs/>
                <w:sz w:val="22"/>
                <w:szCs w:val="22"/>
              </w:rPr>
              <w:t>11.</w:t>
            </w:r>
          </w:p>
        </w:tc>
        <w:tc>
          <w:tcPr>
            <w:tcW w:w="7797" w:type="dxa"/>
            <w:gridSpan w:val="4"/>
            <w:shd w:val="clear" w:color="auto" w:fill="auto"/>
            <w:vAlign w:val="center"/>
          </w:tcPr>
          <w:p w14:paraId="089E95BC" w14:textId="77777777" w:rsidR="006B7E70" w:rsidRPr="00F62312" w:rsidRDefault="006B7E70" w:rsidP="006B7E70">
            <w:pPr>
              <w:spacing w:after="40"/>
              <w:rPr>
                <w:bCs/>
                <w:sz w:val="22"/>
                <w:szCs w:val="22"/>
              </w:rPr>
            </w:pPr>
            <w:r w:rsidRPr="00F62312">
              <w:rPr>
                <w:bCs/>
                <w:sz w:val="22"/>
                <w:szCs w:val="22"/>
              </w:rPr>
              <w:t>A Photoshop pixelorientált effektusainak használata, szűrők és képi hatások keverése.</w:t>
            </w:r>
          </w:p>
        </w:tc>
      </w:tr>
      <w:tr w:rsidR="006B7E70" w:rsidRPr="00C05A15" w14:paraId="2D1631F0" w14:textId="77777777" w:rsidTr="006B7E70">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0F8A279F" w14:textId="77777777" w:rsidR="006B7E70" w:rsidRPr="00F62312" w:rsidRDefault="006B7E70" w:rsidP="006B7E70">
            <w:pPr>
              <w:spacing w:after="240"/>
              <w:jc w:val="center"/>
              <w:rPr>
                <w:bCs/>
                <w:sz w:val="22"/>
                <w:szCs w:val="22"/>
              </w:rPr>
            </w:pPr>
            <w:r w:rsidRPr="00F62312">
              <w:rPr>
                <w:bCs/>
                <w:sz w:val="22"/>
                <w:szCs w:val="22"/>
              </w:rPr>
              <w:t>12.</w:t>
            </w:r>
          </w:p>
        </w:tc>
        <w:tc>
          <w:tcPr>
            <w:tcW w:w="7797" w:type="dxa"/>
            <w:gridSpan w:val="4"/>
            <w:tcBorders>
              <w:bottom w:val="single" w:sz="4" w:space="0" w:color="auto"/>
            </w:tcBorders>
            <w:shd w:val="clear" w:color="auto" w:fill="auto"/>
            <w:vAlign w:val="center"/>
          </w:tcPr>
          <w:p w14:paraId="421EA7BF" w14:textId="77777777" w:rsidR="006B7E70" w:rsidRPr="00F62312" w:rsidRDefault="006B7E70" w:rsidP="006B7E70">
            <w:pPr>
              <w:spacing w:after="40"/>
              <w:rPr>
                <w:sz w:val="22"/>
                <w:szCs w:val="22"/>
              </w:rPr>
            </w:pPr>
            <w:r w:rsidRPr="65A17F42">
              <w:rPr>
                <w:sz w:val="22"/>
                <w:szCs w:val="22"/>
              </w:rPr>
              <w:t>ZH 2. a gyakorlaton a 7-11. témákból</w:t>
            </w:r>
          </w:p>
        </w:tc>
      </w:tr>
      <w:tr w:rsidR="006B7E70" w:rsidRPr="00C05A15" w14:paraId="734495D6" w14:textId="77777777" w:rsidTr="006B7E70">
        <w:trPr>
          <w:trHeight w:val="257"/>
        </w:trPr>
        <w:tc>
          <w:tcPr>
            <w:tcW w:w="1129" w:type="dxa"/>
            <w:tcBorders>
              <w:top w:val="single" w:sz="4" w:space="0" w:color="auto"/>
              <w:left w:val="single" w:sz="4" w:space="0" w:color="auto"/>
              <w:bottom w:val="single" w:sz="4" w:space="0" w:color="auto"/>
              <w:right w:val="single" w:sz="4" w:space="0" w:color="auto"/>
            </w:tcBorders>
            <w:vAlign w:val="center"/>
          </w:tcPr>
          <w:p w14:paraId="47869F13" w14:textId="77777777" w:rsidR="006B7E70" w:rsidRPr="00F62312" w:rsidRDefault="006B7E70" w:rsidP="006B7E70">
            <w:pPr>
              <w:spacing w:after="240"/>
              <w:jc w:val="center"/>
              <w:rPr>
                <w:bCs/>
                <w:sz w:val="22"/>
                <w:szCs w:val="22"/>
              </w:rPr>
            </w:pPr>
            <w:r w:rsidRPr="00F62312">
              <w:rPr>
                <w:bCs/>
                <w:sz w:val="22"/>
                <w:szCs w:val="22"/>
              </w:rPr>
              <w:t>13.-14.</w:t>
            </w:r>
          </w:p>
        </w:tc>
        <w:tc>
          <w:tcPr>
            <w:tcW w:w="7797" w:type="dxa"/>
            <w:gridSpan w:val="4"/>
            <w:tcBorders>
              <w:top w:val="single" w:sz="4" w:space="0" w:color="auto"/>
            </w:tcBorders>
            <w:shd w:val="clear" w:color="auto" w:fill="auto"/>
            <w:vAlign w:val="center"/>
          </w:tcPr>
          <w:p w14:paraId="12918268" w14:textId="77777777" w:rsidR="006B7E70" w:rsidRPr="00F62312" w:rsidRDefault="006B7E70" w:rsidP="006B7E70">
            <w:pPr>
              <w:spacing w:after="40"/>
              <w:rPr>
                <w:sz w:val="22"/>
                <w:szCs w:val="22"/>
              </w:rPr>
            </w:pPr>
            <w:r w:rsidRPr="65A17F42">
              <w:rPr>
                <w:sz w:val="22"/>
                <w:szCs w:val="22"/>
              </w:rPr>
              <w:t>Pótlások, értékelés.</w:t>
            </w:r>
          </w:p>
        </w:tc>
      </w:tr>
      <w:tr w:rsidR="006B7E70" w:rsidRPr="005D6475" w14:paraId="77FBEABA" w14:textId="77777777" w:rsidTr="006B7E70">
        <w:trPr>
          <w:trHeight w:val="257"/>
        </w:trPr>
        <w:tc>
          <w:tcPr>
            <w:tcW w:w="8926" w:type="dxa"/>
            <w:gridSpan w:val="5"/>
            <w:tcBorders>
              <w:top w:val="single" w:sz="4" w:space="0" w:color="auto"/>
              <w:left w:val="single" w:sz="4" w:space="0" w:color="auto"/>
              <w:bottom w:val="single" w:sz="4" w:space="0" w:color="auto"/>
            </w:tcBorders>
            <w:vAlign w:val="center"/>
          </w:tcPr>
          <w:p w14:paraId="29352C94" w14:textId="77777777" w:rsidR="006B7E70" w:rsidRPr="00F62312" w:rsidRDefault="006B7E70" w:rsidP="006B7E70">
            <w:pPr>
              <w:spacing w:after="240"/>
              <w:jc w:val="center"/>
              <w:rPr>
                <w:rFonts w:eastAsia="Arial Unicode MS"/>
                <w:b/>
                <w:i/>
                <w:sz w:val="22"/>
                <w:szCs w:val="22"/>
              </w:rPr>
            </w:pPr>
            <w:r w:rsidRPr="00F62312">
              <w:rPr>
                <w:rFonts w:eastAsia="Arial Unicode MS"/>
                <w:b/>
                <w:i/>
                <w:sz w:val="22"/>
                <w:szCs w:val="22"/>
              </w:rPr>
              <w:t>Félévközi követelmények:</w:t>
            </w:r>
          </w:p>
        </w:tc>
      </w:tr>
      <w:tr w:rsidR="006B7E70" w:rsidRPr="005D6475" w14:paraId="075C2285" w14:textId="77777777" w:rsidTr="006B7E70">
        <w:trPr>
          <w:trHeight w:val="1502"/>
        </w:trPr>
        <w:tc>
          <w:tcPr>
            <w:tcW w:w="8926" w:type="dxa"/>
            <w:gridSpan w:val="5"/>
            <w:tcBorders>
              <w:top w:val="single" w:sz="4" w:space="0" w:color="auto"/>
              <w:left w:val="single" w:sz="4" w:space="0" w:color="auto"/>
            </w:tcBorders>
            <w:vAlign w:val="center"/>
          </w:tcPr>
          <w:p w14:paraId="1668CDEB" w14:textId="77777777" w:rsidR="006B7E70" w:rsidRPr="00F62312" w:rsidRDefault="006B7E70" w:rsidP="006B7E70">
            <w:pPr>
              <w:spacing w:after="40"/>
              <w:rPr>
                <w:rFonts w:eastAsia="Arial Unicode MS"/>
                <w:b/>
                <w:sz w:val="22"/>
                <w:szCs w:val="22"/>
              </w:rPr>
            </w:pPr>
            <w:r w:rsidRPr="00F62312">
              <w:rPr>
                <w:rFonts w:eastAsia="Arial Unicode MS"/>
                <w:b/>
                <w:sz w:val="22"/>
                <w:szCs w:val="22"/>
              </w:rPr>
              <w:t>Foglalkozásokon való részvétel:</w:t>
            </w:r>
          </w:p>
          <w:p w14:paraId="4DB07D06" w14:textId="77777777" w:rsidR="006B7E70" w:rsidRPr="00F62312" w:rsidRDefault="006B7E70" w:rsidP="006B7E70">
            <w:pPr>
              <w:spacing w:after="40"/>
              <w:rPr>
                <w:rFonts w:eastAsia="Arial Unicode MS"/>
                <w:sz w:val="22"/>
                <w:szCs w:val="22"/>
              </w:rPr>
            </w:pPr>
            <w:r w:rsidRPr="65A17F42">
              <w:rPr>
                <w:rFonts w:eastAsia="Arial Unicode MS"/>
                <w:sz w:val="22"/>
                <w:szCs w:val="22"/>
              </w:rPr>
              <w:t>A gyakorlatokon kötelező a részvétel.</w:t>
            </w:r>
          </w:p>
          <w:p w14:paraId="06B9220E" w14:textId="77777777" w:rsidR="006B7E70" w:rsidRPr="00F62312" w:rsidRDefault="006B7E70" w:rsidP="006B7E70">
            <w:pPr>
              <w:spacing w:after="40"/>
              <w:rPr>
                <w:rFonts w:eastAsia="Arial Unicode MS"/>
                <w:b/>
                <w:sz w:val="22"/>
                <w:szCs w:val="22"/>
              </w:rPr>
            </w:pPr>
            <w:r w:rsidRPr="00F62312">
              <w:rPr>
                <w:rFonts w:eastAsia="Arial Unicode MS"/>
                <w:sz w:val="22"/>
                <w:szCs w:val="22"/>
              </w:rPr>
              <w:t xml:space="preserve">A megengedett hiányzások számát a Tanulmányi és Vizsgaszabályzat határozza meg (a hiányzások száma nem haladhatja meg a félévi </w:t>
            </w:r>
            <w:proofErr w:type="spellStart"/>
            <w:r w:rsidRPr="00F62312">
              <w:rPr>
                <w:rFonts w:eastAsia="Arial Unicode MS"/>
                <w:sz w:val="22"/>
                <w:szCs w:val="22"/>
              </w:rPr>
              <w:t>össz</w:t>
            </w:r>
            <w:proofErr w:type="spellEnd"/>
            <w:r w:rsidRPr="00F62312">
              <w:rPr>
                <w:rFonts w:eastAsia="Arial Unicode MS"/>
                <w:sz w:val="22"/>
                <w:szCs w:val="22"/>
              </w:rPr>
              <w:t>. óraszám 30%-át).</w:t>
            </w:r>
          </w:p>
        </w:tc>
      </w:tr>
      <w:tr w:rsidR="006B7E70" w:rsidRPr="005D6475" w14:paraId="48949521" w14:textId="77777777" w:rsidTr="006B7E70">
        <w:trPr>
          <w:trHeight w:val="1261"/>
        </w:trPr>
        <w:tc>
          <w:tcPr>
            <w:tcW w:w="8926" w:type="dxa"/>
            <w:gridSpan w:val="5"/>
            <w:tcBorders>
              <w:top w:val="single" w:sz="4" w:space="0" w:color="auto"/>
              <w:left w:val="single" w:sz="4" w:space="0" w:color="auto"/>
            </w:tcBorders>
            <w:vAlign w:val="center"/>
          </w:tcPr>
          <w:p w14:paraId="74A4FAF7" w14:textId="77777777" w:rsidR="006B7E70" w:rsidRDefault="006B7E70" w:rsidP="006B7E70">
            <w:pPr>
              <w:rPr>
                <w:rFonts w:eastAsia="Arial Unicode MS"/>
                <w:b/>
                <w:sz w:val="22"/>
                <w:szCs w:val="22"/>
              </w:rPr>
            </w:pPr>
            <w:r w:rsidRPr="00F62312">
              <w:rPr>
                <w:rFonts w:eastAsia="Arial Unicode MS"/>
                <w:b/>
                <w:sz w:val="22"/>
                <w:szCs w:val="22"/>
              </w:rPr>
              <w:lastRenderedPageBreak/>
              <w:t>Zárthelyik, jegyzőkönyvek, beszámolók stb.</w:t>
            </w:r>
            <w:r>
              <w:rPr>
                <w:rFonts w:eastAsia="Arial Unicode MS"/>
                <w:b/>
                <w:sz w:val="22"/>
                <w:szCs w:val="22"/>
              </w:rPr>
              <w:t>:</w:t>
            </w:r>
          </w:p>
          <w:p w14:paraId="783CCDD6" w14:textId="77777777" w:rsidR="006B7E70" w:rsidRPr="00F62312" w:rsidRDefault="006B7E70" w:rsidP="006B7E70">
            <w:pPr>
              <w:rPr>
                <w:rFonts w:eastAsia="Arial Unicode MS"/>
                <w:sz w:val="22"/>
                <w:szCs w:val="22"/>
              </w:rPr>
            </w:pPr>
            <w:r w:rsidRPr="00F62312">
              <w:rPr>
                <w:rFonts w:eastAsia="Arial Unicode MS"/>
                <w:sz w:val="22"/>
                <w:szCs w:val="22"/>
              </w:rPr>
              <w:t>2 db „fél” témazáró ZH megírása 6. és 1</w:t>
            </w:r>
            <w:r>
              <w:rPr>
                <w:rFonts w:eastAsia="Arial Unicode MS"/>
                <w:sz w:val="22"/>
                <w:szCs w:val="22"/>
              </w:rPr>
              <w:t>2</w:t>
            </w:r>
            <w:r w:rsidRPr="00F62312">
              <w:rPr>
                <w:rFonts w:eastAsia="Arial Unicode MS"/>
                <w:sz w:val="22"/>
                <w:szCs w:val="22"/>
              </w:rPr>
              <w:t>. héten.</w:t>
            </w:r>
          </w:p>
          <w:p w14:paraId="4FB1918A" w14:textId="77777777" w:rsidR="006B7E70" w:rsidRPr="00F62312" w:rsidRDefault="006B7E70" w:rsidP="006B7E70">
            <w:pPr>
              <w:rPr>
                <w:rFonts w:eastAsia="Arial Unicode MS"/>
                <w:sz w:val="22"/>
                <w:szCs w:val="22"/>
              </w:rPr>
            </w:pPr>
            <w:r w:rsidRPr="00F62312">
              <w:rPr>
                <w:rFonts w:eastAsia="Arial Unicode MS"/>
                <w:sz w:val="22"/>
                <w:szCs w:val="22"/>
              </w:rPr>
              <w:t xml:space="preserve">Témakörönként 1-1 </w:t>
            </w:r>
            <w:r>
              <w:rPr>
                <w:rFonts w:eastAsia="Arial Unicode MS"/>
                <w:sz w:val="22"/>
                <w:szCs w:val="22"/>
              </w:rPr>
              <w:t>otthoni munka</w:t>
            </w:r>
            <w:r w:rsidRPr="00F62312">
              <w:rPr>
                <w:rFonts w:eastAsia="Arial Unicode MS"/>
                <w:sz w:val="22"/>
                <w:szCs w:val="22"/>
              </w:rPr>
              <w:t xml:space="preserve"> leadása kötelező.</w:t>
            </w:r>
          </w:p>
          <w:p w14:paraId="6A292C47" w14:textId="77777777" w:rsidR="006B7E70" w:rsidRPr="00F62312" w:rsidRDefault="006B7E70" w:rsidP="006B7E70">
            <w:pPr>
              <w:rPr>
                <w:rFonts w:eastAsia="Arial Unicode MS"/>
                <w:sz w:val="22"/>
                <w:szCs w:val="22"/>
              </w:rPr>
            </w:pPr>
            <w:r w:rsidRPr="00F62312">
              <w:rPr>
                <w:rFonts w:eastAsia="Arial Unicode MS"/>
                <w:sz w:val="22"/>
                <w:szCs w:val="22"/>
              </w:rPr>
              <w:t xml:space="preserve">A javító és pót ZH, </w:t>
            </w:r>
            <w:r>
              <w:rPr>
                <w:rFonts w:eastAsia="Arial Unicode MS"/>
                <w:sz w:val="22"/>
                <w:szCs w:val="22"/>
              </w:rPr>
              <w:t xml:space="preserve">valamint a </w:t>
            </w:r>
            <w:r w:rsidRPr="00F62312">
              <w:rPr>
                <w:rFonts w:eastAsia="Arial Unicode MS"/>
                <w:sz w:val="22"/>
                <w:szCs w:val="22"/>
              </w:rPr>
              <w:t>késedelmes feladatok végső leadási határideje: 13-14. hét.</w:t>
            </w:r>
          </w:p>
        </w:tc>
      </w:tr>
      <w:tr w:rsidR="006B7E70" w:rsidRPr="005D6475" w14:paraId="7CCC4E28" w14:textId="77777777" w:rsidTr="006B7E70">
        <w:trPr>
          <w:trHeight w:val="1502"/>
        </w:trPr>
        <w:tc>
          <w:tcPr>
            <w:tcW w:w="8926" w:type="dxa"/>
            <w:gridSpan w:val="5"/>
            <w:tcBorders>
              <w:top w:val="single" w:sz="4" w:space="0" w:color="auto"/>
              <w:left w:val="single" w:sz="4" w:space="0" w:color="auto"/>
            </w:tcBorders>
            <w:vAlign w:val="center"/>
          </w:tcPr>
          <w:p w14:paraId="0729FE11" w14:textId="77777777" w:rsidR="006B7E70" w:rsidRDefault="006B7E70" w:rsidP="006B7E70">
            <w:pPr>
              <w:rPr>
                <w:rFonts w:eastAsia="Arial Unicode MS"/>
                <w:b/>
                <w:sz w:val="22"/>
                <w:szCs w:val="22"/>
              </w:rPr>
            </w:pPr>
          </w:p>
          <w:p w14:paraId="710474F1" w14:textId="77777777" w:rsidR="006B7E70" w:rsidRDefault="006B7E70" w:rsidP="006B7E70">
            <w:pPr>
              <w:rPr>
                <w:rFonts w:eastAsia="Arial Unicode MS"/>
                <w:b/>
                <w:sz w:val="22"/>
                <w:szCs w:val="22"/>
              </w:rPr>
            </w:pPr>
            <w:r w:rsidRPr="00F62312">
              <w:rPr>
                <w:rFonts w:eastAsia="Arial Unicode MS"/>
                <w:b/>
                <w:sz w:val="22"/>
                <w:szCs w:val="22"/>
              </w:rPr>
              <w:t>Az aláírás megszerzésének/félévközi jegy kialakításának módszere:</w:t>
            </w:r>
          </w:p>
          <w:p w14:paraId="5307262E" w14:textId="77777777" w:rsidR="006B7E70" w:rsidRPr="00F62312" w:rsidRDefault="006B7E70" w:rsidP="006B7E70">
            <w:pPr>
              <w:rPr>
                <w:rFonts w:eastAsia="Arial Unicode MS"/>
                <w:sz w:val="22"/>
                <w:szCs w:val="22"/>
              </w:rPr>
            </w:pPr>
            <w:r w:rsidRPr="00F62312">
              <w:rPr>
                <w:rFonts w:eastAsia="Arial Unicode MS"/>
                <w:sz w:val="22"/>
                <w:szCs w:val="22"/>
              </w:rPr>
              <w:t>Az évközi</w:t>
            </w:r>
            <w:r>
              <w:rPr>
                <w:rFonts w:eastAsia="Arial Unicode MS"/>
                <w:sz w:val="22"/>
                <w:szCs w:val="22"/>
              </w:rPr>
              <w:t xml:space="preserve"> </w:t>
            </w:r>
            <w:r w:rsidRPr="00F62312">
              <w:rPr>
                <w:rFonts w:eastAsia="Arial Unicode MS"/>
                <w:sz w:val="22"/>
                <w:szCs w:val="22"/>
              </w:rPr>
              <w:t>jegy megszerzésének feltétele:</w:t>
            </w:r>
          </w:p>
          <w:p w14:paraId="54508A73" w14:textId="77777777" w:rsidR="006B7E70" w:rsidRPr="00F62312" w:rsidRDefault="006B7E70" w:rsidP="006B7E70">
            <w:pPr>
              <w:rPr>
                <w:rFonts w:eastAsia="Arial Unicode MS"/>
                <w:sz w:val="22"/>
                <w:szCs w:val="22"/>
              </w:rPr>
            </w:pPr>
            <w:r w:rsidRPr="00F62312">
              <w:rPr>
                <w:rFonts w:eastAsia="Arial Unicode MS"/>
                <w:sz w:val="22"/>
                <w:szCs w:val="22"/>
              </w:rPr>
              <w:t>• a laborgyakorlatokon való érvényes részvétel,</w:t>
            </w:r>
          </w:p>
          <w:p w14:paraId="30DC5284" w14:textId="77777777" w:rsidR="006B7E70" w:rsidRPr="00F62312" w:rsidRDefault="006B7E70" w:rsidP="006B7E70">
            <w:pPr>
              <w:rPr>
                <w:rFonts w:eastAsia="Arial Unicode MS"/>
                <w:sz w:val="22"/>
                <w:szCs w:val="22"/>
              </w:rPr>
            </w:pPr>
            <w:r w:rsidRPr="00F62312">
              <w:rPr>
                <w:rFonts w:eastAsia="Arial Unicode MS"/>
                <w:sz w:val="22"/>
                <w:szCs w:val="22"/>
              </w:rPr>
              <w:t>• a félév során kiadott egyéni vagy csoportos feladatokat el kell készíteni, és határidőre leadni</w:t>
            </w:r>
          </w:p>
          <w:p w14:paraId="0F566BA5" w14:textId="77777777" w:rsidR="006B7E70" w:rsidRPr="00F62312" w:rsidRDefault="006B7E70" w:rsidP="006B7E70">
            <w:pPr>
              <w:rPr>
                <w:rFonts w:eastAsia="Arial Unicode MS"/>
                <w:sz w:val="22"/>
                <w:szCs w:val="22"/>
              </w:rPr>
            </w:pPr>
            <w:r w:rsidRPr="00F62312">
              <w:rPr>
                <w:rFonts w:eastAsia="Arial Unicode MS"/>
                <w:sz w:val="22"/>
                <w:szCs w:val="22"/>
              </w:rPr>
              <w:t xml:space="preserve">• 2 db </w:t>
            </w:r>
            <w:proofErr w:type="spellStart"/>
            <w:r w:rsidRPr="00F62312">
              <w:rPr>
                <w:rFonts w:eastAsia="Arial Unicode MS"/>
                <w:sz w:val="22"/>
                <w:szCs w:val="22"/>
              </w:rPr>
              <w:t>számonkérő</w:t>
            </w:r>
            <w:proofErr w:type="spellEnd"/>
            <w:r w:rsidRPr="00F62312">
              <w:rPr>
                <w:rFonts w:eastAsia="Arial Unicode MS"/>
                <w:sz w:val="22"/>
                <w:szCs w:val="22"/>
              </w:rPr>
              <w:t xml:space="preserve"> dolgozat (ZH) legalább elégséges osztályzatra értékelt megírása.</w:t>
            </w:r>
          </w:p>
          <w:p w14:paraId="016C5CAE" w14:textId="77777777" w:rsidR="006B7E70" w:rsidRPr="00F62312" w:rsidRDefault="006B7E70" w:rsidP="006B7E70">
            <w:pPr>
              <w:rPr>
                <w:rFonts w:eastAsia="Arial Unicode MS"/>
                <w:sz w:val="22"/>
                <w:szCs w:val="22"/>
              </w:rPr>
            </w:pPr>
            <w:r w:rsidRPr="1B94807A">
              <w:rPr>
                <w:rFonts w:eastAsia="Arial Unicode MS"/>
                <w:sz w:val="22"/>
                <w:szCs w:val="22"/>
              </w:rPr>
              <w:t>Az elégséges zárthelyi osztályzathoz a maximum pontszámából minimum 40 %-ot kell elérni. Az évközi jegy a zárthelyi dolgozat eredménye alapján kapja a hallgató. Elégtelen zárthelyi dolgozat vagy hiányos, nem megfelelő beadandó feladatok esetén az évközi jegy eredménye elégtelen. Az évközi jegy és a beadandó feladatok pótlására az érvényben lévő Tanulmányi és Vizsgaszabályzat vonatkozó előírásai érvényesek.</w:t>
            </w:r>
          </w:p>
          <w:p w14:paraId="352C3A7B" w14:textId="77777777" w:rsidR="006B7E70" w:rsidRPr="00F62312" w:rsidRDefault="006B7E70" w:rsidP="006B7E70">
            <w:pPr>
              <w:rPr>
                <w:rFonts w:eastAsia="Arial Unicode MS"/>
                <w:b/>
                <w:sz w:val="22"/>
                <w:szCs w:val="22"/>
              </w:rPr>
            </w:pPr>
          </w:p>
        </w:tc>
      </w:tr>
      <w:tr w:rsidR="006B7E70" w:rsidRPr="00E60629" w14:paraId="476D8A63" w14:textId="77777777" w:rsidTr="00A12B74">
        <w:tc>
          <w:tcPr>
            <w:tcW w:w="8926" w:type="dxa"/>
            <w:gridSpan w:val="5"/>
            <w:tcBorders>
              <w:top w:val="single" w:sz="4" w:space="0" w:color="auto"/>
              <w:left w:val="single" w:sz="4" w:space="0" w:color="auto"/>
              <w:bottom w:val="single" w:sz="4" w:space="0" w:color="auto"/>
              <w:right w:val="single" w:sz="4" w:space="0" w:color="auto"/>
            </w:tcBorders>
          </w:tcPr>
          <w:p w14:paraId="44DF5931" w14:textId="77777777" w:rsidR="006B7E70" w:rsidRPr="00E60629" w:rsidRDefault="006B7E70" w:rsidP="006B7E70">
            <w:pPr>
              <w:jc w:val="center"/>
              <w:rPr>
                <w:b/>
                <w:i/>
                <w:sz w:val="22"/>
                <w:szCs w:val="22"/>
              </w:rPr>
            </w:pPr>
            <w:r w:rsidRPr="006A19C6">
              <w:rPr>
                <w:b/>
                <w:i/>
                <w:sz w:val="22"/>
                <w:szCs w:val="22"/>
              </w:rPr>
              <w:t>Az elsajátítandó szakmai kompetenciák:</w:t>
            </w:r>
          </w:p>
        </w:tc>
      </w:tr>
      <w:tr w:rsidR="006B7E70" w:rsidRPr="00E60629" w14:paraId="48213B6B" w14:textId="77777777" w:rsidTr="00A12B74">
        <w:tc>
          <w:tcPr>
            <w:tcW w:w="8926" w:type="dxa"/>
            <w:gridSpan w:val="5"/>
            <w:tcBorders>
              <w:top w:val="single" w:sz="4" w:space="0" w:color="auto"/>
              <w:left w:val="single" w:sz="4" w:space="0" w:color="auto"/>
              <w:bottom w:val="single" w:sz="4" w:space="0" w:color="auto"/>
              <w:right w:val="single" w:sz="4" w:space="0" w:color="auto"/>
            </w:tcBorders>
          </w:tcPr>
          <w:p w14:paraId="5062CCC8" w14:textId="77777777" w:rsidR="006B7E70" w:rsidRPr="00A0727B" w:rsidRDefault="006B7E70" w:rsidP="006B7E70">
            <w:pPr>
              <w:pStyle w:val="Listaszerbekezds"/>
              <w:spacing w:line="276" w:lineRule="auto"/>
              <w:ind w:left="426"/>
              <w:contextualSpacing/>
              <w:rPr>
                <w:b/>
                <w:i/>
                <w:sz w:val="22"/>
                <w:szCs w:val="22"/>
              </w:rPr>
            </w:pPr>
          </w:p>
          <w:p w14:paraId="7957062B" w14:textId="77777777" w:rsidR="006B7E70" w:rsidRPr="00E60629" w:rsidRDefault="006B7E70" w:rsidP="00F17DE1">
            <w:pPr>
              <w:pStyle w:val="Listaszerbekezds"/>
              <w:numPr>
                <w:ilvl w:val="0"/>
                <w:numId w:val="22"/>
              </w:numPr>
              <w:spacing w:line="276" w:lineRule="auto"/>
              <w:ind w:left="426" w:hanging="357"/>
              <w:contextualSpacing/>
              <w:rPr>
                <w:b/>
                <w:i/>
                <w:sz w:val="22"/>
                <w:szCs w:val="22"/>
              </w:rPr>
            </w:pPr>
            <w:r w:rsidRPr="00E60629">
              <w:rPr>
                <w:sz w:val="22"/>
                <w:szCs w:val="22"/>
              </w:rPr>
              <w:t>Ismeri az alapvető tervezési elveket és módszereket, a fontosabb gyártástechnológiai eljárásokat és működési folyamatokat.</w:t>
            </w:r>
          </w:p>
          <w:p w14:paraId="1A94A6F2" w14:textId="77777777" w:rsidR="006B7E70" w:rsidRPr="00E60629" w:rsidRDefault="006B7E70" w:rsidP="00F17DE1">
            <w:pPr>
              <w:pStyle w:val="Listaszerbekezds"/>
              <w:numPr>
                <w:ilvl w:val="0"/>
                <w:numId w:val="22"/>
              </w:numPr>
              <w:spacing w:line="276" w:lineRule="auto"/>
              <w:ind w:left="426" w:hanging="357"/>
              <w:contextualSpacing/>
              <w:rPr>
                <w:sz w:val="22"/>
                <w:szCs w:val="22"/>
              </w:rPr>
            </w:pPr>
            <w:r w:rsidRPr="00E60629">
              <w:rPr>
                <w:sz w:val="22"/>
                <w:szCs w:val="22"/>
              </w:rPr>
              <w:t>Képes egyszerűbb termékek formai és konstrukciós tervezésére a gyártástechnológiai korlátok, az elvárt költségek, a környezetre gyakorolt hatások figyelembevételével.</w:t>
            </w:r>
          </w:p>
          <w:p w14:paraId="53D54730" w14:textId="77777777" w:rsidR="006B7E70" w:rsidRPr="00E60629" w:rsidRDefault="006B7E70" w:rsidP="00F17DE1">
            <w:pPr>
              <w:pStyle w:val="Listaszerbekezds"/>
              <w:numPr>
                <w:ilvl w:val="0"/>
                <w:numId w:val="22"/>
              </w:numPr>
              <w:spacing w:line="276" w:lineRule="auto"/>
              <w:ind w:left="426" w:hanging="357"/>
              <w:contextualSpacing/>
              <w:rPr>
                <w:sz w:val="22"/>
                <w:szCs w:val="22"/>
              </w:rPr>
            </w:pPr>
            <w:r w:rsidRPr="00E60629">
              <w:rPr>
                <w:sz w:val="22"/>
                <w:szCs w:val="22"/>
              </w:rPr>
              <w:t>Képes háromdimenziós számítógépes tervezőrendszerek alkalmazásával a termékkoncepciók, illetve termékek virtuális modellezésére és műszaki dokumentációjuk elkészítésére.</w:t>
            </w:r>
          </w:p>
          <w:p w14:paraId="3818DBE6" w14:textId="77777777" w:rsidR="006B7E70" w:rsidRPr="00E60629" w:rsidRDefault="006B7E70" w:rsidP="00F17DE1">
            <w:pPr>
              <w:pStyle w:val="Listaszerbekezds"/>
              <w:numPr>
                <w:ilvl w:val="0"/>
                <w:numId w:val="22"/>
              </w:numPr>
              <w:spacing w:line="276" w:lineRule="auto"/>
              <w:ind w:left="426" w:hanging="357"/>
              <w:contextualSpacing/>
              <w:rPr>
                <w:sz w:val="22"/>
                <w:szCs w:val="22"/>
              </w:rPr>
            </w:pPr>
            <w:r w:rsidRPr="1B94807A">
              <w:rPr>
                <w:sz w:val="22"/>
                <w:szCs w:val="22"/>
              </w:rPr>
              <w:t>Gyakorlati tevékenységek elvégzéséhez megfelelő kitartással és monotónia tűréssel rendelkezik.</w:t>
            </w:r>
          </w:p>
          <w:p w14:paraId="2CB8C9C4" w14:textId="77777777" w:rsidR="006B7E70" w:rsidRPr="00E60629" w:rsidRDefault="006B7E70" w:rsidP="006B7E70">
            <w:pPr>
              <w:jc w:val="center"/>
              <w:rPr>
                <w:b/>
                <w:i/>
                <w:sz w:val="22"/>
                <w:szCs w:val="22"/>
              </w:rPr>
            </w:pPr>
          </w:p>
        </w:tc>
      </w:tr>
      <w:tr w:rsidR="006B7E70" w:rsidRPr="00E60629" w14:paraId="7050E856" w14:textId="77777777" w:rsidTr="00A12B74">
        <w:tc>
          <w:tcPr>
            <w:tcW w:w="8926" w:type="dxa"/>
            <w:gridSpan w:val="5"/>
            <w:tcBorders>
              <w:top w:val="single" w:sz="4" w:space="0" w:color="auto"/>
              <w:left w:val="single" w:sz="4" w:space="0" w:color="auto"/>
              <w:bottom w:val="single" w:sz="4" w:space="0" w:color="auto"/>
              <w:right w:val="single" w:sz="4" w:space="0" w:color="auto"/>
            </w:tcBorders>
          </w:tcPr>
          <w:p w14:paraId="3DF16232" w14:textId="77777777" w:rsidR="006B7E70" w:rsidRPr="00E60629" w:rsidRDefault="006B7E70" w:rsidP="006B7E70">
            <w:pPr>
              <w:jc w:val="center"/>
              <w:rPr>
                <w:b/>
                <w:i/>
                <w:sz w:val="22"/>
                <w:szCs w:val="22"/>
              </w:rPr>
            </w:pPr>
            <w:r w:rsidRPr="00E60629">
              <w:rPr>
                <w:b/>
                <w:i/>
                <w:sz w:val="22"/>
                <w:szCs w:val="22"/>
              </w:rPr>
              <w:t>Irodalom:</w:t>
            </w:r>
          </w:p>
        </w:tc>
      </w:tr>
      <w:tr w:rsidR="006B7E70" w:rsidRPr="00E60629" w14:paraId="1E343369" w14:textId="77777777" w:rsidTr="00A12B74">
        <w:trPr>
          <w:trHeight w:val="1114"/>
        </w:trPr>
        <w:tc>
          <w:tcPr>
            <w:tcW w:w="8926" w:type="dxa"/>
            <w:gridSpan w:val="5"/>
            <w:tcBorders>
              <w:top w:val="single" w:sz="4" w:space="0" w:color="auto"/>
              <w:left w:val="single" w:sz="4" w:space="0" w:color="auto"/>
              <w:right w:val="single" w:sz="4" w:space="0" w:color="auto"/>
            </w:tcBorders>
          </w:tcPr>
          <w:p w14:paraId="6AEE12B7" w14:textId="77777777" w:rsidR="006B7E70" w:rsidRPr="00E60629" w:rsidRDefault="006B7E70" w:rsidP="006B7E70">
            <w:pPr>
              <w:pStyle w:val="Listaszerbekezds"/>
              <w:ind w:left="426"/>
              <w:rPr>
                <w:sz w:val="22"/>
                <w:szCs w:val="22"/>
              </w:rPr>
            </w:pPr>
          </w:p>
          <w:p w14:paraId="4A50F0D7" w14:textId="77777777" w:rsidR="006B7E70" w:rsidRPr="00E60629" w:rsidRDefault="006B7E70" w:rsidP="00F17DE1">
            <w:pPr>
              <w:pStyle w:val="Listaszerbekezds"/>
              <w:numPr>
                <w:ilvl w:val="0"/>
                <w:numId w:val="21"/>
              </w:numPr>
              <w:ind w:left="426"/>
              <w:rPr>
                <w:sz w:val="22"/>
                <w:szCs w:val="22"/>
              </w:rPr>
            </w:pPr>
            <w:hyperlink r:id="rId21" w:history="1">
              <w:r w:rsidRPr="00E60629">
                <w:rPr>
                  <w:rStyle w:val="Hiperhivatkozs"/>
                  <w:sz w:val="22"/>
                  <w:szCs w:val="22"/>
                </w:rPr>
                <w:t>https://elearning.uni-obuda.hu/</w:t>
              </w:r>
            </w:hyperlink>
            <w:r w:rsidRPr="00E60629">
              <w:rPr>
                <w:noProof/>
                <w:sz w:val="22"/>
                <w:szCs w:val="22"/>
                <w:lang w:val="pt-BR"/>
              </w:rPr>
              <w:t xml:space="preserve"> az oktató által készített elektronikus jegyzetek és segédletek</w:t>
            </w:r>
          </w:p>
        </w:tc>
      </w:tr>
    </w:tbl>
    <w:p w14:paraId="53A50BAD" w14:textId="77777777" w:rsidR="006B7E70" w:rsidRDefault="006B7E70" w:rsidP="006B7E70"/>
    <w:p w14:paraId="7DBDBF17" w14:textId="77777777" w:rsidR="006B7E70" w:rsidRDefault="006B7E70">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882"/>
        <w:gridCol w:w="2213"/>
        <w:gridCol w:w="2409"/>
        <w:gridCol w:w="1377"/>
      </w:tblGrid>
      <w:tr w:rsidR="006B7E70" w:rsidRPr="00AB1440" w14:paraId="715E2BC6" w14:textId="77777777" w:rsidTr="006B7E70">
        <w:tc>
          <w:tcPr>
            <w:tcW w:w="2857" w:type="dxa"/>
            <w:gridSpan w:val="2"/>
            <w:tcBorders>
              <w:top w:val="single" w:sz="4" w:space="0" w:color="auto"/>
              <w:left w:val="single" w:sz="4" w:space="0" w:color="auto"/>
              <w:bottom w:val="single" w:sz="4" w:space="0" w:color="auto"/>
              <w:right w:val="single" w:sz="4" w:space="0" w:color="auto"/>
            </w:tcBorders>
          </w:tcPr>
          <w:p w14:paraId="7358CDFD" w14:textId="77777777" w:rsidR="006B7E70" w:rsidRPr="00AB1440" w:rsidRDefault="006B7E70" w:rsidP="006B7E70">
            <w:pPr>
              <w:jc w:val="both"/>
              <w:rPr>
                <w:b/>
                <w:iCs/>
                <w:sz w:val="22"/>
                <w:szCs w:val="22"/>
              </w:rPr>
            </w:pPr>
            <w:r w:rsidRPr="00AB1440">
              <w:rPr>
                <w:b/>
                <w:iCs/>
                <w:sz w:val="22"/>
                <w:szCs w:val="22"/>
              </w:rPr>
              <w:lastRenderedPageBreak/>
              <w:t>Tárgy neve:</w:t>
            </w:r>
          </w:p>
          <w:p w14:paraId="62A7F80B" w14:textId="77777777" w:rsidR="006B7E70" w:rsidRDefault="006B7E70" w:rsidP="006B7E70">
            <w:pPr>
              <w:jc w:val="both"/>
              <w:rPr>
                <w:bCs/>
                <w:iCs/>
                <w:sz w:val="22"/>
                <w:szCs w:val="22"/>
              </w:rPr>
            </w:pPr>
            <w:r w:rsidRPr="00AB1440">
              <w:rPr>
                <w:bCs/>
                <w:iCs/>
                <w:sz w:val="22"/>
                <w:szCs w:val="22"/>
              </w:rPr>
              <w:t>CAD/CAM II.</w:t>
            </w:r>
          </w:p>
          <w:p w14:paraId="30E34DD6" w14:textId="3329B8EC" w:rsidR="008207D6" w:rsidRPr="00AB1440" w:rsidRDefault="008207D6" w:rsidP="006B7E70">
            <w:pPr>
              <w:jc w:val="both"/>
              <w:rPr>
                <w:bCs/>
                <w:iCs/>
                <w:sz w:val="22"/>
                <w:szCs w:val="22"/>
              </w:rPr>
            </w:pPr>
          </w:p>
        </w:tc>
        <w:tc>
          <w:tcPr>
            <w:tcW w:w="2213" w:type="dxa"/>
            <w:tcBorders>
              <w:top w:val="single" w:sz="4" w:space="0" w:color="auto"/>
              <w:left w:val="single" w:sz="4" w:space="0" w:color="auto"/>
              <w:bottom w:val="single" w:sz="4" w:space="0" w:color="auto"/>
              <w:right w:val="single" w:sz="4" w:space="0" w:color="auto"/>
            </w:tcBorders>
          </w:tcPr>
          <w:p w14:paraId="1B2DC603" w14:textId="77777777" w:rsidR="006B7E70" w:rsidRPr="00AB1440" w:rsidRDefault="006B7E70" w:rsidP="006B7E70">
            <w:pPr>
              <w:jc w:val="both"/>
              <w:rPr>
                <w:b/>
                <w:iCs/>
                <w:sz w:val="22"/>
                <w:szCs w:val="22"/>
              </w:rPr>
            </w:pPr>
            <w:r w:rsidRPr="00AB1440">
              <w:rPr>
                <w:b/>
                <w:iCs/>
                <w:sz w:val="22"/>
                <w:szCs w:val="22"/>
              </w:rPr>
              <w:t>NEPTUN-kód:</w:t>
            </w:r>
          </w:p>
          <w:p w14:paraId="46122E91" w14:textId="77777777" w:rsidR="006B7E70" w:rsidRPr="00AB1440" w:rsidRDefault="006B7E70" w:rsidP="006B7E70">
            <w:pPr>
              <w:jc w:val="both"/>
              <w:rPr>
                <w:iCs/>
                <w:sz w:val="22"/>
                <w:szCs w:val="22"/>
              </w:rPr>
            </w:pPr>
            <w:r w:rsidRPr="00AB1440">
              <w:rPr>
                <w:iCs/>
                <w:sz w:val="22"/>
                <w:szCs w:val="22"/>
              </w:rPr>
              <w:t>RTXCC2HBNF</w:t>
            </w:r>
          </w:p>
        </w:tc>
        <w:tc>
          <w:tcPr>
            <w:tcW w:w="2409" w:type="dxa"/>
            <w:tcBorders>
              <w:top w:val="single" w:sz="4" w:space="0" w:color="auto"/>
              <w:left w:val="single" w:sz="4" w:space="0" w:color="auto"/>
              <w:bottom w:val="single" w:sz="4" w:space="0" w:color="auto"/>
              <w:right w:val="single" w:sz="4" w:space="0" w:color="auto"/>
            </w:tcBorders>
          </w:tcPr>
          <w:p w14:paraId="42914379" w14:textId="77777777" w:rsidR="006B7E70" w:rsidRPr="00AB1440" w:rsidRDefault="006B7E70" w:rsidP="006B7E70">
            <w:pPr>
              <w:jc w:val="both"/>
              <w:rPr>
                <w:iCs/>
                <w:sz w:val="22"/>
                <w:szCs w:val="22"/>
              </w:rPr>
            </w:pPr>
            <w:r w:rsidRPr="00AB1440">
              <w:rPr>
                <w:b/>
                <w:iCs/>
                <w:sz w:val="22"/>
                <w:szCs w:val="22"/>
              </w:rPr>
              <w:t>Óraszám:</w:t>
            </w:r>
            <w:r w:rsidRPr="00AB1440">
              <w:rPr>
                <w:iCs/>
                <w:sz w:val="22"/>
                <w:szCs w:val="22"/>
              </w:rPr>
              <w:t xml:space="preserve"> </w:t>
            </w:r>
            <w:proofErr w:type="spellStart"/>
            <w:r w:rsidRPr="00AB1440">
              <w:rPr>
                <w:iCs/>
                <w:sz w:val="22"/>
                <w:szCs w:val="22"/>
              </w:rPr>
              <w:t>ea+gy+lb</w:t>
            </w:r>
            <w:proofErr w:type="spellEnd"/>
          </w:p>
          <w:p w14:paraId="59D647C8" w14:textId="77777777" w:rsidR="006B7E70" w:rsidRPr="00AB1440" w:rsidRDefault="006B7E70" w:rsidP="006B7E70">
            <w:pPr>
              <w:jc w:val="both"/>
              <w:rPr>
                <w:iCs/>
                <w:sz w:val="22"/>
                <w:szCs w:val="22"/>
              </w:rPr>
            </w:pPr>
            <w:r w:rsidRPr="00AB1440">
              <w:rPr>
                <w:iCs/>
                <w:sz w:val="22"/>
                <w:szCs w:val="22"/>
              </w:rPr>
              <w:t>0+0+3</w:t>
            </w:r>
          </w:p>
        </w:tc>
        <w:tc>
          <w:tcPr>
            <w:tcW w:w="1377" w:type="dxa"/>
            <w:tcBorders>
              <w:top w:val="single" w:sz="4" w:space="0" w:color="auto"/>
              <w:left w:val="single" w:sz="4" w:space="0" w:color="auto"/>
              <w:bottom w:val="single" w:sz="4" w:space="0" w:color="auto"/>
              <w:right w:val="single" w:sz="4" w:space="0" w:color="auto"/>
            </w:tcBorders>
          </w:tcPr>
          <w:p w14:paraId="0C8CA0CC" w14:textId="77777777" w:rsidR="006B7E70" w:rsidRPr="00AB1440" w:rsidRDefault="006B7E70" w:rsidP="006B7E70">
            <w:pPr>
              <w:jc w:val="both"/>
              <w:rPr>
                <w:iCs/>
                <w:sz w:val="22"/>
                <w:szCs w:val="22"/>
              </w:rPr>
            </w:pPr>
            <w:r w:rsidRPr="00AB1440">
              <w:rPr>
                <w:b/>
                <w:iCs/>
                <w:sz w:val="22"/>
                <w:szCs w:val="22"/>
              </w:rPr>
              <w:t>Kredit:</w:t>
            </w:r>
            <w:r w:rsidRPr="00AB1440">
              <w:rPr>
                <w:iCs/>
                <w:sz w:val="22"/>
                <w:szCs w:val="22"/>
              </w:rPr>
              <w:t xml:space="preserve"> 4</w:t>
            </w:r>
          </w:p>
          <w:p w14:paraId="0A015D1F" w14:textId="77777777" w:rsidR="006B7E70" w:rsidRPr="00AB1440" w:rsidRDefault="006B7E70" w:rsidP="006B7E70">
            <w:pPr>
              <w:jc w:val="both"/>
              <w:rPr>
                <w:iCs/>
                <w:sz w:val="22"/>
                <w:szCs w:val="22"/>
              </w:rPr>
            </w:pPr>
            <w:proofErr w:type="spellStart"/>
            <w:r w:rsidRPr="00AB1440">
              <w:rPr>
                <w:b/>
                <w:iCs/>
                <w:sz w:val="22"/>
                <w:szCs w:val="22"/>
              </w:rPr>
              <w:t>Köv</w:t>
            </w:r>
            <w:proofErr w:type="spellEnd"/>
            <w:r w:rsidRPr="00AB1440">
              <w:rPr>
                <w:b/>
                <w:iCs/>
                <w:sz w:val="22"/>
                <w:szCs w:val="22"/>
              </w:rPr>
              <w:t>:</w:t>
            </w:r>
            <w:r w:rsidRPr="00AB1440">
              <w:rPr>
                <w:iCs/>
                <w:sz w:val="22"/>
                <w:szCs w:val="22"/>
              </w:rPr>
              <w:t xml:space="preserve"> é</w:t>
            </w:r>
          </w:p>
        </w:tc>
      </w:tr>
      <w:tr w:rsidR="006B7E70" w:rsidRPr="00AB1440" w14:paraId="15A5D2E8" w14:textId="77777777" w:rsidTr="006B7E70">
        <w:tc>
          <w:tcPr>
            <w:tcW w:w="2857" w:type="dxa"/>
            <w:gridSpan w:val="2"/>
            <w:tcBorders>
              <w:top w:val="single" w:sz="4" w:space="0" w:color="auto"/>
              <w:left w:val="single" w:sz="4" w:space="0" w:color="auto"/>
              <w:bottom w:val="single" w:sz="4" w:space="0" w:color="auto"/>
              <w:right w:val="single" w:sz="4" w:space="0" w:color="auto"/>
            </w:tcBorders>
          </w:tcPr>
          <w:p w14:paraId="44C25001" w14:textId="77777777" w:rsidR="006B7E70" w:rsidRPr="00AB1440" w:rsidRDefault="006B7E70" w:rsidP="006B7E70">
            <w:pPr>
              <w:jc w:val="both"/>
              <w:rPr>
                <w:b/>
                <w:iCs/>
                <w:sz w:val="22"/>
                <w:szCs w:val="22"/>
              </w:rPr>
            </w:pPr>
            <w:r w:rsidRPr="00AB1440">
              <w:rPr>
                <w:b/>
                <w:iCs/>
                <w:sz w:val="22"/>
                <w:szCs w:val="22"/>
              </w:rPr>
              <w:t>Tantárgyfelelős:</w:t>
            </w:r>
          </w:p>
          <w:p w14:paraId="6D84009D" w14:textId="77777777" w:rsidR="006B7E70" w:rsidRPr="00AB1440" w:rsidRDefault="006B7E70" w:rsidP="006B7E70">
            <w:pPr>
              <w:jc w:val="both"/>
              <w:rPr>
                <w:iCs/>
                <w:sz w:val="22"/>
                <w:szCs w:val="22"/>
              </w:rPr>
            </w:pPr>
            <w:r w:rsidRPr="00AB1440">
              <w:rPr>
                <w:iCs/>
                <w:sz w:val="22"/>
                <w:szCs w:val="22"/>
              </w:rPr>
              <w:t>Nagyné dr. Szabó Orsolya</w:t>
            </w:r>
          </w:p>
        </w:tc>
        <w:tc>
          <w:tcPr>
            <w:tcW w:w="2213" w:type="dxa"/>
            <w:tcBorders>
              <w:top w:val="single" w:sz="4" w:space="0" w:color="auto"/>
              <w:left w:val="single" w:sz="4" w:space="0" w:color="auto"/>
              <w:bottom w:val="single" w:sz="4" w:space="0" w:color="auto"/>
              <w:right w:val="single" w:sz="4" w:space="0" w:color="auto"/>
            </w:tcBorders>
          </w:tcPr>
          <w:p w14:paraId="7C188775" w14:textId="77777777" w:rsidR="006B7E70" w:rsidRPr="00AB1440" w:rsidRDefault="006B7E70" w:rsidP="006B7E70">
            <w:pPr>
              <w:jc w:val="both"/>
              <w:rPr>
                <w:b/>
                <w:iCs/>
                <w:sz w:val="22"/>
                <w:szCs w:val="22"/>
              </w:rPr>
            </w:pPr>
            <w:r w:rsidRPr="00AB1440">
              <w:rPr>
                <w:b/>
                <w:iCs/>
                <w:sz w:val="22"/>
                <w:szCs w:val="22"/>
              </w:rPr>
              <w:t xml:space="preserve">Beosztás: </w:t>
            </w:r>
          </w:p>
          <w:p w14:paraId="5411A098" w14:textId="77777777" w:rsidR="006B7E70" w:rsidRPr="00AB1440" w:rsidRDefault="006B7E70" w:rsidP="006B7E70">
            <w:pPr>
              <w:jc w:val="both"/>
              <w:rPr>
                <w:iCs/>
                <w:sz w:val="22"/>
                <w:szCs w:val="22"/>
              </w:rPr>
            </w:pPr>
            <w:r w:rsidRPr="00AB1440">
              <w:rPr>
                <w:iCs/>
                <w:sz w:val="22"/>
                <w:szCs w:val="22"/>
              </w:rPr>
              <w:t>egyetemi adjunktus</w:t>
            </w:r>
          </w:p>
        </w:tc>
        <w:tc>
          <w:tcPr>
            <w:tcW w:w="3786" w:type="dxa"/>
            <w:gridSpan w:val="2"/>
            <w:tcBorders>
              <w:top w:val="single" w:sz="4" w:space="0" w:color="auto"/>
              <w:left w:val="single" w:sz="4" w:space="0" w:color="auto"/>
              <w:bottom w:val="single" w:sz="4" w:space="0" w:color="auto"/>
              <w:right w:val="single" w:sz="4" w:space="0" w:color="auto"/>
            </w:tcBorders>
          </w:tcPr>
          <w:p w14:paraId="434AC242" w14:textId="77777777" w:rsidR="006B7E70" w:rsidRPr="00AB1440" w:rsidRDefault="006B7E70" w:rsidP="006B7E70">
            <w:pPr>
              <w:rPr>
                <w:b/>
                <w:iCs/>
                <w:sz w:val="22"/>
                <w:szCs w:val="22"/>
              </w:rPr>
            </w:pPr>
            <w:r w:rsidRPr="00AB1440">
              <w:rPr>
                <w:b/>
                <w:iCs/>
                <w:sz w:val="22"/>
                <w:szCs w:val="22"/>
              </w:rPr>
              <w:t xml:space="preserve">Előkövetelmény: </w:t>
            </w:r>
          </w:p>
          <w:p w14:paraId="260B2C0E" w14:textId="77777777" w:rsidR="006B7E70" w:rsidRPr="00AB1440" w:rsidRDefault="006B7E70" w:rsidP="006B7E70">
            <w:pPr>
              <w:rPr>
                <w:iCs/>
                <w:sz w:val="22"/>
                <w:szCs w:val="22"/>
              </w:rPr>
            </w:pPr>
            <w:r w:rsidRPr="00AB1440">
              <w:rPr>
                <w:iCs/>
                <w:sz w:val="22"/>
                <w:szCs w:val="22"/>
              </w:rPr>
              <w:t>RTXCC1HBNF</w:t>
            </w:r>
          </w:p>
        </w:tc>
      </w:tr>
      <w:tr w:rsidR="006B7E70" w:rsidRPr="00E60629" w14:paraId="1F766ADA"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1598BC24" w14:textId="77777777" w:rsidR="006B7E70" w:rsidRPr="00E60629" w:rsidRDefault="006B7E70" w:rsidP="006B7E70">
            <w:pPr>
              <w:jc w:val="center"/>
              <w:rPr>
                <w:b/>
                <w:i/>
                <w:sz w:val="22"/>
                <w:szCs w:val="22"/>
              </w:rPr>
            </w:pPr>
            <w:r w:rsidRPr="00E60629">
              <w:rPr>
                <w:b/>
                <w:i/>
                <w:sz w:val="22"/>
                <w:szCs w:val="22"/>
              </w:rPr>
              <w:t>Ismeretanyag leírása:</w:t>
            </w:r>
          </w:p>
        </w:tc>
      </w:tr>
      <w:tr w:rsidR="006B7E70" w:rsidRPr="00E60629" w14:paraId="17E1489C" w14:textId="77777777" w:rsidTr="006B7E70">
        <w:trPr>
          <w:trHeight w:val="2419"/>
        </w:trPr>
        <w:tc>
          <w:tcPr>
            <w:tcW w:w="8856" w:type="dxa"/>
            <w:gridSpan w:val="5"/>
            <w:tcBorders>
              <w:top w:val="single" w:sz="4" w:space="0" w:color="auto"/>
              <w:left w:val="single" w:sz="4" w:space="0" w:color="auto"/>
              <w:bottom w:val="single" w:sz="4" w:space="0" w:color="auto"/>
              <w:right w:val="single" w:sz="4" w:space="0" w:color="auto"/>
            </w:tcBorders>
          </w:tcPr>
          <w:p w14:paraId="1CEDE266" w14:textId="77777777" w:rsidR="006B7E70" w:rsidRPr="00E60629" w:rsidRDefault="006B7E70" w:rsidP="006B7E70">
            <w:pPr>
              <w:jc w:val="both"/>
              <w:rPr>
                <w:sz w:val="22"/>
                <w:szCs w:val="22"/>
              </w:rPr>
            </w:pPr>
          </w:p>
          <w:p w14:paraId="6D13152E" w14:textId="77777777" w:rsidR="006B7E70" w:rsidRPr="00E60629" w:rsidRDefault="006B7E70" w:rsidP="006B7E70">
            <w:pPr>
              <w:jc w:val="both"/>
              <w:rPr>
                <w:sz w:val="22"/>
                <w:szCs w:val="22"/>
              </w:rPr>
            </w:pPr>
            <w:r w:rsidRPr="00E60629">
              <w:rPr>
                <w:sz w:val="22"/>
                <w:szCs w:val="22"/>
              </w:rPr>
              <w:t xml:space="preserve">A műszaki gyakorlatban használt számítógépes rendszerek alkalmazásával a termékek virtuális modellezése és vizuális megjelenítése. Műszaki dokumentáció készítése. A számítógépes programok szakmaterületének nyelvezete és speciális kifejezései. </w:t>
            </w:r>
          </w:p>
          <w:p w14:paraId="10207369" w14:textId="77777777" w:rsidR="006B7E70" w:rsidRPr="00E60629" w:rsidRDefault="006B7E70" w:rsidP="006B7E70">
            <w:pPr>
              <w:jc w:val="both"/>
              <w:rPr>
                <w:sz w:val="22"/>
                <w:szCs w:val="22"/>
              </w:rPr>
            </w:pPr>
            <w:r w:rsidRPr="00E60629">
              <w:rPr>
                <w:sz w:val="22"/>
                <w:szCs w:val="22"/>
              </w:rPr>
              <w:t>A mérnöki vektorgrafikus rendszerek. Alapfunkciók, formák, alakzatok létrehozása és módosítása, transzformációk, nagyítás, navigálás, igazítás, görbék szerkesztése, vágóeszközök, egyéb szakma-specifikus ábrázolások. Számítógépes rajztechnikai megoldások megismerése, alkalmazása, gyakorlása. Ruhaipari-, enteriőr- és csomagolás termékek szerkesztése, megjelenítése, a gyártáshoz szükséges információk megadása számítógépes eszközökkel.</w:t>
            </w:r>
          </w:p>
          <w:p w14:paraId="47F8339F" w14:textId="77777777" w:rsidR="006B7E70" w:rsidRPr="00E60629" w:rsidRDefault="006B7E70" w:rsidP="006B7E70">
            <w:pPr>
              <w:jc w:val="both"/>
              <w:rPr>
                <w:sz w:val="22"/>
                <w:szCs w:val="22"/>
              </w:rPr>
            </w:pPr>
          </w:p>
        </w:tc>
      </w:tr>
      <w:tr w:rsidR="006B7E70" w:rsidRPr="004A0170" w14:paraId="1DD2FC99" w14:textId="77777777" w:rsidTr="006B7E70">
        <w:trPr>
          <w:trHeight w:val="408"/>
        </w:trPr>
        <w:tc>
          <w:tcPr>
            <w:tcW w:w="8856" w:type="dxa"/>
            <w:gridSpan w:val="5"/>
            <w:tcBorders>
              <w:top w:val="single" w:sz="4" w:space="0" w:color="auto"/>
              <w:left w:val="single" w:sz="4" w:space="0" w:color="auto"/>
              <w:bottom w:val="single" w:sz="4" w:space="0" w:color="auto"/>
              <w:right w:val="single" w:sz="4" w:space="0" w:color="auto"/>
            </w:tcBorders>
            <w:shd w:val="clear" w:color="auto" w:fill="auto"/>
          </w:tcPr>
          <w:p w14:paraId="38AB4717" w14:textId="77777777" w:rsidR="006B7E70" w:rsidRPr="00BA16A8" w:rsidRDefault="006B7E70" w:rsidP="006B7E70">
            <w:pPr>
              <w:jc w:val="center"/>
              <w:rPr>
                <w:b/>
                <w:i/>
                <w:sz w:val="22"/>
                <w:szCs w:val="22"/>
              </w:rPr>
            </w:pPr>
            <w:r w:rsidRPr="00BA16A8">
              <w:rPr>
                <w:b/>
                <w:i/>
                <w:sz w:val="22"/>
                <w:szCs w:val="22"/>
              </w:rPr>
              <w:t>A tárgy részletes leírása, ütemezés:</w:t>
            </w:r>
          </w:p>
        </w:tc>
      </w:tr>
      <w:tr w:rsidR="006B7E70" w:rsidRPr="00BA16A8" w14:paraId="38CE8798"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3138BF" w14:textId="77777777" w:rsidR="006B7E70" w:rsidRPr="00BA16A8" w:rsidRDefault="006B7E70" w:rsidP="006B7E70">
            <w:pPr>
              <w:jc w:val="center"/>
              <w:textAlignment w:val="baseline"/>
              <w:rPr>
                <w:rFonts w:ascii="Segoe UI" w:hAnsi="Segoe UI" w:cs="Segoe UI"/>
                <w:sz w:val="20"/>
                <w:szCs w:val="20"/>
              </w:rPr>
            </w:pPr>
            <w:r w:rsidRPr="00BA16A8">
              <w:rPr>
                <w:b/>
                <w:bCs/>
                <w:sz w:val="20"/>
                <w:szCs w:val="20"/>
              </w:rPr>
              <w:t>Oktatási hét</w:t>
            </w:r>
            <w:r w:rsidRPr="00BA16A8">
              <w:rPr>
                <w:sz w:val="20"/>
                <w:szCs w:val="20"/>
              </w:rPr>
              <w:t> </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55AD5F1" w14:textId="77777777" w:rsidR="006B7E70" w:rsidRPr="00BA16A8" w:rsidRDefault="006B7E70" w:rsidP="006B7E70">
            <w:pPr>
              <w:jc w:val="center"/>
              <w:textAlignment w:val="baseline"/>
              <w:rPr>
                <w:rFonts w:ascii="Segoe UI" w:hAnsi="Segoe UI" w:cs="Segoe UI"/>
                <w:sz w:val="20"/>
                <w:szCs w:val="20"/>
              </w:rPr>
            </w:pPr>
            <w:r>
              <w:rPr>
                <w:b/>
                <w:bCs/>
                <w:sz w:val="20"/>
                <w:szCs w:val="20"/>
              </w:rPr>
              <w:t>A</w:t>
            </w:r>
            <w:r w:rsidRPr="00BA16A8">
              <w:rPr>
                <w:b/>
                <w:bCs/>
                <w:sz w:val="20"/>
                <w:szCs w:val="20"/>
              </w:rPr>
              <w:t xml:space="preserve"> gyakorlatok témakörei</w:t>
            </w:r>
            <w:r w:rsidRPr="00BA16A8">
              <w:rPr>
                <w:sz w:val="20"/>
                <w:szCs w:val="20"/>
              </w:rPr>
              <w:t> </w:t>
            </w:r>
          </w:p>
        </w:tc>
      </w:tr>
      <w:tr w:rsidR="006B7E70" w:rsidRPr="004A0170" w14:paraId="3DC2DF30"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34B499" w14:textId="77777777" w:rsidR="006B7E70" w:rsidRPr="00BA16A8" w:rsidRDefault="006B7E70" w:rsidP="006B7E70">
            <w:pPr>
              <w:jc w:val="center"/>
              <w:textAlignment w:val="baseline"/>
              <w:rPr>
                <w:rFonts w:ascii="Segoe UI" w:hAnsi="Segoe UI" w:cs="Segoe UI"/>
                <w:sz w:val="22"/>
                <w:szCs w:val="22"/>
              </w:rPr>
            </w:pPr>
            <w:r w:rsidRPr="00BA16A8">
              <w:rPr>
                <w:sz w:val="22"/>
                <w:szCs w:val="22"/>
              </w:rPr>
              <w:t>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0F013E62" w14:textId="77777777" w:rsidR="006B7E70" w:rsidRPr="00BA16A8" w:rsidRDefault="006B7E70" w:rsidP="006B7E70">
            <w:pPr>
              <w:ind w:left="148"/>
              <w:rPr>
                <w:sz w:val="22"/>
                <w:szCs w:val="22"/>
              </w:rPr>
            </w:pPr>
            <w:r w:rsidRPr="00BA16A8">
              <w:rPr>
                <w:sz w:val="22"/>
                <w:szCs w:val="22"/>
              </w:rPr>
              <w:t xml:space="preserve">Bevezetés. A </w:t>
            </w:r>
            <w:proofErr w:type="spellStart"/>
            <w:r w:rsidRPr="00BA16A8">
              <w:rPr>
                <w:sz w:val="22"/>
                <w:szCs w:val="22"/>
              </w:rPr>
              <w:t>Solid</w:t>
            </w:r>
            <w:proofErr w:type="spellEnd"/>
            <w:r w:rsidRPr="00BA16A8">
              <w:rPr>
                <w:sz w:val="22"/>
                <w:szCs w:val="22"/>
              </w:rPr>
              <w:t xml:space="preserve"> Edge szoftver bemutatása és története, alapvető fogalmak ismertetése.</w:t>
            </w:r>
          </w:p>
        </w:tc>
      </w:tr>
      <w:tr w:rsidR="006B7E70" w:rsidRPr="004A0170" w14:paraId="29360E4D"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90701" w14:textId="77777777" w:rsidR="006B7E70" w:rsidRPr="00BA16A8" w:rsidRDefault="006B7E70" w:rsidP="006B7E70">
            <w:pPr>
              <w:jc w:val="center"/>
              <w:textAlignment w:val="baseline"/>
              <w:rPr>
                <w:rFonts w:ascii="Segoe UI" w:hAnsi="Segoe UI" w:cs="Segoe UI"/>
                <w:sz w:val="22"/>
                <w:szCs w:val="22"/>
              </w:rPr>
            </w:pPr>
            <w:r w:rsidRPr="00BA16A8">
              <w:rPr>
                <w:sz w:val="22"/>
                <w:szCs w:val="22"/>
              </w:rPr>
              <w:t>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278EB803" w14:textId="77777777" w:rsidR="006B7E70" w:rsidRPr="00BA16A8" w:rsidRDefault="006B7E70" w:rsidP="006B7E70">
            <w:pPr>
              <w:ind w:left="148"/>
              <w:rPr>
                <w:sz w:val="22"/>
                <w:szCs w:val="22"/>
              </w:rPr>
            </w:pPr>
            <w:r w:rsidRPr="00BA16A8">
              <w:rPr>
                <w:sz w:val="22"/>
                <w:szCs w:val="22"/>
              </w:rPr>
              <w:t xml:space="preserve">Navigálás. Rajzolás – alapvető geometriai formák. </w:t>
            </w:r>
          </w:p>
        </w:tc>
      </w:tr>
      <w:tr w:rsidR="006B7E70" w:rsidRPr="004A0170" w14:paraId="25394704"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CF7731" w14:textId="77777777" w:rsidR="006B7E70" w:rsidRPr="00BA16A8" w:rsidRDefault="006B7E70" w:rsidP="006B7E70">
            <w:pPr>
              <w:jc w:val="center"/>
              <w:textAlignment w:val="baseline"/>
              <w:rPr>
                <w:rFonts w:ascii="Segoe UI" w:hAnsi="Segoe UI" w:cs="Segoe UI"/>
                <w:sz w:val="22"/>
                <w:szCs w:val="22"/>
              </w:rPr>
            </w:pPr>
            <w:r w:rsidRPr="00BA16A8">
              <w:rPr>
                <w:sz w:val="22"/>
                <w:szCs w:val="22"/>
              </w:rPr>
              <w:t>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471C56C3" w14:textId="77777777" w:rsidR="006B7E70" w:rsidRPr="00BA16A8" w:rsidRDefault="006B7E70" w:rsidP="006B7E70">
            <w:pPr>
              <w:ind w:left="148"/>
              <w:rPr>
                <w:sz w:val="22"/>
                <w:szCs w:val="22"/>
              </w:rPr>
            </w:pPr>
            <w:r w:rsidRPr="00BA16A8">
              <w:rPr>
                <w:sz w:val="22"/>
                <w:szCs w:val="22"/>
              </w:rPr>
              <w:t>Rajzolás – összetett geometriai formák.</w:t>
            </w:r>
          </w:p>
        </w:tc>
      </w:tr>
      <w:tr w:rsidR="006B7E70" w:rsidRPr="004A0170" w14:paraId="554954D7"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9"/>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62591" w14:textId="77777777" w:rsidR="006B7E70" w:rsidRPr="00BA16A8" w:rsidRDefault="006B7E70" w:rsidP="006B7E70">
            <w:pPr>
              <w:jc w:val="center"/>
              <w:textAlignment w:val="baseline"/>
              <w:rPr>
                <w:rFonts w:ascii="Segoe UI" w:hAnsi="Segoe UI" w:cs="Segoe UI"/>
                <w:sz w:val="22"/>
                <w:szCs w:val="22"/>
              </w:rPr>
            </w:pPr>
            <w:r w:rsidRPr="00BA16A8">
              <w:rPr>
                <w:sz w:val="22"/>
                <w:szCs w:val="22"/>
              </w:rPr>
              <w:t>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66BBFF98" w14:textId="77777777" w:rsidR="006B7E70" w:rsidRPr="00BA16A8" w:rsidRDefault="006B7E70" w:rsidP="006B7E70">
            <w:pPr>
              <w:ind w:left="148"/>
              <w:rPr>
                <w:sz w:val="22"/>
                <w:szCs w:val="22"/>
              </w:rPr>
            </w:pPr>
            <w:r w:rsidRPr="00BA16A8">
              <w:rPr>
                <w:sz w:val="22"/>
                <w:szCs w:val="22"/>
              </w:rPr>
              <w:t>Méretezés és kényszerek.</w:t>
            </w:r>
          </w:p>
        </w:tc>
      </w:tr>
      <w:tr w:rsidR="006B7E70" w:rsidRPr="004A0170" w14:paraId="6CEA7563"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48A826" w14:textId="77777777" w:rsidR="006B7E70" w:rsidRPr="00BA16A8" w:rsidRDefault="006B7E70" w:rsidP="006B7E70">
            <w:pPr>
              <w:jc w:val="center"/>
              <w:textAlignment w:val="baseline"/>
              <w:rPr>
                <w:rFonts w:ascii="Segoe UI" w:hAnsi="Segoe UI" w:cs="Segoe UI"/>
                <w:sz w:val="22"/>
                <w:szCs w:val="22"/>
              </w:rPr>
            </w:pPr>
            <w:r w:rsidRPr="00BA16A8">
              <w:rPr>
                <w:sz w:val="22"/>
                <w:szCs w:val="22"/>
              </w:rPr>
              <w:t>5.</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7367B728" w14:textId="77777777" w:rsidR="006B7E70" w:rsidRPr="00BA16A8" w:rsidRDefault="006B7E70" w:rsidP="006B7E70">
            <w:pPr>
              <w:ind w:left="148"/>
              <w:rPr>
                <w:sz w:val="22"/>
                <w:szCs w:val="22"/>
              </w:rPr>
            </w:pPr>
            <w:r w:rsidRPr="00BA16A8">
              <w:rPr>
                <w:sz w:val="22"/>
                <w:szCs w:val="22"/>
              </w:rPr>
              <w:t>Transzformációk.</w:t>
            </w:r>
          </w:p>
        </w:tc>
      </w:tr>
      <w:tr w:rsidR="006B7E70" w:rsidRPr="004A0170" w14:paraId="7ACF9A58"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A63A8B" w14:textId="77777777" w:rsidR="006B7E70" w:rsidRPr="00BA16A8" w:rsidRDefault="006B7E70" w:rsidP="006B7E70">
            <w:pPr>
              <w:jc w:val="center"/>
              <w:textAlignment w:val="baseline"/>
              <w:rPr>
                <w:rFonts w:ascii="Segoe UI" w:hAnsi="Segoe UI" w:cs="Segoe UI"/>
                <w:sz w:val="22"/>
                <w:szCs w:val="22"/>
              </w:rPr>
            </w:pPr>
            <w:r w:rsidRPr="00BA16A8">
              <w:rPr>
                <w:sz w:val="22"/>
                <w:szCs w:val="22"/>
              </w:rPr>
              <w:t>6.</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7920CFC4" w14:textId="77777777" w:rsidR="006B7E70" w:rsidRPr="00BA16A8" w:rsidRDefault="006B7E70" w:rsidP="006B7E70">
            <w:pPr>
              <w:ind w:left="148"/>
              <w:rPr>
                <w:sz w:val="22"/>
                <w:szCs w:val="22"/>
              </w:rPr>
            </w:pPr>
            <w:r w:rsidRPr="00BA16A8">
              <w:rPr>
                <w:sz w:val="22"/>
                <w:szCs w:val="22"/>
              </w:rPr>
              <w:t>Szerelés készítése.</w:t>
            </w:r>
          </w:p>
        </w:tc>
      </w:tr>
      <w:tr w:rsidR="006B7E70" w:rsidRPr="004A0170" w14:paraId="3E36D6E3"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123D3" w14:textId="77777777" w:rsidR="006B7E70" w:rsidRPr="00BA16A8" w:rsidRDefault="006B7E70" w:rsidP="006B7E70">
            <w:pPr>
              <w:jc w:val="center"/>
              <w:textAlignment w:val="baseline"/>
              <w:rPr>
                <w:rFonts w:ascii="Segoe UI" w:hAnsi="Segoe UI" w:cs="Segoe UI"/>
                <w:sz w:val="22"/>
                <w:szCs w:val="22"/>
              </w:rPr>
            </w:pPr>
            <w:r w:rsidRPr="00BA16A8">
              <w:rPr>
                <w:sz w:val="22"/>
                <w:szCs w:val="22"/>
              </w:rPr>
              <w:t>7.</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6EA800E2" w14:textId="77777777" w:rsidR="006B7E70" w:rsidRPr="00BA16A8" w:rsidRDefault="006B7E70" w:rsidP="006B7E70">
            <w:pPr>
              <w:ind w:left="148"/>
              <w:rPr>
                <w:sz w:val="22"/>
                <w:szCs w:val="22"/>
              </w:rPr>
            </w:pPr>
            <w:r w:rsidRPr="00BA16A8">
              <w:rPr>
                <w:sz w:val="22"/>
                <w:szCs w:val="22"/>
              </w:rPr>
              <w:t>Robbantott ábra és műszaki rajz készítése.</w:t>
            </w:r>
          </w:p>
        </w:tc>
      </w:tr>
      <w:tr w:rsidR="006B7E70" w:rsidRPr="004A0170" w14:paraId="06B37F0E"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E94CF" w14:textId="77777777" w:rsidR="006B7E70" w:rsidRPr="00BA16A8" w:rsidRDefault="006B7E70" w:rsidP="006B7E70">
            <w:pPr>
              <w:jc w:val="center"/>
              <w:textAlignment w:val="baseline"/>
              <w:rPr>
                <w:rFonts w:ascii="Segoe UI" w:hAnsi="Segoe UI" w:cs="Segoe UI"/>
                <w:sz w:val="22"/>
                <w:szCs w:val="22"/>
              </w:rPr>
            </w:pPr>
            <w:r w:rsidRPr="00BA16A8">
              <w:rPr>
                <w:sz w:val="22"/>
                <w:szCs w:val="22"/>
              </w:rPr>
              <w:t>8.</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6DFFBAF0" w14:textId="77777777" w:rsidR="006B7E70" w:rsidRPr="00BA16A8" w:rsidRDefault="006B7E70" w:rsidP="006B7E70">
            <w:pPr>
              <w:ind w:left="148"/>
              <w:rPr>
                <w:sz w:val="22"/>
                <w:szCs w:val="22"/>
              </w:rPr>
            </w:pPr>
            <w:r w:rsidRPr="00BA16A8">
              <w:rPr>
                <w:sz w:val="22"/>
                <w:szCs w:val="22"/>
              </w:rPr>
              <w:t>Robbantott ábra és műszaki rajz készítése.</w:t>
            </w:r>
          </w:p>
        </w:tc>
      </w:tr>
      <w:tr w:rsidR="006B7E70" w:rsidRPr="004A0170" w14:paraId="4F943876"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1DE4EC" w14:textId="77777777" w:rsidR="006B7E70" w:rsidRPr="00BA16A8" w:rsidRDefault="006B7E70" w:rsidP="006B7E70">
            <w:pPr>
              <w:jc w:val="center"/>
              <w:textAlignment w:val="baseline"/>
              <w:rPr>
                <w:rFonts w:ascii="Segoe UI" w:hAnsi="Segoe UI" w:cs="Segoe UI"/>
                <w:sz w:val="22"/>
                <w:szCs w:val="22"/>
              </w:rPr>
            </w:pPr>
            <w:r w:rsidRPr="00BA16A8">
              <w:rPr>
                <w:sz w:val="22"/>
                <w:szCs w:val="22"/>
              </w:rPr>
              <w:t>9.</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28E40B5A" w14:textId="77777777" w:rsidR="006B7E70" w:rsidRPr="00BA16A8" w:rsidRDefault="006B7E70" w:rsidP="006B7E70">
            <w:pPr>
              <w:ind w:left="148"/>
              <w:rPr>
                <w:sz w:val="22"/>
                <w:szCs w:val="22"/>
              </w:rPr>
            </w:pPr>
            <w:r w:rsidRPr="00BA16A8">
              <w:rPr>
                <w:sz w:val="22"/>
                <w:szCs w:val="22"/>
              </w:rPr>
              <w:t xml:space="preserve">Bevezetés a </w:t>
            </w:r>
            <w:proofErr w:type="spellStart"/>
            <w:r w:rsidRPr="00BA16A8">
              <w:rPr>
                <w:sz w:val="22"/>
                <w:szCs w:val="22"/>
              </w:rPr>
              <w:t>Keyshot</w:t>
            </w:r>
            <w:proofErr w:type="spellEnd"/>
            <w:r w:rsidRPr="00BA16A8">
              <w:rPr>
                <w:sz w:val="22"/>
                <w:szCs w:val="22"/>
              </w:rPr>
              <w:t xml:space="preserve"> szoftver használatába.</w:t>
            </w:r>
          </w:p>
        </w:tc>
      </w:tr>
      <w:tr w:rsidR="006B7E70" w:rsidRPr="004A0170" w14:paraId="3327609B"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46ECA0" w14:textId="77777777" w:rsidR="006B7E70" w:rsidRPr="00BA16A8" w:rsidRDefault="006B7E70" w:rsidP="006B7E70">
            <w:pPr>
              <w:jc w:val="center"/>
              <w:textAlignment w:val="baseline"/>
              <w:rPr>
                <w:rFonts w:ascii="Segoe UI" w:hAnsi="Segoe UI" w:cs="Segoe UI"/>
                <w:sz w:val="22"/>
                <w:szCs w:val="22"/>
              </w:rPr>
            </w:pPr>
            <w:r w:rsidRPr="00BA16A8">
              <w:rPr>
                <w:sz w:val="22"/>
                <w:szCs w:val="22"/>
              </w:rPr>
              <w:t>10.</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2FF05CDD" w14:textId="77777777" w:rsidR="006B7E70" w:rsidRPr="00BA16A8" w:rsidRDefault="006B7E70" w:rsidP="006B7E70">
            <w:pPr>
              <w:ind w:left="148"/>
              <w:rPr>
                <w:sz w:val="22"/>
                <w:szCs w:val="22"/>
              </w:rPr>
            </w:pPr>
            <w:r w:rsidRPr="00BA16A8">
              <w:rPr>
                <w:sz w:val="22"/>
                <w:szCs w:val="22"/>
              </w:rPr>
              <w:t xml:space="preserve">Anyagbeállítások a </w:t>
            </w:r>
            <w:proofErr w:type="spellStart"/>
            <w:r w:rsidRPr="00BA16A8">
              <w:rPr>
                <w:sz w:val="22"/>
                <w:szCs w:val="22"/>
              </w:rPr>
              <w:t>Keyshotban</w:t>
            </w:r>
            <w:proofErr w:type="spellEnd"/>
            <w:r w:rsidRPr="00BA16A8">
              <w:rPr>
                <w:sz w:val="22"/>
                <w:szCs w:val="22"/>
              </w:rPr>
              <w:t>.</w:t>
            </w:r>
          </w:p>
        </w:tc>
      </w:tr>
      <w:tr w:rsidR="006B7E70" w:rsidRPr="004A0170" w14:paraId="078876B3"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B1D761" w14:textId="77777777" w:rsidR="006B7E70" w:rsidRPr="00BA16A8" w:rsidRDefault="006B7E70" w:rsidP="006B7E70">
            <w:pPr>
              <w:jc w:val="center"/>
              <w:textAlignment w:val="baseline"/>
              <w:rPr>
                <w:rFonts w:ascii="Segoe UI" w:hAnsi="Segoe UI" w:cs="Segoe UI"/>
                <w:sz w:val="22"/>
                <w:szCs w:val="22"/>
              </w:rPr>
            </w:pPr>
            <w:r w:rsidRPr="00BA16A8">
              <w:rPr>
                <w:sz w:val="22"/>
                <w:szCs w:val="22"/>
              </w:rPr>
              <w:t>11.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29A05924" w14:textId="77777777" w:rsidR="006B7E70" w:rsidRPr="00BA16A8" w:rsidRDefault="006B7E70" w:rsidP="006B7E70">
            <w:pPr>
              <w:ind w:left="148"/>
              <w:rPr>
                <w:sz w:val="22"/>
                <w:szCs w:val="22"/>
              </w:rPr>
            </w:pPr>
            <w:proofErr w:type="spellStart"/>
            <w:r w:rsidRPr="00BA16A8">
              <w:rPr>
                <w:sz w:val="22"/>
                <w:szCs w:val="22"/>
              </w:rPr>
              <w:t>Renderelés</w:t>
            </w:r>
            <w:proofErr w:type="spellEnd"/>
            <w:r w:rsidRPr="00BA16A8">
              <w:rPr>
                <w:sz w:val="22"/>
                <w:szCs w:val="22"/>
              </w:rPr>
              <w:t xml:space="preserve"> a </w:t>
            </w:r>
            <w:proofErr w:type="spellStart"/>
            <w:r w:rsidRPr="00BA16A8">
              <w:rPr>
                <w:sz w:val="22"/>
                <w:szCs w:val="22"/>
              </w:rPr>
              <w:t>Keyshotban</w:t>
            </w:r>
            <w:proofErr w:type="spellEnd"/>
            <w:r w:rsidRPr="00BA16A8">
              <w:rPr>
                <w:sz w:val="22"/>
                <w:szCs w:val="22"/>
              </w:rPr>
              <w:t>.</w:t>
            </w:r>
          </w:p>
        </w:tc>
      </w:tr>
      <w:tr w:rsidR="006B7E70" w:rsidRPr="004A0170" w14:paraId="17D6881D"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3E627C" w14:textId="77777777" w:rsidR="006B7E70" w:rsidRPr="00BA16A8" w:rsidRDefault="006B7E70" w:rsidP="006B7E70">
            <w:pPr>
              <w:jc w:val="center"/>
              <w:textAlignment w:val="baseline"/>
              <w:rPr>
                <w:rFonts w:ascii="Segoe UI" w:hAnsi="Segoe UI" w:cs="Segoe UI"/>
                <w:sz w:val="22"/>
                <w:szCs w:val="22"/>
              </w:rPr>
            </w:pPr>
            <w:r w:rsidRPr="00BA16A8">
              <w:rPr>
                <w:sz w:val="22"/>
                <w:szCs w:val="22"/>
              </w:rPr>
              <w:t>12.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0954DE08" w14:textId="77777777" w:rsidR="006B7E70" w:rsidRPr="00BA16A8" w:rsidRDefault="006B7E70" w:rsidP="006B7E70">
            <w:pPr>
              <w:ind w:left="148"/>
              <w:rPr>
                <w:sz w:val="22"/>
                <w:szCs w:val="22"/>
              </w:rPr>
            </w:pPr>
            <w:r w:rsidRPr="00BA16A8">
              <w:rPr>
                <w:sz w:val="22"/>
                <w:szCs w:val="22"/>
              </w:rPr>
              <w:t>Önálló 3D terv készítése.</w:t>
            </w:r>
          </w:p>
        </w:tc>
      </w:tr>
      <w:tr w:rsidR="006B7E70" w:rsidRPr="004A0170" w14:paraId="7BD2ADF4"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3084A6" w14:textId="77777777" w:rsidR="006B7E70" w:rsidRPr="00BA16A8" w:rsidRDefault="006B7E70" w:rsidP="006B7E70">
            <w:pPr>
              <w:jc w:val="center"/>
              <w:textAlignment w:val="baseline"/>
              <w:rPr>
                <w:rFonts w:ascii="Segoe UI" w:hAnsi="Segoe UI" w:cs="Segoe UI"/>
                <w:sz w:val="22"/>
                <w:szCs w:val="22"/>
              </w:rPr>
            </w:pPr>
            <w:r w:rsidRPr="00BA16A8">
              <w:rPr>
                <w:sz w:val="22"/>
                <w:szCs w:val="22"/>
              </w:rPr>
              <w:t>13.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0C5D8C0E" w14:textId="77777777" w:rsidR="006B7E70" w:rsidRPr="00BA16A8" w:rsidRDefault="006B7E70" w:rsidP="006B7E70">
            <w:pPr>
              <w:ind w:left="148"/>
              <w:rPr>
                <w:sz w:val="22"/>
                <w:szCs w:val="22"/>
              </w:rPr>
            </w:pPr>
            <w:r w:rsidRPr="00BA16A8">
              <w:rPr>
                <w:sz w:val="22"/>
                <w:szCs w:val="22"/>
              </w:rPr>
              <w:t>A tervezési feladatok bemutatása.</w:t>
            </w:r>
          </w:p>
        </w:tc>
      </w:tr>
      <w:tr w:rsidR="006B7E70" w:rsidRPr="004A0170" w14:paraId="712754C0"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6864AC" w14:textId="77777777" w:rsidR="006B7E70" w:rsidRPr="00BA16A8" w:rsidRDefault="006B7E70" w:rsidP="006B7E70">
            <w:pPr>
              <w:jc w:val="center"/>
              <w:textAlignment w:val="baseline"/>
              <w:rPr>
                <w:rFonts w:ascii="Segoe UI" w:hAnsi="Segoe UI" w:cs="Segoe UI"/>
                <w:sz w:val="22"/>
                <w:szCs w:val="22"/>
              </w:rPr>
            </w:pPr>
            <w:r w:rsidRPr="00BA16A8">
              <w:rPr>
                <w:sz w:val="22"/>
                <w:szCs w:val="22"/>
              </w:rPr>
              <w:t>14.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2BEAFE37" w14:textId="77777777" w:rsidR="006B7E70" w:rsidRPr="00BA16A8" w:rsidRDefault="006B7E70" w:rsidP="006B7E70">
            <w:pPr>
              <w:ind w:left="148"/>
              <w:rPr>
                <w:sz w:val="22"/>
                <w:szCs w:val="22"/>
              </w:rPr>
            </w:pPr>
            <w:r w:rsidRPr="00BA16A8">
              <w:rPr>
                <w:sz w:val="22"/>
                <w:szCs w:val="22"/>
              </w:rPr>
              <w:t>Pótlások.</w:t>
            </w:r>
          </w:p>
        </w:tc>
      </w:tr>
      <w:tr w:rsidR="006B7E70" w:rsidRPr="004A0170" w14:paraId="38673410"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CEB429D" w14:textId="77777777" w:rsidR="006B7E70" w:rsidRPr="00BA16A8" w:rsidRDefault="006B7E70" w:rsidP="006B7E70">
            <w:pPr>
              <w:jc w:val="center"/>
              <w:textAlignment w:val="baseline"/>
              <w:rPr>
                <w:rFonts w:ascii="Segoe UI" w:hAnsi="Segoe UI" w:cs="Segoe UI"/>
                <w:i/>
                <w:sz w:val="22"/>
                <w:szCs w:val="22"/>
              </w:rPr>
            </w:pPr>
            <w:r w:rsidRPr="00BA16A8">
              <w:rPr>
                <w:b/>
                <w:bCs/>
                <w:i/>
                <w:sz w:val="22"/>
                <w:szCs w:val="22"/>
              </w:rPr>
              <w:t>Félévközi követelmények:</w:t>
            </w:r>
            <w:r w:rsidRPr="00BA16A8">
              <w:rPr>
                <w:i/>
                <w:sz w:val="22"/>
                <w:szCs w:val="22"/>
              </w:rPr>
              <w:t> </w:t>
            </w:r>
          </w:p>
        </w:tc>
      </w:tr>
      <w:tr w:rsidR="006B7E70" w:rsidRPr="004A0170" w14:paraId="2121F496"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020"/>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A451809" w14:textId="77777777" w:rsidR="00A12B74" w:rsidRDefault="00A12B74" w:rsidP="006B7E70">
            <w:pPr>
              <w:ind w:left="131"/>
              <w:textAlignment w:val="baseline"/>
              <w:rPr>
                <w:b/>
                <w:bCs/>
                <w:sz w:val="22"/>
                <w:szCs w:val="22"/>
              </w:rPr>
            </w:pPr>
          </w:p>
          <w:p w14:paraId="77B80362" w14:textId="77777777" w:rsidR="006B7E70" w:rsidRPr="00BA16A8" w:rsidRDefault="006B7E70" w:rsidP="006B7E70">
            <w:pPr>
              <w:ind w:left="131"/>
              <w:textAlignment w:val="baseline"/>
              <w:rPr>
                <w:rFonts w:ascii="Segoe UI" w:hAnsi="Segoe UI" w:cs="Segoe UI"/>
                <w:sz w:val="22"/>
                <w:szCs w:val="22"/>
              </w:rPr>
            </w:pPr>
            <w:r w:rsidRPr="256896FE">
              <w:rPr>
                <w:b/>
                <w:bCs/>
                <w:sz w:val="22"/>
                <w:szCs w:val="22"/>
              </w:rPr>
              <w:t>Foglalkozásokon való részvétel:</w:t>
            </w:r>
            <w:r w:rsidRPr="256896FE">
              <w:rPr>
                <w:sz w:val="22"/>
                <w:szCs w:val="22"/>
              </w:rPr>
              <w:t> </w:t>
            </w:r>
          </w:p>
          <w:p w14:paraId="6966B8F1" w14:textId="77777777" w:rsidR="006B7E70" w:rsidRPr="00BA16A8" w:rsidRDefault="006B7E70" w:rsidP="006B7E70">
            <w:pPr>
              <w:textAlignment w:val="baseline"/>
            </w:pPr>
            <w:r w:rsidRPr="256896FE">
              <w:rPr>
                <w:sz w:val="22"/>
                <w:szCs w:val="22"/>
              </w:rPr>
              <w:t xml:space="preserve">  A gyakorlatokon kötelező a részvétel.</w:t>
            </w:r>
          </w:p>
          <w:p w14:paraId="24D1D696" w14:textId="77777777" w:rsidR="006B7E70" w:rsidRPr="00BA16A8" w:rsidRDefault="006B7E70" w:rsidP="006B7E70">
            <w:pPr>
              <w:ind w:left="131"/>
              <w:textAlignment w:val="baseline"/>
            </w:pPr>
            <w:r w:rsidRPr="256896FE">
              <w:rPr>
                <w:sz w:val="22"/>
                <w:szCs w:val="22"/>
              </w:rPr>
              <w:t xml:space="preserve">A megengedett hiányzások számát a Tanulmányi és Vizsgaszabályzat határozza meg (a hiányzások száma nem haladhatja meg a félévi </w:t>
            </w:r>
            <w:proofErr w:type="spellStart"/>
            <w:r w:rsidRPr="256896FE">
              <w:rPr>
                <w:sz w:val="22"/>
                <w:szCs w:val="22"/>
              </w:rPr>
              <w:t>össz</w:t>
            </w:r>
            <w:proofErr w:type="spellEnd"/>
            <w:r w:rsidRPr="256896FE">
              <w:rPr>
                <w:sz w:val="22"/>
                <w:szCs w:val="22"/>
              </w:rPr>
              <w:t>. óraszám 30%-át).</w:t>
            </w:r>
          </w:p>
        </w:tc>
      </w:tr>
      <w:tr w:rsidR="006B7E70" w:rsidRPr="004A0170" w14:paraId="14E09EC4"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37"/>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EB0EBE5" w14:textId="77777777" w:rsidR="006B7E70" w:rsidRPr="00BA16A8" w:rsidRDefault="006B7E70" w:rsidP="006B7E70">
            <w:pPr>
              <w:ind w:left="131"/>
              <w:textAlignment w:val="baseline"/>
              <w:rPr>
                <w:rFonts w:ascii="Segoe UI" w:hAnsi="Segoe UI" w:cs="Segoe UI"/>
                <w:sz w:val="22"/>
                <w:szCs w:val="22"/>
              </w:rPr>
            </w:pPr>
            <w:r w:rsidRPr="00BA16A8">
              <w:rPr>
                <w:b/>
                <w:bCs/>
                <w:sz w:val="22"/>
                <w:szCs w:val="22"/>
              </w:rPr>
              <w:t>Zárthelyik, jegyzőkönyvek, beszámolók stb.</w:t>
            </w:r>
            <w:r w:rsidRPr="00BA16A8">
              <w:rPr>
                <w:sz w:val="22"/>
                <w:szCs w:val="22"/>
              </w:rPr>
              <w:t> </w:t>
            </w:r>
          </w:p>
          <w:p w14:paraId="54567C05" w14:textId="77777777" w:rsidR="006B7E70" w:rsidRPr="00BA16A8" w:rsidRDefault="006B7E70" w:rsidP="006B7E70">
            <w:pPr>
              <w:ind w:left="131"/>
              <w:textAlignment w:val="baseline"/>
              <w:rPr>
                <w:rFonts w:ascii="Segoe UI" w:hAnsi="Segoe UI" w:cs="Segoe UI"/>
                <w:sz w:val="22"/>
                <w:szCs w:val="22"/>
              </w:rPr>
            </w:pPr>
            <w:r w:rsidRPr="00BA16A8">
              <w:rPr>
                <w:sz w:val="22"/>
                <w:szCs w:val="22"/>
              </w:rPr>
              <w:t>A szemeszter során készített tervek bemutatása a 13. héten.</w:t>
            </w:r>
          </w:p>
        </w:tc>
      </w:tr>
      <w:tr w:rsidR="006B7E70" w:rsidRPr="004A0170" w14:paraId="7A06E539"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47"/>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8377B9B" w14:textId="77777777" w:rsidR="006B7E70" w:rsidRPr="00BA16A8" w:rsidRDefault="006B7E70" w:rsidP="006B7E70">
            <w:pPr>
              <w:ind w:left="131"/>
              <w:textAlignment w:val="baseline"/>
              <w:rPr>
                <w:rFonts w:ascii="Segoe UI" w:hAnsi="Segoe UI" w:cs="Segoe UI"/>
                <w:sz w:val="22"/>
                <w:szCs w:val="22"/>
              </w:rPr>
            </w:pPr>
            <w:r w:rsidRPr="00BA16A8">
              <w:rPr>
                <w:b/>
                <w:bCs/>
                <w:sz w:val="22"/>
                <w:szCs w:val="22"/>
              </w:rPr>
              <w:t>Az aláírás megszerzésének/félévközi jegy kialakításának módszere:</w:t>
            </w:r>
            <w:r w:rsidRPr="00BA16A8">
              <w:rPr>
                <w:sz w:val="22"/>
                <w:szCs w:val="22"/>
              </w:rPr>
              <w:t> </w:t>
            </w:r>
          </w:p>
          <w:p w14:paraId="538D97D7" w14:textId="77777777" w:rsidR="006B7E70" w:rsidRPr="00BA16A8" w:rsidRDefault="006B7E70" w:rsidP="006B7E70">
            <w:pPr>
              <w:ind w:left="131"/>
              <w:textAlignment w:val="baseline"/>
              <w:rPr>
                <w:rFonts w:ascii="Segoe UI" w:hAnsi="Segoe UI" w:cs="Segoe UI"/>
                <w:sz w:val="22"/>
                <w:szCs w:val="22"/>
              </w:rPr>
            </w:pPr>
            <w:r>
              <w:rPr>
                <w:sz w:val="22"/>
                <w:szCs w:val="22"/>
              </w:rPr>
              <w:t>A félévközi jegy</w:t>
            </w:r>
            <w:r w:rsidRPr="00BA16A8">
              <w:rPr>
                <w:sz w:val="22"/>
                <w:szCs w:val="22"/>
              </w:rPr>
              <w:t xml:space="preserve"> megszerzéséhez elfogadható szintű tervezési feladatok szükségesek (minden előírt feladat elkészítése kötelező, hiányzás esetén pótolni kell). Az évközi jegy a beadandó feladatok és az órai munka értékeléséből áll össze.</w:t>
            </w:r>
          </w:p>
        </w:tc>
      </w:tr>
      <w:tr w:rsidR="006B7E70" w:rsidRPr="00E60629" w14:paraId="666CA637"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7594BEE7" w14:textId="77777777" w:rsidR="006B7E70" w:rsidRPr="00E60629" w:rsidRDefault="006B7E70" w:rsidP="006B7E70">
            <w:pPr>
              <w:jc w:val="center"/>
              <w:rPr>
                <w:b/>
                <w:i/>
                <w:sz w:val="22"/>
                <w:szCs w:val="22"/>
              </w:rPr>
            </w:pPr>
            <w:r w:rsidRPr="00A0727B">
              <w:rPr>
                <w:b/>
                <w:i/>
                <w:sz w:val="22"/>
                <w:szCs w:val="22"/>
              </w:rPr>
              <w:t>Az elsajátítandó szakmai kompetenciák:</w:t>
            </w:r>
          </w:p>
        </w:tc>
      </w:tr>
      <w:tr w:rsidR="006B7E70" w:rsidRPr="00E60629" w14:paraId="0C0C8DB1"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71318762" w14:textId="77777777" w:rsidR="006B7E70" w:rsidRPr="00E60629" w:rsidRDefault="006B7E70" w:rsidP="006B7E70">
            <w:pPr>
              <w:jc w:val="both"/>
              <w:rPr>
                <w:sz w:val="22"/>
                <w:szCs w:val="22"/>
              </w:rPr>
            </w:pPr>
          </w:p>
          <w:p w14:paraId="1423C107" w14:textId="77777777" w:rsidR="006B7E70" w:rsidRPr="00E60629" w:rsidRDefault="006B7E70" w:rsidP="00F17DE1">
            <w:pPr>
              <w:pStyle w:val="Listaszerbekezds"/>
              <w:numPr>
                <w:ilvl w:val="0"/>
                <w:numId w:val="24"/>
              </w:numPr>
              <w:ind w:left="454"/>
              <w:jc w:val="both"/>
              <w:rPr>
                <w:sz w:val="22"/>
                <w:szCs w:val="22"/>
              </w:rPr>
            </w:pPr>
            <w:r w:rsidRPr="00E60629">
              <w:rPr>
                <w:sz w:val="22"/>
                <w:szCs w:val="22"/>
              </w:rPr>
              <w:t>Ismeri az alapvető konstrukciós kialakításokat és azok méretezésének alapjait.</w:t>
            </w:r>
          </w:p>
          <w:p w14:paraId="3AB0D7ED" w14:textId="77777777" w:rsidR="006B7E70" w:rsidRPr="00E60629" w:rsidRDefault="006B7E70" w:rsidP="00F17DE1">
            <w:pPr>
              <w:pStyle w:val="Listaszerbekezds"/>
              <w:numPr>
                <w:ilvl w:val="0"/>
                <w:numId w:val="24"/>
              </w:numPr>
              <w:ind w:left="454"/>
              <w:jc w:val="both"/>
              <w:rPr>
                <w:sz w:val="22"/>
                <w:szCs w:val="22"/>
              </w:rPr>
            </w:pPr>
            <w:r w:rsidRPr="00E60629">
              <w:rPr>
                <w:sz w:val="22"/>
                <w:szCs w:val="22"/>
              </w:rPr>
              <w:t>Képes háromdimenziós számítógépes tervezőrendszerek alkalmazásával a termékkoncepciók, illetve termékek virtuális modellezésére és műszaki dokumentációjuk elkészítésére.</w:t>
            </w:r>
          </w:p>
          <w:p w14:paraId="2D586349" w14:textId="77777777" w:rsidR="006B7E70" w:rsidRPr="00E60629" w:rsidRDefault="006B7E70" w:rsidP="00F17DE1">
            <w:pPr>
              <w:pStyle w:val="Listaszerbekezds"/>
              <w:numPr>
                <w:ilvl w:val="0"/>
                <w:numId w:val="24"/>
              </w:numPr>
              <w:ind w:left="454"/>
              <w:jc w:val="both"/>
              <w:rPr>
                <w:sz w:val="22"/>
                <w:szCs w:val="22"/>
              </w:rPr>
            </w:pPr>
            <w:r w:rsidRPr="00E60629">
              <w:rPr>
                <w:sz w:val="22"/>
                <w:szCs w:val="22"/>
              </w:rPr>
              <w:lastRenderedPageBreak/>
              <w:t>Képes hagyományos, illetve háromdimenziós termékmodellen alapuló közvetlen digitális gyártástechnológiákkal valós modellek, prototípusok elkészítésére, vizsgálatára és tesztelésére.</w:t>
            </w:r>
          </w:p>
          <w:p w14:paraId="32E5A63C" w14:textId="77777777" w:rsidR="006B7E70" w:rsidRPr="00E60629" w:rsidRDefault="006B7E70" w:rsidP="00F17DE1">
            <w:pPr>
              <w:pStyle w:val="Listaszerbekezds"/>
              <w:numPr>
                <w:ilvl w:val="0"/>
                <w:numId w:val="24"/>
              </w:numPr>
              <w:ind w:left="454"/>
              <w:jc w:val="both"/>
              <w:rPr>
                <w:sz w:val="22"/>
                <w:szCs w:val="22"/>
              </w:rPr>
            </w:pPr>
            <w:r w:rsidRPr="00E60629">
              <w:rPr>
                <w:sz w:val="22"/>
                <w:szCs w:val="22"/>
              </w:rPr>
              <w:t>Tudja alkalmazni az ipari terméktervezéshez kapcsolódó szakirodalom számítási, modellezési elveit és módszereit.</w:t>
            </w:r>
          </w:p>
          <w:p w14:paraId="2F2726E9" w14:textId="77777777" w:rsidR="006B7E70" w:rsidRPr="00E60629" w:rsidRDefault="006B7E70" w:rsidP="006B7E70">
            <w:pPr>
              <w:jc w:val="center"/>
              <w:rPr>
                <w:b/>
                <w:i/>
                <w:sz w:val="22"/>
                <w:szCs w:val="22"/>
              </w:rPr>
            </w:pPr>
          </w:p>
        </w:tc>
      </w:tr>
      <w:tr w:rsidR="006B7E70" w:rsidRPr="00E60629" w14:paraId="38C2A33B"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58A478FF" w14:textId="77777777" w:rsidR="006B7E70" w:rsidRPr="00E60629" w:rsidRDefault="006B7E70" w:rsidP="006B7E70">
            <w:pPr>
              <w:jc w:val="center"/>
              <w:rPr>
                <w:b/>
                <w:i/>
                <w:sz w:val="22"/>
                <w:szCs w:val="22"/>
              </w:rPr>
            </w:pPr>
            <w:r w:rsidRPr="00E60629">
              <w:rPr>
                <w:b/>
                <w:i/>
                <w:sz w:val="22"/>
                <w:szCs w:val="22"/>
              </w:rPr>
              <w:lastRenderedPageBreak/>
              <w:t>Irodalom:</w:t>
            </w:r>
          </w:p>
        </w:tc>
      </w:tr>
      <w:tr w:rsidR="006B7E70" w:rsidRPr="00E60629" w14:paraId="0E413A81" w14:textId="77777777" w:rsidTr="006B7E70">
        <w:trPr>
          <w:trHeight w:val="120"/>
        </w:trPr>
        <w:tc>
          <w:tcPr>
            <w:tcW w:w="8856" w:type="dxa"/>
            <w:gridSpan w:val="5"/>
            <w:tcBorders>
              <w:top w:val="single" w:sz="4" w:space="0" w:color="auto"/>
              <w:left w:val="single" w:sz="4" w:space="0" w:color="auto"/>
              <w:right w:val="single" w:sz="4" w:space="0" w:color="auto"/>
            </w:tcBorders>
          </w:tcPr>
          <w:p w14:paraId="1DFCEB0C" w14:textId="77777777" w:rsidR="006B7E70" w:rsidRPr="00E60629" w:rsidRDefault="006B7E70" w:rsidP="006B7E70">
            <w:pPr>
              <w:pStyle w:val="Listaszerbekezds"/>
              <w:ind w:left="426"/>
              <w:contextualSpacing/>
              <w:rPr>
                <w:sz w:val="22"/>
                <w:szCs w:val="22"/>
              </w:rPr>
            </w:pPr>
          </w:p>
          <w:p w14:paraId="0AD1F252" w14:textId="77777777" w:rsidR="006B7E70" w:rsidRPr="00E60629" w:rsidRDefault="006B7E70" w:rsidP="00F17DE1">
            <w:pPr>
              <w:pStyle w:val="Listaszerbekezds"/>
              <w:numPr>
                <w:ilvl w:val="0"/>
                <w:numId w:val="23"/>
              </w:numPr>
              <w:ind w:left="426"/>
              <w:contextualSpacing/>
              <w:rPr>
                <w:sz w:val="22"/>
                <w:szCs w:val="22"/>
              </w:rPr>
            </w:pPr>
            <w:r w:rsidRPr="00E60629">
              <w:rPr>
                <w:sz w:val="22"/>
                <w:szCs w:val="22"/>
              </w:rPr>
              <w:t>CAD rendszerek felhasználói kézikönyvei</w:t>
            </w:r>
          </w:p>
          <w:p w14:paraId="3349E7CA" w14:textId="77777777" w:rsidR="006B7E70" w:rsidRPr="00E60629" w:rsidRDefault="006B7E70" w:rsidP="00F17DE1">
            <w:pPr>
              <w:pStyle w:val="Listaszerbekezds"/>
              <w:numPr>
                <w:ilvl w:val="0"/>
                <w:numId w:val="23"/>
              </w:numPr>
              <w:ind w:left="426"/>
              <w:contextualSpacing/>
              <w:rPr>
                <w:sz w:val="22"/>
                <w:szCs w:val="22"/>
              </w:rPr>
            </w:pPr>
            <w:hyperlink r:id="rId22" w:history="1">
              <w:r w:rsidRPr="00E60629">
                <w:rPr>
                  <w:rStyle w:val="Hiperhivatkozs"/>
                  <w:sz w:val="22"/>
                  <w:szCs w:val="22"/>
                </w:rPr>
                <w:t>https://elearning.uni-obuda.hu/</w:t>
              </w:r>
            </w:hyperlink>
            <w:r w:rsidRPr="00E60629">
              <w:rPr>
                <w:noProof/>
                <w:sz w:val="22"/>
                <w:szCs w:val="22"/>
                <w:lang w:val="pt-BR"/>
              </w:rPr>
              <w:t xml:space="preserve"> az oktató által készített elektronikus jegyzetek és segédletek</w:t>
            </w:r>
          </w:p>
          <w:p w14:paraId="354E0C78" w14:textId="77777777" w:rsidR="006B7E70" w:rsidRPr="00E60629" w:rsidRDefault="006B7E70" w:rsidP="006B7E70">
            <w:pPr>
              <w:pStyle w:val="Listaszerbekezds"/>
              <w:ind w:left="426"/>
              <w:contextualSpacing/>
              <w:rPr>
                <w:sz w:val="22"/>
                <w:szCs w:val="22"/>
              </w:rPr>
            </w:pPr>
          </w:p>
        </w:tc>
      </w:tr>
    </w:tbl>
    <w:p w14:paraId="776E1158" w14:textId="77777777" w:rsidR="006B7E70" w:rsidRDefault="006B7E70" w:rsidP="006B7E70"/>
    <w:p w14:paraId="549C5CCC" w14:textId="77777777" w:rsidR="006B7E70" w:rsidRDefault="006B7E70">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139"/>
        <w:gridCol w:w="2126"/>
        <w:gridCol w:w="2268"/>
        <w:gridCol w:w="1348"/>
      </w:tblGrid>
      <w:tr w:rsidR="006B7E70" w:rsidRPr="00AB1440" w14:paraId="49830349" w14:textId="77777777" w:rsidTr="006B7E70">
        <w:tc>
          <w:tcPr>
            <w:tcW w:w="3114" w:type="dxa"/>
            <w:gridSpan w:val="2"/>
            <w:tcBorders>
              <w:top w:val="single" w:sz="4" w:space="0" w:color="auto"/>
              <w:left w:val="single" w:sz="4" w:space="0" w:color="auto"/>
              <w:bottom w:val="single" w:sz="4" w:space="0" w:color="auto"/>
              <w:right w:val="single" w:sz="4" w:space="0" w:color="auto"/>
            </w:tcBorders>
          </w:tcPr>
          <w:p w14:paraId="0DA0D375" w14:textId="77777777" w:rsidR="006B7E70" w:rsidRPr="00AB1440" w:rsidRDefault="006B7E70" w:rsidP="006B7E70">
            <w:pPr>
              <w:jc w:val="both"/>
              <w:rPr>
                <w:b/>
                <w:iCs/>
                <w:sz w:val="22"/>
                <w:szCs w:val="22"/>
              </w:rPr>
            </w:pPr>
            <w:r w:rsidRPr="00AB1440">
              <w:rPr>
                <w:b/>
                <w:iCs/>
                <w:sz w:val="22"/>
                <w:szCs w:val="22"/>
              </w:rPr>
              <w:lastRenderedPageBreak/>
              <w:t>Tárgy neve:</w:t>
            </w:r>
          </w:p>
          <w:p w14:paraId="1A976CA0" w14:textId="77777777" w:rsidR="006B7E70" w:rsidRDefault="006B7E70" w:rsidP="006B7E70">
            <w:pPr>
              <w:jc w:val="both"/>
              <w:rPr>
                <w:bCs/>
                <w:iCs/>
                <w:sz w:val="22"/>
                <w:szCs w:val="22"/>
              </w:rPr>
            </w:pPr>
            <w:r w:rsidRPr="00AB1440">
              <w:rPr>
                <w:bCs/>
                <w:iCs/>
                <w:sz w:val="22"/>
                <w:szCs w:val="22"/>
              </w:rPr>
              <w:t>Terméktervezés módszertana és design (</w:t>
            </w:r>
            <w:proofErr w:type="spellStart"/>
            <w:r w:rsidRPr="00AB1440">
              <w:rPr>
                <w:bCs/>
                <w:iCs/>
                <w:sz w:val="22"/>
                <w:szCs w:val="22"/>
              </w:rPr>
              <w:t>blended</w:t>
            </w:r>
            <w:proofErr w:type="spellEnd"/>
            <w:r w:rsidRPr="00AB1440">
              <w:rPr>
                <w:bCs/>
                <w:iCs/>
                <w:sz w:val="22"/>
                <w:szCs w:val="22"/>
              </w:rPr>
              <w:t>)</w:t>
            </w:r>
          </w:p>
          <w:p w14:paraId="6DDCDEB5" w14:textId="60E3B4AE" w:rsidR="008207D6" w:rsidRPr="00AB1440" w:rsidRDefault="008207D6" w:rsidP="006B7E70">
            <w:pPr>
              <w:jc w:val="both"/>
              <w:rPr>
                <w:bCs/>
                <w:i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D58B03A" w14:textId="77777777" w:rsidR="006B7E70" w:rsidRPr="00AB1440" w:rsidRDefault="006B7E70" w:rsidP="006B7E70">
            <w:pPr>
              <w:jc w:val="both"/>
              <w:rPr>
                <w:b/>
                <w:iCs/>
                <w:sz w:val="22"/>
                <w:szCs w:val="22"/>
              </w:rPr>
            </w:pPr>
            <w:r w:rsidRPr="00AB1440">
              <w:rPr>
                <w:b/>
                <w:iCs/>
                <w:sz w:val="22"/>
                <w:szCs w:val="22"/>
              </w:rPr>
              <w:t>NEPTUN-kód:</w:t>
            </w:r>
          </w:p>
          <w:p w14:paraId="5E6D7F41" w14:textId="77777777" w:rsidR="006B7E70" w:rsidRPr="00AB1440" w:rsidRDefault="006B7E70" w:rsidP="006B7E70">
            <w:pPr>
              <w:jc w:val="both"/>
              <w:rPr>
                <w:iCs/>
                <w:sz w:val="22"/>
                <w:szCs w:val="22"/>
              </w:rPr>
            </w:pPr>
            <w:r w:rsidRPr="00AB1440">
              <w:rPr>
                <w:iCs/>
                <w:sz w:val="22"/>
                <w:szCs w:val="22"/>
              </w:rPr>
              <w:t>RTXTM1HBNF</w:t>
            </w:r>
          </w:p>
        </w:tc>
        <w:tc>
          <w:tcPr>
            <w:tcW w:w="2268" w:type="dxa"/>
            <w:tcBorders>
              <w:top w:val="single" w:sz="4" w:space="0" w:color="auto"/>
              <w:left w:val="single" w:sz="4" w:space="0" w:color="auto"/>
              <w:bottom w:val="single" w:sz="4" w:space="0" w:color="auto"/>
              <w:right w:val="single" w:sz="4" w:space="0" w:color="auto"/>
            </w:tcBorders>
          </w:tcPr>
          <w:p w14:paraId="29B7C6D1" w14:textId="77777777" w:rsidR="006B7E70" w:rsidRPr="00AB1440" w:rsidRDefault="006B7E70" w:rsidP="006B7E70">
            <w:pPr>
              <w:jc w:val="both"/>
              <w:rPr>
                <w:iCs/>
                <w:sz w:val="22"/>
                <w:szCs w:val="22"/>
              </w:rPr>
            </w:pPr>
            <w:r w:rsidRPr="00AB1440">
              <w:rPr>
                <w:b/>
                <w:iCs/>
                <w:sz w:val="22"/>
                <w:szCs w:val="22"/>
              </w:rPr>
              <w:t>Óraszám:</w:t>
            </w:r>
            <w:r w:rsidRPr="00AB1440">
              <w:rPr>
                <w:iCs/>
                <w:sz w:val="22"/>
                <w:szCs w:val="22"/>
              </w:rPr>
              <w:t xml:space="preserve"> </w:t>
            </w:r>
            <w:proofErr w:type="spellStart"/>
            <w:r w:rsidRPr="00AB1440">
              <w:rPr>
                <w:iCs/>
                <w:sz w:val="22"/>
                <w:szCs w:val="22"/>
              </w:rPr>
              <w:t>ea+gy+lb</w:t>
            </w:r>
            <w:proofErr w:type="spellEnd"/>
          </w:p>
          <w:p w14:paraId="0A53107A" w14:textId="77777777" w:rsidR="006B7E70" w:rsidRPr="00AB1440" w:rsidRDefault="006B7E70" w:rsidP="006B7E70">
            <w:pPr>
              <w:jc w:val="both"/>
              <w:rPr>
                <w:iCs/>
                <w:sz w:val="22"/>
                <w:szCs w:val="22"/>
              </w:rPr>
            </w:pPr>
            <w:r w:rsidRPr="00AB1440">
              <w:rPr>
                <w:iCs/>
                <w:sz w:val="22"/>
                <w:szCs w:val="22"/>
              </w:rPr>
              <w:t>4+0+0</w:t>
            </w:r>
          </w:p>
        </w:tc>
        <w:tc>
          <w:tcPr>
            <w:tcW w:w="1348" w:type="dxa"/>
            <w:tcBorders>
              <w:top w:val="single" w:sz="4" w:space="0" w:color="auto"/>
              <w:left w:val="single" w:sz="4" w:space="0" w:color="auto"/>
              <w:bottom w:val="single" w:sz="4" w:space="0" w:color="auto"/>
              <w:right w:val="single" w:sz="4" w:space="0" w:color="auto"/>
            </w:tcBorders>
          </w:tcPr>
          <w:p w14:paraId="2FABD5EA" w14:textId="77777777" w:rsidR="006B7E70" w:rsidRPr="00AB1440" w:rsidRDefault="006B7E70" w:rsidP="006B7E70">
            <w:pPr>
              <w:jc w:val="both"/>
              <w:rPr>
                <w:iCs/>
                <w:sz w:val="22"/>
                <w:szCs w:val="22"/>
              </w:rPr>
            </w:pPr>
            <w:r w:rsidRPr="00AB1440">
              <w:rPr>
                <w:b/>
                <w:iCs/>
                <w:sz w:val="22"/>
                <w:szCs w:val="22"/>
              </w:rPr>
              <w:t>Kredit:</w:t>
            </w:r>
            <w:r w:rsidRPr="00AB1440">
              <w:rPr>
                <w:iCs/>
                <w:sz w:val="22"/>
                <w:szCs w:val="22"/>
              </w:rPr>
              <w:t xml:space="preserve"> 4</w:t>
            </w:r>
          </w:p>
          <w:p w14:paraId="6E3A3152" w14:textId="77777777" w:rsidR="006B7E70" w:rsidRPr="00AB1440" w:rsidRDefault="006B7E70" w:rsidP="006B7E70">
            <w:pPr>
              <w:jc w:val="both"/>
              <w:rPr>
                <w:iCs/>
                <w:sz w:val="22"/>
                <w:szCs w:val="22"/>
              </w:rPr>
            </w:pPr>
            <w:proofErr w:type="spellStart"/>
            <w:r w:rsidRPr="00AB1440">
              <w:rPr>
                <w:b/>
                <w:iCs/>
                <w:sz w:val="22"/>
                <w:szCs w:val="22"/>
              </w:rPr>
              <w:t>Köv</w:t>
            </w:r>
            <w:proofErr w:type="spellEnd"/>
            <w:r w:rsidRPr="00AB1440">
              <w:rPr>
                <w:b/>
                <w:iCs/>
                <w:sz w:val="22"/>
                <w:szCs w:val="22"/>
              </w:rPr>
              <w:t>:</w:t>
            </w:r>
            <w:r w:rsidRPr="00AB1440">
              <w:rPr>
                <w:iCs/>
                <w:sz w:val="22"/>
                <w:szCs w:val="22"/>
              </w:rPr>
              <w:t xml:space="preserve"> v</w:t>
            </w:r>
          </w:p>
        </w:tc>
      </w:tr>
      <w:tr w:rsidR="006B7E70" w:rsidRPr="00AB1440" w14:paraId="65AECB9D" w14:textId="77777777" w:rsidTr="006B7E70">
        <w:tc>
          <w:tcPr>
            <w:tcW w:w="3114" w:type="dxa"/>
            <w:gridSpan w:val="2"/>
            <w:tcBorders>
              <w:top w:val="single" w:sz="4" w:space="0" w:color="auto"/>
              <w:left w:val="single" w:sz="4" w:space="0" w:color="auto"/>
              <w:bottom w:val="single" w:sz="4" w:space="0" w:color="auto"/>
              <w:right w:val="single" w:sz="4" w:space="0" w:color="auto"/>
            </w:tcBorders>
          </w:tcPr>
          <w:p w14:paraId="4221E1F5" w14:textId="77777777" w:rsidR="006B7E70" w:rsidRPr="00AB1440" w:rsidRDefault="006B7E70" w:rsidP="006B7E70">
            <w:pPr>
              <w:jc w:val="both"/>
              <w:rPr>
                <w:b/>
                <w:iCs/>
                <w:sz w:val="22"/>
                <w:szCs w:val="22"/>
              </w:rPr>
            </w:pPr>
            <w:r w:rsidRPr="00AB1440">
              <w:rPr>
                <w:b/>
                <w:iCs/>
                <w:sz w:val="22"/>
                <w:szCs w:val="22"/>
              </w:rPr>
              <w:t>Tantárgyfelelős:</w:t>
            </w:r>
          </w:p>
          <w:p w14:paraId="28E65710" w14:textId="77777777" w:rsidR="006B7E70" w:rsidRPr="00AB1440" w:rsidRDefault="006B7E70" w:rsidP="006B7E70">
            <w:pPr>
              <w:jc w:val="both"/>
              <w:rPr>
                <w:iCs/>
                <w:sz w:val="22"/>
                <w:szCs w:val="22"/>
              </w:rPr>
            </w:pPr>
            <w:r w:rsidRPr="00AB1440">
              <w:rPr>
                <w:iCs/>
                <w:sz w:val="22"/>
                <w:szCs w:val="22"/>
              </w:rPr>
              <w:t>Koós Daniella DLA</w:t>
            </w:r>
          </w:p>
        </w:tc>
        <w:tc>
          <w:tcPr>
            <w:tcW w:w="2126" w:type="dxa"/>
            <w:tcBorders>
              <w:top w:val="single" w:sz="4" w:space="0" w:color="auto"/>
              <w:left w:val="single" w:sz="4" w:space="0" w:color="auto"/>
              <w:bottom w:val="single" w:sz="4" w:space="0" w:color="auto"/>
              <w:right w:val="single" w:sz="4" w:space="0" w:color="auto"/>
            </w:tcBorders>
          </w:tcPr>
          <w:p w14:paraId="27A6B93C" w14:textId="77777777" w:rsidR="006B7E70" w:rsidRPr="00AB1440" w:rsidRDefault="006B7E70" w:rsidP="006B7E70">
            <w:pPr>
              <w:jc w:val="both"/>
              <w:rPr>
                <w:b/>
                <w:iCs/>
                <w:sz w:val="22"/>
                <w:szCs w:val="22"/>
              </w:rPr>
            </w:pPr>
            <w:r w:rsidRPr="00AB1440">
              <w:rPr>
                <w:b/>
                <w:iCs/>
                <w:sz w:val="22"/>
                <w:szCs w:val="22"/>
              </w:rPr>
              <w:t xml:space="preserve">Beosztás: </w:t>
            </w:r>
          </w:p>
          <w:p w14:paraId="421D0405" w14:textId="77777777" w:rsidR="006B7E70" w:rsidRPr="00AB1440" w:rsidRDefault="006B7E70" w:rsidP="006B7E70">
            <w:pPr>
              <w:jc w:val="both"/>
              <w:rPr>
                <w:iCs/>
                <w:sz w:val="22"/>
                <w:szCs w:val="22"/>
              </w:rPr>
            </w:pPr>
            <w:r w:rsidRPr="00AB1440">
              <w:rPr>
                <w:iCs/>
                <w:sz w:val="22"/>
                <w:szCs w:val="22"/>
              </w:rPr>
              <w:t xml:space="preserve">egyetemi docens </w:t>
            </w:r>
          </w:p>
        </w:tc>
        <w:tc>
          <w:tcPr>
            <w:tcW w:w="3616" w:type="dxa"/>
            <w:gridSpan w:val="2"/>
            <w:tcBorders>
              <w:top w:val="single" w:sz="4" w:space="0" w:color="auto"/>
              <w:left w:val="single" w:sz="4" w:space="0" w:color="auto"/>
              <w:bottom w:val="single" w:sz="4" w:space="0" w:color="auto"/>
              <w:right w:val="single" w:sz="4" w:space="0" w:color="auto"/>
            </w:tcBorders>
          </w:tcPr>
          <w:p w14:paraId="6E3009C2" w14:textId="77777777" w:rsidR="006B7E70" w:rsidRPr="00AB1440" w:rsidRDefault="006B7E70" w:rsidP="006B7E70">
            <w:pPr>
              <w:rPr>
                <w:b/>
                <w:iCs/>
                <w:sz w:val="22"/>
                <w:szCs w:val="22"/>
              </w:rPr>
            </w:pPr>
            <w:r w:rsidRPr="00AB1440">
              <w:rPr>
                <w:b/>
                <w:iCs/>
                <w:sz w:val="22"/>
                <w:szCs w:val="22"/>
              </w:rPr>
              <w:t xml:space="preserve">Előkövetelmény: </w:t>
            </w:r>
          </w:p>
          <w:p w14:paraId="43F33E6E" w14:textId="77777777" w:rsidR="006B7E70" w:rsidRPr="00AB1440" w:rsidRDefault="006B7E70" w:rsidP="006B7E70">
            <w:pPr>
              <w:rPr>
                <w:iCs/>
                <w:sz w:val="22"/>
                <w:szCs w:val="22"/>
              </w:rPr>
            </w:pPr>
            <w:r w:rsidRPr="00AB1440">
              <w:rPr>
                <w:iCs/>
                <w:sz w:val="22"/>
                <w:szCs w:val="22"/>
              </w:rPr>
              <w:t>RTXFO1ABNF</w:t>
            </w:r>
          </w:p>
        </w:tc>
      </w:tr>
      <w:tr w:rsidR="006B7E70" w:rsidRPr="00E60629" w14:paraId="37EF2173"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7DC63513" w14:textId="77777777" w:rsidR="006B7E70" w:rsidRPr="00E60629" w:rsidRDefault="006B7E70" w:rsidP="006B7E70">
            <w:pPr>
              <w:jc w:val="center"/>
              <w:rPr>
                <w:b/>
                <w:i/>
                <w:sz w:val="22"/>
                <w:szCs w:val="22"/>
              </w:rPr>
            </w:pPr>
            <w:r w:rsidRPr="00E60629">
              <w:rPr>
                <w:b/>
                <w:i/>
                <w:sz w:val="22"/>
                <w:szCs w:val="22"/>
              </w:rPr>
              <w:t>Ismeretanyag leírása:</w:t>
            </w:r>
          </w:p>
        </w:tc>
      </w:tr>
      <w:tr w:rsidR="006B7E70" w:rsidRPr="00E60629" w14:paraId="547CE971" w14:textId="77777777" w:rsidTr="006B7E70">
        <w:trPr>
          <w:trHeight w:val="2419"/>
        </w:trPr>
        <w:tc>
          <w:tcPr>
            <w:tcW w:w="8856" w:type="dxa"/>
            <w:gridSpan w:val="5"/>
            <w:tcBorders>
              <w:top w:val="single" w:sz="4" w:space="0" w:color="auto"/>
              <w:left w:val="single" w:sz="4" w:space="0" w:color="auto"/>
              <w:bottom w:val="single" w:sz="4" w:space="0" w:color="auto"/>
              <w:right w:val="single" w:sz="4" w:space="0" w:color="auto"/>
            </w:tcBorders>
          </w:tcPr>
          <w:p w14:paraId="2A511146" w14:textId="77777777" w:rsidR="00B1757D" w:rsidRDefault="00B1757D" w:rsidP="006B7E70">
            <w:pPr>
              <w:jc w:val="both"/>
              <w:rPr>
                <w:sz w:val="22"/>
                <w:szCs w:val="22"/>
              </w:rPr>
            </w:pPr>
          </w:p>
          <w:p w14:paraId="7EF2643A" w14:textId="090BF20A" w:rsidR="006B7E70" w:rsidRPr="00AB1440" w:rsidRDefault="006B7E70" w:rsidP="006B7E70">
            <w:pPr>
              <w:jc w:val="both"/>
              <w:rPr>
                <w:sz w:val="22"/>
                <w:szCs w:val="22"/>
              </w:rPr>
            </w:pPr>
            <w:r w:rsidRPr="00AB1440">
              <w:rPr>
                <w:sz w:val="22"/>
                <w:szCs w:val="22"/>
              </w:rPr>
              <w:t>A termék életciklusok és a termékkörnyezet. Tervezői iskolák. A termék fejlesztés folyamata, a termékötlet feltárása és meghatározása. A termékjellemzők optimalizálása.</w:t>
            </w:r>
          </w:p>
          <w:p w14:paraId="33FBF3E4" w14:textId="77777777" w:rsidR="006B7E70" w:rsidRPr="00AB1440" w:rsidRDefault="006B7E70" w:rsidP="006B7E70">
            <w:pPr>
              <w:jc w:val="both"/>
              <w:rPr>
                <w:sz w:val="22"/>
                <w:szCs w:val="22"/>
              </w:rPr>
            </w:pPr>
            <w:r w:rsidRPr="00AB1440">
              <w:rPr>
                <w:sz w:val="22"/>
                <w:szCs w:val="22"/>
              </w:rPr>
              <w:t xml:space="preserve">Termékkoncepció kidolgozása. Termékfunkciók. Az ipari termékek tervezéséhez szükséges termékfunkciók, technikai (anyagok, technológiák, ergonómia), gazdasági (marketing, energia optimalizálás, technológia), pszichológiai (hatás a fogyasztóra, biztonság), szociológiai (presztízs, márka), ökológiai (gazdálkodás az erőforrásokkal), és </w:t>
            </w:r>
            <w:proofErr w:type="spellStart"/>
            <w:r w:rsidRPr="00AB1440">
              <w:rPr>
                <w:sz w:val="22"/>
                <w:szCs w:val="22"/>
              </w:rPr>
              <w:t>dokumentáris</w:t>
            </w:r>
            <w:proofErr w:type="spellEnd"/>
            <w:r w:rsidRPr="00AB1440">
              <w:rPr>
                <w:sz w:val="22"/>
                <w:szCs w:val="22"/>
              </w:rPr>
              <w:t xml:space="preserve"> (történeti és kortárs stílusértelmezés) funkciók és módszerek. A tervezés költségtényezői. Gyárthatóságra való tervezés.</w:t>
            </w:r>
          </w:p>
          <w:p w14:paraId="63C83E2E" w14:textId="77777777" w:rsidR="006B7E70" w:rsidRPr="00AB1440" w:rsidRDefault="006B7E70" w:rsidP="006B7E70">
            <w:pPr>
              <w:ind w:right="74"/>
              <w:jc w:val="both"/>
              <w:rPr>
                <w:sz w:val="22"/>
                <w:szCs w:val="22"/>
              </w:rPr>
            </w:pPr>
            <w:r w:rsidRPr="00AB1440">
              <w:rPr>
                <w:sz w:val="22"/>
                <w:szCs w:val="22"/>
              </w:rPr>
              <w:t xml:space="preserve">Az ipari formatervezés történeti korszakai, tárgyai, alkotói. Formatervezői törekvések, lehetőségek a múltban és napjainkban. Design alapelvek. Az ipari formatervezés funkciói, tervezői folyamata. Ipari forradalom. Szecesszió- </w:t>
            </w:r>
            <w:proofErr w:type="spellStart"/>
            <w:r w:rsidRPr="00AB1440">
              <w:rPr>
                <w:sz w:val="22"/>
                <w:szCs w:val="22"/>
              </w:rPr>
              <w:t>Jugendstíl</w:t>
            </w:r>
            <w:proofErr w:type="spellEnd"/>
            <w:r w:rsidRPr="00AB1440">
              <w:rPr>
                <w:sz w:val="22"/>
                <w:szCs w:val="22"/>
              </w:rPr>
              <w:t xml:space="preserve">- Art </w:t>
            </w:r>
            <w:proofErr w:type="spellStart"/>
            <w:r w:rsidRPr="00AB1440">
              <w:rPr>
                <w:sz w:val="22"/>
                <w:szCs w:val="22"/>
              </w:rPr>
              <w:t>Nouveau</w:t>
            </w:r>
            <w:proofErr w:type="spellEnd"/>
            <w:r w:rsidRPr="00AB1440">
              <w:rPr>
                <w:sz w:val="22"/>
                <w:szCs w:val="22"/>
              </w:rPr>
              <w:t xml:space="preserve">. </w:t>
            </w:r>
          </w:p>
          <w:p w14:paraId="2670B923" w14:textId="77777777" w:rsidR="006B7E70" w:rsidRDefault="006B7E70" w:rsidP="00AB1440">
            <w:pPr>
              <w:ind w:right="74"/>
              <w:jc w:val="both"/>
              <w:rPr>
                <w:sz w:val="22"/>
                <w:szCs w:val="22"/>
              </w:rPr>
            </w:pPr>
            <w:r w:rsidRPr="00AB1440">
              <w:rPr>
                <w:sz w:val="22"/>
                <w:szCs w:val="22"/>
              </w:rPr>
              <w:t xml:space="preserve">Funkcionális tervezés. Progresszív és konzervatív modernizmus. Ipari formatervezés az I. Világháború után. </w:t>
            </w:r>
            <w:proofErr w:type="spellStart"/>
            <w:r w:rsidRPr="00AB1440">
              <w:rPr>
                <w:sz w:val="22"/>
                <w:szCs w:val="22"/>
              </w:rPr>
              <w:t>Avantgarde</w:t>
            </w:r>
            <w:proofErr w:type="spellEnd"/>
            <w:r w:rsidRPr="00AB1440">
              <w:rPr>
                <w:sz w:val="22"/>
                <w:szCs w:val="22"/>
              </w:rPr>
              <w:t xml:space="preserve">, konstruktivizmus, Bauhaus. Art </w:t>
            </w:r>
            <w:proofErr w:type="spellStart"/>
            <w:r w:rsidRPr="00AB1440">
              <w:rPr>
                <w:sz w:val="22"/>
                <w:szCs w:val="22"/>
              </w:rPr>
              <w:t>Deco</w:t>
            </w:r>
            <w:proofErr w:type="spellEnd"/>
            <w:r w:rsidRPr="00AB1440">
              <w:rPr>
                <w:sz w:val="22"/>
                <w:szCs w:val="22"/>
              </w:rPr>
              <w:t xml:space="preserve"> Európában és Amerikában. A kereskedelmi tervezés amerikai modellje. Európai formatervezés a II. Világháború után. Formatervezés a XX. század második felében. Organikus tervezés. Rendszerelvű tervezés. Design trendek a XXI. század elején.</w:t>
            </w:r>
          </w:p>
          <w:p w14:paraId="5007C0D1" w14:textId="03106148" w:rsidR="00B1757D" w:rsidRPr="00E60629" w:rsidRDefault="00B1757D" w:rsidP="00AB1440">
            <w:pPr>
              <w:ind w:right="74"/>
              <w:jc w:val="both"/>
              <w:rPr>
                <w:sz w:val="22"/>
                <w:szCs w:val="22"/>
              </w:rPr>
            </w:pPr>
          </w:p>
        </w:tc>
      </w:tr>
      <w:tr w:rsidR="006B7E70" w:rsidRPr="004A0170" w14:paraId="46AE8B27" w14:textId="77777777" w:rsidTr="006B7E70">
        <w:trPr>
          <w:trHeight w:val="372"/>
        </w:trPr>
        <w:tc>
          <w:tcPr>
            <w:tcW w:w="8856" w:type="dxa"/>
            <w:gridSpan w:val="5"/>
            <w:tcBorders>
              <w:top w:val="single" w:sz="4" w:space="0" w:color="auto"/>
              <w:left w:val="single" w:sz="4" w:space="0" w:color="auto"/>
              <w:bottom w:val="single" w:sz="4" w:space="0" w:color="auto"/>
              <w:right w:val="single" w:sz="4" w:space="0" w:color="auto"/>
            </w:tcBorders>
            <w:shd w:val="clear" w:color="auto" w:fill="auto"/>
          </w:tcPr>
          <w:p w14:paraId="571473E2" w14:textId="77777777" w:rsidR="006B7E70" w:rsidRPr="00327F52" w:rsidRDefault="006B7E70" w:rsidP="006B7E70">
            <w:pPr>
              <w:jc w:val="center"/>
              <w:rPr>
                <w:b/>
                <w:i/>
                <w:sz w:val="22"/>
                <w:szCs w:val="22"/>
              </w:rPr>
            </w:pPr>
            <w:r w:rsidRPr="00327F52">
              <w:rPr>
                <w:b/>
                <w:i/>
                <w:sz w:val="22"/>
                <w:szCs w:val="22"/>
              </w:rPr>
              <w:t>A tárgy részletes leírása, ütemezés:</w:t>
            </w:r>
          </w:p>
        </w:tc>
      </w:tr>
      <w:tr w:rsidR="006B7E70" w:rsidRPr="004A0170" w14:paraId="10FC0F5C"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D4025" w14:textId="77777777" w:rsidR="006B7E70" w:rsidRPr="004A0170" w:rsidRDefault="006B7E70" w:rsidP="006B7E70">
            <w:pPr>
              <w:jc w:val="center"/>
              <w:textAlignment w:val="baseline"/>
              <w:rPr>
                <w:rFonts w:ascii="Segoe UI" w:hAnsi="Segoe UI" w:cs="Segoe UI"/>
                <w:sz w:val="18"/>
                <w:szCs w:val="18"/>
              </w:rPr>
            </w:pPr>
            <w:r w:rsidRPr="004A0170">
              <w:rPr>
                <w:b/>
                <w:bCs/>
                <w:sz w:val="20"/>
                <w:szCs w:val="20"/>
              </w:rPr>
              <w:t>Oktatási hét</w:t>
            </w:r>
            <w:r w:rsidRPr="004A0170">
              <w:rPr>
                <w:sz w:val="20"/>
                <w:szCs w:val="20"/>
              </w:rPr>
              <w:t> </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A329146" w14:textId="77777777" w:rsidR="006B7E70" w:rsidRPr="004A0170" w:rsidRDefault="006B7E70" w:rsidP="006B7E70">
            <w:pPr>
              <w:jc w:val="center"/>
              <w:textAlignment w:val="baseline"/>
              <w:rPr>
                <w:rFonts w:ascii="Segoe UI" w:hAnsi="Segoe UI" w:cs="Segoe UI"/>
                <w:sz w:val="18"/>
                <w:szCs w:val="18"/>
              </w:rPr>
            </w:pPr>
            <w:r>
              <w:rPr>
                <w:b/>
                <w:bCs/>
                <w:sz w:val="20"/>
                <w:szCs w:val="20"/>
              </w:rPr>
              <w:t>Az el</w:t>
            </w:r>
            <w:r w:rsidRPr="004A0170">
              <w:rPr>
                <w:b/>
                <w:bCs/>
                <w:sz w:val="20"/>
                <w:szCs w:val="20"/>
              </w:rPr>
              <w:t>őadások témakörei</w:t>
            </w:r>
            <w:r w:rsidRPr="004A0170">
              <w:rPr>
                <w:sz w:val="20"/>
                <w:szCs w:val="20"/>
              </w:rPr>
              <w:t> </w:t>
            </w:r>
          </w:p>
        </w:tc>
      </w:tr>
      <w:tr w:rsidR="006B7E70" w:rsidRPr="004A0170" w14:paraId="5BE810A4"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60999"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40B0FDF" w14:textId="77777777" w:rsidR="006B7E70" w:rsidRDefault="006B7E70" w:rsidP="006B7E70">
            <w:pPr>
              <w:jc w:val="both"/>
              <w:textAlignment w:val="baseline"/>
              <w:rPr>
                <w:sz w:val="20"/>
                <w:szCs w:val="20"/>
              </w:rPr>
            </w:pPr>
            <w:r w:rsidRPr="6B87484B">
              <w:rPr>
                <w:sz w:val="20"/>
                <w:szCs w:val="20"/>
              </w:rPr>
              <w:t xml:space="preserve"> Design alapelvek.</w:t>
            </w:r>
          </w:p>
          <w:p w14:paraId="376C96F5" w14:textId="77777777" w:rsidR="006B7E70" w:rsidRPr="008F6118" w:rsidRDefault="006B7E70" w:rsidP="006B7E70">
            <w:pPr>
              <w:jc w:val="both"/>
              <w:textAlignment w:val="baseline"/>
              <w:rPr>
                <w:sz w:val="20"/>
                <w:szCs w:val="20"/>
              </w:rPr>
            </w:pPr>
            <w:r w:rsidRPr="6B87484B">
              <w:rPr>
                <w:sz w:val="20"/>
                <w:szCs w:val="20"/>
              </w:rPr>
              <w:t xml:space="preserve"> Tervdokumentáció és szakmai etikett.</w:t>
            </w:r>
          </w:p>
        </w:tc>
      </w:tr>
      <w:tr w:rsidR="006B7E70" w:rsidRPr="004A0170" w14:paraId="2CD865D8"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34309" w14:textId="77777777" w:rsidR="006B7E70" w:rsidRPr="00E37F15" w:rsidRDefault="006B7E70" w:rsidP="006B7E70">
            <w:pPr>
              <w:jc w:val="center"/>
              <w:textAlignment w:val="baseline"/>
              <w:rPr>
                <w:rFonts w:ascii="Segoe UI" w:hAnsi="Segoe UI" w:cs="Segoe UI"/>
                <w:sz w:val="18"/>
                <w:szCs w:val="18"/>
              </w:rPr>
            </w:pPr>
            <w:r w:rsidRPr="00E37F15">
              <w:rPr>
                <w:sz w:val="20"/>
                <w:szCs w:val="20"/>
              </w:rPr>
              <w:t>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3BF99D7" w14:textId="77777777" w:rsidR="006B7E70" w:rsidRDefault="006B7E70" w:rsidP="006B7E70">
            <w:pPr>
              <w:jc w:val="both"/>
              <w:textAlignment w:val="baseline"/>
              <w:rPr>
                <w:sz w:val="20"/>
                <w:szCs w:val="20"/>
              </w:rPr>
            </w:pPr>
            <w:r w:rsidRPr="6B87484B">
              <w:rPr>
                <w:sz w:val="20"/>
                <w:szCs w:val="20"/>
              </w:rPr>
              <w:t xml:space="preserve"> Design termékfunkciók.</w:t>
            </w:r>
          </w:p>
          <w:p w14:paraId="187DCAC3" w14:textId="77777777" w:rsidR="006B7E70" w:rsidRPr="008F6118" w:rsidRDefault="006B7E70" w:rsidP="006B7E70">
            <w:pPr>
              <w:jc w:val="both"/>
              <w:textAlignment w:val="baseline"/>
              <w:rPr>
                <w:sz w:val="20"/>
                <w:szCs w:val="20"/>
              </w:rPr>
            </w:pPr>
            <w:r w:rsidRPr="6B87484B">
              <w:rPr>
                <w:sz w:val="20"/>
                <w:szCs w:val="20"/>
              </w:rPr>
              <w:t xml:space="preserve"> Alkalmazott művészetek – Art, </w:t>
            </w:r>
            <w:proofErr w:type="spellStart"/>
            <w:r w:rsidRPr="6B87484B">
              <w:rPr>
                <w:sz w:val="20"/>
                <w:szCs w:val="20"/>
              </w:rPr>
              <w:t>Craft</w:t>
            </w:r>
            <w:proofErr w:type="spellEnd"/>
            <w:r w:rsidRPr="6B87484B">
              <w:rPr>
                <w:sz w:val="20"/>
                <w:szCs w:val="20"/>
              </w:rPr>
              <w:t>, Design.</w:t>
            </w:r>
          </w:p>
        </w:tc>
      </w:tr>
      <w:tr w:rsidR="006B7E70" w:rsidRPr="004A0170" w14:paraId="7056FFB1"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C7E27E" w14:textId="77777777" w:rsidR="006B7E70" w:rsidRPr="00E37F15" w:rsidRDefault="006B7E70" w:rsidP="006B7E70">
            <w:pPr>
              <w:jc w:val="center"/>
              <w:textAlignment w:val="baseline"/>
              <w:rPr>
                <w:rFonts w:ascii="Segoe UI" w:hAnsi="Segoe UI" w:cs="Segoe UI"/>
                <w:sz w:val="18"/>
                <w:szCs w:val="18"/>
              </w:rPr>
            </w:pPr>
            <w:r w:rsidRPr="00E37F15">
              <w:rPr>
                <w:sz w:val="20"/>
                <w:szCs w:val="20"/>
              </w:rPr>
              <w:t>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348B925" w14:textId="77777777" w:rsidR="006B7E70" w:rsidRDefault="006B7E70" w:rsidP="006B7E70">
            <w:pPr>
              <w:textAlignment w:val="baseline"/>
              <w:rPr>
                <w:sz w:val="20"/>
                <w:szCs w:val="20"/>
              </w:rPr>
            </w:pPr>
            <w:r w:rsidRPr="6B87484B">
              <w:rPr>
                <w:sz w:val="20"/>
                <w:szCs w:val="20"/>
              </w:rPr>
              <w:t xml:space="preserve"> Az ipari formatervezés kezdetei, a XIX. század és a design.</w:t>
            </w:r>
          </w:p>
          <w:p w14:paraId="17F36ADB" w14:textId="77777777" w:rsidR="006B7E70" w:rsidRPr="008F6118" w:rsidRDefault="006B7E70" w:rsidP="006B7E70">
            <w:pPr>
              <w:textAlignment w:val="baseline"/>
              <w:rPr>
                <w:sz w:val="20"/>
                <w:szCs w:val="20"/>
              </w:rPr>
            </w:pPr>
            <w:r w:rsidRPr="6B87484B">
              <w:rPr>
                <w:sz w:val="20"/>
                <w:szCs w:val="20"/>
              </w:rPr>
              <w:t xml:space="preserve"> A design ipari megközelítése, a formatervezés területei (elit-, </w:t>
            </w:r>
            <w:proofErr w:type="spellStart"/>
            <w:r w:rsidRPr="6B87484B">
              <w:rPr>
                <w:sz w:val="20"/>
                <w:szCs w:val="20"/>
              </w:rPr>
              <w:t>product</w:t>
            </w:r>
            <w:proofErr w:type="spellEnd"/>
            <w:r w:rsidRPr="6B87484B">
              <w:rPr>
                <w:sz w:val="20"/>
                <w:szCs w:val="20"/>
              </w:rPr>
              <w:t xml:space="preserve">-, </w:t>
            </w:r>
            <w:proofErr w:type="spellStart"/>
            <w:r w:rsidRPr="6B87484B">
              <w:rPr>
                <w:sz w:val="20"/>
                <w:szCs w:val="20"/>
              </w:rPr>
              <w:t>styling</w:t>
            </w:r>
            <w:proofErr w:type="spellEnd"/>
            <w:r w:rsidRPr="6B87484B">
              <w:rPr>
                <w:sz w:val="20"/>
                <w:szCs w:val="20"/>
              </w:rPr>
              <w:t xml:space="preserve">, </w:t>
            </w:r>
            <w:proofErr w:type="spellStart"/>
            <w:proofErr w:type="gramStart"/>
            <w:r w:rsidRPr="6B87484B">
              <w:rPr>
                <w:sz w:val="20"/>
                <w:szCs w:val="20"/>
              </w:rPr>
              <w:t>industrial</w:t>
            </w:r>
            <w:proofErr w:type="spellEnd"/>
            <w:r w:rsidRPr="6B87484B">
              <w:rPr>
                <w:sz w:val="20"/>
                <w:szCs w:val="20"/>
              </w:rPr>
              <w:t xml:space="preserve">  design</w:t>
            </w:r>
            <w:proofErr w:type="gramEnd"/>
            <w:r w:rsidRPr="6B87484B">
              <w:rPr>
                <w:sz w:val="20"/>
                <w:szCs w:val="20"/>
              </w:rPr>
              <w:t>).</w:t>
            </w:r>
          </w:p>
        </w:tc>
      </w:tr>
      <w:tr w:rsidR="006B7E70" w:rsidRPr="004A0170" w14:paraId="720DD205"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07"/>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C199E" w14:textId="77777777" w:rsidR="006B7E70" w:rsidRPr="00E37F15" w:rsidRDefault="006B7E70" w:rsidP="006B7E70">
            <w:pPr>
              <w:jc w:val="center"/>
              <w:textAlignment w:val="baseline"/>
              <w:rPr>
                <w:rFonts w:ascii="Segoe UI" w:hAnsi="Segoe UI" w:cs="Segoe UI"/>
                <w:sz w:val="18"/>
                <w:szCs w:val="18"/>
              </w:rPr>
            </w:pPr>
            <w:r w:rsidRPr="00E37F15">
              <w:rPr>
                <w:sz w:val="20"/>
                <w:szCs w:val="20"/>
              </w:rPr>
              <w:t>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38FA708" w14:textId="77777777" w:rsidR="006B7E70" w:rsidRDefault="006B7E70" w:rsidP="006B7E70">
            <w:pPr>
              <w:jc w:val="both"/>
              <w:textAlignment w:val="baseline"/>
              <w:rPr>
                <w:sz w:val="20"/>
                <w:szCs w:val="20"/>
              </w:rPr>
            </w:pPr>
            <w:r w:rsidRPr="6B87484B">
              <w:rPr>
                <w:sz w:val="20"/>
                <w:szCs w:val="20"/>
              </w:rPr>
              <w:t xml:space="preserve"> Art </w:t>
            </w:r>
            <w:proofErr w:type="spellStart"/>
            <w:r w:rsidRPr="6B87484B">
              <w:rPr>
                <w:sz w:val="20"/>
                <w:szCs w:val="20"/>
              </w:rPr>
              <w:t>Nouveau</w:t>
            </w:r>
            <w:proofErr w:type="spellEnd"/>
            <w:r w:rsidRPr="6B87484B">
              <w:rPr>
                <w:sz w:val="20"/>
                <w:szCs w:val="20"/>
              </w:rPr>
              <w:t xml:space="preserve"> I. – Növényi és szerves irányzat.</w:t>
            </w:r>
          </w:p>
          <w:p w14:paraId="39078F36" w14:textId="77777777" w:rsidR="006B7E70" w:rsidRPr="008F6118" w:rsidRDefault="006B7E70" w:rsidP="006B7E70">
            <w:pPr>
              <w:jc w:val="both"/>
              <w:textAlignment w:val="baseline"/>
              <w:rPr>
                <w:sz w:val="20"/>
                <w:szCs w:val="20"/>
              </w:rPr>
            </w:pPr>
            <w:r w:rsidRPr="6B87484B">
              <w:rPr>
                <w:sz w:val="20"/>
                <w:szCs w:val="20"/>
              </w:rPr>
              <w:t xml:space="preserve"> A terméktervezés megközelítési lehetőségei.</w:t>
            </w:r>
          </w:p>
        </w:tc>
      </w:tr>
      <w:tr w:rsidR="006B7E70" w:rsidRPr="004A0170" w14:paraId="3727F072"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3F0DFE" w14:textId="77777777" w:rsidR="006B7E70" w:rsidRPr="00E37F15" w:rsidRDefault="006B7E70" w:rsidP="006B7E70">
            <w:pPr>
              <w:jc w:val="center"/>
              <w:textAlignment w:val="baseline"/>
              <w:rPr>
                <w:rFonts w:ascii="Segoe UI" w:hAnsi="Segoe UI" w:cs="Segoe UI"/>
                <w:sz w:val="18"/>
                <w:szCs w:val="18"/>
              </w:rPr>
            </w:pPr>
            <w:r w:rsidRPr="00E37F15">
              <w:rPr>
                <w:sz w:val="20"/>
                <w:szCs w:val="20"/>
              </w:rPr>
              <w:t>5.</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9088CA2" w14:textId="77777777" w:rsidR="006B7E70" w:rsidRDefault="006B7E70" w:rsidP="006B7E70">
            <w:pPr>
              <w:jc w:val="both"/>
              <w:textAlignment w:val="baseline"/>
              <w:rPr>
                <w:sz w:val="20"/>
                <w:szCs w:val="20"/>
              </w:rPr>
            </w:pPr>
            <w:r w:rsidRPr="6B87484B">
              <w:rPr>
                <w:sz w:val="20"/>
                <w:szCs w:val="20"/>
              </w:rPr>
              <w:t xml:space="preserve"> Art </w:t>
            </w:r>
            <w:proofErr w:type="spellStart"/>
            <w:r w:rsidRPr="6B87484B">
              <w:rPr>
                <w:sz w:val="20"/>
                <w:szCs w:val="20"/>
              </w:rPr>
              <w:t>Nouveau</w:t>
            </w:r>
            <w:proofErr w:type="spellEnd"/>
            <w:r w:rsidRPr="6B87484B">
              <w:rPr>
                <w:sz w:val="20"/>
                <w:szCs w:val="20"/>
              </w:rPr>
              <w:t xml:space="preserve"> II. – Geometrikus irányzat.</w:t>
            </w:r>
          </w:p>
          <w:p w14:paraId="08080802" w14:textId="77777777" w:rsidR="006B7E70" w:rsidRPr="008F6118" w:rsidRDefault="006B7E70" w:rsidP="006B7E70">
            <w:pPr>
              <w:jc w:val="both"/>
              <w:textAlignment w:val="baseline"/>
              <w:rPr>
                <w:sz w:val="20"/>
                <w:szCs w:val="20"/>
              </w:rPr>
            </w:pPr>
            <w:r w:rsidRPr="6B87484B">
              <w:rPr>
                <w:sz w:val="20"/>
                <w:szCs w:val="20"/>
              </w:rPr>
              <w:t xml:space="preserve"> A terméktervezés alapfogalmai: termék, termékéletpálya, igény és funkció.</w:t>
            </w:r>
          </w:p>
        </w:tc>
      </w:tr>
      <w:tr w:rsidR="006B7E70" w:rsidRPr="004A0170" w14:paraId="0FF257BE"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401657" w14:textId="77777777" w:rsidR="006B7E70" w:rsidRPr="00E37F15" w:rsidRDefault="006B7E70" w:rsidP="006B7E70">
            <w:pPr>
              <w:jc w:val="center"/>
              <w:textAlignment w:val="baseline"/>
              <w:rPr>
                <w:rFonts w:ascii="Segoe UI" w:hAnsi="Segoe UI" w:cs="Segoe UI"/>
                <w:sz w:val="18"/>
                <w:szCs w:val="18"/>
              </w:rPr>
            </w:pPr>
            <w:r w:rsidRPr="00E37F15">
              <w:rPr>
                <w:sz w:val="20"/>
                <w:szCs w:val="20"/>
              </w:rPr>
              <w:t>6.</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FA5C1AD" w14:textId="77777777" w:rsidR="006B7E70" w:rsidRDefault="006B7E70" w:rsidP="006B7E70">
            <w:pPr>
              <w:jc w:val="both"/>
              <w:textAlignment w:val="baseline"/>
              <w:rPr>
                <w:sz w:val="20"/>
                <w:szCs w:val="20"/>
              </w:rPr>
            </w:pPr>
            <w:r w:rsidRPr="6B87484B">
              <w:rPr>
                <w:sz w:val="20"/>
                <w:szCs w:val="20"/>
              </w:rPr>
              <w:t xml:space="preserve"> Progresszív modernizmus – </w:t>
            </w:r>
            <w:proofErr w:type="spellStart"/>
            <w:r w:rsidRPr="6B87484B">
              <w:rPr>
                <w:sz w:val="20"/>
                <w:szCs w:val="20"/>
              </w:rPr>
              <w:t>Avantgarde</w:t>
            </w:r>
            <w:proofErr w:type="spellEnd"/>
            <w:r w:rsidRPr="6B87484B">
              <w:rPr>
                <w:sz w:val="20"/>
                <w:szCs w:val="20"/>
              </w:rPr>
              <w:t xml:space="preserve"> formatervezés.</w:t>
            </w:r>
          </w:p>
          <w:p w14:paraId="5503DAEB" w14:textId="77777777" w:rsidR="006B7E70" w:rsidRPr="008F6118" w:rsidRDefault="006B7E70" w:rsidP="006B7E70">
            <w:pPr>
              <w:jc w:val="both"/>
              <w:textAlignment w:val="baseline"/>
              <w:rPr>
                <w:sz w:val="20"/>
                <w:szCs w:val="20"/>
              </w:rPr>
            </w:pPr>
            <w:r w:rsidRPr="6B87484B">
              <w:rPr>
                <w:sz w:val="20"/>
                <w:szCs w:val="20"/>
              </w:rPr>
              <w:t xml:space="preserve"> A terméktervezés alapfogalmai: termék, termékéletpálya, igény és funkció.</w:t>
            </w:r>
          </w:p>
        </w:tc>
      </w:tr>
      <w:tr w:rsidR="006B7E70" w:rsidRPr="004A0170" w14:paraId="480E6B0A"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CDCDA" w14:textId="77777777" w:rsidR="006B7E70" w:rsidRPr="00E37F15" w:rsidRDefault="006B7E70" w:rsidP="006B7E70">
            <w:pPr>
              <w:jc w:val="center"/>
              <w:textAlignment w:val="baseline"/>
              <w:rPr>
                <w:rFonts w:ascii="Segoe UI" w:hAnsi="Segoe UI" w:cs="Segoe UI"/>
                <w:sz w:val="18"/>
                <w:szCs w:val="18"/>
              </w:rPr>
            </w:pPr>
            <w:r w:rsidRPr="00E37F15">
              <w:rPr>
                <w:sz w:val="20"/>
                <w:szCs w:val="20"/>
              </w:rPr>
              <w:t>7.</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1518650" w14:textId="77777777" w:rsidR="006B7E70" w:rsidRDefault="006B7E70" w:rsidP="006B7E70">
            <w:pPr>
              <w:jc w:val="both"/>
              <w:textAlignment w:val="baseline"/>
              <w:rPr>
                <w:sz w:val="20"/>
                <w:szCs w:val="20"/>
              </w:rPr>
            </w:pPr>
            <w:r w:rsidRPr="6B87484B">
              <w:rPr>
                <w:sz w:val="20"/>
                <w:szCs w:val="20"/>
              </w:rPr>
              <w:t xml:space="preserve"> Bauhaus és hatása a XX. századi formatervezésre.</w:t>
            </w:r>
          </w:p>
          <w:p w14:paraId="5F9A9336" w14:textId="77777777" w:rsidR="006B7E70" w:rsidRPr="008F6118" w:rsidRDefault="006B7E70" w:rsidP="006B7E70">
            <w:pPr>
              <w:jc w:val="both"/>
              <w:textAlignment w:val="baseline"/>
              <w:rPr>
                <w:sz w:val="20"/>
                <w:szCs w:val="20"/>
              </w:rPr>
            </w:pPr>
            <w:r w:rsidRPr="6B87484B">
              <w:rPr>
                <w:sz w:val="20"/>
                <w:szCs w:val="20"/>
              </w:rPr>
              <w:t xml:space="preserve"> </w:t>
            </w:r>
            <w:proofErr w:type="spellStart"/>
            <w:r w:rsidRPr="6B87484B">
              <w:rPr>
                <w:sz w:val="20"/>
                <w:szCs w:val="20"/>
              </w:rPr>
              <w:t>Értékelemzéses</w:t>
            </w:r>
            <w:proofErr w:type="spellEnd"/>
            <w:r w:rsidRPr="6B87484B">
              <w:rPr>
                <w:sz w:val="20"/>
                <w:szCs w:val="20"/>
              </w:rPr>
              <w:t xml:space="preserve"> terméktervezés módszertana (funkciófa, követelményjegyzék).</w:t>
            </w:r>
          </w:p>
        </w:tc>
      </w:tr>
      <w:tr w:rsidR="006B7E70" w:rsidRPr="004A0170" w14:paraId="66951C99"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2D321A" w14:textId="77777777" w:rsidR="006B7E70" w:rsidRPr="00E37F15" w:rsidRDefault="006B7E70" w:rsidP="006B7E70">
            <w:pPr>
              <w:jc w:val="center"/>
              <w:textAlignment w:val="baseline"/>
              <w:rPr>
                <w:rFonts w:ascii="Segoe UI" w:hAnsi="Segoe UI" w:cs="Segoe UI"/>
                <w:sz w:val="18"/>
                <w:szCs w:val="18"/>
              </w:rPr>
            </w:pPr>
            <w:r w:rsidRPr="00E37F15">
              <w:rPr>
                <w:sz w:val="20"/>
                <w:szCs w:val="20"/>
              </w:rPr>
              <w:t>8.</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CE7F6A0" w14:textId="77777777" w:rsidR="006B7E70" w:rsidRDefault="006B7E70" w:rsidP="006B7E70">
            <w:pPr>
              <w:jc w:val="both"/>
              <w:textAlignment w:val="baseline"/>
              <w:rPr>
                <w:sz w:val="20"/>
                <w:szCs w:val="20"/>
              </w:rPr>
            </w:pPr>
            <w:r w:rsidRPr="6B87484B">
              <w:rPr>
                <w:sz w:val="20"/>
                <w:szCs w:val="20"/>
              </w:rPr>
              <w:t xml:space="preserve"> Art </w:t>
            </w:r>
            <w:proofErr w:type="spellStart"/>
            <w:r w:rsidRPr="6B87484B">
              <w:rPr>
                <w:sz w:val="20"/>
                <w:szCs w:val="20"/>
              </w:rPr>
              <w:t>Deco</w:t>
            </w:r>
            <w:proofErr w:type="spellEnd"/>
            <w:r w:rsidRPr="6B87484B">
              <w:rPr>
                <w:sz w:val="20"/>
                <w:szCs w:val="20"/>
              </w:rPr>
              <w:t>.</w:t>
            </w:r>
          </w:p>
          <w:p w14:paraId="09ED1040" w14:textId="77777777" w:rsidR="006B7E70" w:rsidRPr="008F6118" w:rsidRDefault="006B7E70" w:rsidP="006B7E70">
            <w:pPr>
              <w:jc w:val="both"/>
              <w:textAlignment w:val="baseline"/>
              <w:rPr>
                <w:sz w:val="20"/>
                <w:szCs w:val="20"/>
              </w:rPr>
            </w:pPr>
            <w:r w:rsidRPr="6B87484B">
              <w:rPr>
                <w:sz w:val="20"/>
                <w:szCs w:val="20"/>
              </w:rPr>
              <w:t xml:space="preserve"> Pozícionálás.</w:t>
            </w:r>
          </w:p>
        </w:tc>
      </w:tr>
      <w:tr w:rsidR="006B7E70" w:rsidRPr="004A0170" w14:paraId="27C50A3D"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770003" w14:textId="77777777" w:rsidR="006B7E70" w:rsidRPr="00E37F15" w:rsidRDefault="006B7E70" w:rsidP="006B7E70">
            <w:pPr>
              <w:jc w:val="center"/>
              <w:textAlignment w:val="baseline"/>
              <w:rPr>
                <w:rFonts w:ascii="Segoe UI" w:hAnsi="Segoe UI" w:cs="Segoe UI"/>
                <w:sz w:val="18"/>
                <w:szCs w:val="18"/>
              </w:rPr>
            </w:pPr>
            <w:r w:rsidRPr="00E37F15">
              <w:rPr>
                <w:sz w:val="20"/>
                <w:szCs w:val="20"/>
              </w:rPr>
              <w:t>9.</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D48322E" w14:textId="77777777" w:rsidR="006B7E70" w:rsidRDefault="006B7E70" w:rsidP="006B7E70">
            <w:pPr>
              <w:jc w:val="both"/>
              <w:textAlignment w:val="baseline"/>
              <w:rPr>
                <w:sz w:val="20"/>
                <w:szCs w:val="20"/>
              </w:rPr>
            </w:pPr>
            <w:r w:rsidRPr="6B87484B">
              <w:rPr>
                <w:sz w:val="20"/>
                <w:szCs w:val="20"/>
              </w:rPr>
              <w:t xml:space="preserve"> Konzervatív modernizmus.</w:t>
            </w:r>
          </w:p>
          <w:p w14:paraId="65B9E64D" w14:textId="77777777" w:rsidR="006B7E70" w:rsidRPr="008F6118" w:rsidRDefault="006B7E70" w:rsidP="006B7E70">
            <w:pPr>
              <w:jc w:val="both"/>
              <w:textAlignment w:val="baseline"/>
              <w:rPr>
                <w:sz w:val="20"/>
                <w:szCs w:val="20"/>
              </w:rPr>
            </w:pPr>
            <w:r w:rsidRPr="6B87484B">
              <w:rPr>
                <w:sz w:val="20"/>
                <w:szCs w:val="20"/>
              </w:rPr>
              <w:t xml:space="preserve"> Innováció.</w:t>
            </w:r>
          </w:p>
        </w:tc>
      </w:tr>
      <w:tr w:rsidR="006B7E70" w:rsidRPr="004A0170" w14:paraId="683AABCD"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26A013"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10.</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DD7D18B" w14:textId="77777777" w:rsidR="006B7E70" w:rsidRDefault="006B7E70" w:rsidP="006B7E70">
            <w:pPr>
              <w:jc w:val="both"/>
              <w:textAlignment w:val="baseline"/>
              <w:rPr>
                <w:sz w:val="20"/>
                <w:szCs w:val="20"/>
              </w:rPr>
            </w:pPr>
            <w:r w:rsidRPr="6B87484B">
              <w:rPr>
                <w:sz w:val="20"/>
                <w:szCs w:val="20"/>
              </w:rPr>
              <w:t xml:space="preserve"> Kereskedelmi tervezés – Az amerikai elit design.</w:t>
            </w:r>
          </w:p>
          <w:p w14:paraId="3B8E96C4" w14:textId="77777777" w:rsidR="006B7E70" w:rsidRPr="008F6118" w:rsidRDefault="006B7E70" w:rsidP="006B7E70">
            <w:pPr>
              <w:jc w:val="both"/>
              <w:textAlignment w:val="baseline"/>
              <w:rPr>
                <w:sz w:val="20"/>
                <w:szCs w:val="20"/>
              </w:rPr>
            </w:pPr>
            <w:r w:rsidRPr="6B87484B">
              <w:rPr>
                <w:sz w:val="20"/>
                <w:szCs w:val="20"/>
              </w:rPr>
              <w:t xml:space="preserve"> Csoportos alkotói technikák.</w:t>
            </w:r>
          </w:p>
        </w:tc>
      </w:tr>
      <w:tr w:rsidR="006B7E70" w:rsidRPr="004A0170" w14:paraId="648AFA54"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DDC611"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11.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00457EA" w14:textId="77777777" w:rsidR="006B7E70" w:rsidRDefault="006B7E70" w:rsidP="006B7E70">
            <w:pPr>
              <w:jc w:val="both"/>
              <w:textAlignment w:val="baseline"/>
              <w:rPr>
                <w:sz w:val="20"/>
                <w:szCs w:val="20"/>
              </w:rPr>
            </w:pPr>
            <w:r w:rsidRPr="6B87484B">
              <w:rPr>
                <w:sz w:val="20"/>
                <w:szCs w:val="20"/>
              </w:rPr>
              <w:t xml:space="preserve"> Elit design – Új modernizmus Európában.</w:t>
            </w:r>
          </w:p>
          <w:p w14:paraId="31AD6867" w14:textId="77777777" w:rsidR="006B7E70" w:rsidRPr="008F6118" w:rsidRDefault="006B7E70" w:rsidP="006B7E70">
            <w:pPr>
              <w:jc w:val="both"/>
              <w:textAlignment w:val="baseline"/>
              <w:rPr>
                <w:sz w:val="20"/>
                <w:szCs w:val="20"/>
              </w:rPr>
            </w:pPr>
            <w:r w:rsidRPr="6B87484B">
              <w:rPr>
                <w:sz w:val="20"/>
                <w:szCs w:val="20"/>
              </w:rPr>
              <w:t xml:space="preserve"> Fenntarthatóság és </w:t>
            </w:r>
            <w:proofErr w:type="spellStart"/>
            <w:r w:rsidRPr="6B87484B">
              <w:rPr>
                <w:sz w:val="20"/>
                <w:szCs w:val="20"/>
              </w:rPr>
              <w:t>ökodesign</w:t>
            </w:r>
            <w:proofErr w:type="spellEnd"/>
            <w:r w:rsidRPr="6B87484B">
              <w:rPr>
                <w:sz w:val="20"/>
                <w:szCs w:val="20"/>
              </w:rPr>
              <w:t>.</w:t>
            </w:r>
          </w:p>
        </w:tc>
      </w:tr>
      <w:tr w:rsidR="006B7E70" w:rsidRPr="004A0170" w14:paraId="36CD84AB"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B24A39"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12.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CD64127" w14:textId="77777777" w:rsidR="006B7E70" w:rsidRDefault="006B7E70" w:rsidP="006B7E70">
            <w:pPr>
              <w:jc w:val="both"/>
              <w:textAlignment w:val="baseline"/>
              <w:rPr>
                <w:sz w:val="20"/>
                <w:szCs w:val="20"/>
              </w:rPr>
            </w:pPr>
            <w:r w:rsidRPr="6B87484B">
              <w:rPr>
                <w:sz w:val="20"/>
                <w:szCs w:val="20"/>
              </w:rPr>
              <w:t xml:space="preserve"> </w:t>
            </w:r>
            <w:proofErr w:type="spellStart"/>
            <w:r w:rsidRPr="6B87484B">
              <w:rPr>
                <w:sz w:val="20"/>
                <w:szCs w:val="20"/>
              </w:rPr>
              <w:t>Neoavantgarde</w:t>
            </w:r>
            <w:proofErr w:type="spellEnd"/>
            <w:r w:rsidRPr="6B87484B">
              <w:rPr>
                <w:sz w:val="20"/>
                <w:szCs w:val="20"/>
              </w:rPr>
              <w:t>. Posztmodern. A XX. sz. utolsó évtizedei és napjaink design törekvései.</w:t>
            </w:r>
          </w:p>
          <w:p w14:paraId="528E43D8" w14:textId="77777777" w:rsidR="006B7E70" w:rsidRPr="008F6118" w:rsidRDefault="006B7E70" w:rsidP="006B7E70">
            <w:pPr>
              <w:jc w:val="both"/>
              <w:textAlignment w:val="baseline"/>
              <w:rPr>
                <w:sz w:val="20"/>
                <w:szCs w:val="20"/>
              </w:rPr>
            </w:pPr>
            <w:r w:rsidRPr="6B87484B">
              <w:rPr>
                <w:sz w:val="20"/>
                <w:szCs w:val="20"/>
              </w:rPr>
              <w:t xml:space="preserve"> Szociális design.</w:t>
            </w:r>
          </w:p>
        </w:tc>
      </w:tr>
      <w:tr w:rsidR="006B7E70" w:rsidRPr="004A0170" w14:paraId="7DEF4359"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676DBD"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13.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BE9A86D" w14:textId="77777777" w:rsidR="006B7E70" w:rsidRPr="008F6118" w:rsidRDefault="006B7E70" w:rsidP="006B7E70">
            <w:pPr>
              <w:jc w:val="both"/>
              <w:textAlignment w:val="baseline"/>
              <w:rPr>
                <w:sz w:val="20"/>
                <w:szCs w:val="20"/>
              </w:rPr>
            </w:pPr>
            <w:r w:rsidRPr="6B87484B">
              <w:rPr>
                <w:sz w:val="20"/>
                <w:szCs w:val="20"/>
              </w:rPr>
              <w:t xml:space="preserve"> </w:t>
            </w:r>
            <w:proofErr w:type="spellStart"/>
            <w:r w:rsidRPr="6B87484B">
              <w:rPr>
                <w:sz w:val="20"/>
                <w:szCs w:val="20"/>
              </w:rPr>
              <w:t>Zh</w:t>
            </w:r>
            <w:proofErr w:type="spellEnd"/>
            <w:r w:rsidRPr="6B87484B">
              <w:rPr>
                <w:sz w:val="20"/>
                <w:szCs w:val="20"/>
              </w:rPr>
              <w:t>.</w:t>
            </w:r>
          </w:p>
        </w:tc>
      </w:tr>
      <w:tr w:rsidR="006B7E70" w:rsidRPr="004A0170" w14:paraId="68B36F1A"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F7A0F2"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14.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CE6483E" w14:textId="77777777" w:rsidR="006B7E70" w:rsidRDefault="006B7E70" w:rsidP="006B7E70">
            <w:pPr>
              <w:jc w:val="both"/>
              <w:textAlignment w:val="baseline"/>
              <w:rPr>
                <w:sz w:val="20"/>
                <w:szCs w:val="20"/>
              </w:rPr>
            </w:pPr>
            <w:r w:rsidRPr="6B87484B">
              <w:rPr>
                <w:sz w:val="20"/>
                <w:szCs w:val="20"/>
              </w:rPr>
              <w:t xml:space="preserve"> Pót </w:t>
            </w:r>
            <w:proofErr w:type="spellStart"/>
            <w:r w:rsidRPr="6B87484B">
              <w:rPr>
                <w:sz w:val="20"/>
                <w:szCs w:val="20"/>
              </w:rPr>
              <w:t>zh</w:t>
            </w:r>
            <w:proofErr w:type="spellEnd"/>
            <w:r w:rsidRPr="6B87484B">
              <w:rPr>
                <w:sz w:val="20"/>
                <w:szCs w:val="20"/>
              </w:rPr>
              <w:t xml:space="preserve">. </w:t>
            </w:r>
          </w:p>
          <w:p w14:paraId="096E54AF" w14:textId="77777777" w:rsidR="006B7E70" w:rsidRPr="004A0170" w:rsidRDefault="006B7E70" w:rsidP="006B7E70">
            <w:pPr>
              <w:jc w:val="both"/>
              <w:textAlignment w:val="baseline"/>
              <w:rPr>
                <w:rFonts w:ascii="Segoe UI" w:hAnsi="Segoe UI" w:cs="Segoe UI"/>
                <w:sz w:val="18"/>
                <w:szCs w:val="18"/>
              </w:rPr>
            </w:pPr>
            <w:r w:rsidRPr="6B87484B">
              <w:rPr>
                <w:sz w:val="20"/>
                <w:szCs w:val="20"/>
              </w:rPr>
              <w:t xml:space="preserve"> A félév értékelése.</w:t>
            </w:r>
          </w:p>
        </w:tc>
      </w:tr>
      <w:tr w:rsidR="006B7E70" w:rsidRPr="004A0170" w14:paraId="6BBB27EC"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6BA14C2" w14:textId="77777777" w:rsidR="006B7E70" w:rsidRPr="00327F52" w:rsidRDefault="006B7E70" w:rsidP="006B7E70">
            <w:pPr>
              <w:jc w:val="center"/>
              <w:textAlignment w:val="baseline"/>
              <w:rPr>
                <w:rFonts w:ascii="Segoe UI" w:hAnsi="Segoe UI" w:cs="Segoe UI"/>
                <w:i/>
                <w:sz w:val="22"/>
                <w:szCs w:val="22"/>
              </w:rPr>
            </w:pPr>
            <w:r w:rsidRPr="00327F52">
              <w:rPr>
                <w:b/>
                <w:bCs/>
                <w:i/>
                <w:sz w:val="22"/>
                <w:szCs w:val="22"/>
              </w:rPr>
              <w:t>Félévközi követelmények:</w:t>
            </w:r>
            <w:r w:rsidRPr="00327F52">
              <w:rPr>
                <w:i/>
                <w:sz w:val="22"/>
                <w:szCs w:val="22"/>
              </w:rPr>
              <w:t> </w:t>
            </w:r>
          </w:p>
        </w:tc>
      </w:tr>
      <w:tr w:rsidR="006B7E70" w:rsidRPr="004A0170" w14:paraId="5BFA1E36"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0"/>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5F77396" w14:textId="666D0A38" w:rsidR="006B7E70" w:rsidRPr="00327F52" w:rsidRDefault="00AB1440" w:rsidP="00AB1440">
            <w:pPr>
              <w:textAlignment w:val="baseline"/>
              <w:rPr>
                <w:rFonts w:ascii="Segoe UI" w:hAnsi="Segoe UI" w:cs="Segoe UI"/>
                <w:sz w:val="22"/>
                <w:szCs w:val="22"/>
              </w:rPr>
            </w:pPr>
            <w:r>
              <w:rPr>
                <w:b/>
                <w:bCs/>
                <w:sz w:val="22"/>
                <w:szCs w:val="22"/>
              </w:rPr>
              <w:lastRenderedPageBreak/>
              <w:t xml:space="preserve">  </w:t>
            </w:r>
            <w:r w:rsidR="006B7E70" w:rsidRPr="00327F52">
              <w:rPr>
                <w:b/>
                <w:bCs/>
                <w:sz w:val="22"/>
                <w:szCs w:val="22"/>
              </w:rPr>
              <w:t>Foglalkozásokon való részvétel:</w:t>
            </w:r>
            <w:r w:rsidR="006B7E70" w:rsidRPr="00327F52">
              <w:rPr>
                <w:sz w:val="22"/>
                <w:szCs w:val="22"/>
              </w:rPr>
              <w:t> </w:t>
            </w:r>
          </w:p>
          <w:p w14:paraId="0119F5DF" w14:textId="77777777" w:rsidR="006B7E70" w:rsidRPr="00327F52" w:rsidRDefault="006B7E70" w:rsidP="006B7E70">
            <w:pPr>
              <w:ind w:left="131"/>
              <w:textAlignment w:val="baseline"/>
              <w:rPr>
                <w:sz w:val="22"/>
                <w:szCs w:val="22"/>
              </w:rPr>
            </w:pPr>
            <w:r w:rsidRPr="00327F52">
              <w:rPr>
                <w:sz w:val="22"/>
                <w:szCs w:val="22"/>
              </w:rPr>
              <w:t xml:space="preserve">A tantárgy Design része online tananyag formájában sajátítható el, a Terméktervezés módszertana rész pedig kontakt előadások formájában. Az előadások látogatása, valamint az online tananyagok folyamatos tanulása ajánlott. </w:t>
            </w:r>
          </w:p>
        </w:tc>
      </w:tr>
      <w:tr w:rsidR="006B7E70" w:rsidRPr="004A0170" w14:paraId="2286A049"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06"/>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565F249" w14:textId="77777777" w:rsidR="006B7E70" w:rsidRPr="00327F52" w:rsidRDefault="006B7E70" w:rsidP="006B7E70">
            <w:pPr>
              <w:ind w:left="131"/>
              <w:textAlignment w:val="baseline"/>
              <w:rPr>
                <w:sz w:val="22"/>
                <w:szCs w:val="22"/>
              </w:rPr>
            </w:pPr>
            <w:r w:rsidRPr="00327F52">
              <w:rPr>
                <w:b/>
                <w:bCs/>
                <w:sz w:val="22"/>
                <w:szCs w:val="22"/>
              </w:rPr>
              <w:t>Zárthelyik, jegyzőkönyvek, beszámolók stb.</w:t>
            </w:r>
            <w:r w:rsidRPr="00327F52">
              <w:rPr>
                <w:sz w:val="22"/>
                <w:szCs w:val="22"/>
              </w:rPr>
              <w:t> </w:t>
            </w:r>
          </w:p>
          <w:p w14:paraId="530C9257" w14:textId="77777777" w:rsidR="006B7E70" w:rsidRPr="00327F52" w:rsidRDefault="006B7E70" w:rsidP="006B7E70">
            <w:pPr>
              <w:ind w:left="131"/>
              <w:textAlignment w:val="baseline"/>
              <w:rPr>
                <w:sz w:val="22"/>
                <w:szCs w:val="22"/>
              </w:rPr>
            </w:pPr>
            <w:r w:rsidRPr="00327F52">
              <w:rPr>
                <w:sz w:val="22"/>
                <w:szCs w:val="22"/>
              </w:rPr>
              <w:t xml:space="preserve">1 zárthelyi dolgozat a Design témakörben </w:t>
            </w:r>
            <w:r w:rsidRPr="00327F52">
              <w:rPr>
                <w:rFonts w:eastAsia="Arial Unicode MS"/>
                <w:bCs/>
                <w:sz w:val="22"/>
                <w:szCs w:val="22"/>
              </w:rPr>
              <w:t xml:space="preserve">(online teszt - </w:t>
            </w:r>
            <w:proofErr w:type="spellStart"/>
            <w:r w:rsidRPr="00327F52">
              <w:rPr>
                <w:rFonts w:eastAsia="Arial Unicode MS"/>
                <w:bCs/>
                <w:sz w:val="22"/>
                <w:szCs w:val="22"/>
              </w:rPr>
              <w:t>Moodle</w:t>
            </w:r>
            <w:proofErr w:type="spellEnd"/>
            <w:r w:rsidRPr="00327F52">
              <w:rPr>
                <w:rFonts w:eastAsia="Arial Unicode MS"/>
                <w:bCs/>
                <w:sz w:val="22"/>
                <w:szCs w:val="22"/>
              </w:rPr>
              <w:t>)</w:t>
            </w:r>
          </w:p>
          <w:p w14:paraId="2456F9CF" w14:textId="77777777" w:rsidR="006B7E70" w:rsidRPr="00327F52" w:rsidRDefault="006B7E70" w:rsidP="006B7E70">
            <w:pPr>
              <w:ind w:left="131"/>
              <w:textAlignment w:val="baseline"/>
              <w:rPr>
                <w:sz w:val="22"/>
                <w:szCs w:val="22"/>
              </w:rPr>
            </w:pPr>
            <w:r w:rsidRPr="00327F52">
              <w:rPr>
                <w:sz w:val="22"/>
                <w:szCs w:val="22"/>
              </w:rPr>
              <w:t xml:space="preserve">1 zárthelyi dolgozat a Terméktervezés módszertana témakörben </w:t>
            </w:r>
          </w:p>
          <w:p w14:paraId="37BA4ABF" w14:textId="77777777" w:rsidR="006B7E70" w:rsidRPr="00327F52" w:rsidRDefault="006B7E70" w:rsidP="006B7E70">
            <w:pPr>
              <w:pStyle w:val="Default"/>
              <w:ind w:left="131"/>
              <w:rPr>
                <w:rFonts w:ascii="Times New Roman" w:hAnsi="Times New Roman" w:cs="Times New Roman"/>
                <w:color w:val="auto"/>
                <w:sz w:val="22"/>
                <w:szCs w:val="22"/>
              </w:rPr>
            </w:pPr>
            <w:r w:rsidRPr="00327F52">
              <w:rPr>
                <w:rFonts w:ascii="Times New Roman" w:hAnsi="Times New Roman" w:cs="Times New Roman"/>
                <w:color w:val="auto"/>
                <w:sz w:val="22"/>
                <w:szCs w:val="22"/>
              </w:rPr>
              <w:t xml:space="preserve">Mindkét zárthelyinél az elégséges osztályzathoz a maximális pontszám 50%-át kell elérni. </w:t>
            </w:r>
          </w:p>
          <w:p w14:paraId="00D26558" w14:textId="77777777" w:rsidR="006B7E70" w:rsidRPr="00327F52" w:rsidRDefault="006B7E70" w:rsidP="006B7E70">
            <w:pPr>
              <w:ind w:left="131"/>
              <w:textAlignment w:val="baseline"/>
              <w:rPr>
                <w:sz w:val="22"/>
                <w:szCs w:val="22"/>
              </w:rPr>
            </w:pPr>
          </w:p>
        </w:tc>
      </w:tr>
      <w:tr w:rsidR="006B7E70" w:rsidRPr="004A0170" w14:paraId="638FEE03"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0"/>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1BFD6A8" w14:textId="77777777" w:rsidR="006B7E70" w:rsidRPr="00327F52" w:rsidRDefault="006B7E70" w:rsidP="006B7E70">
            <w:pPr>
              <w:ind w:left="131"/>
              <w:textAlignment w:val="baseline"/>
              <w:rPr>
                <w:rFonts w:ascii="Segoe UI" w:hAnsi="Segoe UI" w:cs="Segoe UI"/>
                <w:sz w:val="22"/>
                <w:szCs w:val="22"/>
              </w:rPr>
            </w:pPr>
            <w:r w:rsidRPr="00327F52">
              <w:rPr>
                <w:b/>
                <w:bCs/>
                <w:sz w:val="22"/>
                <w:szCs w:val="22"/>
              </w:rPr>
              <w:t>Az aláírás megszerzésének/félévközi jegy kialakításának módszere:</w:t>
            </w:r>
            <w:r w:rsidRPr="00327F52">
              <w:rPr>
                <w:sz w:val="22"/>
                <w:szCs w:val="22"/>
              </w:rPr>
              <w:t> </w:t>
            </w:r>
          </w:p>
          <w:p w14:paraId="579AAA9B" w14:textId="77777777" w:rsidR="006B7E70" w:rsidRPr="00327F52" w:rsidRDefault="006B7E70" w:rsidP="006B7E70">
            <w:pPr>
              <w:ind w:left="131"/>
              <w:textAlignment w:val="baseline"/>
              <w:rPr>
                <w:sz w:val="22"/>
                <w:szCs w:val="22"/>
              </w:rPr>
            </w:pPr>
            <w:r w:rsidRPr="00327F52">
              <w:rPr>
                <w:sz w:val="22"/>
                <w:szCs w:val="22"/>
              </w:rPr>
              <w:t>Az évközi jegy megszerzésének feltétele az eredményes zárthelyi dolgozatok megírása. Az évközi jegy kialakításának módszere: a két témakörben írt zárthelyi dolgozatok eredménye 50-50 %-ban kerülnek beszámításra.</w:t>
            </w:r>
          </w:p>
        </w:tc>
      </w:tr>
      <w:tr w:rsidR="006B7E70" w:rsidRPr="00C572D5" w14:paraId="69D10CF3" w14:textId="77777777" w:rsidTr="006B7E70">
        <w:trPr>
          <w:trHeight w:val="283"/>
        </w:trPr>
        <w:tc>
          <w:tcPr>
            <w:tcW w:w="8856" w:type="dxa"/>
            <w:gridSpan w:val="5"/>
            <w:tcBorders>
              <w:top w:val="single" w:sz="4" w:space="0" w:color="auto"/>
              <w:left w:val="single" w:sz="4" w:space="0" w:color="auto"/>
              <w:bottom w:val="single" w:sz="4" w:space="0" w:color="auto"/>
              <w:right w:val="single" w:sz="4" w:space="0" w:color="auto"/>
            </w:tcBorders>
          </w:tcPr>
          <w:p w14:paraId="23AAC840" w14:textId="77777777" w:rsidR="006B7E70" w:rsidRPr="00136204" w:rsidRDefault="006B7E70" w:rsidP="006B7E70">
            <w:pPr>
              <w:jc w:val="center"/>
              <w:rPr>
                <w:b/>
                <w:i/>
                <w:sz w:val="22"/>
                <w:szCs w:val="22"/>
              </w:rPr>
            </w:pPr>
            <w:r w:rsidRPr="00136204">
              <w:rPr>
                <w:b/>
                <w:i/>
                <w:sz w:val="22"/>
                <w:szCs w:val="22"/>
              </w:rPr>
              <w:t>Az elsajátítandó szakmai kompetenciák:</w:t>
            </w:r>
          </w:p>
        </w:tc>
      </w:tr>
      <w:tr w:rsidR="006B7E70" w:rsidRPr="00B1757D" w14:paraId="371A3415" w14:textId="77777777" w:rsidTr="006B7E70">
        <w:trPr>
          <w:trHeight w:val="2419"/>
        </w:trPr>
        <w:tc>
          <w:tcPr>
            <w:tcW w:w="8856" w:type="dxa"/>
            <w:gridSpan w:val="5"/>
            <w:tcBorders>
              <w:top w:val="single" w:sz="4" w:space="0" w:color="auto"/>
              <w:left w:val="single" w:sz="4" w:space="0" w:color="auto"/>
              <w:bottom w:val="single" w:sz="4" w:space="0" w:color="auto"/>
              <w:right w:val="single" w:sz="4" w:space="0" w:color="auto"/>
            </w:tcBorders>
          </w:tcPr>
          <w:p w14:paraId="13EAADFB" w14:textId="77777777" w:rsidR="006B7E70" w:rsidRPr="00B1757D" w:rsidRDefault="006B7E70" w:rsidP="00AB1440">
            <w:pPr>
              <w:jc w:val="both"/>
              <w:rPr>
                <w:sz w:val="20"/>
                <w:szCs w:val="20"/>
              </w:rPr>
            </w:pPr>
          </w:p>
          <w:p w14:paraId="2D2138A5" w14:textId="77777777" w:rsidR="006B7E70" w:rsidRPr="00B1757D" w:rsidRDefault="006B7E70" w:rsidP="00F17DE1">
            <w:pPr>
              <w:pStyle w:val="Listaszerbekezds"/>
              <w:numPr>
                <w:ilvl w:val="0"/>
                <w:numId w:val="25"/>
              </w:numPr>
              <w:ind w:left="453"/>
              <w:rPr>
                <w:sz w:val="20"/>
                <w:szCs w:val="20"/>
              </w:rPr>
            </w:pPr>
            <w:r w:rsidRPr="00B1757D">
              <w:rPr>
                <w:sz w:val="20"/>
                <w:szCs w:val="20"/>
              </w:rPr>
              <w:t>Ismeri az alapvető tervezési elveket és módszereket, a fontosabb gyártástechnológiai eljárásokat és működési folyamatokat.</w:t>
            </w:r>
          </w:p>
          <w:p w14:paraId="6E86F033" w14:textId="77777777" w:rsidR="006B7E70" w:rsidRPr="00B1757D" w:rsidRDefault="006B7E70" w:rsidP="00F17DE1">
            <w:pPr>
              <w:pStyle w:val="Listaszerbekezds"/>
              <w:numPr>
                <w:ilvl w:val="0"/>
                <w:numId w:val="25"/>
              </w:numPr>
              <w:ind w:left="453"/>
              <w:rPr>
                <w:sz w:val="20"/>
                <w:szCs w:val="20"/>
              </w:rPr>
            </w:pPr>
            <w:r w:rsidRPr="00B1757D">
              <w:rPr>
                <w:sz w:val="20"/>
                <w:szCs w:val="20"/>
              </w:rPr>
              <w:t>Ismeri a termékek formaadásának, a tartalom és a forma összhang megtalálásának alapvető szabályait és technológiai korlátait.</w:t>
            </w:r>
          </w:p>
          <w:p w14:paraId="49B9C1B3" w14:textId="77777777" w:rsidR="006B7E70" w:rsidRPr="00B1757D" w:rsidRDefault="006B7E70" w:rsidP="00F17DE1">
            <w:pPr>
              <w:pStyle w:val="Listaszerbekezds"/>
              <w:numPr>
                <w:ilvl w:val="0"/>
                <w:numId w:val="25"/>
              </w:numPr>
              <w:ind w:left="453" w:right="72"/>
              <w:jc w:val="both"/>
              <w:rPr>
                <w:sz w:val="20"/>
                <w:szCs w:val="20"/>
              </w:rPr>
            </w:pPr>
            <w:r w:rsidRPr="00B1757D">
              <w:rPr>
                <w:sz w:val="20"/>
                <w:szCs w:val="20"/>
              </w:rPr>
              <w:t>Ismeri a terméktervezői szakterületen alkalmazott legfontosabb alapanyagokat, azok előállítását és alkalmazásuk feltételeit.</w:t>
            </w:r>
          </w:p>
          <w:p w14:paraId="7648BC87" w14:textId="77777777" w:rsidR="006B7E70" w:rsidRPr="00B1757D" w:rsidRDefault="006B7E70" w:rsidP="00F17DE1">
            <w:pPr>
              <w:pStyle w:val="Listaszerbekezds"/>
              <w:numPr>
                <w:ilvl w:val="0"/>
                <w:numId w:val="25"/>
              </w:numPr>
              <w:ind w:left="453" w:right="72"/>
              <w:jc w:val="both"/>
              <w:rPr>
                <w:sz w:val="20"/>
                <w:szCs w:val="20"/>
              </w:rPr>
            </w:pPr>
            <w:r w:rsidRPr="00B1757D">
              <w:rPr>
                <w:sz w:val="20"/>
                <w:szCs w:val="20"/>
              </w:rPr>
              <w:t>Ismeri az alapvető konstrukciós kialakításokat és azok méretezésének alapjait.</w:t>
            </w:r>
          </w:p>
          <w:p w14:paraId="5F757257" w14:textId="77777777" w:rsidR="006B7E70" w:rsidRPr="00B1757D" w:rsidRDefault="006B7E70" w:rsidP="00F17DE1">
            <w:pPr>
              <w:pStyle w:val="Listaszerbekezds"/>
              <w:numPr>
                <w:ilvl w:val="0"/>
                <w:numId w:val="25"/>
              </w:numPr>
              <w:ind w:left="453"/>
              <w:rPr>
                <w:sz w:val="20"/>
                <w:szCs w:val="20"/>
              </w:rPr>
            </w:pPr>
            <w:r w:rsidRPr="00B1757D">
              <w:rPr>
                <w:sz w:val="20"/>
                <w:szCs w:val="20"/>
              </w:rPr>
              <w:t>Ismeri a terméktervezői szakterület tanulási, ismeretszerzési, adatgyűjtési módszereit, azok etikai korlátait és problémamegoldó technikáit.</w:t>
            </w:r>
          </w:p>
          <w:p w14:paraId="37B051A4" w14:textId="77777777" w:rsidR="006B7E70" w:rsidRPr="00B1757D" w:rsidRDefault="006B7E70" w:rsidP="00F17DE1">
            <w:pPr>
              <w:pStyle w:val="Listaszerbekezds"/>
              <w:numPr>
                <w:ilvl w:val="0"/>
                <w:numId w:val="25"/>
              </w:numPr>
              <w:ind w:left="453"/>
              <w:rPr>
                <w:sz w:val="20"/>
                <w:szCs w:val="20"/>
              </w:rPr>
            </w:pPr>
            <w:r w:rsidRPr="00B1757D">
              <w:rPr>
                <w:sz w:val="20"/>
                <w:szCs w:val="20"/>
              </w:rPr>
              <w:t>Ismeri az ipari formatervezés történeti korszakait, annak kiemelkedő tervezőit és jellemző tárgyait.</w:t>
            </w:r>
          </w:p>
          <w:p w14:paraId="0238D8D9" w14:textId="77777777" w:rsidR="006B7E70" w:rsidRPr="00B1757D" w:rsidRDefault="006B7E70" w:rsidP="00F17DE1">
            <w:pPr>
              <w:pStyle w:val="Listaszerbekezds"/>
              <w:numPr>
                <w:ilvl w:val="0"/>
                <w:numId w:val="25"/>
              </w:numPr>
              <w:ind w:left="453"/>
              <w:rPr>
                <w:sz w:val="20"/>
                <w:szCs w:val="20"/>
              </w:rPr>
            </w:pPr>
            <w:r w:rsidRPr="00B1757D">
              <w:rPr>
                <w:sz w:val="20"/>
                <w:szCs w:val="20"/>
              </w:rPr>
              <w:t>Ismeri a szellemi tulajdon kezelésének alapvető szabályait.</w:t>
            </w:r>
          </w:p>
          <w:p w14:paraId="59E3AF42" w14:textId="77777777" w:rsidR="006B7E70" w:rsidRPr="00B1757D" w:rsidRDefault="006B7E70" w:rsidP="00F17DE1">
            <w:pPr>
              <w:pStyle w:val="Listaszerbekezds"/>
              <w:numPr>
                <w:ilvl w:val="0"/>
                <w:numId w:val="25"/>
              </w:numPr>
              <w:ind w:left="453"/>
              <w:rPr>
                <w:sz w:val="20"/>
                <w:szCs w:val="20"/>
              </w:rPr>
            </w:pPr>
            <w:r w:rsidRPr="00B1757D">
              <w:rPr>
                <w:sz w:val="20"/>
                <w:szCs w:val="20"/>
              </w:rPr>
              <w:t>Tudja alkalmazni az ipari terméktervezéshez kapcsolódó szakirodalom számítási, modellezési elveit és módszereit.</w:t>
            </w:r>
          </w:p>
          <w:p w14:paraId="0EC75A30" w14:textId="77777777" w:rsidR="006B7E70" w:rsidRPr="00B1757D" w:rsidRDefault="006B7E70" w:rsidP="00F17DE1">
            <w:pPr>
              <w:pStyle w:val="Listaszerbekezds"/>
              <w:numPr>
                <w:ilvl w:val="0"/>
                <w:numId w:val="25"/>
              </w:numPr>
              <w:ind w:left="453"/>
              <w:rPr>
                <w:sz w:val="20"/>
                <w:szCs w:val="20"/>
              </w:rPr>
            </w:pPr>
            <w:r w:rsidRPr="00B1757D">
              <w:rPr>
                <w:sz w:val="20"/>
                <w:szCs w:val="20"/>
              </w:rPr>
              <w:t>Megérti és használja szakterületének jellemző online és nyomtatott szakirodalmát magyar és legalább egy idegen nyelven.</w:t>
            </w:r>
          </w:p>
          <w:p w14:paraId="10DB9A70" w14:textId="77777777" w:rsidR="006B7E70" w:rsidRPr="00B1757D" w:rsidRDefault="006B7E70" w:rsidP="00F17DE1">
            <w:pPr>
              <w:pStyle w:val="Listaszerbekezds"/>
              <w:numPr>
                <w:ilvl w:val="0"/>
                <w:numId w:val="25"/>
              </w:numPr>
              <w:ind w:left="453"/>
              <w:rPr>
                <w:sz w:val="20"/>
                <w:szCs w:val="20"/>
              </w:rPr>
            </w:pPr>
            <w:r w:rsidRPr="00B1757D">
              <w:rPr>
                <w:sz w:val="20"/>
                <w:szCs w:val="20"/>
              </w:rPr>
              <w:t>Magyarul és legalább egy idegen nyelven ismeri és alkalmazza szakmaterületének nyelvezetét, speciális kifejezéseit.</w:t>
            </w:r>
          </w:p>
          <w:p w14:paraId="53C07A9A" w14:textId="77777777" w:rsidR="006B7E70" w:rsidRPr="00B1757D" w:rsidRDefault="006B7E70" w:rsidP="00F17DE1">
            <w:pPr>
              <w:pStyle w:val="Listaszerbekezds"/>
              <w:numPr>
                <w:ilvl w:val="0"/>
                <w:numId w:val="25"/>
              </w:numPr>
              <w:ind w:left="453" w:right="72"/>
              <w:jc w:val="both"/>
              <w:rPr>
                <w:sz w:val="20"/>
                <w:szCs w:val="20"/>
              </w:rPr>
            </w:pPr>
            <w:r w:rsidRPr="00B1757D">
              <w:rPr>
                <w:sz w:val="20"/>
                <w:szCs w:val="20"/>
              </w:rPr>
              <w:t>Ismeri a természeti és a műszaki rendszerek közötti fontosabb analógiákat, és azok alkalmazásának lehetőségeit a tervezésben.</w:t>
            </w:r>
          </w:p>
          <w:p w14:paraId="1A2C3D77" w14:textId="77777777" w:rsidR="006B7E70" w:rsidRPr="00B1757D" w:rsidRDefault="006B7E70" w:rsidP="00F17DE1">
            <w:pPr>
              <w:pStyle w:val="Listaszerbekezds"/>
              <w:numPr>
                <w:ilvl w:val="0"/>
                <w:numId w:val="25"/>
              </w:numPr>
              <w:ind w:left="453" w:right="72"/>
              <w:jc w:val="both"/>
              <w:rPr>
                <w:sz w:val="20"/>
                <w:szCs w:val="20"/>
              </w:rPr>
            </w:pPr>
            <w:r w:rsidRPr="00B1757D">
              <w:rPr>
                <w:sz w:val="20"/>
                <w:szCs w:val="20"/>
              </w:rPr>
              <w:t>Képes az ipari tervezés és termékfejlesztés folyamatában a történelmi, kulturális, társadalmi-gazdasági és az ipari környezet aspektusait figyelembe venni.</w:t>
            </w:r>
          </w:p>
          <w:p w14:paraId="2E3EB7B4" w14:textId="77777777" w:rsidR="006B7E70" w:rsidRPr="00B1757D" w:rsidRDefault="006B7E70" w:rsidP="006B7E70">
            <w:pPr>
              <w:pStyle w:val="Listaszerbekezds"/>
              <w:ind w:left="454"/>
              <w:rPr>
                <w:sz w:val="20"/>
                <w:szCs w:val="20"/>
              </w:rPr>
            </w:pPr>
          </w:p>
        </w:tc>
      </w:tr>
      <w:tr w:rsidR="006B7E70" w:rsidRPr="00E60629" w14:paraId="34442C5C"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034CCC3F" w14:textId="77777777" w:rsidR="006B7E70" w:rsidRPr="00E60629" w:rsidRDefault="006B7E70" w:rsidP="006B7E70">
            <w:pPr>
              <w:jc w:val="center"/>
              <w:rPr>
                <w:b/>
                <w:i/>
                <w:sz w:val="22"/>
                <w:szCs w:val="22"/>
              </w:rPr>
            </w:pPr>
            <w:r w:rsidRPr="00E60629">
              <w:rPr>
                <w:b/>
                <w:i/>
                <w:sz w:val="22"/>
                <w:szCs w:val="22"/>
              </w:rPr>
              <w:t>Irodalom:</w:t>
            </w:r>
          </w:p>
        </w:tc>
      </w:tr>
      <w:tr w:rsidR="006B7E70" w:rsidRPr="00AB1440" w14:paraId="4E42DE08" w14:textId="77777777" w:rsidTr="006B7E70">
        <w:trPr>
          <w:trHeight w:val="838"/>
        </w:trPr>
        <w:tc>
          <w:tcPr>
            <w:tcW w:w="8856" w:type="dxa"/>
            <w:gridSpan w:val="5"/>
            <w:tcBorders>
              <w:top w:val="single" w:sz="4" w:space="0" w:color="auto"/>
              <w:left w:val="single" w:sz="4" w:space="0" w:color="auto"/>
              <w:right w:val="single" w:sz="4" w:space="0" w:color="auto"/>
            </w:tcBorders>
          </w:tcPr>
          <w:p w14:paraId="15E26518" w14:textId="77777777" w:rsidR="006B7E70" w:rsidRPr="00AB1440" w:rsidRDefault="006B7E70" w:rsidP="00F17DE1">
            <w:pPr>
              <w:pStyle w:val="Listaszerbekezds"/>
              <w:numPr>
                <w:ilvl w:val="0"/>
                <w:numId w:val="106"/>
              </w:numPr>
              <w:contextualSpacing/>
              <w:rPr>
                <w:sz w:val="22"/>
                <w:szCs w:val="22"/>
              </w:rPr>
            </w:pPr>
            <w:proofErr w:type="spellStart"/>
            <w:r w:rsidRPr="00AB1440">
              <w:rPr>
                <w:sz w:val="22"/>
                <w:szCs w:val="22"/>
              </w:rPr>
              <w:t>Bercsey</w:t>
            </w:r>
            <w:proofErr w:type="spellEnd"/>
            <w:r w:rsidRPr="00AB1440">
              <w:rPr>
                <w:sz w:val="22"/>
                <w:szCs w:val="22"/>
              </w:rPr>
              <w:t xml:space="preserve"> Tibor: A terméktervezés módszertana</w:t>
            </w:r>
          </w:p>
          <w:p w14:paraId="294CF794" w14:textId="77777777" w:rsidR="006B7E70" w:rsidRPr="00AB1440" w:rsidRDefault="006B7E70" w:rsidP="00F17DE1">
            <w:pPr>
              <w:pStyle w:val="Szvegtrzs"/>
              <w:numPr>
                <w:ilvl w:val="0"/>
                <w:numId w:val="106"/>
              </w:numPr>
              <w:spacing w:after="0"/>
              <w:jc w:val="both"/>
              <w:rPr>
                <w:noProof/>
                <w:sz w:val="22"/>
                <w:szCs w:val="22"/>
              </w:rPr>
            </w:pPr>
            <w:r w:rsidRPr="00AB1440">
              <w:rPr>
                <w:noProof/>
                <w:sz w:val="22"/>
                <w:szCs w:val="22"/>
              </w:rPr>
              <w:t>Korona Péterné, Szűcs Ágnes: A bútortörténet és a design nagy korszakai. ÓE-RKK   6063, Budapest, 2015.</w:t>
            </w:r>
          </w:p>
          <w:p w14:paraId="08C2A28A" w14:textId="77777777" w:rsidR="006B7E70" w:rsidRPr="00AB1440" w:rsidRDefault="006B7E70" w:rsidP="00F17DE1">
            <w:pPr>
              <w:pStyle w:val="Szvegtrzs"/>
              <w:numPr>
                <w:ilvl w:val="0"/>
                <w:numId w:val="106"/>
              </w:numPr>
              <w:spacing w:after="0"/>
              <w:jc w:val="both"/>
              <w:rPr>
                <w:noProof/>
                <w:sz w:val="22"/>
                <w:szCs w:val="22"/>
              </w:rPr>
            </w:pPr>
            <w:r w:rsidRPr="00AB1440">
              <w:rPr>
                <w:noProof/>
                <w:sz w:val="22"/>
                <w:szCs w:val="22"/>
              </w:rPr>
              <w:t>Koós Daniella: Bevezetés a designelméletbe. ÓE-RKK-6082 Budapest, 2018. elektronikus jegyzet</w:t>
            </w:r>
          </w:p>
          <w:p w14:paraId="2DE23D55" w14:textId="77777777" w:rsidR="006B7E70" w:rsidRPr="00AB1440" w:rsidRDefault="006B7E70" w:rsidP="00F17DE1">
            <w:pPr>
              <w:pStyle w:val="Szvegtrzs"/>
              <w:numPr>
                <w:ilvl w:val="0"/>
                <w:numId w:val="106"/>
              </w:numPr>
              <w:spacing w:after="0"/>
              <w:jc w:val="both"/>
              <w:rPr>
                <w:noProof/>
                <w:sz w:val="22"/>
                <w:szCs w:val="22"/>
              </w:rPr>
            </w:pPr>
            <w:r w:rsidRPr="00AB1440">
              <w:rPr>
                <w:noProof/>
                <w:sz w:val="22"/>
                <w:szCs w:val="22"/>
              </w:rPr>
              <w:t>Ernyey Gyula: Design. Tervezéselmélet és termékformálás 1750-2000, Dialóg Campus Kiadó, Bp.-Pécs, 2000</w:t>
            </w:r>
          </w:p>
          <w:p w14:paraId="5B57BE5E" w14:textId="77777777" w:rsidR="006B7E70" w:rsidRPr="00AB1440" w:rsidRDefault="006B7E70" w:rsidP="00F17DE1">
            <w:pPr>
              <w:pStyle w:val="Listaszerbekezds"/>
              <w:numPr>
                <w:ilvl w:val="0"/>
                <w:numId w:val="106"/>
              </w:numPr>
              <w:contextualSpacing/>
              <w:rPr>
                <w:sz w:val="22"/>
                <w:szCs w:val="22"/>
              </w:rPr>
            </w:pPr>
            <w:r w:rsidRPr="00AB1440">
              <w:rPr>
                <w:noProof/>
                <w:sz w:val="22"/>
                <w:szCs w:val="22"/>
              </w:rPr>
              <w:t>Dr. Slézia József: Kortárs nemzetközi design. Designtrend Kft., 2013.</w:t>
            </w:r>
          </w:p>
          <w:p w14:paraId="502F09D8" w14:textId="77777777" w:rsidR="006B7E70" w:rsidRPr="00AB1440" w:rsidRDefault="006B7E70" w:rsidP="00F17DE1">
            <w:pPr>
              <w:pStyle w:val="Listaszerbekezds"/>
              <w:numPr>
                <w:ilvl w:val="0"/>
                <w:numId w:val="106"/>
              </w:numPr>
              <w:contextualSpacing/>
              <w:rPr>
                <w:sz w:val="22"/>
                <w:szCs w:val="22"/>
              </w:rPr>
            </w:pPr>
            <w:r w:rsidRPr="00AB1440">
              <w:rPr>
                <w:sz w:val="22"/>
                <w:szCs w:val="22"/>
              </w:rPr>
              <w:t xml:space="preserve">Zalavári József: A forma tervezése. Designökológia. </w:t>
            </w:r>
            <w:proofErr w:type="spellStart"/>
            <w:r w:rsidRPr="00AB1440">
              <w:rPr>
                <w:sz w:val="22"/>
                <w:szCs w:val="22"/>
              </w:rPr>
              <w:t>Scolar</w:t>
            </w:r>
            <w:proofErr w:type="spellEnd"/>
            <w:r w:rsidRPr="00AB1440">
              <w:rPr>
                <w:sz w:val="22"/>
                <w:szCs w:val="22"/>
              </w:rPr>
              <w:t xml:space="preserve"> Kiadó, 2008.</w:t>
            </w:r>
          </w:p>
          <w:p w14:paraId="37997A50" w14:textId="77777777" w:rsidR="006B7E70" w:rsidRPr="00AB1440" w:rsidRDefault="006B7E70" w:rsidP="00F17DE1">
            <w:pPr>
              <w:pStyle w:val="Szvegtrzs"/>
              <w:numPr>
                <w:ilvl w:val="0"/>
                <w:numId w:val="106"/>
              </w:numPr>
              <w:spacing w:after="0"/>
              <w:jc w:val="both"/>
              <w:rPr>
                <w:noProof/>
                <w:sz w:val="22"/>
                <w:szCs w:val="22"/>
              </w:rPr>
            </w:pPr>
            <w:proofErr w:type="spellStart"/>
            <w:r w:rsidRPr="00AB1440">
              <w:rPr>
                <w:sz w:val="22"/>
                <w:szCs w:val="22"/>
              </w:rPr>
              <w:t>Sparke</w:t>
            </w:r>
            <w:proofErr w:type="spellEnd"/>
            <w:r w:rsidRPr="00AB1440">
              <w:rPr>
                <w:sz w:val="22"/>
                <w:szCs w:val="22"/>
              </w:rPr>
              <w:t xml:space="preserve">, Penny: Design. Mesterek és mesterművek. Athenaeum, Budapest, 2000. </w:t>
            </w:r>
          </w:p>
          <w:p w14:paraId="1CCBB747" w14:textId="5019B072" w:rsidR="006B7E70" w:rsidRPr="00AB1440" w:rsidRDefault="00AB1440" w:rsidP="00F17DE1">
            <w:pPr>
              <w:pStyle w:val="Szvegtrzs"/>
              <w:numPr>
                <w:ilvl w:val="0"/>
                <w:numId w:val="106"/>
              </w:numPr>
              <w:spacing w:after="0"/>
              <w:jc w:val="both"/>
              <w:rPr>
                <w:sz w:val="22"/>
                <w:szCs w:val="22"/>
              </w:rPr>
            </w:pPr>
            <w:hyperlink r:id="rId23" w:history="1">
              <w:r w:rsidRPr="002A047F">
                <w:rPr>
                  <w:rStyle w:val="Hiperhivatkozs"/>
                  <w:sz w:val="22"/>
                  <w:szCs w:val="22"/>
                </w:rPr>
                <w:t>https://elearning.uni-obuda.hu/</w:t>
              </w:r>
            </w:hyperlink>
            <w:r w:rsidR="006B7E70" w:rsidRPr="00AB1440">
              <w:rPr>
                <w:noProof/>
                <w:sz w:val="22"/>
                <w:szCs w:val="22"/>
                <w:lang w:val="pt-BR"/>
              </w:rPr>
              <w:t xml:space="preserve"> az oktató által</w:t>
            </w:r>
            <w:r w:rsidR="006B7E70" w:rsidRPr="00AB1440">
              <w:rPr>
                <w:noProof/>
                <w:sz w:val="22"/>
                <w:szCs w:val="22"/>
              </w:rPr>
              <w:t xml:space="preserve"> </w:t>
            </w:r>
            <w:r w:rsidR="006B7E70" w:rsidRPr="00AB1440">
              <w:rPr>
                <w:noProof/>
                <w:sz w:val="22"/>
                <w:szCs w:val="22"/>
                <w:lang w:val="pt-BR"/>
              </w:rPr>
              <w:t>készített elektronikus jegyzetek és segédletek</w:t>
            </w:r>
          </w:p>
        </w:tc>
      </w:tr>
    </w:tbl>
    <w:p w14:paraId="277C9C5B" w14:textId="77777777" w:rsidR="00F55578" w:rsidRDefault="00F5557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139"/>
        <w:gridCol w:w="2126"/>
        <w:gridCol w:w="2268"/>
        <w:gridCol w:w="1348"/>
      </w:tblGrid>
      <w:tr w:rsidR="006B7E70" w:rsidRPr="00AB1440" w14:paraId="393F9DA7" w14:textId="77777777" w:rsidTr="006B7E70">
        <w:tc>
          <w:tcPr>
            <w:tcW w:w="3114" w:type="dxa"/>
            <w:gridSpan w:val="2"/>
            <w:tcBorders>
              <w:top w:val="single" w:sz="4" w:space="0" w:color="auto"/>
              <w:left w:val="single" w:sz="4" w:space="0" w:color="auto"/>
              <w:bottom w:val="single" w:sz="4" w:space="0" w:color="auto"/>
              <w:right w:val="single" w:sz="4" w:space="0" w:color="auto"/>
            </w:tcBorders>
          </w:tcPr>
          <w:p w14:paraId="226D6EEF" w14:textId="31E7DFAC" w:rsidR="006B7E70" w:rsidRPr="00AB1440" w:rsidRDefault="006B7E70" w:rsidP="006B7E70">
            <w:pPr>
              <w:jc w:val="both"/>
              <w:rPr>
                <w:b/>
                <w:iCs/>
                <w:sz w:val="22"/>
                <w:szCs w:val="22"/>
              </w:rPr>
            </w:pPr>
            <w:r w:rsidRPr="00AB1440">
              <w:rPr>
                <w:b/>
                <w:iCs/>
                <w:sz w:val="22"/>
                <w:szCs w:val="22"/>
              </w:rPr>
              <w:lastRenderedPageBreak/>
              <w:t>Tárgy neve:</w:t>
            </w:r>
          </w:p>
          <w:p w14:paraId="2C6500D9" w14:textId="77777777" w:rsidR="006B7E70" w:rsidRDefault="006B7E70" w:rsidP="006B7E70">
            <w:pPr>
              <w:jc w:val="both"/>
              <w:rPr>
                <w:bCs/>
                <w:iCs/>
                <w:sz w:val="22"/>
                <w:szCs w:val="22"/>
              </w:rPr>
            </w:pPr>
            <w:r w:rsidRPr="00AB1440">
              <w:rPr>
                <w:bCs/>
                <w:iCs/>
                <w:sz w:val="22"/>
                <w:szCs w:val="22"/>
              </w:rPr>
              <w:t>Integrált terméktervezés I.</w:t>
            </w:r>
          </w:p>
          <w:p w14:paraId="5B4590C7" w14:textId="3E2F01CE" w:rsidR="008207D6" w:rsidRPr="00AB1440" w:rsidRDefault="008207D6" w:rsidP="006B7E70">
            <w:pPr>
              <w:jc w:val="both"/>
              <w:rPr>
                <w:bCs/>
                <w:i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6D006D9" w14:textId="77777777" w:rsidR="006B7E70" w:rsidRPr="00AB1440" w:rsidRDefault="006B7E70" w:rsidP="006B7E70">
            <w:pPr>
              <w:jc w:val="both"/>
              <w:rPr>
                <w:b/>
                <w:iCs/>
                <w:sz w:val="22"/>
                <w:szCs w:val="22"/>
              </w:rPr>
            </w:pPr>
            <w:r w:rsidRPr="00AB1440">
              <w:rPr>
                <w:b/>
                <w:iCs/>
                <w:sz w:val="22"/>
                <w:szCs w:val="22"/>
              </w:rPr>
              <w:t>NEPTUN-kód:</w:t>
            </w:r>
          </w:p>
          <w:p w14:paraId="45A38388" w14:textId="77777777" w:rsidR="006B7E70" w:rsidRPr="00AB1440" w:rsidRDefault="006B7E70" w:rsidP="006B7E70">
            <w:pPr>
              <w:jc w:val="both"/>
              <w:rPr>
                <w:iCs/>
                <w:sz w:val="22"/>
                <w:szCs w:val="22"/>
              </w:rPr>
            </w:pPr>
            <w:r w:rsidRPr="00AB1440">
              <w:rPr>
                <w:iCs/>
                <w:sz w:val="22"/>
                <w:szCs w:val="22"/>
              </w:rPr>
              <w:t>RTXTT1HBNF</w:t>
            </w:r>
          </w:p>
        </w:tc>
        <w:tc>
          <w:tcPr>
            <w:tcW w:w="2268" w:type="dxa"/>
            <w:tcBorders>
              <w:top w:val="single" w:sz="4" w:space="0" w:color="auto"/>
              <w:left w:val="single" w:sz="4" w:space="0" w:color="auto"/>
              <w:bottom w:val="single" w:sz="4" w:space="0" w:color="auto"/>
              <w:right w:val="single" w:sz="4" w:space="0" w:color="auto"/>
            </w:tcBorders>
          </w:tcPr>
          <w:p w14:paraId="2CF9C3EF" w14:textId="77777777" w:rsidR="006B7E70" w:rsidRPr="00AB1440" w:rsidRDefault="006B7E70" w:rsidP="006B7E70">
            <w:pPr>
              <w:jc w:val="both"/>
              <w:rPr>
                <w:iCs/>
                <w:sz w:val="22"/>
                <w:szCs w:val="22"/>
              </w:rPr>
            </w:pPr>
            <w:r w:rsidRPr="00AB1440">
              <w:rPr>
                <w:b/>
                <w:iCs/>
                <w:sz w:val="22"/>
                <w:szCs w:val="22"/>
              </w:rPr>
              <w:t>Óraszám:</w:t>
            </w:r>
            <w:r w:rsidRPr="00AB1440">
              <w:rPr>
                <w:iCs/>
                <w:sz w:val="22"/>
                <w:szCs w:val="22"/>
              </w:rPr>
              <w:t xml:space="preserve"> </w:t>
            </w:r>
            <w:proofErr w:type="spellStart"/>
            <w:r w:rsidRPr="00AB1440">
              <w:rPr>
                <w:iCs/>
                <w:sz w:val="22"/>
                <w:szCs w:val="22"/>
              </w:rPr>
              <w:t>ea+gy+lb</w:t>
            </w:r>
            <w:proofErr w:type="spellEnd"/>
          </w:p>
          <w:p w14:paraId="04DE8544" w14:textId="77777777" w:rsidR="006B7E70" w:rsidRPr="00AB1440" w:rsidRDefault="006B7E70" w:rsidP="006B7E70">
            <w:pPr>
              <w:jc w:val="both"/>
              <w:rPr>
                <w:iCs/>
                <w:sz w:val="22"/>
                <w:szCs w:val="22"/>
              </w:rPr>
            </w:pPr>
            <w:r w:rsidRPr="00AB1440">
              <w:rPr>
                <w:iCs/>
                <w:sz w:val="22"/>
                <w:szCs w:val="22"/>
              </w:rPr>
              <w:t>0+0+3</w:t>
            </w:r>
          </w:p>
        </w:tc>
        <w:tc>
          <w:tcPr>
            <w:tcW w:w="1348" w:type="dxa"/>
            <w:tcBorders>
              <w:top w:val="single" w:sz="4" w:space="0" w:color="auto"/>
              <w:left w:val="single" w:sz="4" w:space="0" w:color="auto"/>
              <w:bottom w:val="single" w:sz="4" w:space="0" w:color="auto"/>
              <w:right w:val="single" w:sz="4" w:space="0" w:color="auto"/>
            </w:tcBorders>
          </w:tcPr>
          <w:p w14:paraId="67AB2238" w14:textId="77777777" w:rsidR="006B7E70" w:rsidRPr="00AB1440" w:rsidRDefault="006B7E70" w:rsidP="006B7E70">
            <w:pPr>
              <w:jc w:val="both"/>
              <w:rPr>
                <w:iCs/>
                <w:sz w:val="22"/>
                <w:szCs w:val="22"/>
              </w:rPr>
            </w:pPr>
            <w:r w:rsidRPr="00AB1440">
              <w:rPr>
                <w:b/>
                <w:iCs/>
                <w:sz w:val="22"/>
                <w:szCs w:val="22"/>
              </w:rPr>
              <w:t>Kredit:</w:t>
            </w:r>
            <w:r w:rsidRPr="00AB1440">
              <w:rPr>
                <w:iCs/>
                <w:sz w:val="22"/>
                <w:szCs w:val="22"/>
              </w:rPr>
              <w:t xml:space="preserve"> 4</w:t>
            </w:r>
          </w:p>
          <w:p w14:paraId="2B4CB81B" w14:textId="77777777" w:rsidR="006B7E70" w:rsidRPr="00AB1440" w:rsidRDefault="006B7E70" w:rsidP="006B7E70">
            <w:pPr>
              <w:jc w:val="both"/>
              <w:rPr>
                <w:iCs/>
                <w:sz w:val="22"/>
                <w:szCs w:val="22"/>
              </w:rPr>
            </w:pPr>
            <w:proofErr w:type="spellStart"/>
            <w:r w:rsidRPr="00AB1440">
              <w:rPr>
                <w:b/>
                <w:iCs/>
                <w:sz w:val="22"/>
                <w:szCs w:val="22"/>
              </w:rPr>
              <w:t>Köv</w:t>
            </w:r>
            <w:proofErr w:type="spellEnd"/>
            <w:r w:rsidRPr="00AB1440">
              <w:rPr>
                <w:b/>
                <w:iCs/>
                <w:sz w:val="22"/>
                <w:szCs w:val="22"/>
              </w:rPr>
              <w:t>:</w:t>
            </w:r>
            <w:r w:rsidRPr="00AB1440">
              <w:rPr>
                <w:iCs/>
                <w:sz w:val="22"/>
                <w:szCs w:val="22"/>
              </w:rPr>
              <w:t xml:space="preserve"> é</w:t>
            </w:r>
          </w:p>
        </w:tc>
      </w:tr>
      <w:tr w:rsidR="006B7E70" w:rsidRPr="00AB1440" w14:paraId="6D8B8801" w14:textId="77777777" w:rsidTr="006B7E70">
        <w:tc>
          <w:tcPr>
            <w:tcW w:w="3114" w:type="dxa"/>
            <w:gridSpan w:val="2"/>
            <w:tcBorders>
              <w:top w:val="single" w:sz="4" w:space="0" w:color="auto"/>
              <w:left w:val="single" w:sz="4" w:space="0" w:color="auto"/>
              <w:bottom w:val="single" w:sz="4" w:space="0" w:color="auto"/>
              <w:right w:val="single" w:sz="4" w:space="0" w:color="auto"/>
            </w:tcBorders>
          </w:tcPr>
          <w:p w14:paraId="588FF233" w14:textId="77777777" w:rsidR="006B7E70" w:rsidRPr="00AB1440" w:rsidRDefault="006B7E70" w:rsidP="006B7E70">
            <w:pPr>
              <w:jc w:val="both"/>
              <w:rPr>
                <w:b/>
                <w:iCs/>
                <w:sz w:val="22"/>
                <w:szCs w:val="22"/>
              </w:rPr>
            </w:pPr>
            <w:r w:rsidRPr="00AB1440">
              <w:rPr>
                <w:b/>
                <w:iCs/>
                <w:sz w:val="22"/>
                <w:szCs w:val="22"/>
              </w:rPr>
              <w:t>Tantárgyfelelős:</w:t>
            </w:r>
          </w:p>
          <w:p w14:paraId="254B62E6" w14:textId="77777777" w:rsidR="006B7E70" w:rsidRPr="00AB1440" w:rsidRDefault="006B7E70" w:rsidP="006B7E70">
            <w:pPr>
              <w:jc w:val="both"/>
              <w:rPr>
                <w:iCs/>
                <w:sz w:val="22"/>
                <w:szCs w:val="22"/>
              </w:rPr>
            </w:pPr>
            <w:r w:rsidRPr="00AB1440">
              <w:rPr>
                <w:bCs/>
                <w:iCs/>
                <w:sz w:val="22"/>
                <w:szCs w:val="22"/>
              </w:rPr>
              <w:t>Prof. Dr. Kisfaludy Márta DLA</w:t>
            </w:r>
          </w:p>
        </w:tc>
        <w:tc>
          <w:tcPr>
            <w:tcW w:w="2126" w:type="dxa"/>
            <w:tcBorders>
              <w:top w:val="single" w:sz="4" w:space="0" w:color="auto"/>
              <w:left w:val="single" w:sz="4" w:space="0" w:color="auto"/>
              <w:bottom w:val="single" w:sz="4" w:space="0" w:color="auto"/>
              <w:right w:val="single" w:sz="4" w:space="0" w:color="auto"/>
            </w:tcBorders>
          </w:tcPr>
          <w:p w14:paraId="581DD943" w14:textId="77777777" w:rsidR="006B7E70" w:rsidRPr="00AB1440" w:rsidRDefault="006B7E70" w:rsidP="006B7E70">
            <w:pPr>
              <w:jc w:val="both"/>
              <w:rPr>
                <w:b/>
                <w:iCs/>
                <w:sz w:val="22"/>
                <w:szCs w:val="22"/>
              </w:rPr>
            </w:pPr>
            <w:r w:rsidRPr="00AB1440">
              <w:rPr>
                <w:b/>
                <w:iCs/>
                <w:sz w:val="22"/>
                <w:szCs w:val="22"/>
              </w:rPr>
              <w:t xml:space="preserve">Beosztás: </w:t>
            </w:r>
          </w:p>
          <w:p w14:paraId="0C24B2AA" w14:textId="77777777" w:rsidR="006B7E70" w:rsidRPr="00AB1440" w:rsidRDefault="006B7E70" w:rsidP="006B7E70">
            <w:pPr>
              <w:jc w:val="both"/>
              <w:rPr>
                <w:iCs/>
                <w:sz w:val="22"/>
                <w:szCs w:val="22"/>
              </w:rPr>
            </w:pPr>
            <w:r w:rsidRPr="00AB1440">
              <w:rPr>
                <w:iCs/>
                <w:sz w:val="22"/>
                <w:szCs w:val="22"/>
              </w:rPr>
              <w:t>egyetemi tanár</w:t>
            </w:r>
          </w:p>
        </w:tc>
        <w:tc>
          <w:tcPr>
            <w:tcW w:w="3616" w:type="dxa"/>
            <w:gridSpan w:val="2"/>
            <w:tcBorders>
              <w:top w:val="single" w:sz="4" w:space="0" w:color="auto"/>
              <w:left w:val="single" w:sz="4" w:space="0" w:color="auto"/>
              <w:bottom w:val="single" w:sz="4" w:space="0" w:color="auto"/>
              <w:right w:val="single" w:sz="4" w:space="0" w:color="auto"/>
            </w:tcBorders>
          </w:tcPr>
          <w:p w14:paraId="76E6D6A2" w14:textId="77777777" w:rsidR="006B7E70" w:rsidRPr="00AB1440" w:rsidRDefault="006B7E70" w:rsidP="006B7E70">
            <w:pPr>
              <w:rPr>
                <w:b/>
                <w:iCs/>
                <w:sz w:val="22"/>
                <w:szCs w:val="22"/>
              </w:rPr>
            </w:pPr>
            <w:r w:rsidRPr="00AB1440">
              <w:rPr>
                <w:b/>
                <w:iCs/>
                <w:sz w:val="22"/>
                <w:szCs w:val="22"/>
              </w:rPr>
              <w:t xml:space="preserve">Előkövetelmény: </w:t>
            </w:r>
          </w:p>
          <w:p w14:paraId="10C4EB82" w14:textId="77777777" w:rsidR="006B7E70" w:rsidRPr="00AB1440" w:rsidRDefault="006B7E70" w:rsidP="006B7E70">
            <w:pPr>
              <w:rPr>
                <w:iCs/>
                <w:sz w:val="22"/>
                <w:szCs w:val="22"/>
              </w:rPr>
            </w:pPr>
            <w:r w:rsidRPr="00AB1440">
              <w:rPr>
                <w:iCs/>
                <w:sz w:val="22"/>
                <w:szCs w:val="22"/>
              </w:rPr>
              <w:t>RTXFO1ABNF</w:t>
            </w:r>
          </w:p>
        </w:tc>
      </w:tr>
      <w:tr w:rsidR="006B7E70" w:rsidRPr="00E60629" w14:paraId="606943A9"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1CED8DE5" w14:textId="77777777" w:rsidR="006B7E70" w:rsidRPr="00E60629" w:rsidRDefault="006B7E70" w:rsidP="006B7E70">
            <w:pPr>
              <w:jc w:val="center"/>
              <w:rPr>
                <w:b/>
                <w:i/>
                <w:sz w:val="22"/>
                <w:szCs w:val="22"/>
              </w:rPr>
            </w:pPr>
            <w:r w:rsidRPr="00E60629">
              <w:rPr>
                <w:b/>
                <w:i/>
                <w:sz w:val="22"/>
                <w:szCs w:val="22"/>
              </w:rPr>
              <w:t>Ismeretanyag leírása:</w:t>
            </w:r>
          </w:p>
        </w:tc>
      </w:tr>
      <w:tr w:rsidR="006B7E70" w:rsidRPr="00E60629" w14:paraId="6A000B47" w14:textId="77777777" w:rsidTr="00AB1440">
        <w:trPr>
          <w:trHeight w:val="2516"/>
        </w:trPr>
        <w:tc>
          <w:tcPr>
            <w:tcW w:w="8856" w:type="dxa"/>
            <w:gridSpan w:val="5"/>
            <w:tcBorders>
              <w:top w:val="single" w:sz="4" w:space="0" w:color="auto"/>
              <w:left w:val="single" w:sz="4" w:space="0" w:color="auto"/>
              <w:bottom w:val="single" w:sz="4" w:space="0" w:color="auto"/>
              <w:right w:val="single" w:sz="4" w:space="0" w:color="auto"/>
            </w:tcBorders>
          </w:tcPr>
          <w:p w14:paraId="41559072" w14:textId="77777777" w:rsidR="006B7E70" w:rsidRPr="00E60629" w:rsidRDefault="006B7E70" w:rsidP="006B7E70">
            <w:pPr>
              <w:autoSpaceDE w:val="0"/>
              <w:autoSpaceDN w:val="0"/>
              <w:adjustRightInd w:val="0"/>
              <w:rPr>
                <w:sz w:val="22"/>
                <w:szCs w:val="22"/>
              </w:rPr>
            </w:pPr>
          </w:p>
          <w:p w14:paraId="0A934E64" w14:textId="77777777" w:rsidR="006B7E70" w:rsidRPr="00E60629" w:rsidRDefault="006B7E70" w:rsidP="006B7E70">
            <w:pPr>
              <w:autoSpaceDE w:val="0"/>
              <w:autoSpaceDN w:val="0"/>
              <w:adjustRightInd w:val="0"/>
              <w:rPr>
                <w:sz w:val="22"/>
                <w:szCs w:val="22"/>
              </w:rPr>
            </w:pPr>
            <w:r w:rsidRPr="00E60629">
              <w:rPr>
                <w:sz w:val="22"/>
                <w:szCs w:val="22"/>
              </w:rPr>
              <w:t>Fogyasztói igények, szokások és piaci szereplők felmérése, elemzése és visszacsatolása a tervezésbe. Információgyűjtés. A design alapelvek érvényesítésével egyszerű tervezési feladat megoldása egyéni és csoportos munkával. A termék modellezése, bemutatása és értékelése.</w:t>
            </w:r>
          </w:p>
          <w:p w14:paraId="50331829" w14:textId="77777777" w:rsidR="006B7E70" w:rsidRPr="00E60629" w:rsidRDefault="006B7E70" w:rsidP="006B7E70">
            <w:pPr>
              <w:autoSpaceDE w:val="0"/>
              <w:autoSpaceDN w:val="0"/>
              <w:adjustRightInd w:val="0"/>
              <w:spacing w:before="40" w:after="40"/>
              <w:rPr>
                <w:sz w:val="22"/>
                <w:szCs w:val="22"/>
              </w:rPr>
            </w:pPr>
            <w:r w:rsidRPr="00E60629">
              <w:rPr>
                <w:sz w:val="22"/>
                <w:szCs w:val="22"/>
              </w:rPr>
              <w:t>Funkcióstruktúra kialakítása. Alkotásfilozófia. Modellcsaládok. A tervezés támogatása alkalmazott számítástechnikával.</w:t>
            </w:r>
          </w:p>
          <w:p w14:paraId="5C880A4D" w14:textId="1922C2F2" w:rsidR="00A12B74" w:rsidRPr="00E60629" w:rsidRDefault="006B7E70" w:rsidP="006B7E70">
            <w:pPr>
              <w:autoSpaceDE w:val="0"/>
              <w:autoSpaceDN w:val="0"/>
              <w:adjustRightInd w:val="0"/>
              <w:spacing w:before="40" w:after="40"/>
              <w:rPr>
                <w:sz w:val="22"/>
                <w:szCs w:val="22"/>
              </w:rPr>
            </w:pPr>
            <w:r w:rsidRPr="00E60629">
              <w:rPr>
                <w:sz w:val="22"/>
                <w:szCs w:val="22"/>
              </w:rPr>
              <w:t>A rendszerelvű tervezés az egyszerű problémakörök felvetésétől a bonyolultabb projektekig jut el. A tárgy középpontjában a team-munkában végzett termékfejlesztés áll, elsősorban a tervek szerinti funkcionális prototípusok elkészítésének segítségével.</w:t>
            </w:r>
          </w:p>
        </w:tc>
      </w:tr>
      <w:tr w:rsidR="006B7E70" w:rsidRPr="004A0170" w14:paraId="6C67DF34" w14:textId="77777777" w:rsidTr="006B7E70">
        <w:trPr>
          <w:trHeight w:val="397"/>
        </w:trPr>
        <w:tc>
          <w:tcPr>
            <w:tcW w:w="88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BDA4CC" w14:textId="77777777" w:rsidR="006B7E70" w:rsidRPr="00136204" w:rsidRDefault="006B7E70" w:rsidP="006B7E70">
            <w:pPr>
              <w:autoSpaceDE w:val="0"/>
              <w:autoSpaceDN w:val="0"/>
              <w:adjustRightInd w:val="0"/>
              <w:jc w:val="center"/>
              <w:rPr>
                <w:b/>
                <w:i/>
                <w:sz w:val="22"/>
                <w:szCs w:val="22"/>
              </w:rPr>
            </w:pPr>
            <w:r w:rsidRPr="00136204">
              <w:rPr>
                <w:b/>
                <w:i/>
                <w:sz w:val="22"/>
                <w:szCs w:val="22"/>
              </w:rPr>
              <w:t>A tárgy részletes leírása, ütemezés</w:t>
            </w:r>
            <w:r>
              <w:rPr>
                <w:b/>
                <w:i/>
                <w:sz w:val="22"/>
                <w:szCs w:val="22"/>
              </w:rPr>
              <w:t>:</w:t>
            </w:r>
          </w:p>
        </w:tc>
      </w:tr>
      <w:tr w:rsidR="006B7E70" w:rsidRPr="004A0170" w14:paraId="6C320A9B"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EAB776" w14:textId="77777777" w:rsidR="006B7E70" w:rsidRPr="004A0170" w:rsidRDefault="006B7E70" w:rsidP="006B7E70">
            <w:pPr>
              <w:jc w:val="center"/>
              <w:textAlignment w:val="baseline"/>
              <w:rPr>
                <w:rFonts w:ascii="Segoe UI" w:hAnsi="Segoe UI" w:cs="Segoe UI"/>
                <w:sz w:val="18"/>
                <w:szCs w:val="18"/>
              </w:rPr>
            </w:pPr>
            <w:r w:rsidRPr="004A0170">
              <w:rPr>
                <w:b/>
                <w:bCs/>
                <w:sz w:val="20"/>
                <w:szCs w:val="20"/>
              </w:rPr>
              <w:t>Oktatási hét</w:t>
            </w:r>
            <w:r w:rsidRPr="004A0170">
              <w:rPr>
                <w:sz w:val="20"/>
                <w:szCs w:val="20"/>
              </w:rPr>
              <w:t> </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28D2786" w14:textId="77777777" w:rsidR="006B7E70" w:rsidRPr="004A0170" w:rsidRDefault="006B7E70" w:rsidP="006B7E70">
            <w:pPr>
              <w:jc w:val="center"/>
              <w:textAlignment w:val="baseline"/>
              <w:rPr>
                <w:rFonts w:ascii="Segoe UI" w:hAnsi="Segoe UI" w:cs="Segoe UI"/>
                <w:sz w:val="18"/>
                <w:szCs w:val="18"/>
              </w:rPr>
            </w:pPr>
            <w:r>
              <w:rPr>
                <w:b/>
                <w:bCs/>
                <w:sz w:val="20"/>
                <w:szCs w:val="20"/>
              </w:rPr>
              <w:t>A</w:t>
            </w:r>
            <w:r w:rsidRPr="004A0170">
              <w:rPr>
                <w:b/>
                <w:bCs/>
                <w:sz w:val="20"/>
                <w:szCs w:val="20"/>
              </w:rPr>
              <w:t xml:space="preserve"> gyakorlatok témakörei</w:t>
            </w:r>
            <w:r w:rsidRPr="004A0170">
              <w:rPr>
                <w:sz w:val="20"/>
                <w:szCs w:val="20"/>
              </w:rPr>
              <w:t> </w:t>
            </w:r>
          </w:p>
        </w:tc>
      </w:tr>
      <w:tr w:rsidR="006B7E70" w:rsidRPr="004A0170" w14:paraId="4B672AB8"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DCEB9"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0807722" w14:textId="77777777" w:rsidR="006B7E70" w:rsidRPr="00327F52" w:rsidRDefault="006B7E70" w:rsidP="006B7E70">
            <w:pPr>
              <w:ind w:left="148"/>
              <w:jc w:val="both"/>
              <w:textAlignment w:val="baseline"/>
              <w:rPr>
                <w:sz w:val="22"/>
                <w:szCs w:val="22"/>
              </w:rPr>
            </w:pPr>
            <w:r w:rsidRPr="00327F52">
              <w:rPr>
                <w:sz w:val="22"/>
                <w:szCs w:val="22"/>
              </w:rPr>
              <w:t xml:space="preserve">A félév ismertetése. Egy adott feladat témakörének meghatározása. </w:t>
            </w:r>
          </w:p>
        </w:tc>
      </w:tr>
      <w:tr w:rsidR="006B7E70" w:rsidRPr="004A0170" w14:paraId="090C0EDF"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EA6BD"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BAF8EF5" w14:textId="77777777" w:rsidR="006B7E70" w:rsidRPr="00327F52" w:rsidRDefault="006B7E70" w:rsidP="006B7E70">
            <w:pPr>
              <w:ind w:left="148"/>
              <w:jc w:val="both"/>
              <w:textAlignment w:val="baseline"/>
              <w:rPr>
                <w:sz w:val="22"/>
                <w:szCs w:val="22"/>
              </w:rPr>
            </w:pPr>
            <w:r w:rsidRPr="00327F52">
              <w:rPr>
                <w:sz w:val="22"/>
                <w:szCs w:val="22"/>
              </w:rPr>
              <w:t>Információk gyűjtése. (Prezentációk.) Rendszerháló.</w:t>
            </w:r>
          </w:p>
        </w:tc>
      </w:tr>
      <w:tr w:rsidR="006B7E70" w:rsidRPr="004A0170" w14:paraId="06667CF0"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A32787"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4302775" w14:textId="77777777" w:rsidR="006B7E70" w:rsidRPr="00327F52" w:rsidRDefault="006B7E70" w:rsidP="006B7E70">
            <w:pPr>
              <w:ind w:left="148"/>
              <w:jc w:val="both"/>
              <w:textAlignment w:val="baseline"/>
              <w:rPr>
                <w:sz w:val="22"/>
                <w:szCs w:val="22"/>
              </w:rPr>
            </w:pPr>
            <w:r w:rsidRPr="00327F52">
              <w:rPr>
                <w:sz w:val="22"/>
                <w:szCs w:val="22"/>
              </w:rPr>
              <w:t xml:space="preserve">Információk elemzése. </w:t>
            </w:r>
          </w:p>
        </w:tc>
      </w:tr>
      <w:tr w:rsidR="006B7E70" w:rsidRPr="004A0170" w14:paraId="61DA21E9"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3"/>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3B6F7"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91EE8E9" w14:textId="77777777" w:rsidR="006B7E70" w:rsidRPr="00327F52" w:rsidRDefault="006B7E70" w:rsidP="006B7E70">
            <w:pPr>
              <w:ind w:left="148"/>
              <w:jc w:val="both"/>
              <w:textAlignment w:val="baseline"/>
              <w:rPr>
                <w:sz w:val="22"/>
                <w:szCs w:val="22"/>
              </w:rPr>
            </w:pPr>
            <w:r w:rsidRPr="00327F52">
              <w:rPr>
                <w:sz w:val="22"/>
                <w:szCs w:val="22"/>
              </w:rPr>
              <w:t xml:space="preserve">Funkcióstruktúra kialakítása. Humán faktor. </w:t>
            </w:r>
            <w:proofErr w:type="spellStart"/>
            <w:r w:rsidRPr="00327F52">
              <w:rPr>
                <w:sz w:val="22"/>
                <w:szCs w:val="22"/>
              </w:rPr>
              <w:t>Moodboard</w:t>
            </w:r>
            <w:proofErr w:type="spellEnd"/>
            <w:r w:rsidRPr="00327F52">
              <w:rPr>
                <w:sz w:val="22"/>
                <w:szCs w:val="22"/>
              </w:rPr>
              <w:t>.</w:t>
            </w:r>
          </w:p>
        </w:tc>
      </w:tr>
      <w:tr w:rsidR="006B7E70" w:rsidRPr="004A0170" w14:paraId="62A5F403"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53DDBC"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5.</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46E32F7" w14:textId="77777777" w:rsidR="006B7E70" w:rsidRPr="00327F52" w:rsidRDefault="006B7E70" w:rsidP="006B7E70">
            <w:pPr>
              <w:ind w:left="148"/>
              <w:jc w:val="both"/>
              <w:textAlignment w:val="baseline"/>
              <w:rPr>
                <w:sz w:val="22"/>
                <w:szCs w:val="22"/>
              </w:rPr>
            </w:pPr>
            <w:r w:rsidRPr="00327F52">
              <w:rPr>
                <w:sz w:val="22"/>
                <w:szCs w:val="22"/>
              </w:rPr>
              <w:t xml:space="preserve">Funkcióstruktúra kialakítása. Anyag, technológia. </w:t>
            </w:r>
          </w:p>
        </w:tc>
      </w:tr>
      <w:tr w:rsidR="006B7E70" w:rsidRPr="004A0170" w14:paraId="31DDAC88"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71"/>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8EFF78"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6.</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FEB530A" w14:textId="77777777" w:rsidR="006B7E70" w:rsidRPr="00327F52" w:rsidRDefault="006B7E70" w:rsidP="006B7E70">
            <w:pPr>
              <w:ind w:left="148"/>
              <w:jc w:val="both"/>
              <w:textAlignment w:val="baseline"/>
              <w:rPr>
                <w:sz w:val="22"/>
                <w:szCs w:val="22"/>
              </w:rPr>
            </w:pPr>
            <w:r w:rsidRPr="00327F52">
              <w:rPr>
                <w:sz w:val="22"/>
                <w:szCs w:val="22"/>
              </w:rPr>
              <w:t>Alkotásfilozófia. (Design vázlat)</w:t>
            </w:r>
          </w:p>
        </w:tc>
      </w:tr>
      <w:tr w:rsidR="006B7E70" w:rsidRPr="004A0170" w14:paraId="6D28E714"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30A7AA"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7.</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59CD876" w14:textId="77777777" w:rsidR="006B7E70" w:rsidRPr="00327F52" w:rsidRDefault="006B7E70" w:rsidP="006B7E70">
            <w:pPr>
              <w:ind w:left="148"/>
              <w:jc w:val="both"/>
              <w:textAlignment w:val="baseline"/>
              <w:rPr>
                <w:sz w:val="22"/>
                <w:szCs w:val="22"/>
              </w:rPr>
            </w:pPr>
            <w:r w:rsidRPr="00327F52">
              <w:rPr>
                <w:sz w:val="22"/>
                <w:szCs w:val="22"/>
              </w:rPr>
              <w:t xml:space="preserve">Elképzelések pozícionálása 1.  (Design alaptervek) </w:t>
            </w:r>
          </w:p>
        </w:tc>
      </w:tr>
      <w:tr w:rsidR="006B7E70" w:rsidRPr="004A0170" w14:paraId="29C381CA"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35DDA7"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8.</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E854562" w14:textId="77777777" w:rsidR="006B7E70" w:rsidRPr="00327F52" w:rsidRDefault="006B7E70" w:rsidP="006B7E70">
            <w:pPr>
              <w:ind w:left="148"/>
              <w:jc w:val="both"/>
              <w:textAlignment w:val="baseline"/>
              <w:rPr>
                <w:sz w:val="22"/>
                <w:szCs w:val="22"/>
              </w:rPr>
            </w:pPr>
            <w:r w:rsidRPr="00327F52">
              <w:rPr>
                <w:sz w:val="22"/>
                <w:szCs w:val="22"/>
              </w:rPr>
              <w:t>Elképzelések pozícionálása 2.  (Design alaptervek)</w:t>
            </w:r>
          </w:p>
        </w:tc>
      </w:tr>
      <w:tr w:rsidR="006B7E70" w:rsidRPr="004A0170" w14:paraId="51B77519"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56FD45"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9.</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03F2692" w14:textId="77777777" w:rsidR="006B7E70" w:rsidRPr="00327F52" w:rsidRDefault="006B7E70" w:rsidP="006B7E70">
            <w:pPr>
              <w:ind w:left="148"/>
              <w:textAlignment w:val="baseline"/>
              <w:rPr>
                <w:sz w:val="22"/>
                <w:szCs w:val="22"/>
              </w:rPr>
            </w:pPr>
            <w:r w:rsidRPr="00327F52">
              <w:rPr>
                <w:sz w:val="22"/>
                <w:szCs w:val="22"/>
              </w:rPr>
              <w:t xml:space="preserve">Javaslattétel. (Design modellezés). Prototípus építés 1. </w:t>
            </w:r>
          </w:p>
        </w:tc>
      </w:tr>
      <w:tr w:rsidR="006B7E70" w:rsidRPr="004A0170" w14:paraId="4872FA77"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14138E"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10.</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B3EEF66" w14:textId="77777777" w:rsidR="006B7E70" w:rsidRPr="00327F52" w:rsidRDefault="006B7E70" w:rsidP="006B7E70">
            <w:pPr>
              <w:ind w:left="148"/>
              <w:jc w:val="both"/>
              <w:textAlignment w:val="baseline"/>
              <w:rPr>
                <w:sz w:val="22"/>
                <w:szCs w:val="22"/>
              </w:rPr>
            </w:pPr>
            <w:r w:rsidRPr="00327F52">
              <w:rPr>
                <w:sz w:val="22"/>
                <w:szCs w:val="22"/>
              </w:rPr>
              <w:t>Javaslattétel. (Design modellezés). Prototípus építés 2.</w:t>
            </w:r>
          </w:p>
        </w:tc>
      </w:tr>
      <w:tr w:rsidR="006B7E70" w:rsidRPr="004A0170" w14:paraId="41750D97"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FF7BF9"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11.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D43EA01" w14:textId="77777777" w:rsidR="006B7E70" w:rsidRPr="00327F52" w:rsidRDefault="006B7E70" w:rsidP="006B7E70">
            <w:pPr>
              <w:ind w:left="148"/>
              <w:jc w:val="both"/>
              <w:textAlignment w:val="baseline"/>
              <w:rPr>
                <w:sz w:val="22"/>
                <w:szCs w:val="22"/>
              </w:rPr>
            </w:pPr>
            <w:r w:rsidRPr="00327F52">
              <w:rPr>
                <w:sz w:val="22"/>
                <w:szCs w:val="22"/>
              </w:rPr>
              <w:t>Teszt, szimuláció.</w:t>
            </w:r>
          </w:p>
        </w:tc>
      </w:tr>
      <w:tr w:rsidR="006B7E70" w:rsidRPr="004A0170" w14:paraId="3D5A8570"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9742E8"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12.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FEE8B15" w14:textId="77777777" w:rsidR="006B7E70" w:rsidRPr="00327F52" w:rsidRDefault="006B7E70" w:rsidP="006B7E70">
            <w:pPr>
              <w:ind w:left="148"/>
              <w:jc w:val="both"/>
              <w:textAlignment w:val="baseline"/>
              <w:rPr>
                <w:sz w:val="22"/>
                <w:szCs w:val="22"/>
              </w:rPr>
            </w:pPr>
            <w:r w:rsidRPr="00327F52">
              <w:rPr>
                <w:sz w:val="22"/>
                <w:szCs w:val="22"/>
              </w:rPr>
              <w:t>Makett/prototípus építés.</w:t>
            </w:r>
          </w:p>
        </w:tc>
      </w:tr>
      <w:tr w:rsidR="006B7E70" w:rsidRPr="004A0170" w14:paraId="4B6096CD"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DE73D"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13.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45CE8ED" w14:textId="77777777" w:rsidR="006B7E70" w:rsidRPr="00327F52" w:rsidRDefault="006B7E70" w:rsidP="006B7E70">
            <w:pPr>
              <w:ind w:left="148"/>
              <w:jc w:val="both"/>
              <w:textAlignment w:val="baseline"/>
              <w:rPr>
                <w:sz w:val="22"/>
                <w:szCs w:val="22"/>
              </w:rPr>
            </w:pPr>
            <w:r w:rsidRPr="00327F52">
              <w:rPr>
                <w:sz w:val="22"/>
                <w:szCs w:val="22"/>
              </w:rPr>
              <w:t>Makett/prototípus építés. Dokumentáció készítés. Prezentáció (PPT). Értékelés.</w:t>
            </w:r>
          </w:p>
        </w:tc>
      </w:tr>
      <w:tr w:rsidR="006B7E70" w:rsidRPr="004A0170" w14:paraId="3B4CB054"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613FB" w14:textId="77777777" w:rsidR="006B7E70" w:rsidRPr="004A0170" w:rsidRDefault="006B7E70" w:rsidP="006B7E70">
            <w:pPr>
              <w:jc w:val="center"/>
              <w:textAlignment w:val="baseline"/>
              <w:rPr>
                <w:rFonts w:ascii="Segoe UI" w:hAnsi="Segoe UI" w:cs="Segoe UI"/>
                <w:sz w:val="18"/>
                <w:szCs w:val="18"/>
              </w:rPr>
            </w:pPr>
            <w:r w:rsidRPr="004A0170">
              <w:rPr>
                <w:sz w:val="20"/>
                <w:szCs w:val="20"/>
              </w:rPr>
              <w:t>14.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9B97865" w14:textId="77777777" w:rsidR="006B7E70" w:rsidRPr="00327F52" w:rsidRDefault="006B7E70" w:rsidP="006B7E70">
            <w:pPr>
              <w:ind w:left="148"/>
              <w:jc w:val="both"/>
              <w:textAlignment w:val="baseline"/>
              <w:rPr>
                <w:sz w:val="22"/>
                <w:szCs w:val="22"/>
              </w:rPr>
            </w:pPr>
            <w:r w:rsidRPr="00327F52">
              <w:rPr>
                <w:sz w:val="22"/>
                <w:szCs w:val="22"/>
              </w:rPr>
              <w:t>Pótbeadások, értékelés. </w:t>
            </w:r>
          </w:p>
        </w:tc>
      </w:tr>
      <w:tr w:rsidR="006B7E70" w:rsidRPr="004A0170" w14:paraId="38210918"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815671A" w14:textId="77777777" w:rsidR="006B7E70" w:rsidRPr="00136204" w:rsidRDefault="006B7E70" w:rsidP="006B7E70">
            <w:pPr>
              <w:jc w:val="center"/>
              <w:textAlignment w:val="baseline"/>
              <w:rPr>
                <w:rFonts w:ascii="Segoe UI" w:hAnsi="Segoe UI" w:cs="Segoe UI"/>
                <w:i/>
                <w:sz w:val="22"/>
                <w:szCs w:val="22"/>
              </w:rPr>
            </w:pPr>
            <w:r w:rsidRPr="00136204">
              <w:rPr>
                <w:b/>
                <w:bCs/>
                <w:i/>
                <w:sz w:val="22"/>
                <w:szCs w:val="22"/>
              </w:rPr>
              <w:t>Félévközi követelmények</w:t>
            </w:r>
            <w:r>
              <w:rPr>
                <w:b/>
                <w:bCs/>
                <w:i/>
                <w:sz w:val="22"/>
                <w:szCs w:val="22"/>
              </w:rPr>
              <w:t>:</w:t>
            </w:r>
            <w:r w:rsidRPr="00136204">
              <w:rPr>
                <w:i/>
                <w:sz w:val="22"/>
                <w:szCs w:val="22"/>
              </w:rPr>
              <w:t> </w:t>
            </w:r>
          </w:p>
        </w:tc>
      </w:tr>
      <w:tr w:rsidR="006B7E70" w:rsidRPr="004A0170" w14:paraId="68F84D33" w14:textId="77777777" w:rsidTr="00A12B7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63"/>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6669D7B" w14:textId="77777777" w:rsidR="006B7E70" w:rsidRPr="00327F52" w:rsidRDefault="006B7E70" w:rsidP="006B7E70">
            <w:pPr>
              <w:ind w:left="131"/>
              <w:textAlignment w:val="baseline"/>
              <w:rPr>
                <w:b/>
                <w:bCs/>
                <w:sz w:val="22"/>
                <w:szCs w:val="22"/>
              </w:rPr>
            </w:pPr>
            <w:r w:rsidRPr="00327F52">
              <w:rPr>
                <w:b/>
                <w:bCs/>
                <w:sz w:val="22"/>
                <w:szCs w:val="22"/>
              </w:rPr>
              <w:t>Foglalkozásokon való részvétel:</w:t>
            </w:r>
          </w:p>
          <w:p w14:paraId="09B467A1" w14:textId="77777777" w:rsidR="006B7E70" w:rsidRPr="002E5937" w:rsidRDefault="006B7E70" w:rsidP="006B7E70">
            <w:pPr>
              <w:ind w:left="131"/>
              <w:textAlignment w:val="baseline"/>
              <w:rPr>
                <w:rFonts w:ascii="Segoe UI" w:hAnsi="Segoe UI" w:cs="Segoe UI"/>
                <w:sz w:val="22"/>
                <w:szCs w:val="22"/>
              </w:rPr>
            </w:pPr>
            <w:r w:rsidRPr="002E5937">
              <w:rPr>
                <w:sz w:val="22"/>
                <w:szCs w:val="22"/>
              </w:rPr>
              <w:t xml:space="preserve">A gyakorlatokon kötelező a részvétel. </w:t>
            </w:r>
            <w:r w:rsidRPr="00F62312">
              <w:rPr>
                <w:rFonts w:eastAsia="Arial Unicode MS"/>
                <w:sz w:val="22"/>
                <w:szCs w:val="22"/>
              </w:rPr>
              <w:t xml:space="preserve">A megengedett hiányzások számát a Tanulmányi és Vizsgaszabályzat határozza meg (a hiányzások száma nem haladhatja meg a félévi </w:t>
            </w:r>
            <w:proofErr w:type="spellStart"/>
            <w:r w:rsidRPr="00F62312">
              <w:rPr>
                <w:rFonts w:eastAsia="Arial Unicode MS"/>
                <w:sz w:val="22"/>
                <w:szCs w:val="22"/>
              </w:rPr>
              <w:t>össz</w:t>
            </w:r>
            <w:proofErr w:type="spellEnd"/>
            <w:r w:rsidRPr="00F62312">
              <w:rPr>
                <w:rFonts w:eastAsia="Arial Unicode MS"/>
                <w:sz w:val="22"/>
                <w:szCs w:val="22"/>
              </w:rPr>
              <w:t>. óraszám 30%-át).</w:t>
            </w:r>
          </w:p>
        </w:tc>
      </w:tr>
      <w:tr w:rsidR="006B7E70" w:rsidRPr="004A0170" w14:paraId="02F37BB8" w14:textId="77777777" w:rsidTr="00A12B7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44"/>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8B682D5" w14:textId="77777777" w:rsidR="006B7E70" w:rsidRPr="00327F52" w:rsidRDefault="006B7E70" w:rsidP="006B7E70">
            <w:pPr>
              <w:ind w:left="131"/>
              <w:textAlignment w:val="baseline"/>
              <w:rPr>
                <w:b/>
                <w:bCs/>
                <w:sz w:val="22"/>
                <w:szCs w:val="22"/>
              </w:rPr>
            </w:pPr>
            <w:r w:rsidRPr="00327F52">
              <w:rPr>
                <w:b/>
                <w:bCs/>
                <w:sz w:val="22"/>
                <w:szCs w:val="22"/>
              </w:rPr>
              <w:t>Zárthelyik, jegyzőkönyvek, beszámolók stb.:</w:t>
            </w:r>
          </w:p>
          <w:p w14:paraId="2CC5EF09" w14:textId="77777777" w:rsidR="006B7E70" w:rsidRPr="002E5937" w:rsidRDefault="006B7E70" w:rsidP="006B7E70">
            <w:pPr>
              <w:ind w:left="131"/>
              <w:textAlignment w:val="baseline"/>
              <w:rPr>
                <w:rFonts w:ascii="Segoe UI" w:hAnsi="Segoe UI" w:cs="Segoe UI"/>
                <w:sz w:val="22"/>
                <w:szCs w:val="22"/>
              </w:rPr>
            </w:pPr>
            <w:r>
              <w:rPr>
                <w:sz w:val="22"/>
                <w:szCs w:val="22"/>
              </w:rPr>
              <w:t>2</w:t>
            </w:r>
            <w:r w:rsidRPr="002E5937">
              <w:rPr>
                <w:sz w:val="22"/>
                <w:szCs w:val="22"/>
              </w:rPr>
              <w:t>.</w:t>
            </w:r>
            <w:r>
              <w:rPr>
                <w:sz w:val="22"/>
                <w:szCs w:val="22"/>
              </w:rPr>
              <w:t xml:space="preserve"> hét: prezentációk</w:t>
            </w:r>
            <w:r w:rsidRPr="002E5937">
              <w:rPr>
                <w:sz w:val="22"/>
                <w:szCs w:val="22"/>
              </w:rPr>
              <w:t xml:space="preserve"> </w:t>
            </w:r>
          </w:p>
          <w:p w14:paraId="406FF4F3" w14:textId="77777777" w:rsidR="006B7E70" w:rsidRPr="002E5937" w:rsidRDefault="006B7E70" w:rsidP="006B7E70">
            <w:pPr>
              <w:ind w:left="131"/>
              <w:textAlignment w:val="baseline"/>
              <w:rPr>
                <w:rFonts w:ascii="Segoe UI" w:hAnsi="Segoe UI" w:cs="Segoe UI"/>
                <w:sz w:val="22"/>
                <w:szCs w:val="22"/>
              </w:rPr>
            </w:pPr>
            <w:r>
              <w:rPr>
                <w:sz w:val="22"/>
                <w:szCs w:val="22"/>
              </w:rPr>
              <w:t>5</w:t>
            </w:r>
            <w:r w:rsidRPr="002E5937">
              <w:rPr>
                <w:sz w:val="22"/>
                <w:szCs w:val="22"/>
              </w:rPr>
              <w:t xml:space="preserve">. </w:t>
            </w:r>
            <w:r>
              <w:rPr>
                <w:sz w:val="22"/>
                <w:szCs w:val="22"/>
              </w:rPr>
              <w:t xml:space="preserve">hét: </w:t>
            </w:r>
            <w:proofErr w:type="spellStart"/>
            <w:r w:rsidRPr="002E5937">
              <w:rPr>
                <w:sz w:val="22"/>
                <w:szCs w:val="22"/>
              </w:rPr>
              <w:t>Moodboard</w:t>
            </w:r>
            <w:proofErr w:type="spellEnd"/>
            <w:r w:rsidRPr="002E5937">
              <w:rPr>
                <w:sz w:val="22"/>
                <w:szCs w:val="22"/>
              </w:rPr>
              <w:t xml:space="preserve"> feltöltése (A/3-as méretben szerkesztve)</w:t>
            </w:r>
          </w:p>
          <w:p w14:paraId="2214EF76" w14:textId="77777777" w:rsidR="006B7E70" w:rsidRPr="002E5937" w:rsidRDefault="006B7E70" w:rsidP="006B7E70">
            <w:pPr>
              <w:ind w:left="131"/>
              <w:textAlignment w:val="baseline"/>
              <w:rPr>
                <w:rFonts w:ascii="Segoe UI" w:hAnsi="Segoe UI" w:cs="Segoe UI"/>
                <w:sz w:val="22"/>
                <w:szCs w:val="22"/>
              </w:rPr>
            </w:pPr>
            <w:r>
              <w:rPr>
                <w:sz w:val="22"/>
                <w:szCs w:val="22"/>
              </w:rPr>
              <w:t>12-13</w:t>
            </w:r>
            <w:r w:rsidRPr="002E5937">
              <w:rPr>
                <w:sz w:val="22"/>
                <w:szCs w:val="22"/>
              </w:rPr>
              <w:t xml:space="preserve">. </w:t>
            </w:r>
            <w:r>
              <w:rPr>
                <w:sz w:val="22"/>
                <w:szCs w:val="22"/>
              </w:rPr>
              <w:t xml:space="preserve">hét: </w:t>
            </w:r>
            <w:r w:rsidRPr="002E5937">
              <w:rPr>
                <w:sz w:val="22"/>
                <w:szCs w:val="22"/>
              </w:rPr>
              <w:t>Prezentáció, a tervdokumentáci</w:t>
            </w:r>
            <w:r>
              <w:rPr>
                <w:sz w:val="22"/>
                <w:szCs w:val="22"/>
              </w:rPr>
              <w:t>ók feltöltése/beadása (A/3-as po</w:t>
            </w:r>
            <w:r w:rsidRPr="002E5937">
              <w:rPr>
                <w:sz w:val="22"/>
                <w:szCs w:val="22"/>
              </w:rPr>
              <w:t>szter)</w:t>
            </w:r>
            <w:r>
              <w:rPr>
                <w:sz w:val="22"/>
                <w:szCs w:val="22"/>
              </w:rPr>
              <w:t>. Értékelés.</w:t>
            </w:r>
          </w:p>
          <w:p w14:paraId="18334BE6" w14:textId="77777777" w:rsidR="006B7E70" w:rsidRPr="002E5937" w:rsidRDefault="006B7E70" w:rsidP="006B7E70">
            <w:pPr>
              <w:ind w:left="131"/>
              <w:textAlignment w:val="baseline"/>
              <w:rPr>
                <w:rFonts w:ascii="Segoe UI" w:hAnsi="Segoe UI" w:cs="Segoe UI"/>
                <w:sz w:val="22"/>
                <w:szCs w:val="22"/>
              </w:rPr>
            </w:pPr>
            <w:r>
              <w:rPr>
                <w:sz w:val="22"/>
                <w:szCs w:val="22"/>
              </w:rPr>
              <w:t>14. hét: Pótbeadások, értékelés</w:t>
            </w:r>
            <w:r w:rsidRPr="002E5937">
              <w:rPr>
                <w:sz w:val="22"/>
                <w:szCs w:val="22"/>
              </w:rPr>
              <w:t> </w:t>
            </w:r>
          </w:p>
        </w:tc>
      </w:tr>
      <w:tr w:rsidR="006B7E70" w:rsidRPr="004A0170" w14:paraId="70B9A8C3" w14:textId="77777777" w:rsidTr="006B7E7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0"/>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1DDE80E" w14:textId="77777777" w:rsidR="00A12B74" w:rsidRDefault="00A12B74" w:rsidP="006B7E70">
            <w:pPr>
              <w:ind w:left="131"/>
              <w:textAlignment w:val="baseline"/>
              <w:rPr>
                <w:b/>
                <w:bCs/>
                <w:sz w:val="22"/>
                <w:szCs w:val="22"/>
              </w:rPr>
            </w:pPr>
          </w:p>
          <w:p w14:paraId="491C535B" w14:textId="77777777" w:rsidR="006B7E70" w:rsidRPr="00327F52" w:rsidRDefault="006B7E70" w:rsidP="006B7E70">
            <w:pPr>
              <w:ind w:left="131"/>
              <w:textAlignment w:val="baseline"/>
              <w:rPr>
                <w:sz w:val="22"/>
                <w:szCs w:val="22"/>
              </w:rPr>
            </w:pPr>
            <w:r w:rsidRPr="00327F52">
              <w:rPr>
                <w:b/>
                <w:bCs/>
                <w:sz w:val="22"/>
                <w:szCs w:val="22"/>
              </w:rPr>
              <w:t>Az aláírás megszerzésének/félévközi jegy kialakításának módszere:</w:t>
            </w:r>
            <w:r w:rsidRPr="00327F52">
              <w:rPr>
                <w:sz w:val="22"/>
                <w:szCs w:val="22"/>
              </w:rPr>
              <w:t> </w:t>
            </w:r>
          </w:p>
          <w:p w14:paraId="5EB6949C" w14:textId="77777777" w:rsidR="006B7E70" w:rsidRPr="00E92120" w:rsidRDefault="006B7E70" w:rsidP="006B7E70">
            <w:pPr>
              <w:ind w:left="131"/>
              <w:textAlignment w:val="baseline"/>
              <w:rPr>
                <w:sz w:val="22"/>
                <w:szCs w:val="22"/>
              </w:rPr>
            </w:pPr>
            <w:r w:rsidRPr="00E92120">
              <w:rPr>
                <w:sz w:val="22"/>
                <w:szCs w:val="22"/>
              </w:rPr>
              <w:t>Az évkö</w:t>
            </w:r>
            <w:r>
              <w:rPr>
                <w:sz w:val="22"/>
                <w:szCs w:val="22"/>
              </w:rPr>
              <w:t>zi jegy kialakításának módszere</w:t>
            </w:r>
            <w:r w:rsidRPr="00E92120">
              <w:rPr>
                <w:sz w:val="22"/>
                <w:szCs w:val="22"/>
              </w:rPr>
              <w:t xml:space="preserve"> </w:t>
            </w:r>
            <w:r>
              <w:rPr>
                <w:sz w:val="22"/>
                <w:szCs w:val="22"/>
              </w:rPr>
              <w:t>a prezentáció és a dokumentáció</w:t>
            </w:r>
            <w:r w:rsidRPr="00E92120">
              <w:rPr>
                <w:sz w:val="22"/>
                <w:szCs w:val="22"/>
              </w:rPr>
              <w:t xml:space="preserve"> értékelésének összesítéséből adódik a félévközi jegy.   A végső jegy kialakítása: 50% elégséges, 60% közepes, 70% jó, 80-100% jeles. </w:t>
            </w:r>
          </w:p>
          <w:p w14:paraId="1D701A9D" w14:textId="293B7185" w:rsidR="00A12B74" w:rsidRPr="00A12B74" w:rsidRDefault="006B7E70" w:rsidP="00A12B74">
            <w:pPr>
              <w:ind w:left="131"/>
              <w:textAlignment w:val="baseline"/>
              <w:rPr>
                <w:sz w:val="22"/>
                <w:szCs w:val="22"/>
              </w:rPr>
            </w:pPr>
            <w:r w:rsidRPr="00E92120">
              <w:rPr>
                <w:sz w:val="22"/>
                <w:szCs w:val="22"/>
              </w:rPr>
              <w:t xml:space="preserve">A pótlásra a </w:t>
            </w:r>
            <w:r w:rsidR="004F71D3">
              <w:rPr>
                <w:sz w:val="22"/>
                <w:szCs w:val="22"/>
              </w:rPr>
              <w:t>HKR</w:t>
            </w:r>
            <w:r w:rsidRPr="00E92120">
              <w:rPr>
                <w:sz w:val="22"/>
                <w:szCs w:val="22"/>
              </w:rPr>
              <w:t xml:space="preserve"> vonatkozó szabályai érvényesek.</w:t>
            </w:r>
          </w:p>
        </w:tc>
      </w:tr>
      <w:tr w:rsidR="006B7E70" w:rsidRPr="00E60629" w14:paraId="26F60833" w14:textId="77777777" w:rsidTr="006B7E70">
        <w:trPr>
          <w:trHeight w:val="340"/>
        </w:trPr>
        <w:tc>
          <w:tcPr>
            <w:tcW w:w="8856" w:type="dxa"/>
            <w:gridSpan w:val="5"/>
            <w:tcBorders>
              <w:top w:val="single" w:sz="4" w:space="0" w:color="auto"/>
              <w:left w:val="single" w:sz="4" w:space="0" w:color="auto"/>
              <w:bottom w:val="single" w:sz="4" w:space="0" w:color="auto"/>
              <w:right w:val="single" w:sz="4" w:space="0" w:color="auto"/>
            </w:tcBorders>
          </w:tcPr>
          <w:p w14:paraId="1D8C35BB" w14:textId="77777777" w:rsidR="006B7E70" w:rsidRPr="00E60629" w:rsidRDefault="006B7E70" w:rsidP="006B7E70">
            <w:pPr>
              <w:jc w:val="center"/>
              <w:rPr>
                <w:b/>
                <w:i/>
                <w:sz w:val="22"/>
                <w:szCs w:val="22"/>
              </w:rPr>
            </w:pPr>
            <w:r w:rsidRPr="00E60629">
              <w:rPr>
                <w:b/>
                <w:i/>
                <w:sz w:val="22"/>
                <w:szCs w:val="22"/>
              </w:rPr>
              <w:t>Az elsajátítandó szakmai kompetenciák:</w:t>
            </w:r>
          </w:p>
        </w:tc>
      </w:tr>
      <w:tr w:rsidR="006B7E70" w:rsidRPr="00E60629" w14:paraId="5579D715" w14:textId="77777777" w:rsidTr="006B7E70">
        <w:trPr>
          <w:trHeight w:val="1408"/>
        </w:trPr>
        <w:tc>
          <w:tcPr>
            <w:tcW w:w="8856" w:type="dxa"/>
            <w:gridSpan w:val="5"/>
            <w:tcBorders>
              <w:top w:val="single" w:sz="4" w:space="0" w:color="auto"/>
              <w:left w:val="single" w:sz="4" w:space="0" w:color="auto"/>
              <w:bottom w:val="single" w:sz="4" w:space="0" w:color="auto"/>
              <w:right w:val="single" w:sz="4" w:space="0" w:color="auto"/>
            </w:tcBorders>
          </w:tcPr>
          <w:p w14:paraId="47A54805" w14:textId="77777777" w:rsidR="006B7E70" w:rsidRPr="00E60629" w:rsidRDefault="006B7E70" w:rsidP="006B7E70">
            <w:pPr>
              <w:jc w:val="center"/>
              <w:rPr>
                <w:b/>
                <w:i/>
                <w:sz w:val="22"/>
                <w:szCs w:val="22"/>
              </w:rPr>
            </w:pPr>
          </w:p>
          <w:p w14:paraId="2AC8CA33" w14:textId="77777777" w:rsidR="006B7E70" w:rsidRPr="00C572D5" w:rsidRDefault="006B7E70" w:rsidP="00F17DE1">
            <w:pPr>
              <w:pStyle w:val="Listaszerbekezds"/>
              <w:numPr>
                <w:ilvl w:val="0"/>
                <w:numId w:val="27"/>
              </w:numPr>
              <w:autoSpaceDE w:val="0"/>
              <w:autoSpaceDN w:val="0"/>
              <w:adjustRightInd w:val="0"/>
              <w:ind w:left="454"/>
              <w:rPr>
                <w:sz w:val="20"/>
                <w:szCs w:val="20"/>
              </w:rPr>
            </w:pPr>
            <w:r w:rsidRPr="00C572D5">
              <w:rPr>
                <w:sz w:val="20"/>
                <w:szCs w:val="20"/>
              </w:rPr>
              <w:t>Ismeri az alapvető tervezési elveket és módszereket, a fontosabb gyártástechnológiai eljárásokat és működési folyamatokat.</w:t>
            </w:r>
          </w:p>
          <w:p w14:paraId="7401CCF5" w14:textId="77777777" w:rsidR="006B7E70" w:rsidRPr="00C572D5" w:rsidRDefault="006B7E70" w:rsidP="00F17DE1">
            <w:pPr>
              <w:pStyle w:val="Listaszerbekezds"/>
              <w:numPr>
                <w:ilvl w:val="0"/>
                <w:numId w:val="27"/>
              </w:numPr>
              <w:autoSpaceDE w:val="0"/>
              <w:autoSpaceDN w:val="0"/>
              <w:adjustRightInd w:val="0"/>
              <w:ind w:left="454"/>
              <w:rPr>
                <w:sz w:val="20"/>
                <w:szCs w:val="20"/>
              </w:rPr>
            </w:pPr>
            <w:r w:rsidRPr="00C572D5">
              <w:rPr>
                <w:sz w:val="20"/>
                <w:szCs w:val="20"/>
              </w:rPr>
              <w:t>Ismeri a terméktervezői szakterületen alkalmazott legfontosabb alapanyagokat, azok előállítását és alkalmazásuk feltételeit.</w:t>
            </w:r>
          </w:p>
          <w:p w14:paraId="0420C952" w14:textId="77777777" w:rsidR="006B7E70" w:rsidRPr="00C572D5" w:rsidRDefault="006B7E70" w:rsidP="00F17DE1">
            <w:pPr>
              <w:pStyle w:val="Listaszerbekezds"/>
              <w:numPr>
                <w:ilvl w:val="0"/>
                <w:numId w:val="27"/>
              </w:numPr>
              <w:autoSpaceDE w:val="0"/>
              <w:autoSpaceDN w:val="0"/>
              <w:adjustRightInd w:val="0"/>
              <w:ind w:left="454"/>
              <w:rPr>
                <w:sz w:val="20"/>
                <w:szCs w:val="20"/>
              </w:rPr>
            </w:pPr>
            <w:r w:rsidRPr="00C572D5">
              <w:rPr>
                <w:sz w:val="20"/>
                <w:szCs w:val="20"/>
              </w:rPr>
              <w:t>Ismeri a csoportmunka etikáját és módszereit.</w:t>
            </w:r>
          </w:p>
          <w:p w14:paraId="78D7FB12" w14:textId="77777777" w:rsidR="006B7E70" w:rsidRPr="00C572D5" w:rsidRDefault="006B7E70" w:rsidP="00F17DE1">
            <w:pPr>
              <w:pStyle w:val="Listaszerbekezds"/>
              <w:numPr>
                <w:ilvl w:val="0"/>
                <w:numId w:val="27"/>
              </w:numPr>
              <w:autoSpaceDE w:val="0"/>
              <w:autoSpaceDN w:val="0"/>
              <w:adjustRightInd w:val="0"/>
              <w:ind w:left="454"/>
              <w:rPr>
                <w:sz w:val="20"/>
                <w:szCs w:val="20"/>
              </w:rPr>
            </w:pPr>
            <w:r w:rsidRPr="00C572D5">
              <w:rPr>
                <w:sz w:val="20"/>
                <w:szCs w:val="20"/>
              </w:rPr>
              <w:t>Képes egyszerűbb termékek formai és konstrukciós tervezésére a gyártástechnológiai korlátok, az elvárt költségek, a környezetre gyakorolt hatások figyelembevételével.</w:t>
            </w:r>
          </w:p>
          <w:p w14:paraId="10C7C8CB" w14:textId="77777777" w:rsidR="006B7E70" w:rsidRPr="00C572D5" w:rsidRDefault="006B7E70" w:rsidP="00F17DE1">
            <w:pPr>
              <w:pStyle w:val="Listaszerbekezds"/>
              <w:numPr>
                <w:ilvl w:val="0"/>
                <w:numId w:val="27"/>
              </w:numPr>
              <w:autoSpaceDE w:val="0"/>
              <w:autoSpaceDN w:val="0"/>
              <w:adjustRightInd w:val="0"/>
              <w:ind w:left="454"/>
              <w:rPr>
                <w:sz w:val="20"/>
                <w:szCs w:val="20"/>
              </w:rPr>
            </w:pPr>
            <w:r w:rsidRPr="00C572D5">
              <w:rPr>
                <w:sz w:val="20"/>
                <w:szCs w:val="20"/>
              </w:rPr>
              <w:t>Képes háromdimenziós számítógépes tervezőrendszerek alkalmazásával a termékkoncepciók, illetve termékek virtuális modellezésére és műszaki dokumentációjuk elkészítésére.</w:t>
            </w:r>
          </w:p>
          <w:p w14:paraId="5B6ED2E9" w14:textId="77777777" w:rsidR="006B7E70" w:rsidRPr="00C572D5" w:rsidRDefault="006B7E70" w:rsidP="00F17DE1">
            <w:pPr>
              <w:pStyle w:val="Listaszerbekezds"/>
              <w:numPr>
                <w:ilvl w:val="0"/>
                <w:numId w:val="27"/>
              </w:numPr>
              <w:autoSpaceDE w:val="0"/>
              <w:autoSpaceDN w:val="0"/>
              <w:adjustRightInd w:val="0"/>
              <w:ind w:left="454"/>
              <w:rPr>
                <w:sz w:val="20"/>
                <w:szCs w:val="20"/>
              </w:rPr>
            </w:pPr>
            <w:r w:rsidRPr="00C572D5">
              <w:rPr>
                <w:sz w:val="20"/>
                <w:szCs w:val="20"/>
              </w:rPr>
              <w:t>Képes hagyományos, illetve háromdimenziós termékmodellen alapuló közvetlen digitális gyártástechnológiákkal valós modellek, prototípusok elkészítésére, vizsgálatára és tesztelésére.</w:t>
            </w:r>
          </w:p>
          <w:p w14:paraId="459E1334" w14:textId="77777777" w:rsidR="006B7E70" w:rsidRPr="00C572D5" w:rsidRDefault="006B7E70" w:rsidP="00F17DE1">
            <w:pPr>
              <w:pStyle w:val="Listaszerbekezds"/>
              <w:numPr>
                <w:ilvl w:val="0"/>
                <w:numId w:val="27"/>
              </w:numPr>
              <w:autoSpaceDE w:val="0"/>
              <w:autoSpaceDN w:val="0"/>
              <w:adjustRightInd w:val="0"/>
              <w:ind w:left="454"/>
              <w:rPr>
                <w:sz w:val="20"/>
                <w:szCs w:val="20"/>
              </w:rPr>
            </w:pPr>
            <w:r w:rsidRPr="00C572D5">
              <w:rPr>
                <w:sz w:val="20"/>
                <w:szCs w:val="20"/>
              </w:rPr>
              <w:t>Képes gyakorlati problémák tapasztalati úton való megoldásán keresztül új ismeretek elsajátítására.</w:t>
            </w:r>
          </w:p>
          <w:p w14:paraId="5C539492" w14:textId="77777777" w:rsidR="006B7E70" w:rsidRPr="00C572D5" w:rsidRDefault="006B7E70" w:rsidP="00F17DE1">
            <w:pPr>
              <w:pStyle w:val="Listaszerbekezds"/>
              <w:numPr>
                <w:ilvl w:val="0"/>
                <w:numId w:val="27"/>
              </w:numPr>
              <w:autoSpaceDE w:val="0"/>
              <w:autoSpaceDN w:val="0"/>
              <w:adjustRightInd w:val="0"/>
              <w:ind w:left="454"/>
              <w:rPr>
                <w:sz w:val="20"/>
                <w:szCs w:val="20"/>
              </w:rPr>
            </w:pPr>
            <w:r w:rsidRPr="00C572D5">
              <w:rPr>
                <w:sz w:val="20"/>
                <w:szCs w:val="20"/>
              </w:rPr>
              <w:t>Tudja alkalmazni az ipari terméktervezéshez kapcsolódó szakirodalom számítási, modellezési elveit és módszereit.</w:t>
            </w:r>
          </w:p>
          <w:p w14:paraId="0D778759" w14:textId="77777777" w:rsidR="006B7E70" w:rsidRPr="00C572D5" w:rsidRDefault="006B7E70" w:rsidP="00F17DE1">
            <w:pPr>
              <w:pStyle w:val="Listaszerbekezds"/>
              <w:numPr>
                <w:ilvl w:val="0"/>
                <w:numId w:val="27"/>
              </w:numPr>
              <w:autoSpaceDE w:val="0"/>
              <w:autoSpaceDN w:val="0"/>
              <w:adjustRightInd w:val="0"/>
              <w:ind w:left="454"/>
              <w:rPr>
                <w:sz w:val="20"/>
                <w:szCs w:val="20"/>
              </w:rPr>
            </w:pPr>
            <w:r w:rsidRPr="00C572D5">
              <w:rPr>
                <w:sz w:val="20"/>
                <w:szCs w:val="20"/>
              </w:rPr>
              <w:t>Képes az ipari tervezés és termékfejlesztés folyamatában a történelmi, kulturális, társadalmi-gazdasági és az ipari környezet aspektusait figyelembe venni.</w:t>
            </w:r>
          </w:p>
          <w:p w14:paraId="3D9020CC" w14:textId="77777777" w:rsidR="006B7E70" w:rsidRPr="00C572D5" w:rsidRDefault="006B7E70" w:rsidP="00F17DE1">
            <w:pPr>
              <w:pStyle w:val="Listaszerbekezds"/>
              <w:numPr>
                <w:ilvl w:val="0"/>
                <w:numId w:val="27"/>
              </w:numPr>
              <w:autoSpaceDE w:val="0"/>
              <w:autoSpaceDN w:val="0"/>
              <w:adjustRightInd w:val="0"/>
              <w:ind w:left="454"/>
              <w:rPr>
                <w:sz w:val="20"/>
                <w:szCs w:val="20"/>
              </w:rPr>
            </w:pPr>
            <w:r w:rsidRPr="00C572D5">
              <w:rPr>
                <w:sz w:val="20"/>
                <w:szCs w:val="20"/>
              </w:rPr>
              <w:t>Képes a tervezési projekteket a tervezési módszerek alkalmazásával elemezni és az alkalmazott munkameneteket módszertanilag megindokolni.</w:t>
            </w:r>
          </w:p>
          <w:p w14:paraId="5D47062D" w14:textId="77777777" w:rsidR="006B7E70" w:rsidRPr="00C572D5" w:rsidRDefault="006B7E70" w:rsidP="00F17DE1">
            <w:pPr>
              <w:pStyle w:val="Listaszerbekezds"/>
              <w:numPr>
                <w:ilvl w:val="0"/>
                <w:numId w:val="27"/>
              </w:numPr>
              <w:autoSpaceDE w:val="0"/>
              <w:autoSpaceDN w:val="0"/>
              <w:adjustRightInd w:val="0"/>
              <w:ind w:left="454"/>
              <w:rPr>
                <w:sz w:val="20"/>
                <w:szCs w:val="20"/>
              </w:rPr>
            </w:pPr>
            <w:r w:rsidRPr="00C572D5">
              <w:rPr>
                <w:sz w:val="20"/>
                <w:szCs w:val="20"/>
              </w:rPr>
              <w:t>Törekszik arra, hogy önképzése az ipari termék- és formatervező mérnöki szakterületen folyamatos és szakmai céljaival megegyező legyen.</w:t>
            </w:r>
          </w:p>
          <w:p w14:paraId="08C4E4E9" w14:textId="77777777" w:rsidR="006B7E70" w:rsidRPr="00C572D5" w:rsidRDefault="006B7E70" w:rsidP="00F17DE1">
            <w:pPr>
              <w:pStyle w:val="Listaszerbekezds"/>
              <w:numPr>
                <w:ilvl w:val="0"/>
                <w:numId w:val="27"/>
              </w:numPr>
              <w:autoSpaceDE w:val="0"/>
              <w:autoSpaceDN w:val="0"/>
              <w:adjustRightInd w:val="0"/>
              <w:ind w:left="454"/>
              <w:rPr>
                <w:sz w:val="20"/>
                <w:szCs w:val="20"/>
              </w:rPr>
            </w:pPr>
            <w:r w:rsidRPr="00C572D5">
              <w:rPr>
                <w:sz w:val="20"/>
                <w:szCs w:val="20"/>
              </w:rPr>
              <w:t>Törekszik arra, hogy önképzése az ipari termék- és formatervező mérnöki szakterületen folyamatos és szakmai céljaival megegyező legyen.</w:t>
            </w:r>
          </w:p>
          <w:p w14:paraId="048E7C17" w14:textId="77777777" w:rsidR="006B7E70" w:rsidRPr="00C572D5" w:rsidRDefault="006B7E70" w:rsidP="00F17DE1">
            <w:pPr>
              <w:pStyle w:val="Listaszerbekezds"/>
              <w:numPr>
                <w:ilvl w:val="0"/>
                <w:numId w:val="27"/>
              </w:numPr>
              <w:autoSpaceDE w:val="0"/>
              <w:autoSpaceDN w:val="0"/>
              <w:adjustRightInd w:val="0"/>
              <w:ind w:left="454"/>
              <w:rPr>
                <w:sz w:val="20"/>
                <w:szCs w:val="20"/>
              </w:rPr>
            </w:pPr>
            <w:r w:rsidRPr="00C572D5">
              <w:rPr>
                <w:sz w:val="20"/>
                <w:szCs w:val="20"/>
              </w:rPr>
              <w:t>Nyitott saját tudásának a munkatársai felé való átadására.</w:t>
            </w:r>
          </w:p>
          <w:p w14:paraId="693B2FBB" w14:textId="77777777" w:rsidR="006B7E70" w:rsidRPr="00C572D5" w:rsidRDefault="006B7E70" w:rsidP="00F17DE1">
            <w:pPr>
              <w:pStyle w:val="Listaszerbekezds"/>
              <w:numPr>
                <w:ilvl w:val="0"/>
                <w:numId w:val="27"/>
              </w:numPr>
              <w:autoSpaceDE w:val="0"/>
              <w:autoSpaceDN w:val="0"/>
              <w:adjustRightInd w:val="0"/>
              <w:ind w:left="454"/>
              <w:rPr>
                <w:sz w:val="20"/>
                <w:szCs w:val="20"/>
              </w:rPr>
            </w:pPr>
            <w:r w:rsidRPr="00C572D5">
              <w:rPr>
                <w:sz w:val="20"/>
                <w:szCs w:val="20"/>
              </w:rPr>
              <w:t>Figyel beosztottjai szakmai fejlődésének előmozdítására, ilyen irányú törekvéseik kezelésére és segítésére.</w:t>
            </w:r>
          </w:p>
          <w:p w14:paraId="1EA30DAD" w14:textId="77777777" w:rsidR="006B7E70" w:rsidRPr="00C572D5" w:rsidRDefault="006B7E70" w:rsidP="00F17DE1">
            <w:pPr>
              <w:pStyle w:val="Listaszerbekezds"/>
              <w:numPr>
                <w:ilvl w:val="0"/>
                <w:numId w:val="27"/>
              </w:numPr>
              <w:autoSpaceDE w:val="0"/>
              <w:autoSpaceDN w:val="0"/>
              <w:adjustRightInd w:val="0"/>
              <w:ind w:left="454"/>
              <w:rPr>
                <w:sz w:val="20"/>
                <w:szCs w:val="20"/>
              </w:rPr>
            </w:pPr>
            <w:r w:rsidRPr="00C572D5">
              <w:rPr>
                <w:sz w:val="20"/>
                <w:szCs w:val="20"/>
              </w:rPr>
              <w:t>A problémamegoldás során ügyel az egyenlő esélyű hozzáférés elvének biztosítására.</w:t>
            </w:r>
          </w:p>
          <w:p w14:paraId="7050592C" w14:textId="77777777" w:rsidR="006B7E70" w:rsidRPr="00E60629" w:rsidRDefault="006B7E70" w:rsidP="006B7E70">
            <w:pPr>
              <w:pStyle w:val="Listaszerbekezds"/>
              <w:autoSpaceDE w:val="0"/>
              <w:autoSpaceDN w:val="0"/>
              <w:adjustRightInd w:val="0"/>
              <w:spacing w:before="40" w:after="40"/>
              <w:ind w:left="454"/>
              <w:rPr>
                <w:sz w:val="22"/>
                <w:szCs w:val="22"/>
              </w:rPr>
            </w:pPr>
          </w:p>
        </w:tc>
      </w:tr>
      <w:tr w:rsidR="006B7E70" w:rsidRPr="00E60629" w14:paraId="4A5831D1" w14:textId="77777777" w:rsidTr="006B7E70">
        <w:tc>
          <w:tcPr>
            <w:tcW w:w="8856" w:type="dxa"/>
            <w:gridSpan w:val="5"/>
            <w:tcBorders>
              <w:top w:val="single" w:sz="4" w:space="0" w:color="auto"/>
              <w:left w:val="single" w:sz="4" w:space="0" w:color="auto"/>
              <w:bottom w:val="single" w:sz="4" w:space="0" w:color="auto"/>
              <w:right w:val="single" w:sz="4" w:space="0" w:color="auto"/>
            </w:tcBorders>
          </w:tcPr>
          <w:p w14:paraId="3E3D2243" w14:textId="77777777" w:rsidR="006B7E70" w:rsidRPr="00E60629" w:rsidRDefault="006B7E70" w:rsidP="006B7E70">
            <w:pPr>
              <w:jc w:val="center"/>
              <w:rPr>
                <w:b/>
                <w:i/>
                <w:sz w:val="22"/>
                <w:szCs w:val="22"/>
              </w:rPr>
            </w:pPr>
            <w:r w:rsidRPr="00E60629">
              <w:rPr>
                <w:b/>
                <w:i/>
                <w:sz w:val="22"/>
                <w:szCs w:val="22"/>
              </w:rPr>
              <w:t>Irodalom:</w:t>
            </w:r>
          </w:p>
        </w:tc>
      </w:tr>
      <w:tr w:rsidR="006B7E70" w:rsidRPr="00E60629" w14:paraId="46122E08" w14:textId="77777777" w:rsidTr="006B7E70">
        <w:trPr>
          <w:trHeight w:val="1687"/>
        </w:trPr>
        <w:tc>
          <w:tcPr>
            <w:tcW w:w="8856" w:type="dxa"/>
            <w:gridSpan w:val="5"/>
            <w:tcBorders>
              <w:top w:val="single" w:sz="4" w:space="0" w:color="auto"/>
              <w:left w:val="single" w:sz="4" w:space="0" w:color="auto"/>
              <w:right w:val="single" w:sz="4" w:space="0" w:color="auto"/>
            </w:tcBorders>
          </w:tcPr>
          <w:p w14:paraId="347BF1B9" w14:textId="659D8C96" w:rsidR="006B7E70" w:rsidRPr="00E60629" w:rsidRDefault="006B7E70" w:rsidP="00F17DE1">
            <w:pPr>
              <w:pStyle w:val="Lers"/>
              <w:numPr>
                <w:ilvl w:val="0"/>
                <w:numId w:val="26"/>
              </w:numPr>
              <w:ind w:left="426"/>
              <w:rPr>
                <w:rFonts w:ascii="Times New Roman" w:hAnsi="Times New Roman"/>
                <w:sz w:val="22"/>
                <w:szCs w:val="22"/>
              </w:rPr>
            </w:pPr>
            <w:r w:rsidRPr="00E60629">
              <w:rPr>
                <w:rFonts w:ascii="Times New Roman" w:hAnsi="Times New Roman"/>
                <w:sz w:val="22"/>
                <w:szCs w:val="22"/>
              </w:rPr>
              <w:t>Kocsis, J.: Menedzsment műszakiaknak.</w:t>
            </w:r>
            <w:r w:rsidR="00AB1440">
              <w:rPr>
                <w:rFonts w:ascii="Times New Roman" w:hAnsi="Times New Roman"/>
                <w:sz w:val="22"/>
                <w:szCs w:val="22"/>
              </w:rPr>
              <w:t xml:space="preserve"> </w:t>
            </w:r>
            <w:r w:rsidRPr="00E60629">
              <w:rPr>
                <w:rFonts w:ascii="Times New Roman" w:hAnsi="Times New Roman"/>
                <w:sz w:val="22"/>
                <w:szCs w:val="22"/>
              </w:rPr>
              <w:t>(2. kiadás) Műszaki könyvkiadó, Budapest, 1996</w:t>
            </w:r>
          </w:p>
          <w:p w14:paraId="11F51509" w14:textId="77777777" w:rsidR="006B7E70" w:rsidRPr="00E60629" w:rsidRDefault="006B7E70" w:rsidP="00F17DE1">
            <w:pPr>
              <w:pStyle w:val="Listaszerbekezds"/>
              <w:numPr>
                <w:ilvl w:val="0"/>
                <w:numId w:val="26"/>
              </w:numPr>
              <w:ind w:left="426"/>
              <w:contextualSpacing/>
              <w:rPr>
                <w:sz w:val="22"/>
                <w:szCs w:val="22"/>
              </w:rPr>
            </w:pPr>
            <w:r w:rsidRPr="00E60629">
              <w:rPr>
                <w:sz w:val="22"/>
                <w:szCs w:val="22"/>
              </w:rPr>
              <w:t>Iványi, A.-Hoffer, I.: Innovációs és értékelemző módszertan, AULA, Budapest, 1996</w:t>
            </w:r>
          </w:p>
          <w:p w14:paraId="0234B10C" w14:textId="77777777" w:rsidR="006B7E70" w:rsidRPr="00E60629" w:rsidRDefault="006B7E70" w:rsidP="00F17DE1">
            <w:pPr>
              <w:pStyle w:val="Listaszerbekezds"/>
              <w:numPr>
                <w:ilvl w:val="0"/>
                <w:numId w:val="26"/>
              </w:numPr>
              <w:ind w:left="426"/>
              <w:contextualSpacing/>
              <w:rPr>
                <w:sz w:val="22"/>
                <w:szCs w:val="22"/>
              </w:rPr>
            </w:pPr>
            <w:r w:rsidRPr="00E60629">
              <w:rPr>
                <w:sz w:val="22"/>
                <w:szCs w:val="22"/>
              </w:rPr>
              <w:t xml:space="preserve">Hegedűs, J.: Súlyponteltolódások a termékvilágban – új diszciplínák megjelenése a termékvilágban. </w:t>
            </w:r>
          </w:p>
          <w:p w14:paraId="3A78C45E" w14:textId="77777777" w:rsidR="006B7E70" w:rsidRPr="00E60629" w:rsidRDefault="006B7E70" w:rsidP="00F17DE1">
            <w:pPr>
              <w:pStyle w:val="Listaszerbekezds"/>
              <w:numPr>
                <w:ilvl w:val="0"/>
                <w:numId w:val="26"/>
              </w:numPr>
              <w:ind w:left="426"/>
              <w:contextualSpacing/>
              <w:rPr>
                <w:sz w:val="22"/>
                <w:szCs w:val="22"/>
              </w:rPr>
            </w:pPr>
            <w:hyperlink r:id="rId24" w:history="1">
              <w:r w:rsidRPr="00E60629">
                <w:rPr>
                  <w:rStyle w:val="Hiperhivatkozs"/>
                  <w:sz w:val="22"/>
                  <w:szCs w:val="22"/>
                </w:rPr>
                <w:t>https://elearning.uni-obuda.hu/</w:t>
              </w:r>
            </w:hyperlink>
            <w:r w:rsidRPr="00E60629">
              <w:rPr>
                <w:noProof/>
                <w:sz w:val="22"/>
                <w:szCs w:val="22"/>
                <w:lang w:val="pt-BR"/>
              </w:rPr>
              <w:t xml:space="preserve"> az oktató által készített elektronikus jegyzetek és segédletek </w:t>
            </w:r>
          </w:p>
        </w:tc>
      </w:tr>
    </w:tbl>
    <w:p w14:paraId="427CB841" w14:textId="77777777" w:rsidR="006B7E70" w:rsidRDefault="006B7E70" w:rsidP="006B7E70"/>
    <w:p w14:paraId="45B57D2A" w14:textId="77777777" w:rsidR="006B7E70" w:rsidRDefault="006B7E70">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268"/>
        <w:gridCol w:w="2126"/>
        <w:gridCol w:w="2268"/>
        <w:gridCol w:w="1206"/>
      </w:tblGrid>
      <w:tr w:rsidR="00EB5390" w:rsidRPr="00AB1440" w14:paraId="4C0D2C2D" w14:textId="77777777" w:rsidTr="00597830">
        <w:tc>
          <w:tcPr>
            <w:tcW w:w="3256" w:type="dxa"/>
            <w:gridSpan w:val="2"/>
            <w:tcBorders>
              <w:top w:val="single" w:sz="4" w:space="0" w:color="auto"/>
              <w:left w:val="single" w:sz="4" w:space="0" w:color="auto"/>
              <w:bottom w:val="single" w:sz="4" w:space="0" w:color="auto"/>
              <w:right w:val="single" w:sz="4" w:space="0" w:color="auto"/>
            </w:tcBorders>
          </w:tcPr>
          <w:p w14:paraId="5E8F8F25" w14:textId="77777777" w:rsidR="00EB5390" w:rsidRPr="00AB1440" w:rsidRDefault="00EB5390" w:rsidP="00597830">
            <w:pPr>
              <w:jc w:val="both"/>
              <w:rPr>
                <w:b/>
                <w:sz w:val="22"/>
                <w:szCs w:val="22"/>
              </w:rPr>
            </w:pPr>
            <w:r w:rsidRPr="00AB1440">
              <w:rPr>
                <w:sz w:val="22"/>
                <w:szCs w:val="22"/>
              </w:rPr>
              <w:lastRenderedPageBreak/>
              <w:br w:type="page"/>
            </w:r>
            <w:r w:rsidRPr="00AB1440">
              <w:rPr>
                <w:b/>
                <w:sz w:val="22"/>
                <w:szCs w:val="22"/>
              </w:rPr>
              <w:t>Tárgy neve:</w:t>
            </w:r>
          </w:p>
          <w:p w14:paraId="1ECF4D1B" w14:textId="77777777" w:rsidR="00EB5390" w:rsidRDefault="00EB5390" w:rsidP="00597830">
            <w:pPr>
              <w:jc w:val="both"/>
              <w:rPr>
                <w:bCs/>
                <w:sz w:val="22"/>
                <w:szCs w:val="22"/>
              </w:rPr>
            </w:pPr>
            <w:r w:rsidRPr="00AB1440">
              <w:rPr>
                <w:bCs/>
                <w:sz w:val="22"/>
                <w:szCs w:val="22"/>
              </w:rPr>
              <w:t>Szakmai környezetvédelem (</w:t>
            </w:r>
            <w:proofErr w:type="spellStart"/>
            <w:r w:rsidRPr="00AB1440">
              <w:rPr>
                <w:bCs/>
                <w:sz w:val="22"/>
                <w:szCs w:val="22"/>
              </w:rPr>
              <w:t>blended</w:t>
            </w:r>
            <w:proofErr w:type="spellEnd"/>
            <w:r w:rsidRPr="00AB1440">
              <w:rPr>
                <w:bCs/>
                <w:sz w:val="22"/>
                <w:szCs w:val="22"/>
              </w:rPr>
              <w:t>)</w:t>
            </w:r>
          </w:p>
          <w:p w14:paraId="447364F2" w14:textId="39DE4379" w:rsidR="008207D6" w:rsidRPr="00AB1440" w:rsidRDefault="008207D6" w:rsidP="00597830">
            <w:pPr>
              <w:jc w:val="both"/>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9F45DFA" w14:textId="77777777" w:rsidR="00EB5390" w:rsidRPr="00AB1440" w:rsidRDefault="00EB5390" w:rsidP="00597830">
            <w:pPr>
              <w:jc w:val="both"/>
              <w:rPr>
                <w:b/>
                <w:sz w:val="22"/>
                <w:szCs w:val="22"/>
              </w:rPr>
            </w:pPr>
            <w:r w:rsidRPr="00AB1440">
              <w:rPr>
                <w:b/>
                <w:sz w:val="22"/>
                <w:szCs w:val="22"/>
              </w:rPr>
              <w:t>NEPTUN-kód:</w:t>
            </w:r>
          </w:p>
          <w:p w14:paraId="4EC5ECED" w14:textId="77777777" w:rsidR="00EB5390" w:rsidRPr="00AB1440" w:rsidRDefault="00EB5390" w:rsidP="00597830">
            <w:pPr>
              <w:jc w:val="both"/>
              <w:rPr>
                <w:sz w:val="22"/>
                <w:szCs w:val="22"/>
              </w:rPr>
            </w:pPr>
            <w:r w:rsidRPr="00AB1440">
              <w:rPr>
                <w:sz w:val="22"/>
                <w:szCs w:val="22"/>
              </w:rPr>
              <w:t>RTESK1HBNF</w:t>
            </w:r>
          </w:p>
        </w:tc>
        <w:tc>
          <w:tcPr>
            <w:tcW w:w="2268" w:type="dxa"/>
            <w:tcBorders>
              <w:top w:val="single" w:sz="4" w:space="0" w:color="auto"/>
              <w:left w:val="single" w:sz="4" w:space="0" w:color="auto"/>
              <w:bottom w:val="single" w:sz="4" w:space="0" w:color="auto"/>
              <w:right w:val="single" w:sz="4" w:space="0" w:color="auto"/>
            </w:tcBorders>
          </w:tcPr>
          <w:p w14:paraId="1A1F2747" w14:textId="77777777" w:rsidR="00EB5390" w:rsidRPr="00AB1440" w:rsidRDefault="00EB5390" w:rsidP="00597830">
            <w:pPr>
              <w:jc w:val="both"/>
              <w:rPr>
                <w:sz w:val="22"/>
                <w:szCs w:val="22"/>
              </w:rPr>
            </w:pPr>
            <w:r w:rsidRPr="00AB1440">
              <w:rPr>
                <w:b/>
                <w:sz w:val="22"/>
                <w:szCs w:val="22"/>
              </w:rPr>
              <w:t>Óraszám:</w:t>
            </w:r>
            <w:r w:rsidRPr="00AB1440">
              <w:rPr>
                <w:sz w:val="22"/>
                <w:szCs w:val="22"/>
              </w:rPr>
              <w:t xml:space="preserve"> </w:t>
            </w:r>
            <w:proofErr w:type="spellStart"/>
            <w:r w:rsidRPr="00AB1440">
              <w:rPr>
                <w:sz w:val="22"/>
                <w:szCs w:val="22"/>
              </w:rPr>
              <w:t>ea+gy+lb</w:t>
            </w:r>
            <w:proofErr w:type="spellEnd"/>
          </w:p>
          <w:p w14:paraId="383286D7" w14:textId="77777777" w:rsidR="00EB5390" w:rsidRPr="00AB1440" w:rsidRDefault="00EB5390" w:rsidP="00597830">
            <w:pPr>
              <w:jc w:val="both"/>
              <w:rPr>
                <w:sz w:val="22"/>
                <w:szCs w:val="22"/>
              </w:rPr>
            </w:pPr>
            <w:r w:rsidRPr="00AB1440">
              <w:rPr>
                <w:sz w:val="22"/>
                <w:szCs w:val="22"/>
              </w:rPr>
              <w:t>1+1+0</w:t>
            </w:r>
          </w:p>
          <w:p w14:paraId="056BBADA" w14:textId="77777777" w:rsidR="00EB5390" w:rsidRPr="00AB1440" w:rsidRDefault="00EB5390" w:rsidP="00597830">
            <w:pPr>
              <w:jc w:val="both"/>
              <w:rPr>
                <w:sz w:val="22"/>
                <w:szCs w:val="22"/>
              </w:rPr>
            </w:pPr>
          </w:p>
        </w:tc>
        <w:tc>
          <w:tcPr>
            <w:tcW w:w="1206" w:type="dxa"/>
            <w:tcBorders>
              <w:top w:val="single" w:sz="4" w:space="0" w:color="auto"/>
              <w:left w:val="single" w:sz="4" w:space="0" w:color="auto"/>
              <w:bottom w:val="single" w:sz="4" w:space="0" w:color="auto"/>
              <w:right w:val="single" w:sz="4" w:space="0" w:color="auto"/>
            </w:tcBorders>
          </w:tcPr>
          <w:p w14:paraId="10EC0162" w14:textId="77777777" w:rsidR="00EB5390" w:rsidRPr="00AB1440" w:rsidRDefault="00EB5390" w:rsidP="00597830">
            <w:pPr>
              <w:jc w:val="both"/>
              <w:rPr>
                <w:sz w:val="22"/>
                <w:szCs w:val="22"/>
              </w:rPr>
            </w:pPr>
            <w:r w:rsidRPr="00AB1440">
              <w:rPr>
                <w:b/>
                <w:sz w:val="22"/>
                <w:szCs w:val="22"/>
              </w:rPr>
              <w:t>Kredit:</w:t>
            </w:r>
            <w:r w:rsidRPr="00AB1440">
              <w:rPr>
                <w:sz w:val="22"/>
                <w:szCs w:val="22"/>
              </w:rPr>
              <w:t xml:space="preserve"> 4</w:t>
            </w:r>
          </w:p>
          <w:p w14:paraId="48FDCB51" w14:textId="77777777" w:rsidR="00EB5390" w:rsidRPr="00AB1440" w:rsidRDefault="00EB5390" w:rsidP="00597830">
            <w:pPr>
              <w:jc w:val="both"/>
              <w:rPr>
                <w:sz w:val="22"/>
                <w:szCs w:val="22"/>
              </w:rPr>
            </w:pPr>
            <w:proofErr w:type="spellStart"/>
            <w:r w:rsidRPr="00AB1440">
              <w:rPr>
                <w:b/>
                <w:sz w:val="22"/>
                <w:szCs w:val="22"/>
              </w:rPr>
              <w:t>Köv</w:t>
            </w:r>
            <w:proofErr w:type="spellEnd"/>
            <w:r w:rsidRPr="00AB1440">
              <w:rPr>
                <w:b/>
                <w:sz w:val="22"/>
                <w:szCs w:val="22"/>
              </w:rPr>
              <w:t>:</w:t>
            </w:r>
            <w:r w:rsidRPr="00AB1440">
              <w:rPr>
                <w:sz w:val="22"/>
                <w:szCs w:val="22"/>
              </w:rPr>
              <w:t xml:space="preserve"> é</w:t>
            </w:r>
          </w:p>
          <w:p w14:paraId="4B6DBD8A" w14:textId="77777777" w:rsidR="00EB5390" w:rsidRPr="00AB1440" w:rsidRDefault="00EB5390" w:rsidP="00597830">
            <w:pPr>
              <w:jc w:val="both"/>
              <w:rPr>
                <w:sz w:val="22"/>
                <w:szCs w:val="22"/>
              </w:rPr>
            </w:pPr>
          </w:p>
        </w:tc>
      </w:tr>
      <w:tr w:rsidR="00EB5390" w:rsidRPr="00AB1440" w14:paraId="42B6CDC1" w14:textId="77777777" w:rsidTr="00597830">
        <w:tc>
          <w:tcPr>
            <w:tcW w:w="3256" w:type="dxa"/>
            <w:gridSpan w:val="2"/>
            <w:tcBorders>
              <w:top w:val="single" w:sz="4" w:space="0" w:color="auto"/>
              <w:left w:val="single" w:sz="4" w:space="0" w:color="auto"/>
              <w:bottom w:val="single" w:sz="4" w:space="0" w:color="auto"/>
              <w:right w:val="single" w:sz="4" w:space="0" w:color="auto"/>
            </w:tcBorders>
          </w:tcPr>
          <w:p w14:paraId="30649A68" w14:textId="77777777" w:rsidR="00EB5390" w:rsidRPr="00AB1440" w:rsidRDefault="00EB5390" w:rsidP="00597830">
            <w:pPr>
              <w:jc w:val="both"/>
              <w:rPr>
                <w:b/>
                <w:sz w:val="22"/>
                <w:szCs w:val="22"/>
              </w:rPr>
            </w:pPr>
            <w:r w:rsidRPr="00AB1440">
              <w:rPr>
                <w:b/>
                <w:sz w:val="22"/>
                <w:szCs w:val="22"/>
              </w:rPr>
              <w:t>Tantárgyfelelős:</w:t>
            </w:r>
          </w:p>
          <w:p w14:paraId="1E845C61" w14:textId="77777777" w:rsidR="00EB5390" w:rsidRPr="00AB1440" w:rsidRDefault="00EB5390" w:rsidP="00597830">
            <w:pPr>
              <w:jc w:val="both"/>
              <w:rPr>
                <w:sz w:val="22"/>
                <w:szCs w:val="22"/>
              </w:rPr>
            </w:pPr>
            <w:r w:rsidRPr="00AB1440">
              <w:rPr>
                <w:sz w:val="22"/>
                <w:szCs w:val="22"/>
              </w:rPr>
              <w:t>Dr. Oroszlány Gabriella</w:t>
            </w:r>
          </w:p>
        </w:tc>
        <w:tc>
          <w:tcPr>
            <w:tcW w:w="2126" w:type="dxa"/>
            <w:tcBorders>
              <w:top w:val="single" w:sz="4" w:space="0" w:color="auto"/>
              <w:left w:val="single" w:sz="4" w:space="0" w:color="auto"/>
              <w:bottom w:val="single" w:sz="4" w:space="0" w:color="auto"/>
              <w:right w:val="single" w:sz="4" w:space="0" w:color="auto"/>
            </w:tcBorders>
          </w:tcPr>
          <w:p w14:paraId="56D8AB7C" w14:textId="77777777" w:rsidR="00EB5390" w:rsidRPr="00AB1440" w:rsidRDefault="00EB5390" w:rsidP="00597830">
            <w:pPr>
              <w:jc w:val="both"/>
              <w:rPr>
                <w:b/>
                <w:sz w:val="22"/>
                <w:szCs w:val="22"/>
              </w:rPr>
            </w:pPr>
            <w:r w:rsidRPr="00AB1440">
              <w:rPr>
                <w:b/>
                <w:sz w:val="22"/>
                <w:szCs w:val="22"/>
              </w:rPr>
              <w:t xml:space="preserve">Beosztás: </w:t>
            </w:r>
          </w:p>
          <w:p w14:paraId="5137A15E" w14:textId="77777777" w:rsidR="00EB5390" w:rsidRPr="00AB1440" w:rsidRDefault="00EB5390" w:rsidP="00597830">
            <w:pPr>
              <w:jc w:val="both"/>
              <w:rPr>
                <w:sz w:val="22"/>
                <w:szCs w:val="22"/>
              </w:rPr>
            </w:pPr>
            <w:r w:rsidRPr="00AB1440">
              <w:rPr>
                <w:sz w:val="22"/>
                <w:szCs w:val="22"/>
              </w:rPr>
              <w:t>egyetemi adjunktus</w:t>
            </w:r>
          </w:p>
        </w:tc>
        <w:tc>
          <w:tcPr>
            <w:tcW w:w="3474" w:type="dxa"/>
            <w:gridSpan w:val="2"/>
            <w:tcBorders>
              <w:top w:val="single" w:sz="4" w:space="0" w:color="auto"/>
              <w:left w:val="single" w:sz="4" w:space="0" w:color="auto"/>
              <w:bottom w:val="single" w:sz="4" w:space="0" w:color="auto"/>
              <w:right w:val="single" w:sz="4" w:space="0" w:color="auto"/>
            </w:tcBorders>
          </w:tcPr>
          <w:p w14:paraId="5E366D83" w14:textId="77777777" w:rsidR="00EB5390" w:rsidRPr="00AB1440" w:rsidRDefault="00EB5390" w:rsidP="00597830">
            <w:pPr>
              <w:rPr>
                <w:b/>
                <w:sz w:val="22"/>
                <w:szCs w:val="22"/>
              </w:rPr>
            </w:pPr>
            <w:r w:rsidRPr="00AB1440">
              <w:rPr>
                <w:b/>
                <w:sz w:val="22"/>
                <w:szCs w:val="22"/>
              </w:rPr>
              <w:t xml:space="preserve">Előkövetelmény: </w:t>
            </w:r>
          </w:p>
          <w:p w14:paraId="691416AD" w14:textId="77777777" w:rsidR="00EB5390" w:rsidRPr="00AB1440" w:rsidRDefault="00EB5390" w:rsidP="00597830">
            <w:pPr>
              <w:rPr>
                <w:sz w:val="22"/>
                <w:szCs w:val="22"/>
              </w:rPr>
            </w:pPr>
            <w:r w:rsidRPr="00AB1440">
              <w:rPr>
                <w:sz w:val="22"/>
                <w:szCs w:val="22"/>
              </w:rPr>
              <w:t>nincs</w:t>
            </w:r>
          </w:p>
        </w:tc>
      </w:tr>
      <w:tr w:rsidR="00EB5390" w:rsidRPr="00E60629" w14:paraId="598A7BB9"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7A0035F5" w14:textId="77777777" w:rsidR="004128F9" w:rsidRDefault="004128F9" w:rsidP="00597830">
            <w:pPr>
              <w:jc w:val="center"/>
              <w:rPr>
                <w:b/>
                <w:i/>
                <w:sz w:val="22"/>
                <w:szCs w:val="22"/>
              </w:rPr>
            </w:pPr>
          </w:p>
          <w:p w14:paraId="7522F7D4" w14:textId="77777777" w:rsidR="00EB5390" w:rsidRPr="00E60629" w:rsidRDefault="00EB5390" w:rsidP="00597830">
            <w:pPr>
              <w:jc w:val="center"/>
              <w:rPr>
                <w:b/>
                <w:i/>
                <w:sz w:val="22"/>
                <w:szCs w:val="22"/>
              </w:rPr>
            </w:pPr>
            <w:r w:rsidRPr="00E60629">
              <w:rPr>
                <w:b/>
                <w:i/>
                <w:sz w:val="22"/>
                <w:szCs w:val="22"/>
              </w:rPr>
              <w:t>Ismeretanyag leírása:</w:t>
            </w:r>
          </w:p>
        </w:tc>
      </w:tr>
      <w:tr w:rsidR="00EB5390" w:rsidRPr="00E60629" w14:paraId="1F28475B" w14:textId="77777777" w:rsidTr="00597830">
        <w:trPr>
          <w:trHeight w:val="2041"/>
        </w:trPr>
        <w:tc>
          <w:tcPr>
            <w:tcW w:w="8856" w:type="dxa"/>
            <w:gridSpan w:val="5"/>
            <w:tcBorders>
              <w:top w:val="single" w:sz="4" w:space="0" w:color="auto"/>
              <w:left w:val="single" w:sz="4" w:space="0" w:color="auto"/>
              <w:bottom w:val="single" w:sz="4" w:space="0" w:color="auto"/>
              <w:right w:val="single" w:sz="4" w:space="0" w:color="auto"/>
            </w:tcBorders>
          </w:tcPr>
          <w:p w14:paraId="4D869F46" w14:textId="77777777" w:rsidR="004128F9" w:rsidRPr="00E60629" w:rsidRDefault="004128F9" w:rsidP="00597830">
            <w:pPr>
              <w:jc w:val="both"/>
              <w:rPr>
                <w:sz w:val="22"/>
                <w:szCs w:val="22"/>
              </w:rPr>
            </w:pPr>
          </w:p>
          <w:p w14:paraId="40991A6B" w14:textId="2CE1F433" w:rsidR="00EB5390" w:rsidRDefault="00EB5390" w:rsidP="00597830">
            <w:pPr>
              <w:jc w:val="both"/>
              <w:rPr>
                <w:sz w:val="22"/>
                <w:szCs w:val="22"/>
              </w:rPr>
            </w:pPr>
            <w:r w:rsidRPr="00E60629">
              <w:rPr>
                <w:sz w:val="22"/>
                <w:szCs w:val="22"/>
              </w:rPr>
              <w:t>A vonatkozó szakmai területek (</w:t>
            </w:r>
            <w:r w:rsidR="00B1757D" w:rsidRPr="00E60629">
              <w:rPr>
                <w:sz w:val="22"/>
                <w:szCs w:val="22"/>
              </w:rPr>
              <w:t>textil, -</w:t>
            </w:r>
            <w:r w:rsidRPr="00E60629">
              <w:rPr>
                <w:sz w:val="22"/>
                <w:szCs w:val="22"/>
              </w:rPr>
              <w:t xml:space="preserve"> </w:t>
            </w:r>
            <w:proofErr w:type="gramStart"/>
            <w:r w:rsidRPr="00E60629">
              <w:rPr>
                <w:sz w:val="22"/>
                <w:szCs w:val="22"/>
              </w:rPr>
              <w:t>ruha,-</w:t>
            </w:r>
            <w:proofErr w:type="gramEnd"/>
            <w:r w:rsidRPr="00E60629">
              <w:rPr>
                <w:sz w:val="22"/>
                <w:szCs w:val="22"/>
              </w:rPr>
              <w:t xml:space="preserve"> bőr,- papír,- műanyag, stb.) biztonsági, egészségvédelmi, környezetvédelmi, minőségbiztosítási és ellenőrzési követelmény-rendszerének bemutatása. A technológiák környezeti hatásai, az ipari gyártás során felmerülő környezetvédelmi problémák, azok elemzése és korszerű kezelése. A hulladékgazdálkodás általános szabályai, előírásai. A hulladékok minimalizálása, </w:t>
            </w:r>
            <w:proofErr w:type="spellStart"/>
            <w:r w:rsidRPr="00E60629">
              <w:rPr>
                <w:sz w:val="22"/>
                <w:szCs w:val="22"/>
              </w:rPr>
              <w:t>újrahasznosítási</w:t>
            </w:r>
            <w:proofErr w:type="spellEnd"/>
            <w:r w:rsidRPr="00E60629">
              <w:rPr>
                <w:sz w:val="22"/>
                <w:szCs w:val="22"/>
              </w:rPr>
              <w:t xml:space="preserve"> (</w:t>
            </w:r>
            <w:proofErr w:type="spellStart"/>
            <w:r w:rsidRPr="00E60629">
              <w:rPr>
                <w:sz w:val="22"/>
                <w:szCs w:val="22"/>
              </w:rPr>
              <w:t>recycling</w:t>
            </w:r>
            <w:proofErr w:type="spellEnd"/>
            <w:r w:rsidRPr="00E60629">
              <w:rPr>
                <w:sz w:val="22"/>
                <w:szCs w:val="22"/>
              </w:rPr>
              <w:t xml:space="preserve">), </w:t>
            </w:r>
            <w:proofErr w:type="spellStart"/>
            <w:r w:rsidRPr="00E60629">
              <w:rPr>
                <w:sz w:val="22"/>
                <w:szCs w:val="22"/>
              </w:rPr>
              <w:t>újrafelhasználási</w:t>
            </w:r>
            <w:proofErr w:type="spellEnd"/>
            <w:r w:rsidRPr="00E60629">
              <w:rPr>
                <w:sz w:val="22"/>
                <w:szCs w:val="22"/>
              </w:rPr>
              <w:t xml:space="preserve"> (re-</w:t>
            </w:r>
            <w:proofErr w:type="spellStart"/>
            <w:r w:rsidRPr="00E60629">
              <w:rPr>
                <w:sz w:val="22"/>
                <w:szCs w:val="22"/>
              </w:rPr>
              <w:t>use</w:t>
            </w:r>
            <w:proofErr w:type="spellEnd"/>
            <w:r w:rsidRPr="00E60629">
              <w:rPr>
                <w:sz w:val="22"/>
                <w:szCs w:val="22"/>
              </w:rPr>
              <w:t xml:space="preserve">) lehetőségei, megsemmisítési irányelvek. Gazdálkodás az erőforrásokkal. </w:t>
            </w:r>
          </w:p>
          <w:p w14:paraId="6576F1D4" w14:textId="77777777" w:rsidR="004128F9" w:rsidRPr="00E60629" w:rsidRDefault="004128F9" w:rsidP="00597830">
            <w:pPr>
              <w:jc w:val="both"/>
              <w:rPr>
                <w:sz w:val="22"/>
                <w:szCs w:val="22"/>
              </w:rPr>
            </w:pPr>
          </w:p>
        </w:tc>
      </w:tr>
      <w:tr w:rsidR="00EB5390" w:rsidRPr="005D6475" w14:paraId="2B39F9EA" w14:textId="77777777" w:rsidTr="00AB1440">
        <w:trPr>
          <w:trHeight w:val="241"/>
        </w:trPr>
        <w:tc>
          <w:tcPr>
            <w:tcW w:w="8856" w:type="dxa"/>
            <w:gridSpan w:val="5"/>
            <w:tcBorders>
              <w:top w:val="single" w:sz="4" w:space="0" w:color="auto"/>
              <w:left w:val="single" w:sz="4" w:space="0" w:color="auto"/>
              <w:bottom w:val="single" w:sz="4" w:space="0" w:color="auto"/>
              <w:right w:val="single" w:sz="4" w:space="0" w:color="auto"/>
            </w:tcBorders>
          </w:tcPr>
          <w:p w14:paraId="7821294A" w14:textId="41D244C1" w:rsidR="004128F9" w:rsidRPr="00327F52" w:rsidRDefault="00EB5390" w:rsidP="00AB1440">
            <w:pPr>
              <w:jc w:val="center"/>
              <w:rPr>
                <w:b/>
                <w:i/>
                <w:sz w:val="22"/>
                <w:szCs w:val="22"/>
              </w:rPr>
            </w:pPr>
            <w:r w:rsidRPr="00327F52">
              <w:rPr>
                <w:b/>
                <w:i/>
                <w:sz w:val="22"/>
                <w:szCs w:val="22"/>
              </w:rPr>
              <w:t>A tárgy részletes leírása, ütemezés:</w:t>
            </w:r>
          </w:p>
        </w:tc>
      </w:tr>
      <w:tr w:rsidR="00EB5390" w:rsidRPr="005D6475" w14:paraId="464A15EE"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6A354D90" w14:textId="77777777" w:rsidR="00EB5390" w:rsidRPr="005D6475" w:rsidRDefault="00EB5390" w:rsidP="00597830">
            <w:pPr>
              <w:spacing w:after="240"/>
              <w:jc w:val="center"/>
              <w:rPr>
                <w:b/>
                <w:sz w:val="20"/>
                <w:szCs w:val="20"/>
              </w:rPr>
            </w:pPr>
            <w:r w:rsidRPr="005D6475">
              <w:rPr>
                <w:b/>
                <w:sz w:val="20"/>
                <w:szCs w:val="20"/>
              </w:rPr>
              <w:t>Oktatási hét</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19ED7910" w14:textId="77777777" w:rsidR="00EB5390" w:rsidRPr="005D6475" w:rsidRDefault="00EB5390" w:rsidP="00597830">
            <w:pPr>
              <w:spacing w:after="240"/>
              <w:jc w:val="center"/>
              <w:rPr>
                <w:b/>
                <w:sz w:val="20"/>
                <w:szCs w:val="20"/>
              </w:rPr>
            </w:pPr>
            <w:r w:rsidRPr="005D6475">
              <w:rPr>
                <w:b/>
                <w:sz w:val="20"/>
                <w:szCs w:val="20"/>
              </w:rPr>
              <w:t>Előadások és gyakorlatok témakörei</w:t>
            </w:r>
          </w:p>
        </w:tc>
      </w:tr>
      <w:tr w:rsidR="00EB5390" w:rsidRPr="00B1757D" w14:paraId="50DF8EC0"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338315E" w14:textId="77777777" w:rsidR="00EB5390" w:rsidRPr="00B1757D" w:rsidRDefault="00EB5390" w:rsidP="00597830">
            <w:pPr>
              <w:spacing w:after="240"/>
              <w:jc w:val="center"/>
              <w:rPr>
                <w:bCs/>
                <w:sz w:val="20"/>
                <w:szCs w:val="20"/>
              </w:rPr>
            </w:pPr>
            <w:r w:rsidRPr="00B1757D">
              <w:rPr>
                <w:bCs/>
                <w:sz w:val="20"/>
                <w:szCs w:val="20"/>
              </w:rPr>
              <w:t>1.</w:t>
            </w:r>
          </w:p>
        </w:tc>
        <w:tc>
          <w:tcPr>
            <w:tcW w:w="7868" w:type="dxa"/>
            <w:gridSpan w:val="4"/>
            <w:tcBorders>
              <w:top w:val="single" w:sz="4" w:space="0" w:color="auto"/>
              <w:left w:val="single" w:sz="4" w:space="0" w:color="auto"/>
              <w:bottom w:val="single" w:sz="4" w:space="0" w:color="auto"/>
              <w:right w:val="single" w:sz="4" w:space="0" w:color="auto"/>
            </w:tcBorders>
            <w:vAlign w:val="bottom"/>
          </w:tcPr>
          <w:p w14:paraId="3DCA97D3" w14:textId="77777777" w:rsidR="00EB5390" w:rsidRPr="00B1757D" w:rsidRDefault="00EB5390" w:rsidP="00597830">
            <w:pPr>
              <w:jc w:val="both"/>
              <w:rPr>
                <w:rFonts w:eastAsia="Arial Unicode MS"/>
                <w:bCs/>
                <w:sz w:val="20"/>
                <w:szCs w:val="20"/>
              </w:rPr>
            </w:pPr>
            <w:proofErr w:type="spellStart"/>
            <w:r w:rsidRPr="00B1757D">
              <w:rPr>
                <w:rFonts w:eastAsia="Arial Unicode MS"/>
                <w:bCs/>
                <w:sz w:val="20"/>
                <w:szCs w:val="20"/>
              </w:rPr>
              <w:t>Ea</w:t>
            </w:r>
            <w:proofErr w:type="spellEnd"/>
            <w:r w:rsidRPr="00B1757D">
              <w:rPr>
                <w:rFonts w:eastAsia="Arial Unicode MS"/>
                <w:bCs/>
                <w:sz w:val="20"/>
                <w:szCs w:val="20"/>
              </w:rPr>
              <w:t xml:space="preserve">: A textilipari folyamatok környezeti kockázatelemzése és az alapfogalmak ismertetése </w:t>
            </w:r>
          </w:p>
          <w:p w14:paraId="202F47BB" w14:textId="77777777" w:rsidR="00EB5390" w:rsidRPr="00B1757D" w:rsidRDefault="00EB5390" w:rsidP="00597830">
            <w:pPr>
              <w:jc w:val="both"/>
              <w:rPr>
                <w:bCs/>
                <w:sz w:val="20"/>
                <w:szCs w:val="20"/>
              </w:rPr>
            </w:pPr>
            <w:proofErr w:type="spellStart"/>
            <w:r w:rsidRPr="00B1757D">
              <w:rPr>
                <w:rFonts w:eastAsia="Arial Unicode MS"/>
                <w:bCs/>
                <w:sz w:val="20"/>
                <w:szCs w:val="20"/>
              </w:rPr>
              <w:t>Gy</w:t>
            </w:r>
            <w:proofErr w:type="spellEnd"/>
            <w:r w:rsidRPr="00B1757D">
              <w:rPr>
                <w:rFonts w:eastAsia="Arial Unicode MS"/>
                <w:bCs/>
                <w:sz w:val="20"/>
                <w:szCs w:val="20"/>
              </w:rPr>
              <w:t xml:space="preserve">: A textilipar nyersanyagai, szálasanyag felismerés 1. </w:t>
            </w:r>
          </w:p>
        </w:tc>
      </w:tr>
      <w:tr w:rsidR="00EB5390" w:rsidRPr="00B1757D" w14:paraId="4169C058"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B742FF9" w14:textId="77777777" w:rsidR="00EB5390" w:rsidRPr="00B1757D" w:rsidRDefault="00EB5390" w:rsidP="00597830">
            <w:pPr>
              <w:spacing w:after="240"/>
              <w:jc w:val="center"/>
              <w:rPr>
                <w:bCs/>
                <w:sz w:val="20"/>
                <w:szCs w:val="20"/>
              </w:rPr>
            </w:pPr>
            <w:r w:rsidRPr="00B1757D">
              <w:rPr>
                <w:bCs/>
                <w:sz w:val="20"/>
                <w:szCs w:val="20"/>
              </w:rPr>
              <w:t>2.</w:t>
            </w:r>
          </w:p>
        </w:tc>
        <w:tc>
          <w:tcPr>
            <w:tcW w:w="7868" w:type="dxa"/>
            <w:gridSpan w:val="4"/>
            <w:shd w:val="clear" w:color="auto" w:fill="auto"/>
            <w:vAlign w:val="bottom"/>
          </w:tcPr>
          <w:p w14:paraId="23611D3B" w14:textId="77777777" w:rsidR="00EB5390" w:rsidRPr="00B1757D" w:rsidRDefault="00EB5390" w:rsidP="00597830">
            <w:pPr>
              <w:jc w:val="both"/>
              <w:rPr>
                <w:rFonts w:eastAsia="Arial Unicode MS"/>
                <w:bCs/>
                <w:sz w:val="20"/>
                <w:szCs w:val="20"/>
              </w:rPr>
            </w:pPr>
            <w:proofErr w:type="spellStart"/>
            <w:r w:rsidRPr="00B1757D">
              <w:rPr>
                <w:rFonts w:eastAsia="Arial Unicode MS"/>
                <w:bCs/>
                <w:sz w:val="20"/>
                <w:szCs w:val="20"/>
              </w:rPr>
              <w:t>Ea</w:t>
            </w:r>
            <w:proofErr w:type="spellEnd"/>
            <w:r w:rsidRPr="00B1757D">
              <w:rPr>
                <w:rFonts w:eastAsia="Arial Unicode MS"/>
                <w:bCs/>
                <w:sz w:val="20"/>
                <w:szCs w:val="20"/>
              </w:rPr>
              <w:t xml:space="preserve">: </w:t>
            </w:r>
            <w:r w:rsidRPr="00B1757D">
              <w:rPr>
                <w:bCs/>
                <w:sz w:val="20"/>
                <w:szCs w:val="20"/>
              </w:rPr>
              <w:t>Fonalak és textil laptermékek gyártása</w:t>
            </w:r>
          </w:p>
          <w:p w14:paraId="5FAB15A2" w14:textId="77777777" w:rsidR="00EB5390" w:rsidRPr="00B1757D" w:rsidRDefault="00EB5390" w:rsidP="00597830">
            <w:pPr>
              <w:jc w:val="both"/>
              <w:rPr>
                <w:bCs/>
                <w:sz w:val="20"/>
                <w:szCs w:val="20"/>
              </w:rPr>
            </w:pPr>
            <w:proofErr w:type="spellStart"/>
            <w:r w:rsidRPr="00B1757D">
              <w:rPr>
                <w:rFonts w:eastAsia="Arial Unicode MS"/>
                <w:bCs/>
                <w:sz w:val="20"/>
                <w:szCs w:val="20"/>
              </w:rPr>
              <w:t>Gy</w:t>
            </w:r>
            <w:proofErr w:type="spellEnd"/>
            <w:r w:rsidRPr="00B1757D">
              <w:rPr>
                <w:rFonts w:eastAsia="Arial Unicode MS"/>
                <w:bCs/>
                <w:sz w:val="20"/>
                <w:szCs w:val="20"/>
              </w:rPr>
              <w:t>: A textilipar nyersanyagai, szálasanyag felismerés 2.</w:t>
            </w:r>
          </w:p>
        </w:tc>
      </w:tr>
      <w:tr w:rsidR="00EB5390" w:rsidRPr="00B1757D" w14:paraId="43EA82B6"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1104B74E" w14:textId="77777777" w:rsidR="00EB5390" w:rsidRPr="00B1757D" w:rsidRDefault="00EB5390" w:rsidP="00597830">
            <w:pPr>
              <w:spacing w:after="240"/>
              <w:jc w:val="center"/>
              <w:rPr>
                <w:bCs/>
                <w:sz w:val="20"/>
                <w:szCs w:val="20"/>
              </w:rPr>
            </w:pPr>
            <w:r w:rsidRPr="00B1757D">
              <w:rPr>
                <w:bCs/>
                <w:sz w:val="20"/>
                <w:szCs w:val="20"/>
              </w:rPr>
              <w:t>3.</w:t>
            </w:r>
          </w:p>
        </w:tc>
        <w:tc>
          <w:tcPr>
            <w:tcW w:w="7868" w:type="dxa"/>
            <w:gridSpan w:val="4"/>
            <w:shd w:val="clear" w:color="auto" w:fill="auto"/>
            <w:vAlign w:val="bottom"/>
          </w:tcPr>
          <w:p w14:paraId="7CF8DBD0" w14:textId="77777777" w:rsidR="00EB5390" w:rsidRPr="00B1757D" w:rsidRDefault="00EB5390" w:rsidP="00597830">
            <w:pPr>
              <w:jc w:val="both"/>
              <w:rPr>
                <w:bCs/>
                <w:sz w:val="20"/>
                <w:szCs w:val="20"/>
              </w:rPr>
            </w:pPr>
            <w:proofErr w:type="spellStart"/>
            <w:r w:rsidRPr="00B1757D">
              <w:rPr>
                <w:bCs/>
                <w:sz w:val="20"/>
                <w:szCs w:val="20"/>
              </w:rPr>
              <w:t>Ea</w:t>
            </w:r>
            <w:proofErr w:type="spellEnd"/>
            <w:r w:rsidRPr="00B1757D">
              <w:rPr>
                <w:bCs/>
                <w:sz w:val="20"/>
                <w:szCs w:val="20"/>
              </w:rPr>
              <w:t>: Vegyi terhelések szempontjából kiemelt fontosságú technológiák: a kikészítőipar, ezen belül a színezékek kémiája</w:t>
            </w:r>
          </w:p>
          <w:p w14:paraId="7215A868" w14:textId="77777777" w:rsidR="00EB5390" w:rsidRPr="00B1757D" w:rsidRDefault="00EB5390" w:rsidP="00597830">
            <w:pPr>
              <w:jc w:val="both"/>
              <w:rPr>
                <w:bCs/>
                <w:sz w:val="20"/>
                <w:szCs w:val="20"/>
              </w:rPr>
            </w:pPr>
            <w:proofErr w:type="spellStart"/>
            <w:r w:rsidRPr="00B1757D">
              <w:rPr>
                <w:rFonts w:eastAsia="Arial Unicode MS"/>
                <w:bCs/>
                <w:sz w:val="20"/>
                <w:szCs w:val="20"/>
              </w:rPr>
              <w:t>Gy</w:t>
            </w:r>
            <w:proofErr w:type="spellEnd"/>
            <w:r w:rsidRPr="00B1757D">
              <w:rPr>
                <w:rFonts w:eastAsia="Arial Unicode MS"/>
                <w:bCs/>
                <w:sz w:val="20"/>
                <w:szCs w:val="20"/>
              </w:rPr>
              <w:t>: Műszaki és nemszőtt textíliák 1.</w:t>
            </w:r>
          </w:p>
        </w:tc>
      </w:tr>
      <w:tr w:rsidR="00EB5390" w:rsidRPr="00B1757D" w14:paraId="6C89C351" w14:textId="77777777" w:rsidTr="00597830">
        <w:trPr>
          <w:trHeight w:val="627"/>
        </w:trPr>
        <w:tc>
          <w:tcPr>
            <w:tcW w:w="988" w:type="dxa"/>
            <w:tcBorders>
              <w:top w:val="single" w:sz="4" w:space="0" w:color="auto"/>
              <w:left w:val="single" w:sz="4" w:space="0" w:color="auto"/>
              <w:bottom w:val="single" w:sz="4" w:space="0" w:color="auto"/>
              <w:right w:val="single" w:sz="4" w:space="0" w:color="auto"/>
            </w:tcBorders>
            <w:vAlign w:val="center"/>
          </w:tcPr>
          <w:p w14:paraId="16A54D5F" w14:textId="77777777" w:rsidR="00EB5390" w:rsidRPr="00B1757D" w:rsidRDefault="00EB5390" w:rsidP="00597830">
            <w:pPr>
              <w:spacing w:after="240"/>
              <w:jc w:val="center"/>
              <w:rPr>
                <w:bCs/>
                <w:sz w:val="20"/>
                <w:szCs w:val="20"/>
              </w:rPr>
            </w:pPr>
            <w:r w:rsidRPr="00B1757D">
              <w:rPr>
                <w:bCs/>
                <w:sz w:val="20"/>
                <w:szCs w:val="20"/>
              </w:rPr>
              <w:t>4.</w:t>
            </w:r>
          </w:p>
        </w:tc>
        <w:tc>
          <w:tcPr>
            <w:tcW w:w="7868" w:type="dxa"/>
            <w:gridSpan w:val="4"/>
            <w:shd w:val="clear" w:color="auto" w:fill="auto"/>
            <w:vAlign w:val="bottom"/>
          </w:tcPr>
          <w:p w14:paraId="5E95F367" w14:textId="77777777" w:rsidR="00EB5390" w:rsidRPr="00B1757D" w:rsidRDefault="00EB5390" w:rsidP="00597830">
            <w:pPr>
              <w:jc w:val="both"/>
              <w:rPr>
                <w:rFonts w:eastAsia="Arial Unicode MS"/>
                <w:bCs/>
                <w:sz w:val="20"/>
                <w:szCs w:val="20"/>
              </w:rPr>
            </w:pPr>
            <w:proofErr w:type="spellStart"/>
            <w:r w:rsidRPr="00B1757D">
              <w:rPr>
                <w:bCs/>
                <w:sz w:val="20"/>
                <w:szCs w:val="20"/>
              </w:rPr>
              <w:t>Ea</w:t>
            </w:r>
            <w:proofErr w:type="spellEnd"/>
            <w:r w:rsidRPr="00B1757D">
              <w:rPr>
                <w:bCs/>
                <w:sz w:val="20"/>
                <w:szCs w:val="20"/>
              </w:rPr>
              <w:t>: Vegyi terhelések szempontjából kiemelt fontosságú technológiák: a kikészítőipar, ezen belül a színezés és a textilnyomás</w:t>
            </w:r>
            <w:r w:rsidRPr="00B1757D">
              <w:rPr>
                <w:rFonts w:eastAsia="Arial Unicode MS"/>
                <w:bCs/>
                <w:sz w:val="20"/>
                <w:szCs w:val="20"/>
              </w:rPr>
              <w:t xml:space="preserve"> </w:t>
            </w:r>
          </w:p>
          <w:p w14:paraId="39A7919B" w14:textId="77777777" w:rsidR="00EB5390" w:rsidRPr="00B1757D" w:rsidRDefault="00EB5390" w:rsidP="00597830">
            <w:pPr>
              <w:jc w:val="both"/>
              <w:rPr>
                <w:bCs/>
                <w:sz w:val="20"/>
                <w:szCs w:val="20"/>
              </w:rPr>
            </w:pPr>
            <w:proofErr w:type="spellStart"/>
            <w:r w:rsidRPr="00B1757D">
              <w:rPr>
                <w:rFonts w:eastAsia="Arial Unicode MS"/>
                <w:bCs/>
                <w:sz w:val="20"/>
                <w:szCs w:val="20"/>
              </w:rPr>
              <w:t>Gy</w:t>
            </w:r>
            <w:proofErr w:type="spellEnd"/>
            <w:r w:rsidRPr="00B1757D">
              <w:rPr>
                <w:rFonts w:eastAsia="Arial Unicode MS"/>
                <w:bCs/>
                <w:sz w:val="20"/>
                <w:szCs w:val="20"/>
              </w:rPr>
              <w:t>:</w:t>
            </w:r>
            <w:r w:rsidRPr="00B1757D">
              <w:rPr>
                <w:sz w:val="20"/>
                <w:szCs w:val="20"/>
              </w:rPr>
              <w:t xml:space="preserve"> </w:t>
            </w:r>
            <w:r w:rsidRPr="00B1757D">
              <w:rPr>
                <w:rFonts w:eastAsia="Arial Unicode MS"/>
                <w:bCs/>
                <w:sz w:val="20"/>
                <w:szCs w:val="20"/>
              </w:rPr>
              <w:t>Műszaki és nemszőtt textíliák 2.</w:t>
            </w:r>
          </w:p>
        </w:tc>
      </w:tr>
      <w:tr w:rsidR="00EB5390" w:rsidRPr="00B1757D" w14:paraId="1FC2F830"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7C16FCB9" w14:textId="77777777" w:rsidR="00EB5390" w:rsidRPr="00B1757D" w:rsidRDefault="00EB5390" w:rsidP="00597830">
            <w:pPr>
              <w:spacing w:after="240"/>
              <w:jc w:val="center"/>
              <w:rPr>
                <w:bCs/>
                <w:sz w:val="20"/>
                <w:szCs w:val="20"/>
              </w:rPr>
            </w:pPr>
            <w:r w:rsidRPr="00B1757D">
              <w:rPr>
                <w:bCs/>
                <w:sz w:val="20"/>
                <w:szCs w:val="20"/>
              </w:rPr>
              <w:t>5.</w:t>
            </w:r>
          </w:p>
        </w:tc>
        <w:tc>
          <w:tcPr>
            <w:tcW w:w="7868" w:type="dxa"/>
            <w:gridSpan w:val="4"/>
            <w:shd w:val="clear" w:color="auto" w:fill="auto"/>
            <w:vAlign w:val="bottom"/>
          </w:tcPr>
          <w:p w14:paraId="18EA409E" w14:textId="77777777" w:rsidR="00EB5390" w:rsidRPr="00B1757D" w:rsidRDefault="00EB5390" w:rsidP="00597830">
            <w:pPr>
              <w:jc w:val="both"/>
              <w:rPr>
                <w:bCs/>
                <w:sz w:val="20"/>
                <w:szCs w:val="20"/>
              </w:rPr>
            </w:pPr>
            <w:proofErr w:type="spellStart"/>
            <w:r w:rsidRPr="00B1757D">
              <w:rPr>
                <w:bCs/>
                <w:sz w:val="20"/>
                <w:szCs w:val="20"/>
              </w:rPr>
              <w:t>Ea</w:t>
            </w:r>
            <w:proofErr w:type="spellEnd"/>
            <w:r w:rsidRPr="00B1757D">
              <w:rPr>
                <w:bCs/>
                <w:sz w:val="20"/>
                <w:szCs w:val="20"/>
              </w:rPr>
              <w:t>: A környezetvédelemben használatos textilek, textil alapú szerkezetek</w:t>
            </w:r>
          </w:p>
          <w:p w14:paraId="6DBDA72A" w14:textId="77777777" w:rsidR="00EB5390" w:rsidRPr="00B1757D" w:rsidRDefault="00EB5390" w:rsidP="00597830">
            <w:pPr>
              <w:jc w:val="both"/>
              <w:rPr>
                <w:bCs/>
                <w:sz w:val="20"/>
                <w:szCs w:val="20"/>
              </w:rPr>
            </w:pPr>
            <w:proofErr w:type="spellStart"/>
            <w:r w:rsidRPr="00B1757D">
              <w:rPr>
                <w:rFonts w:eastAsia="Arial Unicode MS"/>
                <w:bCs/>
                <w:sz w:val="20"/>
                <w:szCs w:val="20"/>
              </w:rPr>
              <w:t>Gy</w:t>
            </w:r>
            <w:proofErr w:type="spellEnd"/>
            <w:r w:rsidRPr="00B1757D">
              <w:rPr>
                <w:rFonts w:eastAsia="Arial Unicode MS"/>
                <w:bCs/>
                <w:sz w:val="20"/>
                <w:szCs w:val="20"/>
              </w:rPr>
              <w:t>:</w:t>
            </w:r>
            <w:r w:rsidRPr="00B1757D">
              <w:rPr>
                <w:sz w:val="20"/>
                <w:szCs w:val="20"/>
              </w:rPr>
              <w:t xml:space="preserve"> S</w:t>
            </w:r>
            <w:r w:rsidRPr="00B1757D">
              <w:rPr>
                <w:rFonts w:eastAsia="Arial Unicode MS"/>
                <w:bCs/>
                <w:sz w:val="20"/>
                <w:szCs w:val="20"/>
              </w:rPr>
              <w:t>zövött és kötött műszaki textíliák 1.</w:t>
            </w:r>
          </w:p>
        </w:tc>
      </w:tr>
      <w:tr w:rsidR="00EB5390" w:rsidRPr="00B1757D" w14:paraId="3874F8ED"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15B7FBB8" w14:textId="77777777" w:rsidR="00EB5390" w:rsidRPr="00B1757D" w:rsidRDefault="00EB5390" w:rsidP="00597830">
            <w:pPr>
              <w:spacing w:after="240"/>
              <w:jc w:val="center"/>
              <w:rPr>
                <w:bCs/>
                <w:sz w:val="20"/>
                <w:szCs w:val="20"/>
              </w:rPr>
            </w:pPr>
            <w:r w:rsidRPr="00B1757D">
              <w:rPr>
                <w:bCs/>
                <w:sz w:val="20"/>
                <w:szCs w:val="20"/>
              </w:rPr>
              <w:t>6.</w:t>
            </w:r>
          </w:p>
        </w:tc>
        <w:tc>
          <w:tcPr>
            <w:tcW w:w="7868" w:type="dxa"/>
            <w:gridSpan w:val="4"/>
            <w:shd w:val="clear" w:color="auto" w:fill="auto"/>
            <w:vAlign w:val="bottom"/>
          </w:tcPr>
          <w:p w14:paraId="4E4070C0" w14:textId="77777777" w:rsidR="00EB5390" w:rsidRPr="00B1757D" w:rsidRDefault="00EB5390" w:rsidP="00597830">
            <w:pPr>
              <w:jc w:val="both"/>
              <w:rPr>
                <w:bCs/>
                <w:sz w:val="20"/>
                <w:szCs w:val="20"/>
              </w:rPr>
            </w:pPr>
            <w:proofErr w:type="spellStart"/>
            <w:r w:rsidRPr="00B1757D">
              <w:rPr>
                <w:bCs/>
                <w:sz w:val="20"/>
                <w:szCs w:val="20"/>
              </w:rPr>
              <w:t>Ea</w:t>
            </w:r>
            <w:proofErr w:type="spellEnd"/>
            <w:r w:rsidRPr="00B1757D">
              <w:rPr>
                <w:bCs/>
                <w:sz w:val="20"/>
                <w:szCs w:val="20"/>
              </w:rPr>
              <w:t>: Önkéntes tanúsítási rendszerek</w:t>
            </w:r>
          </w:p>
          <w:p w14:paraId="1932445A" w14:textId="77777777" w:rsidR="00EB5390" w:rsidRPr="00B1757D" w:rsidRDefault="00EB5390" w:rsidP="00597830">
            <w:pPr>
              <w:jc w:val="both"/>
              <w:rPr>
                <w:bCs/>
                <w:sz w:val="20"/>
                <w:szCs w:val="20"/>
              </w:rPr>
            </w:pPr>
            <w:proofErr w:type="spellStart"/>
            <w:r w:rsidRPr="00B1757D">
              <w:rPr>
                <w:rFonts w:eastAsia="Arial Unicode MS"/>
                <w:bCs/>
                <w:sz w:val="20"/>
                <w:szCs w:val="20"/>
              </w:rPr>
              <w:t>Gy</w:t>
            </w:r>
            <w:proofErr w:type="spellEnd"/>
            <w:r w:rsidRPr="00B1757D">
              <w:rPr>
                <w:rFonts w:eastAsia="Arial Unicode MS"/>
                <w:bCs/>
                <w:sz w:val="20"/>
                <w:szCs w:val="20"/>
              </w:rPr>
              <w:t>:</w:t>
            </w:r>
            <w:r w:rsidRPr="00B1757D">
              <w:rPr>
                <w:sz w:val="20"/>
                <w:szCs w:val="20"/>
              </w:rPr>
              <w:t xml:space="preserve"> S</w:t>
            </w:r>
            <w:r w:rsidRPr="00B1757D">
              <w:rPr>
                <w:rFonts w:eastAsia="Arial Unicode MS"/>
                <w:bCs/>
                <w:sz w:val="20"/>
                <w:szCs w:val="20"/>
              </w:rPr>
              <w:t>zövött és kötött műszaki textíliák 2.</w:t>
            </w:r>
          </w:p>
        </w:tc>
      </w:tr>
      <w:tr w:rsidR="00EB5390" w:rsidRPr="00B1757D" w14:paraId="748ED8C6" w14:textId="77777777" w:rsidTr="00597830">
        <w:trPr>
          <w:trHeight w:val="20"/>
        </w:trPr>
        <w:tc>
          <w:tcPr>
            <w:tcW w:w="988" w:type="dxa"/>
            <w:tcBorders>
              <w:top w:val="single" w:sz="4" w:space="0" w:color="auto"/>
              <w:left w:val="single" w:sz="4" w:space="0" w:color="auto"/>
              <w:bottom w:val="single" w:sz="4" w:space="0" w:color="auto"/>
              <w:right w:val="single" w:sz="4" w:space="0" w:color="auto"/>
            </w:tcBorders>
            <w:vAlign w:val="center"/>
          </w:tcPr>
          <w:p w14:paraId="7A7E79D4" w14:textId="77777777" w:rsidR="00EB5390" w:rsidRPr="00B1757D" w:rsidRDefault="00EB5390" w:rsidP="00597830">
            <w:pPr>
              <w:jc w:val="center"/>
              <w:rPr>
                <w:bCs/>
                <w:sz w:val="20"/>
                <w:szCs w:val="20"/>
              </w:rPr>
            </w:pPr>
            <w:r w:rsidRPr="00B1757D">
              <w:rPr>
                <w:bCs/>
                <w:sz w:val="20"/>
                <w:szCs w:val="20"/>
              </w:rPr>
              <w:t>7.</w:t>
            </w:r>
          </w:p>
        </w:tc>
        <w:tc>
          <w:tcPr>
            <w:tcW w:w="7868" w:type="dxa"/>
            <w:gridSpan w:val="4"/>
            <w:shd w:val="clear" w:color="auto" w:fill="auto"/>
            <w:vAlign w:val="center"/>
          </w:tcPr>
          <w:p w14:paraId="6114C322" w14:textId="77777777" w:rsidR="00EB5390" w:rsidRPr="00B1757D" w:rsidRDefault="00EB5390" w:rsidP="00597830">
            <w:pPr>
              <w:jc w:val="both"/>
              <w:rPr>
                <w:bCs/>
                <w:sz w:val="20"/>
                <w:szCs w:val="20"/>
              </w:rPr>
            </w:pPr>
            <w:proofErr w:type="spellStart"/>
            <w:r w:rsidRPr="00B1757D">
              <w:rPr>
                <w:bCs/>
                <w:sz w:val="20"/>
                <w:szCs w:val="20"/>
              </w:rPr>
              <w:t>Számonkérő</w:t>
            </w:r>
            <w:proofErr w:type="spellEnd"/>
            <w:r w:rsidRPr="00B1757D">
              <w:rPr>
                <w:bCs/>
                <w:sz w:val="20"/>
                <w:szCs w:val="20"/>
              </w:rPr>
              <w:t xml:space="preserve"> teszt 1.</w:t>
            </w:r>
          </w:p>
        </w:tc>
      </w:tr>
      <w:tr w:rsidR="00EB5390" w:rsidRPr="00B1757D" w14:paraId="51B51762"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71F1393" w14:textId="77777777" w:rsidR="00EB5390" w:rsidRPr="00B1757D" w:rsidRDefault="00EB5390" w:rsidP="00597830">
            <w:pPr>
              <w:spacing w:after="240"/>
              <w:jc w:val="center"/>
              <w:rPr>
                <w:bCs/>
                <w:sz w:val="20"/>
                <w:szCs w:val="20"/>
              </w:rPr>
            </w:pPr>
            <w:r w:rsidRPr="00B1757D">
              <w:rPr>
                <w:bCs/>
                <w:sz w:val="20"/>
                <w:szCs w:val="20"/>
              </w:rPr>
              <w:t>8.</w:t>
            </w:r>
          </w:p>
        </w:tc>
        <w:tc>
          <w:tcPr>
            <w:tcW w:w="7868" w:type="dxa"/>
            <w:gridSpan w:val="4"/>
            <w:tcBorders>
              <w:bottom w:val="single" w:sz="4" w:space="0" w:color="auto"/>
            </w:tcBorders>
            <w:shd w:val="clear" w:color="auto" w:fill="auto"/>
            <w:vAlign w:val="bottom"/>
          </w:tcPr>
          <w:p w14:paraId="6E3EBAC0" w14:textId="77777777" w:rsidR="00EB5390" w:rsidRPr="00B1757D" w:rsidRDefault="00EB5390" w:rsidP="00597830">
            <w:pPr>
              <w:jc w:val="both"/>
              <w:rPr>
                <w:bCs/>
                <w:sz w:val="20"/>
                <w:szCs w:val="20"/>
              </w:rPr>
            </w:pPr>
            <w:proofErr w:type="spellStart"/>
            <w:r w:rsidRPr="00B1757D">
              <w:rPr>
                <w:bCs/>
                <w:sz w:val="20"/>
                <w:szCs w:val="20"/>
              </w:rPr>
              <w:t>Ea</w:t>
            </w:r>
            <w:proofErr w:type="spellEnd"/>
            <w:r w:rsidRPr="00B1757D">
              <w:rPr>
                <w:bCs/>
                <w:sz w:val="20"/>
                <w:szCs w:val="20"/>
              </w:rPr>
              <w:t>: Életciklus elemzés a textil és ruhaiparban - LCA</w:t>
            </w:r>
          </w:p>
          <w:p w14:paraId="778F5B79" w14:textId="77777777" w:rsidR="00EB5390" w:rsidRPr="00B1757D" w:rsidRDefault="00EB5390" w:rsidP="00597830">
            <w:pPr>
              <w:jc w:val="both"/>
              <w:rPr>
                <w:bCs/>
                <w:sz w:val="20"/>
                <w:szCs w:val="20"/>
              </w:rPr>
            </w:pPr>
            <w:proofErr w:type="spellStart"/>
            <w:r w:rsidRPr="00B1757D">
              <w:rPr>
                <w:bCs/>
                <w:sz w:val="20"/>
                <w:szCs w:val="20"/>
              </w:rPr>
              <w:t>Gy</w:t>
            </w:r>
            <w:proofErr w:type="spellEnd"/>
            <w:r w:rsidRPr="00B1757D">
              <w:rPr>
                <w:bCs/>
                <w:sz w:val="20"/>
                <w:szCs w:val="20"/>
              </w:rPr>
              <w:t xml:space="preserve">: EU textilipari stratégia </w:t>
            </w:r>
          </w:p>
        </w:tc>
      </w:tr>
      <w:tr w:rsidR="00EB5390" w:rsidRPr="00B1757D" w14:paraId="68D3D970"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B4EF022" w14:textId="77777777" w:rsidR="00EB5390" w:rsidRPr="00B1757D" w:rsidRDefault="00EB5390" w:rsidP="00597830">
            <w:pPr>
              <w:spacing w:after="240"/>
              <w:jc w:val="center"/>
              <w:rPr>
                <w:bCs/>
                <w:sz w:val="20"/>
                <w:szCs w:val="20"/>
              </w:rPr>
            </w:pPr>
            <w:r w:rsidRPr="00B1757D">
              <w:rPr>
                <w:bCs/>
                <w:sz w:val="20"/>
                <w:szCs w:val="20"/>
              </w:rPr>
              <w:t>9.</w:t>
            </w:r>
          </w:p>
        </w:tc>
        <w:tc>
          <w:tcPr>
            <w:tcW w:w="7868" w:type="dxa"/>
            <w:gridSpan w:val="4"/>
            <w:tcBorders>
              <w:top w:val="single" w:sz="4" w:space="0" w:color="auto"/>
            </w:tcBorders>
            <w:shd w:val="clear" w:color="auto" w:fill="auto"/>
            <w:vAlign w:val="bottom"/>
          </w:tcPr>
          <w:p w14:paraId="0E5F008D" w14:textId="77777777" w:rsidR="00EB5390" w:rsidRPr="00B1757D" w:rsidRDefault="00EB5390" w:rsidP="00597830">
            <w:pPr>
              <w:jc w:val="both"/>
              <w:rPr>
                <w:bCs/>
                <w:sz w:val="20"/>
                <w:szCs w:val="20"/>
              </w:rPr>
            </w:pPr>
            <w:proofErr w:type="spellStart"/>
            <w:r w:rsidRPr="00B1757D">
              <w:rPr>
                <w:bCs/>
                <w:sz w:val="20"/>
                <w:szCs w:val="20"/>
              </w:rPr>
              <w:t>Ea</w:t>
            </w:r>
            <w:proofErr w:type="spellEnd"/>
            <w:r w:rsidRPr="00B1757D">
              <w:rPr>
                <w:bCs/>
                <w:sz w:val="20"/>
                <w:szCs w:val="20"/>
              </w:rPr>
              <w:t>: Fenntarthatóság a textil és ruhaiparban</w:t>
            </w:r>
          </w:p>
          <w:p w14:paraId="6DA4DD8A" w14:textId="77777777" w:rsidR="00EB5390" w:rsidRPr="00B1757D" w:rsidRDefault="00EB5390" w:rsidP="00597830">
            <w:pPr>
              <w:jc w:val="both"/>
              <w:rPr>
                <w:bCs/>
                <w:sz w:val="20"/>
                <w:szCs w:val="20"/>
              </w:rPr>
            </w:pPr>
            <w:proofErr w:type="spellStart"/>
            <w:r w:rsidRPr="00B1757D">
              <w:rPr>
                <w:bCs/>
                <w:sz w:val="20"/>
                <w:szCs w:val="20"/>
              </w:rPr>
              <w:t>Gy</w:t>
            </w:r>
            <w:proofErr w:type="spellEnd"/>
            <w:r w:rsidRPr="00B1757D">
              <w:rPr>
                <w:bCs/>
                <w:sz w:val="20"/>
                <w:szCs w:val="20"/>
              </w:rPr>
              <w:t>: EU stratégiák a fenntartható textil és ruhaipari átmenet megvalósítására</w:t>
            </w:r>
          </w:p>
        </w:tc>
      </w:tr>
      <w:tr w:rsidR="00EB5390" w:rsidRPr="00B1757D" w14:paraId="4EF529C1"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2498384" w14:textId="77777777" w:rsidR="00EB5390" w:rsidRPr="00B1757D" w:rsidRDefault="00EB5390" w:rsidP="00597830">
            <w:pPr>
              <w:spacing w:after="240"/>
              <w:jc w:val="center"/>
              <w:rPr>
                <w:bCs/>
                <w:sz w:val="20"/>
                <w:szCs w:val="20"/>
              </w:rPr>
            </w:pPr>
            <w:r w:rsidRPr="00B1757D">
              <w:rPr>
                <w:bCs/>
                <w:sz w:val="20"/>
                <w:szCs w:val="20"/>
              </w:rPr>
              <w:t>10.</w:t>
            </w:r>
          </w:p>
        </w:tc>
        <w:tc>
          <w:tcPr>
            <w:tcW w:w="7868" w:type="dxa"/>
            <w:gridSpan w:val="4"/>
            <w:shd w:val="clear" w:color="auto" w:fill="auto"/>
            <w:vAlign w:val="bottom"/>
          </w:tcPr>
          <w:p w14:paraId="79473305" w14:textId="77777777" w:rsidR="00EB5390" w:rsidRPr="00B1757D" w:rsidRDefault="00EB5390" w:rsidP="00597830">
            <w:pPr>
              <w:jc w:val="both"/>
              <w:rPr>
                <w:bCs/>
                <w:sz w:val="20"/>
                <w:szCs w:val="20"/>
              </w:rPr>
            </w:pPr>
            <w:proofErr w:type="spellStart"/>
            <w:r w:rsidRPr="00B1757D">
              <w:rPr>
                <w:bCs/>
                <w:sz w:val="20"/>
                <w:szCs w:val="20"/>
              </w:rPr>
              <w:t>Ea</w:t>
            </w:r>
            <w:proofErr w:type="spellEnd"/>
            <w:r w:rsidRPr="00B1757D">
              <w:rPr>
                <w:bCs/>
                <w:sz w:val="20"/>
                <w:szCs w:val="20"/>
              </w:rPr>
              <w:t>: Textil és ruhaipar ökológiai és energetikai lábnyoma</w:t>
            </w:r>
          </w:p>
          <w:p w14:paraId="3B7D3F60" w14:textId="77777777" w:rsidR="00EB5390" w:rsidRPr="00B1757D" w:rsidRDefault="00EB5390" w:rsidP="00597830">
            <w:pPr>
              <w:jc w:val="both"/>
              <w:rPr>
                <w:bCs/>
                <w:sz w:val="20"/>
                <w:szCs w:val="20"/>
              </w:rPr>
            </w:pPr>
            <w:proofErr w:type="spellStart"/>
            <w:r w:rsidRPr="00B1757D">
              <w:rPr>
                <w:bCs/>
                <w:sz w:val="20"/>
                <w:szCs w:val="20"/>
              </w:rPr>
              <w:t>Gy</w:t>
            </w:r>
            <w:proofErr w:type="spellEnd"/>
            <w:r w:rsidRPr="00B1757D">
              <w:rPr>
                <w:bCs/>
                <w:sz w:val="20"/>
                <w:szCs w:val="20"/>
              </w:rPr>
              <w:t>: Körforgásos gazdaság megvalósíthatósága a textiliparban</w:t>
            </w:r>
          </w:p>
        </w:tc>
      </w:tr>
      <w:tr w:rsidR="00EB5390" w:rsidRPr="00B1757D" w14:paraId="28C68F8C"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E4FAFD3" w14:textId="77777777" w:rsidR="00EB5390" w:rsidRPr="00B1757D" w:rsidRDefault="00EB5390" w:rsidP="00597830">
            <w:pPr>
              <w:jc w:val="center"/>
              <w:rPr>
                <w:bCs/>
                <w:sz w:val="20"/>
                <w:szCs w:val="20"/>
              </w:rPr>
            </w:pPr>
            <w:r w:rsidRPr="00B1757D">
              <w:rPr>
                <w:bCs/>
                <w:sz w:val="20"/>
                <w:szCs w:val="20"/>
              </w:rPr>
              <w:t>11.</w:t>
            </w:r>
          </w:p>
        </w:tc>
        <w:tc>
          <w:tcPr>
            <w:tcW w:w="7868" w:type="dxa"/>
            <w:gridSpan w:val="4"/>
            <w:shd w:val="clear" w:color="auto" w:fill="auto"/>
            <w:vAlign w:val="bottom"/>
          </w:tcPr>
          <w:p w14:paraId="4218FBE8" w14:textId="77777777" w:rsidR="00EB5390" w:rsidRPr="00B1757D" w:rsidRDefault="00EB5390" w:rsidP="00597830">
            <w:pPr>
              <w:tabs>
                <w:tab w:val="left" w:pos="601"/>
              </w:tabs>
              <w:rPr>
                <w:bCs/>
                <w:sz w:val="20"/>
                <w:szCs w:val="20"/>
              </w:rPr>
            </w:pPr>
            <w:proofErr w:type="spellStart"/>
            <w:r w:rsidRPr="00B1757D">
              <w:rPr>
                <w:bCs/>
                <w:sz w:val="20"/>
                <w:szCs w:val="20"/>
              </w:rPr>
              <w:t>Ea</w:t>
            </w:r>
            <w:proofErr w:type="spellEnd"/>
            <w:r w:rsidRPr="00B1757D">
              <w:rPr>
                <w:bCs/>
                <w:sz w:val="20"/>
                <w:szCs w:val="20"/>
              </w:rPr>
              <w:t xml:space="preserve">: Textíliák felhasználásának </w:t>
            </w:r>
            <w:proofErr w:type="spellStart"/>
            <w:r w:rsidRPr="00B1757D">
              <w:rPr>
                <w:bCs/>
                <w:sz w:val="20"/>
                <w:szCs w:val="20"/>
              </w:rPr>
              <w:t>újrafelhasználásának</w:t>
            </w:r>
            <w:proofErr w:type="spellEnd"/>
            <w:r w:rsidRPr="00B1757D">
              <w:rPr>
                <w:bCs/>
                <w:sz w:val="20"/>
                <w:szCs w:val="20"/>
              </w:rPr>
              <w:t xml:space="preserve">, </w:t>
            </w:r>
            <w:proofErr w:type="spellStart"/>
            <w:r w:rsidRPr="00B1757D">
              <w:rPr>
                <w:bCs/>
                <w:sz w:val="20"/>
                <w:szCs w:val="20"/>
              </w:rPr>
              <w:t>újrahasznosításának</w:t>
            </w:r>
            <w:proofErr w:type="spellEnd"/>
            <w:r w:rsidRPr="00B1757D">
              <w:rPr>
                <w:bCs/>
                <w:sz w:val="20"/>
                <w:szCs w:val="20"/>
              </w:rPr>
              <w:t>, megsemmisítésének lehetőségei. A hulladékgazdálkodás.</w:t>
            </w:r>
          </w:p>
          <w:p w14:paraId="5384CD58" w14:textId="77777777" w:rsidR="00EB5390" w:rsidRPr="00B1757D" w:rsidRDefault="00EB5390" w:rsidP="00597830">
            <w:pPr>
              <w:rPr>
                <w:bCs/>
                <w:sz w:val="20"/>
                <w:szCs w:val="20"/>
              </w:rPr>
            </w:pPr>
            <w:proofErr w:type="spellStart"/>
            <w:r w:rsidRPr="00B1757D">
              <w:rPr>
                <w:bCs/>
                <w:sz w:val="20"/>
                <w:szCs w:val="20"/>
              </w:rPr>
              <w:t>Gy</w:t>
            </w:r>
            <w:proofErr w:type="spellEnd"/>
            <w:r w:rsidRPr="00B1757D">
              <w:rPr>
                <w:bCs/>
                <w:sz w:val="20"/>
                <w:szCs w:val="20"/>
              </w:rPr>
              <w:t>: Körforgásos gazdaság megvalósíthatósága a ruhaiparban</w:t>
            </w:r>
          </w:p>
        </w:tc>
      </w:tr>
      <w:tr w:rsidR="00EB5390" w:rsidRPr="00B1757D" w14:paraId="5935676C"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647DBAE2" w14:textId="77777777" w:rsidR="00EB5390" w:rsidRPr="00B1757D" w:rsidRDefault="00EB5390" w:rsidP="00597830">
            <w:pPr>
              <w:spacing w:after="240"/>
              <w:jc w:val="center"/>
              <w:rPr>
                <w:bCs/>
                <w:sz w:val="20"/>
                <w:szCs w:val="20"/>
              </w:rPr>
            </w:pPr>
            <w:r w:rsidRPr="00B1757D">
              <w:rPr>
                <w:bCs/>
                <w:sz w:val="20"/>
                <w:szCs w:val="20"/>
              </w:rPr>
              <w:t>12.</w:t>
            </w:r>
          </w:p>
        </w:tc>
        <w:tc>
          <w:tcPr>
            <w:tcW w:w="7868" w:type="dxa"/>
            <w:gridSpan w:val="4"/>
            <w:tcBorders>
              <w:bottom w:val="single" w:sz="4" w:space="0" w:color="auto"/>
            </w:tcBorders>
            <w:shd w:val="clear" w:color="auto" w:fill="auto"/>
            <w:vAlign w:val="bottom"/>
          </w:tcPr>
          <w:p w14:paraId="467765D0" w14:textId="77777777" w:rsidR="00EB5390" w:rsidRPr="00B1757D" w:rsidRDefault="00EB5390" w:rsidP="00597830">
            <w:pPr>
              <w:jc w:val="both"/>
              <w:rPr>
                <w:bCs/>
                <w:sz w:val="20"/>
                <w:szCs w:val="20"/>
              </w:rPr>
            </w:pPr>
            <w:proofErr w:type="spellStart"/>
            <w:r w:rsidRPr="00B1757D">
              <w:rPr>
                <w:bCs/>
                <w:sz w:val="20"/>
                <w:szCs w:val="20"/>
              </w:rPr>
              <w:t>Ea</w:t>
            </w:r>
            <w:proofErr w:type="spellEnd"/>
            <w:r w:rsidRPr="00B1757D">
              <w:rPr>
                <w:bCs/>
                <w:sz w:val="20"/>
                <w:szCs w:val="20"/>
              </w:rPr>
              <w:t>: Textiltermékek forgalomba hozatali szabályai, címkézés</w:t>
            </w:r>
          </w:p>
          <w:p w14:paraId="6D89C41C" w14:textId="77777777" w:rsidR="00EB5390" w:rsidRPr="00B1757D" w:rsidRDefault="00EB5390" w:rsidP="00597830">
            <w:pPr>
              <w:jc w:val="both"/>
              <w:rPr>
                <w:bCs/>
                <w:sz w:val="20"/>
                <w:szCs w:val="20"/>
              </w:rPr>
            </w:pPr>
            <w:proofErr w:type="spellStart"/>
            <w:r w:rsidRPr="00B1757D">
              <w:rPr>
                <w:bCs/>
                <w:sz w:val="20"/>
                <w:szCs w:val="20"/>
              </w:rPr>
              <w:t>Gy</w:t>
            </w:r>
            <w:proofErr w:type="spellEnd"/>
            <w:r w:rsidRPr="00B1757D">
              <w:rPr>
                <w:bCs/>
                <w:sz w:val="20"/>
                <w:szCs w:val="20"/>
              </w:rPr>
              <w:t>: Hallgatói beszámolók</w:t>
            </w:r>
          </w:p>
        </w:tc>
      </w:tr>
      <w:tr w:rsidR="00EB5390" w:rsidRPr="00B1757D" w14:paraId="4D359A71"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70CD80CF" w14:textId="77777777" w:rsidR="00EB5390" w:rsidRPr="00B1757D" w:rsidRDefault="00EB5390" w:rsidP="00597830">
            <w:pPr>
              <w:spacing w:after="240"/>
              <w:jc w:val="center"/>
              <w:rPr>
                <w:bCs/>
                <w:sz w:val="20"/>
                <w:szCs w:val="20"/>
              </w:rPr>
            </w:pPr>
            <w:r w:rsidRPr="00B1757D">
              <w:rPr>
                <w:bCs/>
                <w:sz w:val="20"/>
                <w:szCs w:val="20"/>
              </w:rPr>
              <w:t>13.</w:t>
            </w:r>
          </w:p>
        </w:tc>
        <w:tc>
          <w:tcPr>
            <w:tcW w:w="7868" w:type="dxa"/>
            <w:gridSpan w:val="4"/>
            <w:tcBorders>
              <w:top w:val="single" w:sz="4" w:space="0" w:color="auto"/>
            </w:tcBorders>
            <w:shd w:val="clear" w:color="auto" w:fill="auto"/>
            <w:vAlign w:val="bottom"/>
          </w:tcPr>
          <w:p w14:paraId="16D37897" w14:textId="77777777" w:rsidR="00EB5390" w:rsidRPr="00B1757D" w:rsidRDefault="00EB5390" w:rsidP="00597830">
            <w:pPr>
              <w:jc w:val="both"/>
              <w:rPr>
                <w:bCs/>
                <w:sz w:val="20"/>
                <w:szCs w:val="20"/>
              </w:rPr>
            </w:pPr>
            <w:proofErr w:type="spellStart"/>
            <w:r w:rsidRPr="00B1757D">
              <w:rPr>
                <w:bCs/>
                <w:sz w:val="20"/>
                <w:szCs w:val="20"/>
              </w:rPr>
              <w:t>Ea</w:t>
            </w:r>
            <w:proofErr w:type="spellEnd"/>
            <w:r w:rsidRPr="00B1757D">
              <w:rPr>
                <w:bCs/>
                <w:sz w:val="20"/>
                <w:szCs w:val="20"/>
              </w:rPr>
              <w:t xml:space="preserve">: </w:t>
            </w:r>
            <w:proofErr w:type="spellStart"/>
            <w:r w:rsidRPr="00B1757D">
              <w:rPr>
                <w:rFonts w:eastAsia="Arial Unicode MS"/>
                <w:bCs/>
                <w:sz w:val="20"/>
                <w:szCs w:val="20"/>
              </w:rPr>
              <w:t>Számonkérő</w:t>
            </w:r>
            <w:proofErr w:type="spellEnd"/>
            <w:r w:rsidRPr="00B1757D">
              <w:rPr>
                <w:rFonts w:eastAsia="Arial Unicode MS"/>
                <w:bCs/>
                <w:sz w:val="20"/>
                <w:szCs w:val="20"/>
              </w:rPr>
              <w:t xml:space="preserve"> tesz 2.</w:t>
            </w:r>
          </w:p>
          <w:p w14:paraId="49C60834" w14:textId="77777777" w:rsidR="00EB5390" w:rsidRPr="00B1757D" w:rsidRDefault="00EB5390" w:rsidP="00597830">
            <w:pPr>
              <w:jc w:val="both"/>
              <w:rPr>
                <w:bCs/>
                <w:sz w:val="20"/>
                <w:szCs w:val="20"/>
              </w:rPr>
            </w:pPr>
            <w:proofErr w:type="spellStart"/>
            <w:r w:rsidRPr="00B1757D">
              <w:rPr>
                <w:bCs/>
                <w:sz w:val="20"/>
                <w:szCs w:val="20"/>
              </w:rPr>
              <w:t>Gy</w:t>
            </w:r>
            <w:proofErr w:type="spellEnd"/>
            <w:r w:rsidRPr="00B1757D">
              <w:rPr>
                <w:bCs/>
                <w:sz w:val="20"/>
                <w:szCs w:val="20"/>
              </w:rPr>
              <w:t>: Hallgatói beszámolók</w:t>
            </w:r>
            <w:r w:rsidRPr="00B1757D">
              <w:rPr>
                <w:rFonts w:eastAsia="Arial Unicode MS"/>
                <w:bCs/>
                <w:sz w:val="20"/>
                <w:szCs w:val="20"/>
              </w:rPr>
              <w:t xml:space="preserve"> </w:t>
            </w:r>
          </w:p>
        </w:tc>
      </w:tr>
      <w:tr w:rsidR="00EB5390" w:rsidRPr="00B1757D" w14:paraId="4BD9685C" w14:textId="77777777" w:rsidTr="004128F9">
        <w:trPr>
          <w:trHeight w:val="731"/>
        </w:trPr>
        <w:tc>
          <w:tcPr>
            <w:tcW w:w="988" w:type="dxa"/>
            <w:tcBorders>
              <w:top w:val="single" w:sz="4" w:space="0" w:color="auto"/>
              <w:left w:val="single" w:sz="4" w:space="0" w:color="auto"/>
              <w:bottom w:val="single" w:sz="4" w:space="0" w:color="auto"/>
              <w:right w:val="single" w:sz="4" w:space="0" w:color="auto"/>
            </w:tcBorders>
            <w:vAlign w:val="center"/>
          </w:tcPr>
          <w:p w14:paraId="1C72BBF1" w14:textId="77777777" w:rsidR="00EB5390" w:rsidRPr="00B1757D" w:rsidRDefault="00EB5390" w:rsidP="00597830">
            <w:pPr>
              <w:jc w:val="center"/>
              <w:rPr>
                <w:bCs/>
                <w:sz w:val="20"/>
                <w:szCs w:val="20"/>
              </w:rPr>
            </w:pPr>
            <w:r w:rsidRPr="00B1757D">
              <w:rPr>
                <w:bCs/>
                <w:sz w:val="20"/>
                <w:szCs w:val="20"/>
              </w:rPr>
              <w:t>14.</w:t>
            </w:r>
          </w:p>
        </w:tc>
        <w:tc>
          <w:tcPr>
            <w:tcW w:w="7868" w:type="dxa"/>
            <w:gridSpan w:val="4"/>
            <w:tcBorders>
              <w:bottom w:val="single" w:sz="4" w:space="0" w:color="auto"/>
            </w:tcBorders>
            <w:shd w:val="clear" w:color="auto" w:fill="auto"/>
            <w:vAlign w:val="center"/>
          </w:tcPr>
          <w:p w14:paraId="78A0CCB0" w14:textId="77777777" w:rsidR="004128F9" w:rsidRPr="00B1757D" w:rsidRDefault="00EB5390" w:rsidP="00597830">
            <w:pPr>
              <w:jc w:val="both"/>
              <w:rPr>
                <w:rFonts w:eastAsia="Arial Unicode MS"/>
                <w:bCs/>
                <w:sz w:val="20"/>
                <w:szCs w:val="20"/>
              </w:rPr>
            </w:pPr>
            <w:r w:rsidRPr="00B1757D">
              <w:rPr>
                <w:rFonts w:eastAsia="Arial Unicode MS"/>
                <w:bCs/>
                <w:sz w:val="20"/>
                <w:szCs w:val="20"/>
              </w:rPr>
              <w:t>Pótlások. Félév értékelése</w:t>
            </w:r>
          </w:p>
        </w:tc>
      </w:tr>
      <w:tr w:rsidR="00EB5390" w:rsidRPr="005D6475" w14:paraId="0E7F45E1" w14:textId="77777777" w:rsidTr="00597830">
        <w:trPr>
          <w:trHeight w:val="257"/>
        </w:trPr>
        <w:tc>
          <w:tcPr>
            <w:tcW w:w="8856" w:type="dxa"/>
            <w:gridSpan w:val="5"/>
            <w:tcBorders>
              <w:top w:val="single" w:sz="4" w:space="0" w:color="auto"/>
              <w:left w:val="single" w:sz="4" w:space="0" w:color="auto"/>
              <w:bottom w:val="single" w:sz="4" w:space="0" w:color="auto"/>
            </w:tcBorders>
            <w:vAlign w:val="center"/>
          </w:tcPr>
          <w:p w14:paraId="6E8564F7" w14:textId="77777777" w:rsidR="00EB5390" w:rsidRPr="00334911" w:rsidRDefault="00EB5390" w:rsidP="004128F9">
            <w:pPr>
              <w:spacing w:after="240"/>
              <w:jc w:val="center"/>
              <w:rPr>
                <w:rFonts w:eastAsia="Arial Unicode MS"/>
                <w:b/>
                <w:i/>
                <w:sz w:val="22"/>
                <w:szCs w:val="22"/>
              </w:rPr>
            </w:pPr>
            <w:r w:rsidRPr="00334911">
              <w:rPr>
                <w:rFonts w:eastAsia="Arial Unicode MS"/>
                <w:b/>
                <w:i/>
                <w:sz w:val="22"/>
                <w:szCs w:val="22"/>
              </w:rPr>
              <w:t>Félévközi követelmények:</w:t>
            </w:r>
          </w:p>
        </w:tc>
      </w:tr>
      <w:tr w:rsidR="00EB5390" w:rsidRPr="005D6475" w14:paraId="0B0EFE30" w14:textId="77777777" w:rsidTr="00597830">
        <w:trPr>
          <w:trHeight w:val="1502"/>
        </w:trPr>
        <w:tc>
          <w:tcPr>
            <w:tcW w:w="8856" w:type="dxa"/>
            <w:gridSpan w:val="5"/>
            <w:tcBorders>
              <w:top w:val="single" w:sz="4" w:space="0" w:color="auto"/>
              <w:left w:val="single" w:sz="4" w:space="0" w:color="auto"/>
            </w:tcBorders>
            <w:vAlign w:val="center"/>
          </w:tcPr>
          <w:p w14:paraId="43A87CD0" w14:textId="77777777" w:rsidR="00EB5390" w:rsidRDefault="00EB5390" w:rsidP="00597830">
            <w:pPr>
              <w:rPr>
                <w:rFonts w:eastAsia="Arial Unicode MS"/>
                <w:b/>
                <w:sz w:val="22"/>
                <w:szCs w:val="22"/>
              </w:rPr>
            </w:pPr>
            <w:r w:rsidRPr="00327F52">
              <w:rPr>
                <w:rFonts w:eastAsia="Arial Unicode MS"/>
                <w:b/>
                <w:sz w:val="22"/>
                <w:szCs w:val="22"/>
              </w:rPr>
              <w:lastRenderedPageBreak/>
              <w:t>Foglalkozásokon való részvétel:</w:t>
            </w:r>
          </w:p>
          <w:p w14:paraId="31C91A9E" w14:textId="77777777" w:rsidR="00EB5390" w:rsidRPr="00327F52" w:rsidRDefault="00EB5390" w:rsidP="00597830">
            <w:pPr>
              <w:rPr>
                <w:rFonts w:eastAsia="Arial Unicode MS"/>
                <w:b/>
                <w:sz w:val="22"/>
                <w:szCs w:val="22"/>
              </w:rPr>
            </w:pPr>
            <w:r>
              <w:rPr>
                <w:rFonts w:eastAsia="Arial Unicode MS"/>
                <w:sz w:val="22"/>
                <w:szCs w:val="22"/>
              </w:rPr>
              <w:t xml:space="preserve">Az előadásokon és gyakorlatokon a részvétel kötelező. </w:t>
            </w:r>
            <w:r w:rsidRPr="00F62312">
              <w:rPr>
                <w:rFonts w:eastAsia="Arial Unicode MS"/>
                <w:sz w:val="22"/>
                <w:szCs w:val="22"/>
              </w:rPr>
              <w:t xml:space="preserve">A megengedett hiányzások számát a Tanulmányi és Vizsgaszabályzat határozza meg (a hiányzások száma nem haladhatja meg a félévi </w:t>
            </w:r>
            <w:proofErr w:type="spellStart"/>
            <w:r w:rsidRPr="00F62312">
              <w:rPr>
                <w:rFonts w:eastAsia="Arial Unicode MS"/>
                <w:sz w:val="22"/>
                <w:szCs w:val="22"/>
              </w:rPr>
              <w:t>össz</w:t>
            </w:r>
            <w:proofErr w:type="spellEnd"/>
            <w:r w:rsidRPr="00F62312">
              <w:rPr>
                <w:rFonts w:eastAsia="Arial Unicode MS"/>
                <w:sz w:val="22"/>
                <w:szCs w:val="22"/>
              </w:rPr>
              <w:t>. óraszám 30%-át).</w:t>
            </w:r>
          </w:p>
        </w:tc>
      </w:tr>
      <w:tr w:rsidR="00EB5390" w:rsidRPr="005D6475" w14:paraId="6F73F6D6" w14:textId="77777777" w:rsidTr="00597830">
        <w:trPr>
          <w:trHeight w:val="1768"/>
        </w:trPr>
        <w:tc>
          <w:tcPr>
            <w:tcW w:w="8856" w:type="dxa"/>
            <w:gridSpan w:val="5"/>
            <w:tcBorders>
              <w:top w:val="single" w:sz="4" w:space="0" w:color="auto"/>
              <w:left w:val="single" w:sz="4" w:space="0" w:color="auto"/>
            </w:tcBorders>
            <w:vAlign w:val="center"/>
          </w:tcPr>
          <w:p w14:paraId="593A224C" w14:textId="77777777" w:rsidR="00EB5390" w:rsidRDefault="00EB5390" w:rsidP="00597830">
            <w:pPr>
              <w:rPr>
                <w:rFonts w:eastAsia="Arial Unicode MS"/>
                <w:b/>
                <w:sz w:val="22"/>
                <w:szCs w:val="22"/>
              </w:rPr>
            </w:pPr>
          </w:p>
          <w:p w14:paraId="2642938E" w14:textId="77777777" w:rsidR="00EB5390" w:rsidRPr="00334911" w:rsidRDefault="00EB5390" w:rsidP="00597830">
            <w:pPr>
              <w:rPr>
                <w:rFonts w:eastAsia="Arial Unicode MS"/>
                <w:b/>
                <w:sz w:val="22"/>
                <w:szCs w:val="22"/>
              </w:rPr>
            </w:pPr>
            <w:r w:rsidRPr="00334911">
              <w:rPr>
                <w:rFonts w:eastAsia="Arial Unicode MS"/>
                <w:b/>
                <w:sz w:val="22"/>
                <w:szCs w:val="22"/>
              </w:rPr>
              <w:t>Zárthelyik, jegyzőkönyvek, beszámolók stb.</w:t>
            </w:r>
          </w:p>
          <w:p w14:paraId="63236F2C" w14:textId="77777777" w:rsidR="00EB5390" w:rsidRPr="00334911" w:rsidRDefault="00EB5390" w:rsidP="00597830">
            <w:pPr>
              <w:rPr>
                <w:rFonts w:eastAsia="Arial Unicode MS"/>
                <w:bCs/>
                <w:sz w:val="22"/>
                <w:szCs w:val="22"/>
              </w:rPr>
            </w:pPr>
            <w:r w:rsidRPr="00334911">
              <w:rPr>
                <w:rFonts w:eastAsia="Arial Unicode MS"/>
                <w:bCs/>
                <w:sz w:val="22"/>
                <w:szCs w:val="22"/>
              </w:rPr>
              <w:t>1. sz. feladat: Mérési jegyzőkönyv 1</w:t>
            </w:r>
          </w:p>
          <w:p w14:paraId="616CDADA" w14:textId="77777777" w:rsidR="00EB5390" w:rsidRPr="00334911" w:rsidRDefault="00EB5390" w:rsidP="00597830">
            <w:pPr>
              <w:rPr>
                <w:rFonts w:eastAsia="Arial Unicode MS"/>
                <w:bCs/>
                <w:sz w:val="22"/>
                <w:szCs w:val="22"/>
              </w:rPr>
            </w:pPr>
            <w:r w:rsidRPr="00334911">
              <w:rPr>
                <w:rFonts w:eastAsia="Arial Unicode MS"/>
                <w:bCs/>
                <w:sz w:val="22"/>
                <w:szCs w:val="22"/>
              </w:rPr>
              <w:t>2. sz. feladat: Mérési jegyzőkönyv 2</w:t>
            </w:r>
          </w:p>
          <w:p w14:paraId="2814BE4E" w14:textId="77777777" w:rsidR="00EB5390" w:rsidRPr="00334911" w:rsidRDefault="00EB5390" w:rsidP="00597830">
            <w:pPr>
              <w:rPr>
                <w:rFonts w:eastAsia="Arial Unicode MS"/>
                <w:bCs/>
                <w:sz w:val="22"/>
                <w:szCs w:val="22"/>
              </w:rPr>
            </w:pPr>
            <w:r w:rsidRPr="00334911">
              <w:rPr>
                <w:rFonts w:eastAsia="Arial Unicode MS"/>
                <w:bCs/>
                <w:sz w:val="22"/>
                <w:szCs w:val="22"/>
              </w:rPr>
              <w:t>3. sz. feladat: Mérési jegyzőkönyv 3</w:t>
            </w:r>
          </w:p>
          <w:p w14:paraId="3ED57966" w14:textId="77777777" w:rsidR="00EB5390" w:rsidRPr="00334911" w:rsidRDefault="00EB5390" w:rsidP="00597830">
            <w:pPr>
              <w:rPr>
                <w:rFonts w:eastAsia="Arial Unicode MS"/>
                <w:bCs/>
                <w:sz w:val="22"/>
                <w:szCs w:val="22"/>
              </w:rPr>
            </w:pPr>
            <w:r w:rsidRPr="00334911">
              <w:rPr>
                <w:rFonts w:eastAsia="Arial Unicode MS"/>
                <w:bCs/>
                <w:sz w:val="22"/>
                <w:szCs w:val="22"/>
              </w:rPr>
              <w:t xml:space="preserve">4. sz. feladat: beszámoló (előírt feladat egyéni kidolgozása és elektronikus úton történő benyújtása </w:t>
            </w:r>
            <w:proofErr w:type="spellStart"/>
            <w:r w:rsidRPr="00334911">
              <w:rPr>
                <w:rFonts w:eastAsia="Arial Unicode MS"/>
                <w:bCs/>
                <w:sz w:val="22"/>
                <w:szCs w:val="22"/>
              </w:rPr>
              <w:t>Moodle</w:t>
            </w:r>
            <w:proofErr w:type="spellEnd"/>
            <w:r w:rsidRPr="00334911">
              <w:rPr>
                <w:rFonts w:eastAsia="Arial Unicode MS"/>
                <w:bCs/>
                <w:sz w:val="22"/>
                <w:szCs w:val="22"/>
              </w:rPr>
              <w:t xml:space="preserve"> felületen, valamint szóbeli beszámoló tartása</w:t>
            </w:r>
            <w:r>
              <w:rPr>
                <w:rFonts w:eastAsia="Arial Unicode MS"/>
                <w:bCs/>
                <w:sz w:val="22"/>
                <w:szCs w:val="22"/>
              </w:rPr>
              <w:t xml:space="preserve"> a 12. és 13. heteken</w:t>
            </w:r>
            <w:r w:rsidRPr="00334911">
              <w:rPr>
                <w:rFonts w:eastAsia="Arial Unicode MS"/>
                <w:bCs/>
                <w:sz w:val="22"/>
                <w:szCs w:val="22"/>
              </w:rPr>
              <w:t>)</w:t>
            </w:r>
          </w:p>
          <w:p w14:paraId="1E9F0756" w14:textId="77777777" w:rsidR="00EB5390" w:rsidRDefault="00EB5390" w:rsidP="00597830">
            <w:pPr>
              <w:rPr>
                <w:rFonts w:eastAsia="Arial Unicode MS"/>
                <w:bCs/>
                <w:sz w:val="22"/>
                <w:szCs w:val="22"/>
              </w:rPr>
            </w:pPr>
            <w:r w:rsidRPr="00334911">
              <w:rPr>
                <w:rFonts w:eastAsia="Arial Unicode MS"/>
                <w:bCs/>
                <w:sz w:val="22"/>
                <w:szCs w:val="22"/>
              </w:rPr>
              <w:t>2 db. online teszt (a 7. és a 13. heteken.)</w:t>
            </w:r>
          </w:p>
          <w:p w14:paraId="55E93A71" w14:textId="77777777" w:rsidR="00EB5390" w:rsidRPr="00327F52" w:rsidRDefault="00EB5390" w:rsidP="00597830">
            <w:pPr>
              <w:rPr>
                <w:rFonts w:eastAsia="Arial Unicode MS"/>
                <w:b/>
                <w:sz w:val="22"/>
                <w:szCs w:val="22"/>
              </w:rPr>
            </w:pPr>
          </w:p>
        </w:tc>
      </w:tr>
      <w:tr w:rsidR="00EB5390" w:rsidRPr="005D6475" w14:paraId="6564E751" w14:textId="77777777" w:rsidTr="00597830">
        <w:trPr>
          <w:trHeight w:val="1502"/>
        </w:trPr>
        <w:tc>
          <w:tcPr>
            <w:tcW w:w="8856" w:type="dxa"/>
            <w:gridSpan w:val="5"/>
            <w:tcBorders>
              <w:top w:val="single" w:sz="4" w:space="0" w:color="auto"/>
              <w:left w:val="single" w:sz="4" w:space="0" w:color="auto"/>
            </w:tcBorders>
            <w:vAlign w:val="center"/>
          </w:tcPr>
          <w:p w14:paraId="4ED15E43" w14:textId="77777777" w:rsidR="00EB5390" w:rsidRDefault="00EB5390" w:rsidP="00597830">
            <w:pPr>
              <w:rPr>
                <w:rFonts w:eastAsia="Arial Unicode MS"/>
                <w:b/>
                <w:sz w:val="22"/>
                <w:szCs w:val="22"/>
              </w:rPr>
            </w:pPr>
          </w:p>
          <w:p w14:paraId="511A072E" w14:textId="77777777" w:rsidR="00EB5390" w:rsidRPr="00327F52" w:rsidRDefault="00EB5390" w:rsidP="00597830">
            <w:pPr>
              <w:rPr>
                <w:rFonts w:eastAsia="Arial Unicode MS"/>
                <w:b/>
                <w:sz w:val="22"/>
                <w:szCs w:val="22"/>
              </w:rPr>
            </w:pPr>
            <w:r>
              <w:rPr>
                <w:rFonts w:eastAsia="Arial Unicode MS"/>
                <w:b/>
                <w:sz w:val="22"/>
                <w:szCs w:val="22"/>
              </w:rPr>
              <w:t>A</w:t>
            </w:r>
            <w:r w:rsidRPr="00327F52">
              <w:rPr>
                <w:rFonts w:eastAsia="Arial Unicode MS"/>
                <w:b/>
                <w:sz w:val="22"/>
                <w:szCs w:val="22"/>
              </w:rPr>
              <w:t>z aláírás megszerzésének/félévközi jegy kialakításának módszere:</w:t>
            </w:r>
          </w:p>
          <w:p w14:paraId="6E925D8E" w14:textId="77777777" w:rsidR="00EB5390" w:rsidRPr="00327F52" w:rsidRDefault="00EB5390" w:rsidP="00597830">
            <w:pPr>
              <w:rPr>
                <w:rFonts w:eastAsia="Arial Unicode MS"/>
                <w:bCs/>
                <w:sz w:val="22"/>
                <w:szCs w:val="22"/>
              </w:rPr>
            </w:pPr>
            <w:r w:rsidRPr="00327F52">
              <w:rPr>
                <w:rFonts w:eastAsia="Arial Unicode MS"/>
                <w:bCs/>
                <w:sz w:val="22"/>
                <w:szCs w:val="22"/>
              </w:rPr>
              <w:t>Az évközi jegy megszerzésének feltétele:</w:t>
            </w:r>
          </w:p>
          <w:p w14:paraId="001BF55E" w14:textId="77777777" w:rsidR="00EB5390" w:rsidRPr="00327F52" w:rsidRDefault="00EB5390" w:rsidP="00597830">
            <w:pPr>
              <w:rPr>
                <w:rFonts w:eastAsia="Arial Unicode MS"/>
                <w:bCs/>
                <w:sz w:val="22"/>
                <w:szCs w:val="22"/>
              </w:rPr>
            </w:pPr>
            <w:r w:rsidRPr="00327F52">
              <w:rPr>
                <w:rFonts w:eastAsia="Arial Unicode MS"/>
                <w:bCs/>
                <w:sz w:val="22"/>
                <w:szCs w:val="22"/>
              </w:rPr>
              <w:t>• a gyakorlatokon való érvényes részvétel,</w:t>
            </w:r>
          </w:p>
          <w:p w14:paraId="4BA0D676" w14:textId="77777777" w:rsidR="00EB5390" w:rsidRPr="00327F52" w:rsidRDefault="00EB5390" w:rsidP="00597830">
            <w:pPr>
              <w:rPr>
                <w:rFonts w:eastAsia="Arial Unicode MS"/>
                <w:bCs/>
                <w:sz w:val="22"/>
                <w:szCs w:val="22"/>
              </w:rPr>
            </w:pPr>
            <w:r w:rsidRPr="00327F52">
              <w:rPr>
                <w:rFonts w:eastAsia="Arial Unicode MS"/>
                <w:bCs/>
                <w:sz w:val="22"/>
                <w:szCs w:val="22"/>
              </w:rPr>
              <w:t xml:space="preserve">• a félév során kiadott egyéni vagy csoportos feladatokat el kell készíteni, és határidőre leadni. A kiadott évközi feladatok leadásának határidejét az oktatók határozzák meg. Határidő után leadott feladat csak késedelmi díj fizetése mellett adható be, legkésőbb a következő oktatási hét óráján. </w:t>
            </w:r>
          </w:p>
          <w:p w14:paraId="7450595D" w14:textId="77777777" w:rsidR="00EB5390" w:rsidRPr="00327F52" w:rsidRDefault="00EB5390" w:rsidP="00597830">
            <w:pPr>
              <w:rPr>
                <w:rFonts w:eastAsia="Arial Unicode MS"/>
                <w:bCs/>
                <w:sz w:val="22"/>
                <w:szCs w:val="22"/>
              </w:rPr>
            </w:pPr>
            <w:r w:rsidRPr="00327F52">
              <w:rPr>
                <w:rFonts w:eastAsia="Arial Unicode MS"/>
                <w:bCs/>
                <w:sz w:val="22"/>
                <w:szCs w:val="22"/>
              </w:rPr>
              <w:t>• 2 db online teszt, legalább elégséges osztályzatra értékelt megírása. Az elégséges teszt osztályzathoz a maximális pontszám 50%-át kell elérni.</w:t>
            </w:r>
          </w:p>
          <w:p w14:paraId="49812D9C" w14:textId="77777777" w:rsidR="00EB5390" w:rsidRPr="00327F52" w:rsidRDefault="00EB5390" w:rsidP="00597830">
            <w:pPr>
              <w:rPr>
                <w:rFonts w:eastAsia="Arial Unicode MS"/>
                <w:bCs/>
                <w:sz w:val="22"/>
                <w:szCs w:val="22"/>
              </w:rPr>
            </w:pPr>
            <w:r w:rsidRPr="00327F52">
              <w:rPr>
                <w:rFonts w:eastAsia="Arial Unicode MS"/>
                <w:bCs/>
                <w:sz w:val="22"/>
                <w:szCs w:val="22"/>
              </w:rPr>
              <w:t xml:space="preserve"> Az évközi jegyet a zárthelyi dolgozat eredménye (50%) és az évközi feladat (50%) súlyozott átlaga alapján kapja a hallgató.</w:t>
            </w:r>
          </w:p>
          <w:p w14:paraId="7BBF9801" w14:textId="77777777" w:rsidR="00EB5390" w:rsidRDefault="00EB5390" w:rsidP="00597830">
            <w:pPr>
              <w:rPr>
                <w:rFonts w:eastAsia="Arial Unicode MS"/>
                <w:bCs/>
                <w:sz w:val="22"/>
                <w:szCs w:val="22"/>
              </w:rPr>
            </w:pPr>
            <w:r>
              <w:rPr>
                <w:rFonts w:eastAsia="Arial Unicode MS"/>
                <w:bCs/>
                <w:sz w:val="22"/>
                <w:szCs w:val="22"/>
              </w:rPr>
              <w:t>Az évközi jegy</w:t>
            </w:r>
            <w:r w:rsidRPr="00327F52">
              <w:rPr>
                <w:rFonts w:eastAsia="Arial Unicode MS"/>
                <w:bCs/>
                <w:sz w:val="22"/>
                <w:szCs w:val="22"/>
              </w:rPr>
              <w:t xml:space="preserve"> pótlására az érvényben lévő Tanulmányi és Vizsgaszabályzat vonatkozó előírásai érvényesek.</w:t>
            </w:r>
          </w:p>
          <w:p w14:paraId="00375282" w14:textId="77777777" w:rsidR="00EB5390" w:rsidRPr="00327F52" w:rsidRDefault="00EB5390" w:rsidP="00597830">
            <w:pPr>
              <w:rPr>
                <w:rFonts w:eastAsia="Arial Unicode MS"/>
                <w:b/>
                <w:sz w:val="22"/>
                <w:szCs w:val="22"/>
              </w:rPr>
            </w:pPr>
            <w:r w:rsidRPr="00327F52">
              <w:rPr>
                <w:rFonts w:eastAsia="Arial Unicode MS"/>
                <w:bCs/>
                <w:sz w:val="22"/>
                <w:szCs w:val="22"/>
              </w:rPr>
              <w:t xml:space="preserve">  </w:t>
            </w:r>
          </w:p>
        </w:tc>
      </w:tr>
      <w:tr w:rsidR="00EB5390" w:rsidRPr="00E60629" w14:paraId="2034CDF5"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6B0B0111" w14:textId="77777777" w:rsidR="00EB5390" w:rsidRPr="00E60629" w:rsidRDefault="00EB5390" w:rsidP="00597830">
            <w:pPr>
              <w:jc w:val="center"/>
              <w:rPr>
                <w:b/>
                <w:i/>
                <w:sz w:val="22"/>
                <w:szCs w:val="22"/>
              </w:rPr>
            </w:pPr>
            <w:r w:rsidRPr="009311C7">
              <w:rPr>
                <w:b/>
                <w:i/>
                <w:sz w:val="22"/>
                <w:szCs w:val="22"/>
              </w:rPr>
              <w:t>Az elsajátítandó szakmai kompetenciák:</w:t>
            </w:r>
          </w:p>
        </w:tc>
      </w:tr>
      <w:tr w:rsidR="00EB5390" w:rsidRPr="00E60629" w14:paraId="32CC25C1"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24CDEF52" w14:textId="77777777" w:rsidR="00EB5390" w:rsidRDefault="00EB5390" w:rsidP="00597830">
            <w:pPr>
              <w:pStyle w:val="Listaszerbekezds"/>
              <w:ind w:left="454"/>
              <w:jc w:val="both"/>
              <w:rPr>
                <w:sz w:val="22"/>
                <w:szCs w:val="22"/>
              </w:rPr>
            </w:pPr>
          </w:p>
          <w:p w14:paraId="0B62E2ED" w14:textId="77777777" w:rsidR="00EB5390" w:rsidRPr="00E60629" w:rsidRDefault="00EB5390" w:rsidP="00F17DE1">
            <w:pPr>
              <w:pStyle w:val="Listaszerbekezds"/>
              <w:numPr>
                <w:ilvl w:val="0"/>
                <w:numId w:val="29"/>
              </w:numPr>
              <w:ind w:left="454"/>
              <w:jc w:val="both"/>
              <w:rPr>
                <w:sz w:val="22"/>
                <w:szCs w:val="22"/>
              </w:rPr>
            </w:pPr>
            <w:r w:rsidRPr="00E60629">
              <w:rPr>
                <w:sz w:val="22"/>
                <w:szCs w:val="22"/>
              </w:rPr>
              <w:t>Ismeri a szakterületéhez kapcsolódó munka- és tűzvédelmi, biztonságtechnikai, valamint munka-egészségügyi területek elvárásait, követelményeit, a környezetvédelem vonatkozó előírásait.</w:t>
            </w:r>
          </w:p>
          <w:p w14:paraId="6BA8522C" w14:textId="77777777" w:rsidR="00EB5390" w:rsidRPr="00E60629" w:rsidRDefault="00EB5390" w:rsidP="00F17DE1">
            <w:pPr>
              <w:pStyle w:val="Listaszerbekezds"/>
              <w:numPr>
                <w:ilvl w:val="0"/>
                <w:numId w:val="29"/>
              </w:numPr>
              <w:ind w:left="454"/>
              <w:jc w:val="both"/>
              <w:rPr>
                <w:sz w:val="22"/>
                <w:szCs w:val="22"/>
              </w:rPr>
            </w:pPr>
            <w:r w:rsidRPr="00E60629">
              <w:rPr>
                <w:sz w:val="22"/>
                <w:szCs w:val="22"/>
              </w:rPr>
              <w:t>Ismeri a terméktervezői szakterülethez szervesen kapcsolódó marketing, menedzsment, környezetvédelmi, minőségbiztosítási, információtechnológiai, jogi, közgazdasági szakterületek alapjait, azok határait és követelményeit.</w:t>
            </w:r>
          </w:p>
          <w:p w14:paraId="3365450A" w14:textId="77777777" w:rsidR="00EB5390" w:rsidRPr="00E60629" w:rsidRDefault="00EB5390" w:rsidP="00F17DE1">
            <w:pPr>
              <w:pStyle w:val="Listaszerbekezds"/>
              <w:numPr>
                <w:ilvl w:val="0"/>
                <w:numId w:val="29"/>
              </w:numPr>
              <w:ind w:left="454"/>
              <w:jc w:val="both"/>
              <w:rPr>
                <w:sz w:val="22"/>
                <w:szCs w:val="22"/>
              </w:rPr>
            </w:pPr>
            <w:r w:rsidRPr="00E60629">
              <w:rPr>
                <w:sz w:val="22"/>
                <w:szCs w:val="22"/>
              </w:rPr>
              <w:t>Megérti és használja szakterületének jellemző online és nyomtatott szakirodalmát magyar és legalább egy idegen nyelven.</w:t>
            </w:r>
          </w:p>
          <w:p w14:paraId="4F166F91" w14:textId="77777777" w:rsidR="00EB5390" w:rsidRPr="00E60629" w:rsidRDefault="00EB5390" w:rsidP="00F17DE1">
            <w:pPr>
              <w:pStyle w:val="Listaszerbekezds"/>
              <w:numPr>
                <w:ilvl w:val="0"/>
                <w:numId w:val="29"/>
              </w:numPr>
              <w:ind w:left="454"/>
              <w:jc w:val="both"/>
              <w:rPr>
                <w:sz w:val="22"/>
                <w:szCs w:val="22"/>
              </w:rPr>
            </w:pPr>
            <w:r w:rsidRPr="00E60629">
              <w:rPr>
                <w:sz w:val="22"/>
                <w:szCs w:val="22"/>
              </w:rPr>
              <w:t>Magyarul és legalább egy idegen nyelven ismeri és alkalmazza szakmaterületének nyelvezetét, speciális kifejezéseit.</w:t>
            </w:r>
          </w:p>
          <w:p w14:paraId="2AC2ECD6" w14:textId="77777777" w:rsidR="00EB5390" w:rsidRPr="00E60629" w:rsidRDefault="00EB5390" w:rsidP="00F17DE1">
            <w:pPr>
              <w:pStyle w:val="Listaszerbekezds"/>
              <w:numPr>
                <w:ilvl w:val="0"/>
                <w:numId w:val="29"/>
              </w:numPr>
              <w:ind w:left="454"/>
              <w:jc w:val="both"/>
              <w:rPr>
                <w:sz w:val="22"/>
                <w:szCs w:val="22"/>
              </w:rPr>
            </w:pPr>
            <w:r w:rsidRPr="00E60629">
              <w:rPr>
                <w:sz w:val="22"/>
                <w:szCs w:val="22"/>
              </w:rPr>
              <w:t>Munkája során a vonatkozó biztonsági egészségvédelmi, környezetvédelmi, minőségbiztosítási és ellenőrzési követelményrendszereket betartja és betartatja.</w:t>
            </w:r>
          </w:p>
          <w:p w14:paraId="13049B72" w14:textId="77777777" w:rsidR="00EB5390" w:rsidRPr="00E60629" w:rsidRDefault="00EB5390" w:rsidP="00597830">
            <w:pPr>
              <w:jc w:val="center"/>
              <w:rPr>
                <w:b/>
                <w:i/>
                <w:sz w:val="22"/>
                <w:szCs w:val="22"/>
              </w:rPr>
            </w:pPr>
          </w:p>
        </w:tc>
      </w:tr>
      <w:tr w:rsidR="00EB5390" w:rsidRPr="00E60629" w14:paraId="5DB528A9"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5CD11F93" w14:textId="77777777" w:rsidR="00EB5390" w:rsidRPr="00E60629" w:rsidRDefault="00EB5390" w:rsidP="00597830">
            <w:pPr>
              <w:jc w:val="center"/>
              <w:rPr>
                <w:b/>
                <w:i/>
                <w:sz w:val="22"/>
                <w:szCs w:val="22"/>
              </w:rPr>
            </w:pPr>
            <w:r w:rsidRPr="00E60629">
              <w:rPr>
                <w:b/>
                <w:i/>
                <w:sz w:val="22"/>
                <w:szCs w:val="22"/>
              </w:rPr>
              <w:t>Irodalom:</w:t>
            </w:r>
          </w:p>
        </w:tc>
      </w:tr>
      <w:tr w:rsidR="00EB5390" w:rsidRPr="00E60629" w14:paraId="19F43B6B" w14:textId="77777777" w:rsidTr="00597830">
        <w:trPr>
          <w:trHeight w:val="1124"/>
        </w:trPr>
        <w:tc>
          <w:tcPr>
            <w:tcW w:w="8856" w:type="dxa"/>
            <w:gridSpan w:val="5"/>
            <w:tcBorders>
              <w:top w:val="single" w:sz="4" w:space="0" w:color="auto"/>
              <w:left w:val="single" w:sz="4" w:space="0" w:color="auto"/>
              <w:right w:val="single" w:sz="4" w:space="0" w:color="auto"/>
            </w:tcBorders>
          </w:tcPr>
          <w:p w14:paraId="09E5C892" w14:textId="77777777" w:rsidR="00EB5390" w:rsidRPr="00E60629" w:rsidRDefault="00EB5390" w:rsidP="00597830">
            <w:pPr>
              <w:pStyle w:val="Listaszerbekezds"/>
              <w:ind w:left="426"/>
              <w:contextualSpacing/>
              <w:rPr>
                <w:sz w:val="22"/>
                <w:szCs w:val="22"/>
              </w:rPr>
            </w:pPr>
          </w:p>
          <w:p w14:paraId="4F4C2F1A" w14:textId="77777777" w:rsidR="00EB5390" w:rsidRPr="00E60629" w:rsidRDefault="00EB5390" w:rsidP="00F17DE1">
            <w:pPr>
              <w:pStyle w:val="Listaszerbekezds"/>
              <w:numPr>
                <w:ilvl w:val="0"/>
                <w:numId w:val="28"/>
              </w:numPr>
              <w:ind w:left="426"/>
              <w:contextualSpacing/>
              <w:rPr>
                <w:sz w:val="22"/>
                <w:szCs w:val="22"/>
              </w:rPr>
            </w:pPr>
            <w:r w:rsidRPr="00E60629">
              <w:rPr>
                <w:sz w:val="22"/>
                <w:szCs w:val="22"/>
              </w:rPr>
              <w:t xml:space="preserve">Zalavári József: A forma tervezése. Designökológia. </w:t>
            </w:r>
            <w:proofErr w:type="spellStart"/>
            <w:r w:rsidRPr="00E60629">
              <w:rPr>
                <w:sz w:val="22"/>
                <w:szCs w:val="22"/>
              </w:rPr>
              <w:t>Scolar</w:t>
            </w:r>
            <w:proofErr w:type="spellEnd"/>
            <w:r w:rsidRPr="00E60629">
              <w:rPr>
                <w:sz w:val="22"/>
                <w:szCs w:val="22"/>
              </w:rPr>
              <w:t xml:space="preserve"> Kiadó, 2008.</w:t>
            </w:r>
          </w:p>
          <w:p w14:paraId="38B7DCC6" w14:textId="77777777" w:rsidR="00EB5390" w:rsidRPr="00E60629" w:rsidRDefault="00EB5390" w:rsidP="00F17DE1">
            <w:pPr>
              <w:pStyle w:val="Listaszerbekezds"/>
              <w:numPr>
                <w:ilvl w:val="0"/>
                <w:numId w:val="28"/>
              </w:numPr>
              <w:ind w:left="426"/>
              <w:contextualSpacing/>
              <w:rPr>
                <w:sz w:val="22"/>
                <w:szCs w:val="22"/>
              </w:rPr>
            </w:pPr>
            <w:hyperlink r:id="rId25" w:history="1">
              <w:r w:rsidRPr="00E60629">
                <w:rPr>
                  <w:rStyle w:val="Hiperhivatkozs"/>
                  <w:sz w:val="22"/>
                  <w:szCs w:val="22"/>
                </w:rPr>
                <w:t>https://elearning.uni-obuda.hu/</w:t>
              </w:r>
            </w:hyperlink>
            <w:r w:rsidRPr="00E60629">
              <w:rPr>
                <w:noProof/>
                <w:sz w:val="22"/>
                <w:szCs w:val="22"/>
                <w:lang w:val="pt-BR"/>
              </w:rPr>
              <w:t xml:space="preserve"> az oktató által készített elektronikus jegyzetek és segédletek</w:t>
            </w:r>
          </w:p>
          <w:p w14:paraId="009D7A17" w14:textId="77777777" w:rsidR="00EB5390" w:rsidRPr="00E60629" w:rsidRDefault="00EB5390" w:rsidP="00F17DE1">
            <w:pPr>
              <w:pStyle w:val="Listaszerbekezds"/>
              <w:numPr>
                <w:ilvl w:val="0"/>
                <w:numId w:val="28"/>
              </w:numPr>
              <w:ind w:left="426"/>
              <w:contextualSpacing/>
              <w:rPr>
                <w:sz w:val="22"/>
                <w:szCs w:val="22"/>
              </w:rPr>
            </w:pPr>
            <w:r w:rsidRPr="00E60629">
              <w:rPr>
                <w:sz w:val="22"/>
                <w:szCs w:val="22"/>
              </w:rPr>
              <w:t>TMTE szakmai kiadványai</w:t>
            </w:r>
          </w:p>
          <w:p w14:paraId="346175E2" w14:textId="77777777" w:rsidR="00EB5390" w:rsidRPr="00E60629" w:rsidRDefault="00EB5390" w:rsidP="00597830">
            <w:pPr>
              <w:pStyle w:val="Listaszerbekezds"/>
              <w:ind w:left="426"/>
              <w:contextualSpacing/>
              <w:rPr>
                <w:sz w:val="22"/>
                <w:szCs w:val="22"/>
              </w:rPr>
            </w:pPr>
          </w:p>
        </w:tc>
      </w:tr>
    </w:tbl>
    <w:p w14:paraId="49982E75" w14:textId="77777777" w:rsidR="00EB5390" w:rsidRDefault="00EB5390" w:rsidP="00EB5390"/>
    <w:p w14:paraId="6E3B11A2" w14:textId="77777777" w:rsidR="00EB5390" w:rsidRDefault="00EB5390">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882"/>
        <w:gridCol w:w="1931"/>
        <w:gridCol w:w="2283"/>
        <w:gridCol w:w="1785"/>
      </w:tblGrid>
      <w:tr w:rsidR="00EB5390" w:rsidRPr="007853AB" w14:paraId="38E32233" w14:textId="77777777" w:rsidTr="00597830">
        <w:tc>
          <w:tcPr>
            <w:tcW w:w="2857" w:type="dxa"/>
            <w:gridSpan w:val="2"/>
            <w:tcBorders>
              <w:top w:val="single" w:sz="4" w:space="0" w:color="auto"/>
              <w:left w:val="single" w:sz="4" w:space="0" w:color="auto"/>
              <w:bottom w:val="single" w:sz="4" w:space="0" w:color="auto"/>
              <w:right w:val="single" w:sz="4" w:space="0" w:color="auto"/>
            </w:tcBorders>
          </w:tcPr>
          <w:p w14:paraId="6B20752D" w14:textId="77777777" w:rsidR="00EB5390" w:rsidRPr="007853AB" w:rsidRDefault="00EB5390" w:rsidP="00597830">
            <w:pPr>
              <w:jc w:val="both"/>
              <w:rPr>
                <w:b/>
                <w:iCs/>
                <w:sz w:val="22"/>
                <w:szCs w:val="22"/>
              </w:rPr>
            </w:pPr>
            <w:r w:rsidRPr="007853AB">
              <w:rPr>
                <w:b/>
                <w:iCs/>
                <w:sz w:val="22"/>
                <w:szCs w:val="22"/>
              </w:rPr>
              <w:lastRenderedPageBreak/>
              <w:t>Tárgy neve:</w:t>
            </w:r>
          </w:p>
          <w:p w14:paraId="1C09BB5C" w14:textId="77777777" w:rsidR="00EB5390" w:rsidRDefault="00EB5390" w:rsidP="00597830">
            <w:pPr>
              <w:jc w:val="both"/>
              <w:rPr>
                <w:bCs/>
                <w:iCs/>
                <w:sz w:val="22"/>
                <w:szCs w:val="22"/>
              </w:rPr>
            </w:pPr>
            <w:r w:rsidRPr="007853AB">
              <w:rPr>
                <w:bCs/>
                <w:iCs/>
                <w:sz w:val="22"/>
                <w:szCs w:val="22"/>
              </w:rPr>
              <w:t>Vizuális kommunikáció</w:t>
            </w:r>
          </w:p>
          <w:p w14:paraId="573C2CF7" w14:textId="11CDB79D" w:rsidR="008207D6" w:rsidRPr="007853AB" w:rsidRDefault="008207D6" w:rsidP="00597830">
            <w:pPr>
              <w:jc w:val="both"/>
              <w:rPr>
                <w:bCs/>
                <w:iCs/>
                <w:sz w:val="22"/>
                <w:szCs w:val="22"/>
              </w:rPr>
            </w:pPr>
          </w:p>
        </w:tc>
        <w:tc>
          <w:tcPr>
            <w:tcW w:w="1931" w:type="dxa"/>
            <w:tcBorders>
              <w:top w:val="single" w:sz="4" w:space="0" w:color="auto"/>
              <w:left w:val="single" w:sz="4" w:space="0" w:color="auto"/>
              <w:bottom w:val="single" w:sz="4" w:space="0" w:color="auto"/>
              <w:right w:val="single" w:sz="4" w:space="0" w:color="auto"/>
            </w:tcBorders>
          </w:tcPr>
          <w:p w14:paraId="3A95F60B" w14:textId="77777777" w:rsidR="00EB5390" w:rsidRPr="007853AB" w:rsidRDefault="00EB5390" w:rsidP="00597830">
            <w:pPr>
              <w:jc w:val="both"/>
              <w:rPr>
                <w:b/>
                <w:iCs/>
                <w:sz w:val="22"/>
                <w:szCs w:val="22"/>
              </w:rPr>
            </w:pPr>
            <w:r w:rsidRPr="007853AB">
              <w:rPr>
                <w:b/>
                <w:iCs/>
                <w:sz w:val="22"/>
                <w:szCs w:val="22"/>
              </w:rPr>
              <w:t>NEPTUN-kód:</w:t>
            </w:r>
          </w:p>
          <w:p w14:paraId="260CD692" w14:textId="77777777" w:rsidR="00EB5390" w:rsidRPr="007853AB" w:rsidRDefault="00EB5390" w:rsidP="00597830">
            <w:pPr>
              <w:jc w:val="both"/>
              <w:rPr>
                <w:iCs/>
                <w:sz w:val="22"/>
                <w:szCs w:val="22"/>
              </w:rPr>
            </w:pPr>
            <w:r w:rsidRPr="007853AB">
              <w:rPr>
                <w:iCs/>
                <w:sz w:val="22"/>
                <w:szCs w:val="22"/>
              </w:rPr>
              <w:t>RTXVK1HBNF</w:t>
            </w:r>
          </w:p>
        </w:tc>
        <w:tc>
          <w:tcPr>
            <w:tcW w:w="2283" w:type="dxa"/>
            <w:tcBorders>
              <w:top w:val="single" w:sz="4" w:space="0" w:color="auto"/>
              <w:left w:val="single" w:sz="4" w:space="0" w:color="auto"/>
              <w:bottom w:val="single" w:sz="4" w:space="0" w:color="auto"/>
              <w:right w:val="single" w:sz="4" w:space="0" w:color="auto"/>
            </w:tcBorders>
          </w:tcPr>
          <w:p w14:paraId="559058F5" w14:textId="77777777" w:rsidR="00EB5390" w:rsidRPr="007853AB" w:rsidRDefault="00EB5390" w:rsidP="00597830">
            <w:pPr>
              <w:jc w:val="both"/>
              <w:rPr>
                <w:iCs/>
                <w:sz w:val="22"/>
                <w:szCs w:val="22"/>
              </w:rPr>
            </w:pPr>
            <w:r w:rsidRPr="007853AB">
              <w:rPr>
                <w:b/>
                <w:iCs/>
                <w:sz w:val="22"/>
                <w:szCs w:val="22"/>
              </w:rPr>
              <w:t>Óraszám:</w:t>
            </w:r>
            <w:r w:rsidRPr="007853AB">
              <w:rPr>
                <w:iCs/>
                <w:sz w:val="22"/>
                <w:szCs w:val="22"/>
              </w:rPr>
              <w:t xml:space="preserve"> </w:t>
            </w:r>
            <w:proofErr w:type="spellStart"/>
            <w:r w:rsidRPr="007853AB">
              <w:rPr>
                <w:iCs/>
                <w:sz w:val="22"/>
                <w:szCs w:val="22"/>
              </w:rPr>
              <w:t>ea+gy+lb</w:t>
            </w:r>
            <w:proofErr w:type="spellEnd"/>
          </w:p>
          <w:p w14:paraId="1DB19881" w14:textId="77777777" w:rsidR="00EB5390" w:rsidRPr="007853AB" w:rsidRDefault="00EB5390" w:rsidP="00597830">
            <w:pPr>
              <w:jc w:val="both"/>
              <w:rPr>
                <w:iCs/>
                <w:sz w:val="22"/>
                <w:szCs w:val="22"/>
              </w:rPr>
            </w:pPr>
            <w:r w:rsidRPr="007853AB">
              <w:rPr>
                <w:iCs/>
                <w:sz w:val="22"/>
                <w:szCs w:val="22"/>
              </w:rPr>
              <w:t>0+0+3</w:t>
            </w:r>
          </w:p>
        </w:tc>
        <w:tc>
          <w:tcPr>
            <w:tcW w:w="1785" w:type="dxa"/>
            <w:tcBorders>
              <w:top w:val="single" w:sz="4" w:space="0" w:color="auto"/>
              <w:left w:val="single" w:sz="4" w:space="0" w:color="auto"/>
              <w:bottom w:val="single" w:sz="4" w:space="0" w:color="auto"/>
              <w:right w:val="single" w:sz="4" w:space="0" w:color="auto"/>
            </w:tcBorders>
          </w:tcPr>
          <w:p w14:paraId="41345D1D" w14:textId="77777777" w:rsidR="00EB5390" w:rsidRPr="007853AB" w:rsidRDefault="00EB5390" w:rsidP="00597830">
            <w:pPr>
              <w:jc w:val="both"/>
              <w:rPr>
                <w:iCs/>
                <w:sz w:val="22"/>
                <w:szCs w:val="22"/>
              </w:rPr>
            </w:pPr>
            <w:r w:rsidRPr="007853AB">
              <w:rPr>
                <w:b/>
                <w:iCs/>
                <w:sz w:val="22"/>
                <w:szCs w:val="22"/>
              </w:rPr>
              <w:t>Kredit:</w:t>
            </w:r>
            <w:r w:rsidRPr="007853AB">
              <w:rPr>
                <w:iCs/>
                <w:sz w:val="22"/>
                <w:szCs w:val="22"/>
              </w:rPr>
              <w:t xml:space="preserve"> 4</w:t>
            </w:r>
          </w:p>
          <w:p w14:paraId="10E4E99F" w14:textId="77777777" w:rsidR="00EB5390" w:rsidRPr="007853AB" w:rsidRDefault="00EB5390" w:rsidP="00597830">
            <w:pPr>
              <w:jc w:val="both"/>
              <w:rPr>
                <w:iCs/>
                <w:sz w:val="22"/>
                <w:szCs w:val="22"/>
              </w:rPr>
            </w:pPr>
            <w:proofErr w:type="spellStart"/>
            <w:r w:rsidRPr="007853AB">
              <w:rPr>
                <w:b/>
                <w:iCs/>
                <w:sz w:val="22"/>
                <w:szCs w:val="22"/>
              </w:rPr>
              <w:t>Köv</w:t>
            </w:r>
            <w:proofErr w:type="spellEnd"/>
            <w:r w:rsidRPr="007853AB">
              <w:rPr>
                <w:b/>
                <w:iCs/>
                <w:sz w:val="22"/>
                <w:szCs w:val="22"/>
              </w:rPr>
              <w:t>:</w:t>
            </w:r>
            <w:r w:rsidRPr="007853AB">
              <w:rPr>
                <w:iCs/>
                <w:sz w:val="22"/>
                <w:szCs w:val="22"/>
              </w:rPr>
              <w:t xml:space="preserve"> é</w:t>
            </w:r>
          </w:p>
        </w:tc>
      </w:tr>
      <w:tr w:rsidR="00EB5390" w:rsidRPr="007853AB" w14:paraId="3F25F515" w14:textId="77777777" w:rsidTr="00597830">
        <w:tc>
          <w:tcPr>
            <w:tcW w:w="2857" w:type="dxa"/>
            <w:gridSpan w:val="2"/>
            <w:tcBorders>
              <w:top w:val="single" w:sz="4" w:space="0" w:color="auto"/>
              <w:left w:val="single" w:sz="4" w:space="0" w:color="auto"/>
              <w:bottom w:val="single" w:sz="4" w:space="0" w:color="auto"/>
              <w:right w:val="single" w:sz="4" w:space="0" w:color="auto"/>
            </w:tcBorders>
          </w:tcPr>
          <w:p w14:paraId="7CA3C329" w14:textId="77777777" w:rsidR="00EB5390" w:rsidRPr="007853AB" w:rsidRDefault="00EB5390" w:rsidP="00597830">
            <w:pPr>
              <w:jc w:val="both"/>
              <w:rPr>
                <w:b/>
                <w:iCs/>
                <w:sz w:val="22"/>
                <w:szCs w:val="22"/>
              </w:rPr>
            </w:pPr>
            <w:r w:rsidRPr="007853AB">
              <w:rPr>
                <w:b/>
                <w:iCs/>
                <w:sz w:val="22"/>
                <w:szCs w:val="22"/>
              </w:rPr>
              <w:t>Tantárgyfelelős:</w:t>
            </w:r>
          </w:p>
          <w:p w14:paraId="3182E46C" w14:textId="77777777" w:rsidR="00EB5390" w:rsidRPr="007853AB" w:rsidRDefault="00EB5390" w:rsidP="00597830">
            <w:pPr>
              <w:jc w:val="both"/>
              <w:rPr>
                <w:iCs/>
                <w:sz w:val="22"/>
                <w:szCs w:val="22"/>
              </w:rPr>
            </w:pPr>
            <w:r w:rsidRPr="007853AB">
              <w:rPr>
                <w:iCs/>
                <w:sz w:val="22"/>
                <w:szCs w:val="22"/>
              </w:rPr>
              <w:t>Koós Daniella DLA</w:t>
            </w:r>
          </w:p>
        </w:tc>
        <w:tc>
          <w:tcPr>
            <w:tcW w:w="1931" w:type="dxa"/>
            <w:tcBorders>
              <w:top w:val="single" w:sz="4" w:space="0" w:color="auto"/>
              <w:left w:val="single" w:sz="4" w:space="0" w:color="auto"/>
              <w:bottom w:val="single" w:sz="4" w:space="0" w:color="auto"/>
              <w:right w:val="single" w:sz="4" w:space="0" w:color="auto"/>
            </w:tcBorders>
          </w:tcPr>
          <w:p w14:paraId="0581C5B3" w14:textId="77777777" w:rsidR="00EB5390" w:rsidRPr="007853AB" w:rsidRDefault="00EB5390" w:rsidP="00597830">
            <w:pPr>
              <w:jc w:val="both"/>
              <w:rPr>
                <w:b/>
                <w:iCs/>
                <w:sz w:val="22"/>
                <w:szCs w:val="22"/>
              </w:rPr>
            </w:pPr>
            <w:r w:rsidRPr="007853AB">
              <w:rPr>
                <w:b/>
                <w:iCs/>
                <w:sz w:val="22"/>
                <w:szCs w:val="22"/>
              </w:rPr>
              <w:t xml:space="preserve">Beosztás: </w:t>
            </w:r>
          </w:p>
          <w:p w14:paraId="5E8A1BEC" w14:textId="77777777" w:rsidR="00EB5390" w:rsidRPr="007853AB" w:rsidRDefault="00EB5390" w:rsidP="00597830">
            <w:pPr>
              <w:jc w:val="both"/>
              <w:rPr>
                <w:iCs/>
                <w:sz w:val="22"/>
                <w:szCs w:val="22"/>
              </w:rPr>
            </w:pPr>
            <w:r w:rsidRPr="007853AB">
              <w:rPr>
                <w:iCs/>
                <w:sz w:val="22"/>
                <w:szCs w:val="22"/>
              </w:rPr>
              <w:t>egyetemi docens</w:t>
            </w:r>
          </w:p>
        </w:tc>
        <w:tc>
          <w:tcPr>
            <w:tcW w:w="4068" w:type="dxa"/>
            <w:gridSpan w:val="2"/>
            <w:tcBorders>
              <w:top w:val="single" w:sz="4" w:space="0" w:color="auto"/>
              <w:left w:val="single" w:sz="4" w:space="0" w:color="auto"/>
              <w:bottom w:val="single" w:sz="4" w:space="0" w:color="auto"/>
              <w:right w:val="single" w:sz="4" w:space="0" w:color="auto"/>
            </w:tcBorders>
          </w:tcPr>
          <w:p w14:paraId="735E19E7" w14:textId="77777777" w:rsidR="00EB5390" w:rsidRPr="007853AB" w:rsidRDefault="00EB5390" w:rsidP="00597830">
            <w:pPr>
              <w:rPr>
                <w:b/>
                <w:iCs/>
                <w:sz w:val="22"/>
                <w:szCs w:val="22"/>
              </w:rPr>
            </w:pPr>
            <w:r w:rsidRPr="007853AB">
              <w:rPr>
                <w:b/>
                <w:iCs/>
                <w:sz w:val="22"/>
                <w:szCs w:val="22"/>
              </w:rPr>
              <w:t xml:space="preserve">Előkövetelmény: </w:t>
            </w:r>
          </w:p>
          <w:p w14:paraId="7C14A5B4" w14:textId="77777777" w:rsidR="00EB5390" w:rsidRPr="007853AB" w:rsidRDefault="00EB5390" w:rsidP="00597830">
            <w:pPr>
              <w:rPr>
                <w:iCs/>
                <w:sz w:val="22"/>
                <w:szCs w:val="22"/>
              </w:rPr>
            </w:pPr>
            <w:r w:rsidRPr="007853AB">
              <w:rPr>
                <w:iCs/>
                <w:sz w:val="22"/>
                <w:szCs w:val="22"/>
              </w:rPr>
              <w:t>RTXFO1ABNF</w:t>
            </w:r>
          </w:p>
        </w:tc>
      </w:tr>
      <w:tr w:rsidR="00EB5390" w:rsidRPr="008B6795" w14:paraId="36B8BEC8"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2E3808DC" w14:textId="77777777" w:rsidR="00EB5390" w:rsidRPr="00194357" w:rsidRDefault="00EB5390" w:rsidP="00597830">
            <w:pPr>
              <w:jc w:val="center"/>
              <w:rPr>
                <w:b/>
                <w:i/>
              </w:rPr>
            </w:pPr>
            <w:r w:rsidRPr="00194357">
              <w:rPr>
                <w:b/>
                <w:i/>
              </w:rPr>
              <w:t>Ismeretanyag leírása:</w:t>
            </w:r>
          </w:p>
        </w:tc>
      </w:tr>
      <w:tr w:rsidR="00EB5390" w:rsidRPr="007853AB" w14:paraId="782A97A6" w14:textId="77777777" w:rsidTr="00597830">
        <w:trPr>
          <w:trHeight w:val="567"/>
        </w:trPr>
        <w:tc>
          <w:tcPr>
            <w:tcW w:w="8856" w:type="dxa"/>
            <w:gridSpan w:val="5"/>
            <w:tcBorders>
              <w:top w:val="single" w:sz="4" w:space="0" w:color="auto"/>
              <w:left w:val="single" w:sz="4" w:space="0" w:color="auto"/>
              <w:bottom w:val="single" w:sz="4" w:space="0" w:color="auto"/>
              <w:right w:val="single" w:sz="4" w:space="0" w:color="auto"/>
            </w:tcBorders>
          </w:tcPr>
          <w:p w14:paraId="687BD6D8" w14:textId="77777777" w:rsidR="00EB5390" w:rsidRPr="007853AB" w:rsidRDefault="00EB5390" w:rsidP="00597830">
            <w:pPr>
              <w:jc w:val="both"/>
              <w:rPr>
                <w:sz w:val="22"/>
                <w:szCs w:val="22"/>
              </w:rPr>
            </w:pPr>
          </w:p>
          <w:p w14:paraId="71EE14A7" w14:textId="77777777" w:rsidR="00EB5390" w:rsidRPr="007853AB" w:rsidRDefault="00EB5390" w:rsidP="00597830">
            <w:pPr>
              <w:jc w:val="both"/>
              <w:rPr>
                <w:sz w:val="22"/>
                <w:szCs w:val="22"/>
              </w:rPr>
            </w:pPr>
            <w:r w:rsidRPr="007853AB">
              <w:rPr>
                <w:sz w:val="22"/>
                <w:szCs w:val="22"/>
              </w:rPr>
              <w:t>A képek útján történő jelentésbeli kommunikáció. A jelentés vizuális közvetítésének formái. Kreativitás és képi gondolkodás.</w:t>
            </w:r>
          </w:p>
          <w:p w14:paraId="559B31FE" w14:textId="77777777" w:rsidR="00EB5390" w:rsidRPr="007853AB" w:rsidRDefault="00EB5390" w:rsidP="00597830">
            <w:pPr>
              <w:jc w:val="both"/>
              <w:rPr>
                <w:sz w:val="22"/>
                <w:szCs w:val="22"/>
              </w:rPr>
            </w:pPr>
            <w:r w:rsidRPr="007853AB">
              <w:rPr>
                <w:sz w:val="22"/>
                <w:szCs w:val="22"/>
              </w:rPr>
              <w:t>A szabadkézi rajz tematikájára építve, a különböző grafikai eljárások, műfajok, technikák gyakorlása, a tervezőgrafika lehetőségeinek megismertetése.</w:t>
            </w:r>
          </w:p>
          <w:p w14:paraId="3DD9C9B2" w14:textId="77777777" w:rsidR="00EB5390" w:rsidRPr="007853AB" w:rsidRDefault="00EB5390" w:rsidP="00597830">
            <w:pPr>
              <w:jc w:val="both"/>
              <w:rPr>
                <w:sz w:val="22"/>
                <w:szCs w:val="22"/>
              </w:rPr>
            </w:pPr>
            <w:r w:rsidRPr="007853AB">
              <w:rPr>
                <w:sz w:val="22"/>
                <w:szCs w:val="22"/>
              </w:rPr>
              <w:t xml:space="preserve">Az érzékelés és az észlelés lélektani összefüggései. Esztétikai alapfogalmak. </w:t>
            </w:r>
          </w:p>
          <w:p w14:paraId="671B8522" w14:textId="77777777" w:rsidR="00EB5390" w:rsidRPr="007853AB" w:rsidRDefault="00EB5390" w:rsidP="00597830">
            <w:pPr>
              <w:jc w:val="both"/>
              <w:rPr>
                <w:sz w:val="22"/>
                <w:szCs w:val="22"/>
              </w:rPr>
            </w:pPr>
            <w:r w:rsidRPr="007853AB">
              <w:rPr>
                <w:sz w:val="22"/>
                <w:szCs w:val="22"/>
              </w:rPr>
              <w:t>Egyéni vizuális kifejezésmódok kifejlesztése. Stílusgyakorlatok.</w:t>
            </w:r>
          </w:p>
          <w:p w14:paraId="25CF5088" w14:textId="77777777" w:rsidR="00EB5390" w:rsidRPr="007853AB" w:rsidRDefault="00EB5390" w:rsidP="00597830">
            <w:pPr>
              <w:jc w:val="both"/>
              <w:rPr>
                <w:sz w:val="22"/>
                <w:szCs w:val="22"/>
              </w:rPr>
            </w:pPr>
            <w:r w:rsidRPr="007853AB">
              <w:rPr>
                <w:sz w:val="22"/>
                <w:szCs w:val="22"/>
              </w:rPr>
              <w:t xml:space="preserve">Az arculat fogalma, tartalmi és formai elemei. Arculat és image. </w:t>
            </w:r>
            <w:proofErr w:type="spellStart"/>
            <w:r w:rsidRPr="007853AB">
              <w:rPr>
                <w:sz w:val="22"/>
                <w:szCs w:val="22"/>
              </w:rPr>
              <w:t>Corporate</w:t>
            </w:r>
            <w:proofErr w:type="spellEnd"/>
            <w:r w:rsidRPr="007853AB">
              <w:rPr>
                <w:sz w:val="22"/>
                <w:szCs w:val="22"/>
              </w:rPr>
              <w:t xml:space="preserve"> </w:t>
            </w:r>
            <w:proofErr w:type="spellStart"/>
            <w:r w:rsidRPr="007853AB">
              <w:rPr>
                <w:sz w:val="22"/>
                <w:szCs w:val="22"/>
              </w:rPr>
              <w:t>identity</w:t>
            </w:r>
            <w:proofErr w:type="spellEnd"/>
            <w:r w:rsidRPr="007853AB">
              <w:rPr>
                <w:sz w:val="22"/>
                <w:szCs w:val="22"/>
              </w:rPr>
              <w:t xml:space="preserve"> és </w:t>
            </w:r>
            <w:proofErr w:type="spellStart"/>
            <w:r w:rsidRPr="007853AB">
              <w:rPr>
                <w:sz w:val="22"/>
                <w:szCs w:val="22"/>
              </w:rPr>
              <w:t>corporate</w:t>
            </w:r>
            <w:proofErr w:type="spellEnd"/>
            <w:r w:rsidRPr="007853AB">
              <w:rPr>
                <w:sz w:val="22"/>
                <w:szCs w:val="22"/>
              </w:rPr>
              <w:t xml:space="preserve"> design. Az információs rendszer kialakításának főbb szempontjai. </w:t>
            </w:r>
          </w:p>
          <w:p w14:paraId="1D512974" w14:textId="77777777" w:rsidR="00EB5390" w:rsidRPr="007853AB" w:rsidRDefault="00EB5390" w:rsidP="00597830">
            <w:pPr>
              <w:jc w:val="both"/>
              <w:rPr>
                <w:sz w:val="22"/>
                <w:szCs w:val="22"/>
              </w:rPr>
            </w:pPr>
            <w:r w:rsidRPr="007853AB">
              <w:rPr>
                <w:sz w:val="22"/>
                <w:szCs w:val="22"/>
              </w:rPr>
              <w:t>Arculattervezés csoport-projekteken keresztül. Dokumentáció.</w:t>
            </w:r>
          </w:p>
          <w:p w14:paraId="4DB01BE2" w14:textId="77777777" w:rsidR="00EB5390" w:rsidRPr="007853AB" w:rsidRDefault="00EB5390" w:rsidP="00597830">
            <w:pPr>
              <w:jc w:val="both"/>
              <w:rPr>
                <w:sz w:val="22"/>
                <w:szCs w:val="22"/>
              </w:rPr>
            </w:pPr>
          </w:p>
        </w:tc>
      </w:tr>
      <w:tr w:rsidR="00EB5390" w:rsidRPr="004A0170" w14:paraId="06FDAACB" w14:textId="77777777" w:rsidTr="00597830">
        <w:trPr>
          <w:trHeight w:val="397"/>
        </w:trPr>
        <w:tc>
          <w:tcPr>
            <w:tcW w:w="8856" w:type="dxa"/>
            <w:gridSpan w:val="5"/>
            <w:tcBorders>
              <w:top w:val="single" w:sz="4" w:space="0" w:color="auto"/>
              <w:left w:val="single" w:sz="4" w:space="0" w:color="auto"/>
              <w:bottom w:val="single" w:sz="4" w:space="0" w:color="auto"/>
              <w:right w:val="single" w:sz="4" w:space="0" w:color="auto"/>
            </w:tcBorders>
            <w:shd w:val="clear" w:color="auto" w:fill="auto"/>
          </w:tcPr>
          <w:p w14:paraId="1508A063" w14:textId="77777777" w:rsidR="00EB5390" w:rsidRPr="005D63DB" w:rsidRDefault="00EB5390" w:rsidP="00597830">
            <w:pPr>
              <w:jc w:val="center"/>
              <w:rPr>
                <w:b/>
                <w:i/>
                <w:sz w:val="22"/>
                <w:szCs w:val="22"/>
              </w:rPr>
            </w:pPr>
            <w:r w:rsidRPr="005D63DB">
              <w:rPr>
                <w:b/>
                <w:i/>
                <w:sz w:val="22"/>
                <w:szCs w:val="22"/>
              </w:rPr>
              <w:t>A tárgy részletes leírása, ütemezés</w:t>
            </w:r>
            <w:r>
              <w:rPr>
                <w:b/>
                <w:i/>
                <w:sz w:val="22"/>
                <w:szCs w:val="22"/>
              </w:rPr>
              <w:t>:</w:t>
            </w:r>
          </w:p>
        </w:tc>
      </w:tr>
      <w:tr w:rsidR="00EB5390" w:rsidRPr="004A0170" w14:paraId="55027675"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DE365" w14:textId="77777777" w:rsidR="00EB5390" w:rsidRPr="004A0170" w:rsidRDefault="00EB5390" w:rsidP="00597830">
            <w:pPr>
              <w:jc w:val="center"/>
              <w:textAlignment w:val="baseline"/>
              <w:rPr>
                <w:rFonts w:ascii="Segoe UI" w:hAnsi="Segoe UI" w:cs="Segoe UI"/>
                <w:sz w:val="18"/>
                <w:szCs w:val="18"/>
              </w:rPr>
            </w:pPr>
            <w:r w:rsidRPr="004A0170">
              <w:rPr>
                <w:b/>
                <w:bCs/>
                <w:sz w:val="20"/>
                <w:szCs w:val="20"/>
              </w:rPr>
              <w:t>Oktatási hét</w:t>
            </w:r>
            <w:r w:rsidRPr="004A0170">
              <w:rPr>
                <w:sz w:val="20"/>
                <w:szCs w:val="20"/>
              </w:rPr>
              <w:t> </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A5975A0" w14:textId="77777777" w:rsidR="00EB5390" w:rsidRPr="004A0170" w:rsidRDefault="00EB5390" w:rsidP="00597830">
            <w:pPr>
              <w:jc w:val="center"/>
              <w:textAlignment w:val="baseline"/>
              <w:rPr>
                <w:rFonts w:ascii="Segoe UI" w:hAnsi="Segoe UI" w:cs="Segoe UI"/>
                <w:sz w:val="18"/>
                <w:szCs w:val="18"/>
              </w:rPr>
            </w:pPr>
            <w:r>
              <w:rPr>
                <w:b/>
                <w:bCs/>
                <w:sz w:val="20"/>
                <w:szCs w:val="20"/>
              </w:rPr>
              <w:t>A</w:t>
            </w:r>
            <w:r w:rsidRPr="004A0170">
              <w:rPr>
                <w:b/>
                <w:bCs/>
                <w:sz w:val="20"/>
                <w:szCs w:val="20"/>
              </w:rPr>
              <w:t xml:space="preserve"> gyakorlatok témakörei</w:t>
            </w:r>
            <w:r w:rsidRPr="004A0170">
              <w:rPr>
                <w:sz w:val="20"/>
                <w:szCs w:val="20"/>
              </w:rPr>
              <w:t> </w:t>
            </w:r>
          </w:p>
        </w:tc>
      </w:tr>
      <w:tr w:rsidR="00EB5390" w:rsidRPr="004A0170" w14:paraId="0BFBBAD9"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73FBE" w14:textId="77777777" w:rsidR="00EB5390" w:rsidRPr="00A96840" w:rsidRDefault="00EB5390" w:rsidP="00597830">
            <w:pPr>
              <w:jc w:val="center"/>
              <w:textAlignment w:val="baseline"/>
              <w:rPr>
                <w:rFonts w:ascii="Segoe UI" w:hAnsi="Segoe UI" w:cs="Segoe UI"/>
                <w:sz w:val="22"/>
                <w:szCs w:val="22"/>
              </w:rPr>
            </w:pPr>
            <w:r w:rsidRPr="00A96840">
              <w:rPr>
                <w:sz w:val="22"/>
                <w:szCs w:val="22"/>
              </w:rPr>
              <w:t>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1A542AE" w14:textId="77777777" w:rsidR="00EB5390" w:rsidRPr="00A96840" w:rsidRDefault="00EB5390" w:rsidP="00597830">
            <w:pPr>
              <w:ind w:left="148"/>
              <w:jc w:val="both"/>
              <w:textAlignment w:val="baseline"/>
              <w:rPr>
                <w:sz w:val="22"/>
                <w:szCs w:val="22"/>
              </w:rPr>
            </w:pPr>
            <w:r w:rsidRPr="00A96840">
              <w:rPr>
                <w:sz w:val="22"/>
                <w:szCs w:val="22"/>
              </w:rPr>
              <w:t>A féléves gyakorlati feladatok ismertetése.</w:t>
            </w:r>
          </w:p>
        </w:tc>
      </w:tr>
      <w:tr w:rsidR="00EB5390" w:rsidRPr="004A0170" w14:paraId="50710F39"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3BBBB2" w14:textId="77777777" w:rsidR="00EB5390" w:rsidRPr="00A96840" w:rsidRDefault="00EB5390" w:rsidP="00597830">
            <w:pPr>
              <w:jc w:val="center"/>
              <w:textAlignment w:val="baseline"/>
              <w:rPr>
                <w:rFonts w:ascii="Segoe UI" w:hAnsi="Segoe UI" w:cs="Segoe UI"/>
                <w:sz w:val="22"/>
                <w:szCs w:val="22"/>
              </w:rPr>
            </w:pPr>
            <w:r w:rsidRPr="00A96840">
              <w:rPr>
                <w:sz w:val="22"/>
                <w:szCs w:val="22"/>
              </w:rPr>
              <w:t>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59C8397" w14:textId="77777777" w:rsidR="00EB5390" w:rsidRPr="00A96840" w:rsidRDefault="00EB5390" w:rsidP="00597830">
            <w:pPr>
              <w:ind w:left="148"/>
              <w:jc w:val="both"/>
              <w:textAlignment w:val="baseline"/>
              <w:rPr>
                <w:sz w:val="22"/>
                <w:szCs w:val="22"/>
              </w:rPr>
            </w:pPr>
            <w:r w:rsidRPr="00A96840">
              <w:rPr>
                <w:sz w:val="22"/>
                <w:szCs w:val="22"/>
              </w:rPr>
              <w:t>Emblématervezés I. / Aktuális pályázat.</w:t>
            </w:r>
          </w:p>
        </w:tc>
      </w:tr>
      <w:tr w:rsidR="00EB5390" w:rsidRPr="004A0170" w14:paraId="3F154D63"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61CF9B" w14:textId="77777777" w:rsidR="00EB5390" w:rsidRPr="00A96840" w:rsidRDefault="00EB5390" w:rsidP="00597830">
            <w:pPr>
              <w:jc w:val="center"/>
              <w:textAlignment w:val="baseline"/>
              <w:rPr>
                <w:rFonts w:ascii="Segoe UI" w:hAnsi="Segoe UI" w:cs="Segoe UI"/>
                <w:sz w:val="22"/>
                <w:szCs w:val="22"/>
              </w:rPr>
            </w:pPr>
            <w:r w:rsidRPr="00A96840">
              <w:rPr>
                <w:sz w:val="22"/>
                <w:szCs w:val="22"/>
              </w:rPr>
              <w:t>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F66353D" w14:textId="77777777" w:rsidR="00EB5390" w:rsidRPr="00A96840" w:rsidRDefault="00EB5390" w:rsidP="00597830">
            <w:pPr>
              <w:ind w:left="148"/>
              <w:jc w:val="both"/>
              <w:textAlignment w:val="baseline"/>
              <w:rPr>
                <w:sz w:val="22"/>
                <w:szCs w:val="22"/>
              </w:rPr>
            </w:pPr>
            <w:r w:rsidRPr="00A96840">
              <w:rPr>
                <w:sz w:val="22"/>
                <w:szCs w:val="22"/>
              </w:rPr>
              <w:t>Emblématervezés II. / Aktuális pályázat.</w:t>
            </w:r>
          </w:p>
        </w:tc>
      </w:tr>
      <w:tr w:rsidR="00EB5390" w:rsidRPr="004A0170" w14:paraId="7F52076B"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27"/>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69BEB" w14:textId="77777777" w:rsidR="00EB5390" w:rsidRPr="00A96840" w:rsidRDefault="00EB5390" w:rsidP="00597830">
            <w:pPr>
              <w:jc w:val="center"/>
              <w:textAlignment w:val="baseline"/>
              <w:rPr>
                <w:rFonts w:ascii="Segoe UI" w:hAnsi="Segoe UI" w:cs="Segoe UI"/>
                <w:sz w:val="22"/>
                <w:szCs w:val="22"/>
              </w:rPr>
            </w:pPr>
            <w:r w:rsidRPr="00A96840">
              <w:rPr>
                <w:sz w:val="22"/>
                <w:szCs w:val="22"/>
              </w:rPr>
              <w:t>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2D84EC1" w14:textId="77777777" w:rsidR="00EB5390" w:rsidRPr="00A96840" w:rsidRDefault="00EB5390" w:rsidP="00597830">
            <w:pPr>
              <w:ind w:left="148"/>
              <w:jc w:val="both"/>
              <w:textAlignment w:val="baseline"/>
              <w:rPr>
                <w:sz w:val="22"/>
                <w:szCs w:val="22"/>
              </w:rPr>
            </w:pPr>
            <w:r w:rsidRPr="00A96840">
              <w:rPr>
                <w:sz w:val="22"/>
                <w:szCs w:val="22"/>
              </w:rPr>
              <w:t>Információs rendszer tervezése I. (egyszerű feliratok és piktogramok) I. feladat beadása.</w:t>
            </w:r>
          </w:p>
        </w:tc>
      </w:tr>
      <w:tr w:rsidR="00EB5390" w:rsidRPr="004A0170" w14:paraId="6B0C8FCE"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F394C0" w14:textId="77777777" w:rsidR="00EB5390" w:rsidRPr="00A96840" w:rsidRDefault="00EB5390" w:rsidP="00597830">
            <w:pPr>
              <w:jc w:val="center"/>
              <w:textAlignment w:val="baseline"/>
              <w:rPr>
                <w:rFonts w:ascii="Segoe UI" w:hAnsi="Segoe UI" w:cs="Segoe UI"/>
                <w:sz w:val="22"/>
                <w:szCs w:val="22"/>
              </w:rPr>
            </w:pPr>
            <w:r w:rsidRPr="00A96840">
              <w:rPr>
                <w:sz w:val="22"/>
                <w:szCs w:val="22"/>
              </w:rPr>
              <w:t>5.</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39E4D6A" w14:textId="77777777" w:rsidR="00EB5390" w:rsidRPr="00A96840" w:rsidRDefault="00EB5390" w:rsidP="00597830">
            <w:pPr>
              <w:ind w:left="148"/>
              <w:jc w:val="both"/>
              <w:textAlignment w:val="baseline"/>
              <w:rPr>
                <w:sz w:val="22"/>
                <w:szCs w:val="22"/>
              </w:rPr>
            </w:pPr>
            <w:r w:rsidRPr="00A96840">
              <w:rPr>
                <w:sz w:val="22"/>
                <w:szCs w:val="22"/>
              </w:rPr>
              <w:t>Információs rendszer tervezése II. (egyszerű feliratok és piktogramok)</w:t>
            </w:r>
          </w:p>
        </w:tc>
      </w:tr>
      <w:tr w:rsidR="00EB5390" w:rsidRPr="004A0170" w14:paraId="0B1F38A0"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5C9CB" w14:textId="77777777" w:rsidR="00EB5390" w:rsidRPr="00A96840" w:rsidRDefault="00EB5390" w:rsidP="00597830">
            <w:pPr>
              <w:jc w:val="center"/>
              <w:textAlignment w:val="baseline"/>
              <w:rPr>
                <w:rFonts w:ascii="Segoe UI" w:hAnsi="Segoe UI" w:cs="Segoe UI"/>
                <w:sz w:val="22"/>
                <w:szCs w:val="22"/>
              </w:rPr>
            </w:pPr>
            <w:r w:rsidRPr="00A96840">
              <w:rPr>
                <w:sz w:val="22"/>
                <w:szCs w:val="22"/>
              </w:rPr>
              <w:t>6.</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F4B699A" w14:textId="77777777" w:rsidR="00EB5390" w:rsidRPr="00A96840" w:rsidRDefault="00EB5390" w:rsidP="00597830">
            <w:pPr>
              <w:ind w:left="148"/>
              <w:jc w:val="both"/>
              <w:textAlignment w:val="baseline"/>
              <w:rPr>
                <w:sz w:val="22"/>
                <w:szCs w:val="22"/>
              </w:rPr>
            </w:pPr>
            <w:r w:rsidRPr="00A96840">
              <w:rPr>
                <w:sz w:val="22"/>
                <w:szCs w:val="22"/>
              </w:rPr>
              <w:t>Információs rendszer tervezése III. (egyszerű feliratok és piktogramok)</w:t>
            </w:r>
          </w:p>
        </w:tc>
      </w:tr>
      <w:tr w:rsidR="00EB5390" w:rsidRPr="004A0170" w14:paraId="3DAAD7EC"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CC1962" w14:textId="77777777" w:rsidR="00EB5390" w:rsidRPr="00A96840" w:rsidRDefault="00EB5390" w:rsidP="00597830">
            <w:pPr>
              <w:jc w:val="center"/>
              <w:textAlignment w:val="baseline"/>
              <w:rPr>
                <w:sz w:val="22"/>
                <w:szCs w:val="22"/>
              </w:rPr>
            </w:pPr>
            <w:r w:rsidRPr="00A96840">
              <w:rPr>
                <w:sz w:val="22"/>
                <w:szCs w:val="22"/>
              </w:rPr>
              <w:t>7.</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BF69479" w14:textId="77777777" w:rsidR="00EB5390" w:rsidRPr="00A96840" w:rsidRDefault="00EB5390" w:rsidP="00597830">
            <w:pPr>
              <w:ind w:left="148"/>
              <w:jc w:val="both"/>
              <w:textAlignment w:val="baseline"/>
              <w:rPr>
                <w:sz w:val="22"/>
                <w:szCs w:val="22"/>
              </w:rPr>
            </w:pPr>
            <w:r w:rsidRPr="00A96840">
              <w:rPr>
                <w:sz w:val="22"/>
                <w:szCs w:val="22"/>
              </w:rPr>
              <w:t>Kép és szöveg kapcsolata I. (meghívó tervezése)</w:t>
            </w:r>
          </w:p>
        </w:tc>
      </w:tr>
      <w:tr w:rsidR="00EB5390" w:rsidRPr="004A0170" w14:paraId="29C1A5C5"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A5D36" w14:textId="77777777" w:rsidR="00EB5390" w:rsidRPr="00A96840" w:rsidRDefault="00EB5390" w:rsidP="00597830">
            <w:pPr>
              <w:jc w:val="center"/>
              <w:textAlignment w:val="baseline"/>
              <w:rPr>
                <w:sz w:val="22"/>
                <w:szCs w:val="22"/>
              </w:rPr>
            </w:pPr>
            <w:r w:rsidRPr="00A96840">
              <w:rPr>
                <w:sz w:val="22"/>
                <w:szCs w:val="22"/>
              </w:rPr>
              <w:t>8.</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A46D0B6" w14:textId="77777777" w:rsidR="00EB5390" w:rsidRPr="00A96840" w:rsidRDefault="00EB5390" w:rsidP="00597830">
            <w:pPr>
              <w:ind w:left="148"/>
              <w:jc w:val="both"/>
              <w:textAlignment w:val="baseline"/>
              <w:rPr>
                <w:sz w:val="22"/>
                <w:szCs w:val="22"/>
              </w:rPr>
            </w:pPr>
            <w:r>
              <w:rPr>
                <w:sz w:val="22"/>
                <w:szCs w:val="22"/>
              </w:rPr>
              <w:t>Kép és szöveg kapcsolata</w:t>
            </w:r>
            <w:r w:rsidRPr="00A96840">
              <w:rPr>
                <w:sz w:val="22"/>
                <w:szCs w:val="22"/>
              </w:rPr>
              <w:t xml:space="preserve"> I. (meghívó tervezése)</w:t>
            </w:r>
          </w:p>
        </w:tc>
      </w:tr>
      <w:tr w:rsidR="00EB5390" w:rsidRPr="004A0170" w14:paraId="3AD177CF"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012D45" w14:textId="77777777" w:rsidR="00EB5390" w:rsidRPr="00A96840" w:rsidRDefault="00EB5390" w:rsidP="00597830">
            <w:pPr>
              <w:jc w:val="center"/>
              <w:textAlignment w:val="baseline"/>
              <w:rPr>
                <w:sz w:val="22"/>
                <w:szCs w:val="22"/>
              </w:rPr>
            </w:pPr>
            <w:r w:rsidRPr="00A96840">
              <w:rPr>
                <w:sz w:val="22"/>
                <w:szCs w:val="22"/>
              </w:rPr>
              <w:t>9.</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932541C" w14:textId="77777777" w:rsidR="00EB5390" w:rsidRPr="00A96840" w:rsidRDefault="00EB5390" w:rsidP="00597830">
            <w:pPr>
              <w:ind w:left="148"/>
              <w:jc w:val="both"/>
              <w:textAlignment w:val="baseline"/>
              <w:rPr>
                <w:sz w:val="22"/>
                <w:szCs w:val="22"/>
              </w:rPr>
            </w:pPr>
            <w:r w:rsidRPr="00A96840">
              <w:rPr>
                <w:sz w:val="22"/>
                <w:szCs w:val="22"/>
              </w:rPr>
              <w:t>A portfóliókészítés alape</w:t>
            </w:r>
            <w:r>
              <w:rPr>
                <w:sz w:val="22"/>
                <w:szCs w:val="22"/>
              </w:rPr>
              <w:t>l</w:t>
            </w:r>
            <w:r w:rsidRPr="00A96840">
              <w:rPr>
                <w:sz w:val="22"/>
                <w:szCs w:val="22"/>
              </w:rPr>
              <w:t>vei.</w:t>
            </w:r>
          </w:p>
        </w:tc>
      </w:tr>
      <w:tr w:rsidR="00EB5390" w:rsidRPr="004A0170" w14:paraId="61F7322A"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E1E8A" w14:textId="77777777" w:rsidR="00EB5390" w:rsidRPr="00A96840" w:rsidRDefault="00EB5390" w:rsidP="00597830">
            <w:pPr>
              <w:jc w:val="center"/>
              <w:textAlignment w:val="baseline"/>
              <w:rPr>
                <w:sz w:val="22"/>
                <w:szCs w:val="22"/>
              </w:rPr>
            </w:pPr>
            <w:r w:rsidRPr="00A96840">
              <w:rPr>
                <w:sz w:val="22"/>
                <w:szCs w:val="22"/>
              </w:rPr>
              <w:t>10.</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A163B8C" w14:textId="77777777" w:rsidR="00EB5390" w:rsidRPr="00A96840" w:rsidRDefault="00EB5390" w:rsidP="00597830">
            <w:pPr>
              <w:ind w:left="148"/>
              <w:jc w:val="both"/>
              <w:textAlignment w:val="baseline"/>
              <w:rPr>
                <w:sz w:val="22"/>
                <w:szCs w:val="22"/>
              </w:rPr>
            </w:pPr>
            <w:r w:rsidRPr="00A96840">
              <w:rPr>
                <w:sz w:val="22"/>
                <w:szCs w:val="22"/>
              </w:rPr>
              <w:t>A portfóliókészíté</w:t>
            </w:r>
            <w:r>
              <w:rPr>
                <w:sz w:val="22"/>
                <w:szCs w:val="22"/>
              </w:rPr>
              <w:t xml:space="preserve">s tartalmi és formai elemei. A </w:t>
            </w:r>
            <w:r w:rsidRPr="00A96840">
              <w:rPr>
                <w:sz w:val="22"/>
                <w:szCs w:val="22"/>
              </w:rPr>
              <w:t>II. és III. feladatok beadása.</w:t>
            </w:r>
          </w:p>
        </w:tc>
      </w:tr>
      <w:tr w:rsidR="00EB5390" w:rsidRPr="004A0170" w14:paraId="19AD16A7"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4C59F6" w14:textId="77777777" w:rsidR="00EB5390" w:rsidRPr="00A96840" w:rsidRDefault="00EB5390" w:rsidP="00597830">
            <w:pPr>
              <w:jc w:val="center"/>
              <w:textAlignment w:val="baseline"/>
              <w:rPr>
                <w:sz w:val="22"/>
                <w:szCs w:val="22"/>
              </w:rPr>
            </w:pPr>
            <w:r w:rsidRPr="00A96840">
              <w:rPr>
                <w:sz w:val="22"/>
                <w:szCs w:val="22"/>
              </w:rPr>
              <w:t>11.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3241101" w14:textId="77777777" w:rsidR="00EB5390" w:rsidRPr="00A96840" w:rsidRDefault="00EB5390" w:rsidP="00597830">
            <w:pPr>
              <w:ind w:left="148"/>
              <w:jc w:val="both"/>
              <w:textAlignment w:val="baseline"/>
              <w:rPr>
                <w:sz w:val="22"/>
                <w:szCs w:val="22"/>
              </w:rPr>
            </w:pPr>
            <w:r w:rsidRPr="00A96840">
              <w:rPr>
                <w:sz w:val="22"/>
                <w:szCs w:val="22"/>
              </w:rPr>
              <w:t>Az egyéni portfólió színpreferenciái.</w:t>
            </w:r>
          </w:p>
        </w:tc>
      </w:tr>
      <w:tr w:rsidR="00EB5390" w:rsidRPr="004A0170" w14:paraId="7673E8E1"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4ABC7F" w14:textId="77777777" w:rsidR="00EB5390" w:rsidRPr="00A96840" w:rsidRDefault="00EB5390" w:rsidP="00597830">
            <w:pPr>
              <w:jc w:val="center"/>
              <w:textAlignment w:val="baseline"/>
              <w:rPr>
                <w:sz w:val="22"/>
                <w:szCs w:val="22"/>
              </w:rPr>
            </w:pPr>
            <w:r w:rsidRPr="00A96840">
              <w:rPr>
                <w:sz w:val="22"/>
                <w:szCs w:val="22"/>
              </w:rPr>
              <w:t>12.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E2E049D" w14:textId="77777777" w:rsidR="00EB5390" w:rsidRPr="00A96840" w:rsidRDefault="00EB5390" w:rsidP="00597830">
            <w:pPr>
              <w:ind w:left="148"/>
              <w:jc w:val="both"/>
              <w:textAlignment w:val="baseline"/>
              <w:rPr>
                <w:sz w:val="22"/>
                <w:szCs w:val="22"/>
              </w:rPr>
            </w:pPr>
            <w:r w:rsidRPr="00A96840">
              <w:rPr>
                <w:sz w:val="22"/>
                <w:szCs w:val="22"/>
              </w:rPr>
              <w:t>Az egyéni portfólió színpreferenciái, kép és szöveg kapcsolata.</w:t>
            </w:r>
          </w:p>
        </w:tc>
      </w:tr>
      <w:tr w:rsidR="00EB5390" w:rsidRPr="004A0170" w14:paraId="6686BDC4"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B9E4AA" w14:textId="77777777" w:rsidR="00EB5390" w:rsidRPr="00A96840" w:rsidRDefault="00EB5390" w:rsidP="00597830">
            <w:pPr>
              <w:jc w:val="center"/>
              <w:textAlignment w:val="baseline"/>
              <w:rPr>
                <w:sz w:val="22"/>
                <w:szCs w:val="22"/>
              </w:rPr>
            </w:pPr>
            <w:r w:rsidRPr="00A96840">
              <w:rPr>
                <w:sz w:val="22"/>
                <w:szCs w:val="22"/>
              </w:rPr>
              <w:t>13.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1864160" w14:textId="77777777" w:rsidR="00EB5390" w:rsidRPr="00A96840" w:rsidRDefault="00EB5390" w:rsidP="00597830">
            <w:pPr>
              <w:ind w:left="148"/>
              <w:jc w:val="both"/>
              <w:textAlignment w:val="baseline"/>
              <w:rPr>
                <w:sz w:val="22"/>
                <w:szCs w:val="22"/>
              </w:rPr>
            </w:pPr>
            <w:r w:rsidRPr="00A96840">
              <w:rPr>
                <w:sz w:val="22"/>
                <w:szCs w:val="22"/>
              </w:rPr>
              <w:t>Pótlások.</w:t>
            </w:r>
          </w:p>
        </w:tc>
      </w:tr>
      <w:tr w:rsidR="00EB5390" w:rsidRPr="004A0170" w14:paraId="688A988A"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AE364" w14:textId="77777777" w:rsidR="00EB5390" w:rsidRPr="00A96840" w:rsidRDefault="00EB5390" w:rsidP="00597830">
            <w:pPr>
              <w:jc w:val="center"/>
              <w:textAlignment w:val="baseline"/>
              <w:rPr>
                <w:sz w:val="22"/>
                <w:szCs w:val="22"/>
              </w:rPr>
            </w:pPr>
            <w:r w:rsidRPr="00A96840">
              <w:rPr>
                <w:sz w:val="22"/>
                <w:szCs w:val="22"/>
              </w:rPr>
              <w:t>14.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A624F57" w14:textId="77777777" w:rsidR="00EB5390" w:rsidRPr="00A96840" w:rsidRDefault="00EB5390" w:rsidP="00597830">
            <w:pPr>
              <w:ind w:left="148"/>
              <w:jc w:val="both"/>
              <w:textAlignment w:val="baseline"/>
              <w:rPr>
                <w:sz w:val="22"/>
                <w:szCs w:val="22"/>
              </w:rPr>
            </w:pPr>
            <w:r w:rsidRPr="00A96840">
              <w:rPr>
                <w:sz w:val="22"/>
                <w:szCs w:val="22"/>
              </w:rPr>
              <w:t>Beadás és értékelés. </w:t>
            </w:r>
          </w:p>
        </w:tc>
      </w:tr>
      <w:tr w:rsidR="00EB5390" w:rsidRPr="004A0170" w14:paraId="44786B52"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80AE177" w14:textId="77777777" w:rsidR="00EB5390" w:rsidRPr="005D63DB" w:rsidRDefault="00EB5390" w:rsidP="00597830">
            <w:pPr>
              <w:jc w:val="center"/>
              <w:textAlignment w:val="baseline"/>
              <w:rPr>
                <w:rFonts w:ascii="Segoe UI" w:hAnsi="Segoe UI" w:cs="Segoe UI"/>
                <w:i/>
                <w:sz w:val="22"/>
                <w:szCs w:val="22"/>
              </w:rPr>
            </w:pPr>
            <w:r w:rsidRPr="005D63DB">
              <w:rPr>
                <w:b/>
                <w:bCs/>
                <w:i/>
                <w:sz w:val="22"/>
                <w:szCs w:val="22"/>
              </w:rPr>
              <w:t>Félévközi követelmények</w:t>
            </w:r>
            <w:r>
              <w:rPr>
                <w:rFonts w:ascii="Segoe UI" w:hAnsi="Segoe UI" w:cs="Segoe UI"/>
                <w:i/>
                <w:sz w:val="22"/>
                <w:szCs w:val="22"/>
              </w:rPr>
              <w:t>:</w:t>
            </w:r>
            <w:r w:rsidRPr="005D63DB">
              <w:rPr>
                <w:rFonts w:ascii="Segoe UI" w:hAnsi="Segoe UI" w:cs="Segoe UI"/>
                <w:i/>
                <w:sz w:val="22"/>
                <w:szCs w:val="22"/>
              </w:rPr>
              <w:t> </w:t>
            </w:r>
          </w:p>
        </w:tc>
      </w:tr>
      <w:tr w:rsidR="00EB5390" w:rsidRPr="004A0170" w14:paraId="0AD045ED"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37"/>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ABA0181" w14:textId="77777777" w:rsidR="00EB5390" w:rsidRPr="00956191" w:rsidRDefault="00EB5390" w:rsidP="00597830">
            <w:pPr>
              <w:textAlignment w:val="baseline"/>
              <w:rPr>
                <w:b/>
                <w:bCs/>
                <w:i/>
                <w:sz w:val="22"/>
                <w:szCs w:val="22"/>
              </w:rPr>
            </w:pPr>
            <w:r w:rsidRPr="00956191">
              <w:rPr>
                <w:b/>
                <w:bCs/>
                <w:i/>
                <w:sz w:val="22"/>
                <w:szCs w:val="22"/>
              </w:rPr>
              <w:t>Foglalkozásokon való részvétel:</w:t>
            </w:r>
          </w:p>
          <w:p w14:paraId="2CD88E1A" w14:textId="48A7EA31" w:rsidR="00EB5390" w:rsidRPr="00956191" w:rsidRDefault="00EB5390" w:rsidP="00597830">
            <w:pPr>
              <w:textAlignment w:val="baseline"/>
              <w:rPr>
                <w:rFonts w:ascii="Segoe UI" w:hAnsi="Segoe UI" w:cs="Segoe UI"/>
                <w:sz w:val="22"/>
                <w:szCs w:val="22"/>
              </w:rPr>
            </w:pPr>
            <w:r w:rsidRPr="00956191">
              <w:rPr>
                <w:sz w:val="22"/>
                <w:szCs w:val="22"/>
              </w:rPr>
              <w:t> </w:t>
            </w:r>
            <w:r>
              <w:rPr>
                <w:sz w:val="22"/>
                <w:szCs w:val="22"/>
              </w:rPr>
              <w:t>A</w:t>
            </w:r>
            <w:r w:rsidRPr="00956191">
              <w:rPr>
                <w:sz w:val="22"/>
                <w:szCs w:val="22"/>
              </w:rPr>
              <w:t xml:space="preserve"> gyakorlatokon kötelező a részvétel. A hiányzásokról és pótlásukról a </w:t>
            </w:r>
            <w:r w:rsidR="004F71D3">
              <w:rPr>
                <w:sz w:val="22"/>
                <w:szCs w:val="22"/>
              </w:rPr>
              <w:t>HKR</w:t>
            </w:r>
            <w:r w:rsidRPr="00956191">
              <w:rPr>
                <w:sz w:val="22"/>
                <w:szCs w:val="22"/>
              </w:rPr>
              <w:t xml:space="preserve"> rendelkezik.</w:t>
            </w:r>
          </w:p>
        </w:tc>
      </w:tr>
      <w:tr w:rsidR="00EB5390" w:rsidRPr="004A0170" w14:paraId="6596F1C4"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17"/>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3175DB3" w14:textId="77777777" w:rsidR="00EB5390" w:rsidRPr="00956191" w:rsidRDefault="00EB5390" w:rsidP="00597830">
            <w:pPr>
              <w:ind w:left="131"/>
              <w:textAlignment w:val="baseline"/>
              <w:rPr>
                <w:b/>
                <w:bCs/>
                <w:i/>
                <w:sz w:val="22"/>
                <w:szCs w:val="22"/>
              </w:rPr>
            </w:pPr>
            <w:r w:rsidRPr="00956191">
              <w:rPr>
                <w:b/>
                <w:bCs/>
                <w:i/>
                <w:sz w:val="22"/>
                <w:szCs w:val="22"/>
              </w:rPr>
              <w:t>Zárthelyik, jegyzőkönyvek, beszámolók stb.:</w:t>
            </w:r>
          </w:p>
          <w:p w14:paraId="62729C9A" w14:textId="77777777" w:rsidR="00EB5390" w:rsidRPr="00956191" w:rsidRDefault="00EB5390" w:rsidP="00597830">
            <w:pPr>
              <w:ind w:left="131"/>
              <w:textAlignment w:val="baseline"/>
              <w:rPr>
                <w:rFonts w:ascii="Segoe UI" w:hAnsi="Segoe UI" w:cs="Segoe UI"/>
                <w:sz w:val="22"/>
                <w:szCs w:val="22"/>
              </w:rPr>
            </w:pPr>
            <w:r w:rsidRPr="00956191">
              <w:rPr>
                <w:sz w:val="22"/>
                <w:szCs w:val="22"/>
              </w:rPr>
              <w:t> 4. hét: Feladat beadás I.</w:t>
            </w:r>
          </w:p>
          <w:p w14:paraId="61EEB475" w14:textId="77777777" w:rsidR="00EB5390" w:rsidRPr="00956191" w:rsidRDefault="00EB5390" w:rsidP="00597830">
            <w:pPr>
              <w:ind w:left="131"/>
              <w:textAlignment w:val="baseline"/>
              <w:rPr>
                <w:rFonts w:ascii="Segoe UI" w:hAnsi="Segoe UI" w:cs="Segoe UI"/>
                <w:sz w:val="22"/>
                <w:szCs w:val="22"/>
              </w:rPr>
            </w:pPr>
            <w:r w:rsidRPr="00956191">
              <w:rPr>
                <w:sz w:val="22"/>
                <w:szCs w:val="22"/>
              </w:rPr>
              <w:t>10. hét. Feladat beadás II.-III.</w:t>
            </w:r>
          </w:p>
          <w:p w14:paraId="1D8DD7A7" w14:textId="77777777" w:rsidR="00EB5390" w:rsidRPr="00956191" w:rsidRDefault="00EB5390" w:rsidP="00597830">
            <w:pPr>
              <w:ind w:left="131"/>
              <w:textAlignment w:val="baseline"/>
              <w:rPr>
                <w:rFonts w:ascii="Segoe UI" w:hAnsi="Segoe UI" w:cs="Segoe UI"/>
                <w:sz w:val="22"/>
                <w:szCs w:val="22"/>
              </w:rPr>
            </w:pPr>
            <w:r w:rsidRPr="00956191">
              <w:rPr>
                <w:sz w:val="22"/>
                <w:szCs w:val="22"/>
              </w:rPr>
              <w:t>14. hét: Portfólió beadása, értékelés</w:t>
            </w:r>
          </w:p>
        </w:tc>
      </w:tr>
      <w:tr w:rsidR="00EB5390" w:rsidRPr="004A0170" w14:paraId="7E02FADA"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0"/>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AC5CCB5" w14:textId="77777777" w:rsidR="00EB5390" w:rsidRPr="00956191" w:rsidRDefault="00EB5390" w:rsidP="00597830">
            <w:pPr>
              <w:ind w:left="131"/>
              <w:textAlignment w:val="baseline"/>
              <w:rPr>
                <w:i/>
                <w:sz w:val="22"/>
                <w:szCs w:val="22"/>
              </w:rPr>
            </w:pPr>
            <w:r w:rsidRPr="00956191">
              <w:rPr>
                <w:b/>
                <w:bCs/>
                <w:i/>
                <w:sz w:val="22"/>
                <w:szCs w:val="22"/>
              </w:rPr>
              <w:t>Az aláírás megszerzésének/félévközi jegy kialakításának módszere:</w:t>
            </w:r>
            <w:r w:rsidRPr="00956191">
              <w:rPr>
                <w:i/>
                <w:sz w:val="22"/>
                <w:szCs w:val="22"/>
              </w:rPr>
              <w:t> </w:t>
            </w:r>
          </w:p>
          <w:p w14:paraId="414B3A28" w14:textId="77777777" w:rsidR="00EB5390" w:rsidRPr="00956191" w:rsidRDefault="00EB5390" w:rsidP="00597830">
            <w:pPr>
              <w:ind w:left="131"/>
              <w:textAlignment w:val="baseline"/>
              <w:rPr>
                <w:rFonts w:ascii="Segoe UI" w:hAnsi="Segoe UI" w:cs="Segoe UI"/>
                <w:sz w:val="22"/>
                <w:szCs w:val="22"/>
              </w:rPr>
            </w:pPr>
            <w:r w:rsidRPr="00956191">
              <w:rPr>
                <w:sz w:val="22"/>
                <w:szCs w:val="22"/>
              </w:rPr>
              <w:t>A félévközi jegy megszerzésének feltétele a félévközi munkák megfelelő szintű elkészítése. Az a hallgató, akinek a szorgalmi</w:t>
            </w:r>
            <w:r>
              <w:rPr>
                <w:sz w:val="22"/>
                <w:szCs w:val="22"/>
              </w:rPr>
              <w:t xml:space="preserve"> </w:t>
            </w:r>
            <w:r w:rsidRPr="00956191">
              <w:rPr>
                <w:sz w:val="22"/>
                <w:szCs w:val="22"/>
              </w:rPr>
              <w:t>időszak végén elégtelen az évközi jegye (az előírt feladatok hiánya vagy minősége miatt), a vizsgaidőszak első két hetében egy alkalommal tehet kísérletet az évközi jegy megszerzésére az Óbudai Egyetem Tanulmányi és vizsgaszabályzatában foglaltak szerint.</w:t>
            </w:r>
          </w:p>
        </w:tc>
      </w:tr>
      <w:tr w:rsidR="00EB5390" w:rsidRPr="008B6795" w14:paraId="698AB48F"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535E73BB" w14:textId="77777777" w:rsidR="00EB5390" w:rsidRPr="00AA398F" w:rsidRDefault="00EB5390" w:rsidP="00597830">
            <w:pPr>
              <w:jc w:val="center"/>
              <w:rPr>
                <w:b/>
                <w:i/>
                <w:sz w:val="22"/>
                <w:szCs w:val="22"/>
              </w:rPr>
            </w:pPr>
            <w:r w:rsidRPr="00AA398F">
              <w:rPr>
                <w:b/>
                <w:i/>
                <w:sz w:val="22"/>
                <w:szCs w:val="22"/>
              </w:rPr>
              <w:t>Az elsajátítandó szakmai kompetenciák:</w:t>
            </w:r>
          </w:p>
        </w:tc>
      </w:tr>
      <w:tr w:rsidR="00EB5390" w:rsidRPr="00AB1440" w14:paraId="05A64E01"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093DB3CF" w14:textId="77777777" w:rsidR="00EB5390" w:rsidRPr="00AB1440" w:rsidRDefault="00EB5390" w:rsidP="00597830">
            <w:pPr>
              <w:pStyle w:val="Listaszerbekezds"/>
              <w:ind w:left="454"/>
              <w:jc w:val="both"/>
              <w:rPr>
                <w:sz w:val="22"/>
                <w:szCs w:val="22"/>
              </w:rPr>
            </w:pPr>
          </w:p>
          <w:p w14:paraId="1F27C838" w14:textId="77777777" w:rsidR="00EB5390" w:rsidRPr="00AB1440" w:rsidRDefault="00EB5390" w:rsidP="00F17DE1">
            <w:pPr>
              <w:pStyle w:val="Listaszerbekezds"/>
              <w:numPr>
                <w:ilvl w:val="0"/>
                <w:numId w:val="31"/>
              </w:numPr>
              <w:ind w:left="454"/>
              <w:jc w:val="both"/>
              <w:rPr>
                <w:sz w:val="22"/>
                <w:szCs w:val="22"/>
              </w:rPr>
            </w:pPr>
            <w:r w:rsidRPr="00AB1440">
              <w:rPr>
                <w:sz w:val="22"/>
                <w:szCs w:val="22"/>
              </w:rPr>
              <w:t>Ismeri a termékek formaadásának, a tartalom és a forma összhang megtalálásának alapvető szabályait és technológiai korlátait.</w:t>
            </w:r>
          </w:p>
          <w:p w14:paraId="5438D2C7" w14:textId="77777777" w:rsidR="00EB5390" w:rsidRPr="00AB1440" w:rsidRDefault="00EB5390" w:rsidP="00F17DE1">
            <w:pPr>
              <w:pStyle w:val="Listaszerbekezds"/>
              <w:numPr>
                <w:ilvl w:val="0"/>
                <w:numId w:val="31"/>
              </w:numPr>
              <w:ind w:left="454"/>
              <w:jc w:val="both"/>
              <w:rPr>
                <w:sz w:val="22"/>
                <w:szCs w:val="22"/>
              </w:rPr>
            </w:pPr>
            <w:r w:rsidRPr="00AB1440">
              <w:rPr>
                <w:sz w:val="22"/>
                <w:szCs w:val="22"/>
              </w:rPr>
              <w:lastRenderedPageBreak/>
              <w:t>Ismeri a természeti és a műszaki rendszerek közötti fontosabb analógiákat, és azok alkalmazásának lehetőségeit a tervezésben.</w:t>
            </w:r>
          </w:p>
          <w:p w14:paraId="22FAEC3E" w14:textId="77777777" w:rsidR="00EB5390" w:rsidRPr="00AB1440" w:rsidRDefault="00EB5390" w:rsidP="00F17DE1">
            <w:pPr>
              <w:pStyle w:val="Listaszerbekezds"/>
              <w:numPr>
                <w:ilvl w:val="0"/>
                <w:numId w:val="31"/>
              </w:numPr>
              <w:ind w:left="454"/>
              <w:jc w:val="both"/>
              <w:rPr>
                <w:sz w:val="22"/>
                <w:szCs w:val="22"/>
              </w:rPr>
            </w:pPr>
            <w:r w:rsidRPr="00AB1440">
              <w:rPr>
                <w:sz w:val="22"/>
                <w:szCs w:val="22"/>
              </w:rPr>
              <w:t>Képes a termékkoncepciók, vázlatok rajzi prezentálására hagyományos kézi technikákkal.</w:t>
            </w:r>
          </w:p>
          <w:p w14:paraId="0F45D919" w14:textId="77777777" w:rsidR="00EB5390" w:rsidRPr="00AB1440" w:rsidRDefault="00EB5390" w:rsidP="00597830">
            <w:pPr>
              <w:jc w:val="center"/>
              <w:rPr>
                <w:b/>
                <w:i/>
                <w:sz w:val="22"/>
                <w:szCs w:val="22"/>
              </w:rPr>
            </w:pPr>
          </w:p>
        </w:tc>
      </w:tr>
      <w:tr w:rsidR="00EB5390" w:rsidRPr="008B6795" w14:paraId="428FE1C0"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580B3F7F" w14:textId="77777777" w:rsidR="00EB5390" w:rsidRPr="00AA398F" w:rsidRDefault="00EB5390" w:rsidP="00597830">
            <w:pPr>
              <w:jc w:val="center"/>
              <w:rPr>
                <w:b/>
                <w:i/>
                <w:sz w:val="22"/>
                <w:szCs w:val="22"/>
              </w:rPr>
            </w:pPr>
            <w:r w:rsidRPr="00AA398F">
              <w:rPr>
                <w:b/>
                <w:i/>
                <w:sz w:val="22"/>
                <w:szCs w:val="22"/>
              </w:rPr>
              <w:lastRenderedPageBreak/>
              <w:t>Irodalom:</w:t>
            </w:r>
          </w:p>
        </w:tc>
      </w:tr>
      <w:tr w:rsidR="00EB5390" w:rsidRPr="00AB1440" w14:paraId="68379838" w14:textId="77777777" w:rsidTr="00597830">
        <w:trPr>
          <w:trHeight w:val="1962"/>
        </w:trPr>
        <w:tc>
          <w:tcPr>
            <w:tcW w:w="8856" w:type="dxa"/>
            <w:gridSpan w:val="5"/>
            <w:tcBorders>
              <w:top w:val="single" w:sz="4" w:space="0" w:color="auto"/>
              <w:left w:val="single" w:sz="4" w:space="0" w:color="auto"/>
              <w:right w:val="single" w:sz="4" w:space="0" w:color="auto"/>
            </w:tcBorders>
          </w:tcPr>
          <w:p w14:paraId="24D44AD5" w14:textId="77777777" w:rsidR="00EB5390" w:rsidRPr="00AB1440" w:rsidRDefault="00EB5390" w:rsidP="00597830">
            <w:pPr>
              <w:pStyle w:val="Listaszerbekezds"/>
              <w:ind w:left="426"/>
              <w:contextualSpacing/>
              <w:rPr>
                <w:sz w:val="22"/>
                <w:szCs w:val="22"/>
              </w:rPr>
            </w:pPr>
          </w:p>
          <w:p w14:paraId="7F479D2D" w14:textId="77777777" w:rsidR="00EB5390" w:rsidRPr="00AB1440" w:rsidRDefault="00EB5390" w:rsidP="00F17DE1">
            <w:pPr>
              <w:pStyle w:val="Listaszerbekezds"/>
              <w:numPr>
                <w:ilvl w:val="0"/>
                <w:numId w:val="30"/>
              </w:numPr>
              <w:ind w:left="426"/>
              <w:contextualSpacing/>
              <w:rPr>
                <w:sz w:val="22"/>
                <w:szCs w:val="22"/>
              </w:rPr>
            </w:pPr>
            <w:proofErr w:type="spellStart"/>
            <w:r w:rsidRPr="00AB1440">
              <w:rPr>
                <w:sz w:val="22"/>
                <w:szCs w:val="22"/>
              </w:rPr>
              <w:t>Bo</w:t>
            </w:r>
            <w:proofErr w:type="spellEnd"/>
            <w:r w:rsidRPr="00AB1440">
              <w:rPr>
                <w:sz w:val="22"/>
                <w:szCs w:val="22"/>
              </w:rPr>
              <w:t xml:space="preserve"> </w:t>
            </w:r>
            <w:proofErr w:type="spellStart"/>
            <w:r w:rsidRPr="00AB1440">
              <w:rPr>
                <w:sz w:val="22"/>
                <w:szCs w:val="22"/>
              </w:rPr>
              <w:t>Bergström</w:t>
            </w:r>
            <w:proofErr w:type="spellEnd"/>
            <w:r w:rsidRPr="00AB1440">
              <w:rPr>
                <w:sz w:val="22"/>
                <w:szCs w:val="22"/>
              </w:rPr>
              <w:t xml:space="preserve">: Bevezetés a vizuális kommunikációba (2. kiadás) </w:t>
            </w:r>
            <w:proofErr w:type="spellStart"/>
            <w:r w:rsidRPr="00AB1440">
              <w:rPr>
                <w:sz w:val="22"/>
                <w:szCs w:val="22"/>
              </w:rPr>
              <w:t>Scolar</w:t>
            </w:r>
            <w:proofErr w:type="spellEnd"/>
            <w:r w:rsidRPr="00AB1440">
              <w:rPr>
                <w:sz w:val="22"/>
                <w:szCs w:val="22"/>
              </w:rPr>
              <w:t xml:space="preserve"> Design, Budapest, 2019 </w:t>
            </w:r>
          </w:p>
          <w:p w14:paraId="7965B258" w14:textId="77777777" w:rsidR="00EB5390" w:rsidRPr="00AB1440" w:rsidRDefault="00EB5390" w:rsidP="00F17DE1">
            <w:pPr>
              <w:pStyle w:val="Listaszerbekezds"/>
              <w:numPr>
                <w:ilvl w:val="0"/>
                <w:numId w:val="30"/>
              </w:numPr>
              <w:ind w:left="426"/>
              <w:contextualSpacing/>
              <w:rPr>
                <w:sz w:val="22"/>
                <w:szCs w:val="22"/>
              </w:rPr>
            </w:pPr>
            <w:r w:rsidRPr="00AB1440">
              <w:rPr>
                <w:sz w:val="22"/>
                <w:szCs w:val="22"/>
              </w:rPr>
              <w:t xml:space="preserve">Rudolf </w:t>
            </w:r>
            <w:proofErr w:type="spellStart"/>
            <w:r w:rsidRPr="00AB1440">
              <w:rPr>
                <w:sz w:val="22"/>
                <w:szCs w:val="22"/>
              </w:rPr>
              <w:t>Arnheim</w:t>
            </w:r>
            <w:proofErr w:type="spellEnd"/>
            <w:r w:rsidRPr="00AB1440">
              <w:rPr>
                <w:sz w:val="22"/>
                <w:szCs w:val="22"/>
              </w:rPr>
              <w:t xml:space="preserve">: A vizuális élmény Az alkotó látás pszichológiája </w:t>
            </w:r>
            <w:proofErr w:type="spellStart"/>
            <w:r w:rsidRPr="00AB1440">
              <w:rPr>
                <w:sz w:val="22"/>
                <w:szCs w:val="22"/>
              </w:rPr>
              <w:t>Aldus</w:t>
            </w:r>
            <w:proofErr w:type="spellEnd"/>
            <w:r w:rsidRPr="00AB1440">
              <w:rPr>
                <w:sz w:val="22"/>
                <w:szCs w:val="22"/>
              </w:rPr>
              <w:t>, Budapest, 2004 ISBN: 9632172833</w:t>
            </w:r>
          </w:p>
          <w:p w14:paraId="4D77C27E" w14:textId="77777777" w:rsidR="00EB5390" w:rsidRPr="00AB1440" w:rsidRDefault="00EB5390" w:rsidP="00F17DE1">
            <w:pPr>
              <w:pStyle w:val="Listaszerbekezds"/>
              <w:numPr>
                <w:ilvl w:val="0"/>
                <w:numId w:val="30"/>
              </w:numPr>
              <w:ind w:left="426"/>
              <w:contextualSpacing/>
              <w:rPr>
                <w:sz w:val="22"/>
                <w:szCs w:val="22"/>
              </w:rPr>
            </w:pPr>
            <w:proofErr w:type="spellStart"/>
            <w:r w:rsidRPr="00AB1440">
              <w:rPr>
                <w:sz w:val="22"/>
                <w:szCs w:val="22"/>
              </w:rPr>
              <w:t>Töreky</w:t>
            </w:r>
            <w:proofErr w:type="spellEnd"/>
            <w:r w:rsidRPr="00AB1440">
              <w:rPr>
                <w:sz w:val="22"/>
                <w:szCs w:val="22"/>
              </w:rPr>
              <w:t xml:space="preserve"> Ferenc: </w:t>
            </w:r>
            <w:r w:rsidRPr="00AB1440">
              <w:rPr>
                <w:bCs/>
                <w:sz w:val="22"/>
                <w:szCs w:val="22"/>
              </w:rPr>
              <w:t xml:space="preserve">Vizuális kommunikáció </w:t>
            </w:r>
            <w:r w:rsidRPr="00AB1440">
              <w:rPr>
                <w:sz w:val="22"/>
                <w:szCs w:val="22"/>
              </w:rPr>
              <w:t xml:space="preserve">Nemzeti Tankönyvkiadó, Budapest, 2002 </w:t>
            </w:r>
          </w:p>
          <w:p w14:paraId="066D449A" w14:textId="77777777" w:rsidR="00EB5390" w:rsidRPr="00AB1440" w:rsidRDefault="00EB5390" w:rsidP="00F17DE1">
            <w:pPr>
              <w:pStyle w:val="Listaszerbekezds"/>
              <w:numPr>
                <w:ilvl w:val="0"/>
                <w:numId w:val="30"/>
              </w:numPr>
              <w:ind w:left="426"/>
              <w:contextualSpacing/>
              <w:rPr>
                <w:sz w:val="22"/>
                <w:szCs w:val="22"/>
              </w:rPr>
            </w:pPr>
            <w:r w:rsidRPr="00AB1440">
              <w:rPr>
                <w:bCs/>
                <w:sz w:val="22"/>
                <w:szCs w:val="22"/>
              </w:rPr>
              <w:t>ISBN</w:t>
            </w:r>
            <w:r w:rsidRPr="00AB1440">
              <w:rPr>
                <w:sz w:val="22"/>
                <w:szCs w:val="22"/>
              </w:rPr>
              <w:t>: 9789631925005</w:t>
            </w:r>
          </w:p>
          <w:p w14:paraId="28ED7FD8" w14:textId="77777777" w:rsidR="00EB5390" w:rsidRPr="00AB1440" w:rsidRDefault="00EB5390" w:rsidP="00F17DE1">
            <w:pPr>
              <w:pStyle w:val="Listaszerbekezds"/>
              <w:numPr>
                <w:ilvl w:val="0"/>
                <w:numId w:val="30"/>
              </w:numPr>
              <w:ind w:left="426"/>
              <w:contextualSpacing/>
              <w:rPr>
                <w:sz w:val="22"/>
                <w:szCs w:val="22"/>
              </w:rPr>
            </w:pPr>
            <w:hyperlink r:id="rId26" w:history="1">
              <w:r w:rsidRPr="00AB1440">
                <w:rPr>
                  <w:rStyle w:val="Hiperhivatkozs"/>
                  <w:sz w:val="22"/>
                  <w:szCs w:val="22"/>
                </w:rPr>
                <w:t>https://elearning.uni-obuda.hu/</w:t>
              </w:r>
            </w:hyperlink>
            <w:r w:rsidRPr="00AB1440">
              <w:rPr>
                <w:noProof/>
                <w:sz w:val="22"/>
                <w:szCs w:val="22"/>
                <w:lang w:val="pt-BR"/>
              </w:rPr>
              <w:t xml:space="preserve"> az oktató által készített elektronikus jegyzetek és segédletek</w:t>
            </w:r>
          </w:p>
          <w:p w14:paraId="3A4E4847" w14:textId="77777777" w:rsidR="00EB5390" w:rsidRPr="00AB1440" w:rsidRDefault="00EB5390" w:rsidP="00597830">
            <w:pPr>
              <w:pStyle w:val="Listaszerbekezds"/>
              <w:ind w:left="426"/>
              <w:contextualSpacing/>
              <w:rPr>
                <w:sz w:val="22"/>
                <w:szCs w:val="22"/>
              </w:rPr>
            </w:pPr>
          </w:p>
        </w:tc>
      </w:tr>
    </w:tbl>
    <w:p w14:paraId="37D780AC" w14:textId="77777777" w:rsidR="00EB5390" w:rsidRDefault="00EB5390" w:rsidP="00EB5390"/>
    <w:p w14:paraId="617028A4" w14:textId="77777777" w:rsidR="00EB5390" w:rsidRDefault="00EB5390">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2108"/>
        <w:gridCol w:w="2354"/>
        <w:gridCol w:w="2127"/>
        <w:gridCol w:w="1518"/>
        <w:gridCol w:w="70"/>
      </w:tblGrid>
      <w:tr w:rsidR="00EB5390" w:rsidRPr="00AB1440" w14:paraId="11654E7F" w14:textId="77777777" w:rsidTr="00597830">
        <w:tc>
          <w:tcPr>
            <w:tcW w:w="2857" w:type="dxa"/>
            <w:gridSpan w:val="2"/>
            <w:tcBorders>
              <w:top w:val="single" w:sz="4" w:space="0" w:color="auto"/>
              <w:left w:val="single" w:sz="4" w:space="0" w:color="auto"/>
              <w:bottom w:val="single" w:sz="4" w:space="0" w:color="auto"/>
              <w:right w:val="single" w:sz="4" w:space="0" w:color="auto"/>
            </w:tcBorders>
          </w:tcPr>
          <w:p w14:paraId="26D3F379" w14:textId="77777777" w:rsidR="00EB5390" w:rsidRPr="00AB1440" w:rsidRDefault="00EB5390" w:rsidP="00597830">
            <w:pPr>
              <w:jc w:val="both"/>
              <w:rPr>
                <w:b/>
                <w:iCs/>
                <w:sz w:val="22"/>
                <w:szCs w:val="22"/>
              </w:rPr>
            </w:pPr>
            <w:r w:rsidRPr="00AB1440">
              <w:rPr>
                <w:b/>
                <w:iCs/>
                <w:sz w:val="22"/>
                <w:szCs w:val="22"/>
              </w:rPr>
              <w:lastRenderedPageBreak/>
              <w:t>Tárgy neve:</w:t>
            </w:r>
          </w:p>
          <w:p w14:paraId="2C301EE8" w14:textId="77777777" w:rsidR="00EB5390" w:rsidRPr="00AB1440" w:rsidRDefault="00EB5390" w:rsidP="00597830">
            <w:pPr>
              <w:jc w:val="both"/>
              <w:rPr>
                <w:bCs/>
                <w:iCs/>
                <w:sz w:val="22"/>
                <w:szCs w:val="22"/>
              </w:rPr>
            </w:pPr>
            <w:r w:rsidRPr="00AB1440">
              <w:rPr>
                <w:bCs/>
                <w:iCs/>
                <w:sz w:val="22"/>
                <w:szCs w:val="22"/>
              </w:rPr>
              <w:t>Ergonómia</w:t>
            </w:r>
          </w:p>
        </w:tc>
        <w:tc>
          <w:tcPr>
            <w:tcW w:w="2354" w:type="dxa"/>
            <w:tcBorders>
              <w:top w:val="single" w:sz="4" w:space="0" w:color="auto"/>
              <w:left w:val="single" w:sz="4" w:space="0" w:color="auto"/>
              <w:bottom w:val="single" w:sz="4" w:space="0" w:color="auto"/>
              <w:right w:val="single" w:sz="4" w:space="0" w:color="auto"/>
            </w:tcBorders>
          </w:tcPr>
          <w:p w14:paraId="4D1E7BBA" w14:textId="77777777" w:rsidR="00EB5390" w:rsidRPr="00AB1440" w:rsidRDefault="00EB5390" w:rsidP="00597830">
            <w:pPr>
              <w:jc w:val="both"/>
              <w:rPr>
                <w:b/>
                <w:iCs/>
                <w:sz w:val="22"/>
                <w:szCs w:val="22"/>
              </w:rPr>
            </w:pPr>
            <w:r w:rsidRPr="00AB1440">
              <w:rPr>
                <w:b/>
                <w:iCs/>
                <w:sz w:val="22"/>
                <w:szCs w:val="22"/>
              </w:rPr>
              <w:t>NEPTUN-kód:</w:t>
            </w:r>
          </w:p>
          <w:p w14:paraId="257D796C" w14:textId="77777777" w:rsidR="00EB5390" w:rsidRPr="00AB1440" w:rsidRDefault="00EB5390" w:rsidP="00597830">
            <w:pPr>
              <w:jc w:val="both"/>
              <w:rPr>
                <w:iCs/>
                <w:sz w:val="22"/>
                <w:szCs w:val="22"/>
              </w:rPr>
            </w:pPr>
            <w:r w:rsidRPr="00AB1440">
              <w:rPr>
                <w:iCs/>
                <w:sz w:val="22"/>
                <w:szCs w:val="22"/>
              </w:rPr>
              <w:t>RTXER1ABNF</w:t>
            </w:r>
          </w:p>
        </w:tc>
        <w:tc>
          <w:tcPr>
            <w:tcW w:w="2127" w:type="dxa"/>
            <w:tcBorders>
              <w:top w:val="single" w:sz="4" w:space="0" w:color="auto"/>
              <w:left w:val="single" w:sz="4" w:space="0" w:color="auto"/>
              <w:bottom w:val="single" w:sz="4" w:space="0" w:color="auto"/>
              <w:right w:val="single" w:sz="4" w:space="0" w:color="auto"/>
            </w:tcBorders>
          </w:tcPr>
          <w:p w14:paraId="59A7D875" w14:textId="77777777" w:rsidR="00EB5390" w:rsidRPr="00AB1440" w:rsidRDefault="00EB5390" w:rsidP="00597830">
            <w:pPr>
              <w:jc w:val="both"/>
              <w:rPr>
                <w:iCs/>
                <w:sz w:val="22"/>
                <w:szCs w:val="22"/>
              </w:rPr>
            </w:pPr>
            <w:r w:rsidRPr="00AB1440">
              <w:rPr>
                <w:b/>
                <w:iCs/>
                <w:sz w:val="22"/>
                <w:szCs w:val="22"/>
              </w:rPr>
              <w:t>Óraszám:</w:t>
            </w:r>
            <w:r w:rsidRPr="00AB1440">
              <w:rPr>
                <w:iCs/>
                <w:sz w:val="22"/>
                <w:szCs w:val="22"/>
              </w:rPr>
              <w:t xml:space="preserve"> </w:t>
            </w:r>
            <w:proofErr w:type="spellStart"/>
            <w:r w:rsidRPr="00AB1440">
              <w:rPr>
                <w:iCs/>
                <w:sz w:val="22"/>
                <w:szCs w:val="22"/>
              </w:rPr>
              <w:t>ea+gy+lb</w:t>
            </w:r>
            <w:proofErr w:type="spellEnd"/>
          </w:p>
          <w:p w14:paraId="1727F180" w14:textId="77777777" w:rsidR="00EB5390" w:rsidRPr="00AB1440" w:rsidRDefault="00EB5390" w:rsidP="00597830">
            <w:pPr>
              <w:jc w:val="both"/>
              <w:rPr>
                <w:iCs/>
                <w:sz w:val="22"/>
                <w:szCs w:val="22"/>
              </w:rPr>
            </w:pPr>
            <w:r w:rsidRPr="00AB1440">
              <w:rPr>
                <w:iCs/>
                <w:sz w:val="22"/>
                <w:szCs w:val="22"/>
              </w:rPr>
              <w:t>1+1+0</w:t>
            </w:r>
          </w:p>
          <w:p w14:paraId="72686BAD" w14:textId="77777777" w:rsidR="00EB5390" w:rsidRPr="00AB1440" w:rsidRDefault="00EB5390" w:rsidP="00597830">
            <w:pPr>
              <w:jc w:val="both"/>
              <w:rPr>
                <w:iCs/>
                <w:sz w:val="22"/>
                <w:szCs w:val="22"/>
              </w:rPr>
            </w:pPr>
          </w:p>
        </w:tc>
        <w:tc>
          <w:tcPr>
            <w:tcW w:w="1588" w:type="dxa"/>
            <w:gridSpan w:val="2"/>
            <w:tcBorders>
              <w:top w:val="single" w:sz="4" w:space="0" w:color="auto"/>
              <w:left w:val="single" w:sz="4" w:space="0" w:color="auto"/>
              <w:bottom w:val="single" w:sz="4" w:space="0" w:color="auto"/>
              <w:right w:val="single" w:sz="4" w:space="0" w:color="auto"/>
            </w:tcBorders>
          </w:tcPr>
          <w:p w14:paraId="2AF7C42F" w14:textId="77777777" w:rsidR="00EB5390" w:rsidRPr="00AB1440" w:rsidRDefault="00EB5390" w:rsidP="00597830">
            <w:pPr>
              <w:jc w:val="both"/>
              <w:rPr>
                <w:iCs/>
                <w:sz w:val="22"/>
                <w:szCs w:val="22"/>
              </w:rPr>
            </w:pPr>
            <w:r w:rsidRPr="00AB1440">
              <w:rPr>
                <w:b/>
                <w:iCs/>
                <w:sz w:val="22"/>
                <w:szCs w:val="22"/>
              </w:rPr>
              <w:t>Kredit:</w:t>
            </w:r>
            <w:r w:rsidRPr="00AB1440">
              <w:rPr>
                <w:iCs/>
                <w:sz w:val="22"/>
                <w:szCs w:val="22"/>
              </w:rPr>
              <w:t xml:space="preserve"> 4</w:t>
            </w:r>
          </w:p>
          <w:p w14:paraId="7E2E0E1F" w14:textId="77777777" w:rsidR="00EB5390" w:rsidRPr="00AB1440" w:rsidRDefault="00EB5390" w:rsidP="00597830">
            <w:pPr>
              <w:jc w:val="both"/>
              <w:rPr>
                <w:iCs/>
                <w:sz w:val="22"/>
                <w:szCs w:val="22"/>
              </w:rPr>
            </w:pPr>
            <w:r w:rsidRPr="00AB1440">
              <w:rPr>
                <w:b/>
                <w:iCs/>
                <w:sz w:val="22"/>
                <w:szCs w:val="22"/>
              </w:rPr>
              <w:t>Köv.:</w:t>
            </w:r>
            <w:r w:rsidRPr="00AB1440">
              <w:rPr>
                <w:iCs/>
                <w:sz w:val="22"/>
                <w:szCs w:val="22"/>
              </w:rPr>
              <w:t xml:space="preserve"> é</w:t>
            </w:r>
          </w:p>
          <w:p w14:paraId="47E0AD4D" w14:textId="77777777" w:rsidR="00EB5390" w:rsidRPr="00AB1440" w:rsidRDefault="00EB5390" w:rsidP="00597830">
            <w:pPr>
              <w:jc w:val="both"/>
              <w:rPr>
                <w:iCs/>
                <w:sz w:val="22"/>
                <w:szCs w:val="22"/>
              </w:rPr>
            </w:pPr>
          </w:p>
        </w:tc>
      </w:tr>
      <w:tr w:rsidR="00EB5390" w:rsidRPr="00AB1440" w14:paraId="76169BB0" w14:textId="77777777" w:rsidTr="00597830">
        <w:tc>
          <w:tcPr>
            <w:tcW w:w="2857" w:type="dxa"/>
            <w:gridSpan w:val="2"/>
            <w:tcBorders>
              <w:top w:val="single" w:sz="4" w:space="0" w:color="auto"/>
              <w:left w:val="single" w:sz="4" w:space="0" w:color="auto"/>
              <w:bottom w:val="single" w:sz="4" w:space="0" w:color="auto"/>
              <w:right w:val="single" w:sz="4" w:space="0" w:color="auto"/>
            </w:tcBorders>
          </w:tcPr>
          <w:p w14:paraId="76812AB6" w14:textId="77777777" w:rsidR="00EB5390" w:rsidRPr="00AB1440" w:rsidRDefault="00EB5390" w:rsidP="00597830">
            <w:pPr>
              <w:jc w:val="both"/>
              <w:rPr>
                <w:b/>
                <w:iCs/>
                <w:sz w:val="22"/>
                <w:szCs w:val="22"/>
              </w:rPr>
            </w:pPr>
            <w:r w:rsidRPr="00AB1440">
              <w:rPr>
                <w:b/>
                <w:iCs/>
                <w:sz w:val="22"/>
                <w:szCs w:val="22"/>
              </w:rPr>
              <w:t>Tantárgyfelelős:</w:t>
            </w:r>
          </w:p>
          <w:p w14:paraId="54507A62" w14:textId="77777777" w:rsidR="00EB5390" w:rsidRPr="00AB1440" w:rsidRDefault="00EB5390" w:rsidP="00597830">
            <w:pPr>
              <w:jc w:val="both"/>
              <w:rPr>
                <w:iCs/>
                <w:sz w:val="22"/>
                <w:szCs w:val="22"/>
              </w:rPr>
            </w:pPr>
            <w:r w:rsidRPr="00AB1440">
              <w:rPr>
                <w:iCs/>
                <w:sz w:val="22"/>
                <w:szCs w:val="22"/>
              </w:rPr>
              <w:t>Dr. Oroszlány Gabriella</w:t>
            </w:r>
          </w:p>
        </w:tc>
        <w:tc>
          <w:tcPr>
            <w:tcW w:w="2354" w:type="dxa"/>
            <w:tcBorders>
              <w:top w:val="single" w:sz="4" w:space="0" w:color="auto"/>
              <w:left w:val="single" w:sz="4" w:space="0" w:color="auto"/>
              <w:bottom w:val="single" w:sz="4" w:space="0" w:color="auto"/>
              <w:right w:val="single" w:sz="4" w:space="0" w:color="auto"/>
            </w:tcBorders>
          </w:tcPr>
          <w:p w14:paraId="2E73DB98" w14:textId="77777777" w:rsidR="00EB5390" w:rsidRPr="00AB1440" w:rsidRDefault="00EB5390" w:rsidP="00597830">
            <w:pPr>
              <w:jc w:val="both"/>
              <w:rPr>
                <w:b/>
                <w:iCs/>
                <w:sz w:val="22"/>
                <w:szCs w:val="22"/>
              </w:rPr>
            </w:pPr>
            <w:r w:rsidRPr="00AB1440">
              <w:rPr>
                <w:b/>
                <w:iCs/>
                <w:sz w:val="22"/>
                <w:szCs w:val="22"/>
              </w:rPr>
              <w:t xml:space="preserve">Beosztás: </w:t>
            </w:r>
          </w:p>
          <w:p w14:paraId="2DBC0F77" w14:textId="77777777" w:rsidR="00EB5390" w:rsidRPr="00AB1440" w:rsidRDefault="00EB5390" w:rsidP="00597830">
            <w:pPr>
              <w:jc w:val="both"/>
              <w:rPr>
                <w:iCs/>
                <w:sz w:val="22"/>
                <w:szCs w:val="22"/>
              </w:rPr>
            </w:pPr>
            <w:r w:rsidRPr="00AB1440">
              <w:rPr>
                <w:iCs/>
                <w:sz w:val="22"/>
                <w:szCs w:val="22"/>
              </w:rPr>
              <w:t>egyetemi adjunktus</w:t>
            </w:r>
          </w:p>
        </w:tc>
        <w:tc>
          <w:tcPr>
            <w:tcW w:w="3715" w:type="dxa"/>
            <w:gridSpan w:val="3"/>
            <w:tcBorders>
              <w:top w:val="single" w:sz="4" w:space="0" w:color="auto"/>
              <w:left w:val="single" w:sz="4" w:space="0" w:color="auto"/>
              <w:bottom w:val="single" w:sz="4" w:space="0" w:color="auto"/>
              <w:right w:val="single" w:sz="4" w:space="0" w:color="auto"/>
            </w:tcBorders>
          </w:tcPr>
          <w:p w14:paraId="22AA1961" w14:textId="77777777" w:rsidR="00EB5390" w:rsidRPr="00AB1440" w:rsidRDefault="00EB5390" w:rsidP="00597830">
            <w:pPr>
              <w:rPr>
                <w:b/>
                <w:iCs/>
                <w:sz w:val="22"/>
                <w:szCs w:val="22"/>
              </w:rPr>
            </w:pPr>
            <w:r w:rsidRPr="00AB1440">
              <w:rPr>
                <w:b/>
                <w:iCs/>
                <w:sz w:val="22"/>
                <w:szCs w:val="22"/>
              </w:rPr>
              <w:t xml:space="preserve">Előkövetelmény: </w:t>
            </w:r>
          </w:p>
          <w:p w14:paraId="729C6D36" w14:textId="77777777" w:rsidR="00EB5390" w:rsidRPr="00AB1440" w:rsidRDefault="00EB5390" w:rsidP="00597830">
            <w:pPr>
              <w:rPr>
                <w:iCs/>
                <w:sz w:val="22"/>
                <w:szCs w:val="22"/>
              </w:rPr>
            </w:pPr>
            <w:r w:rsidRPr="00AB1440">
              <w:rPr>
                <w:iCs/>
                <w:sz w:val="22"/>
                <w:szCs w:val="22"/>
              </w:rPr>
              <w:t xml:space="preserve">RTXFO1ABNF </w:t>
            </w:r>
          </w:p>
        </w:tc>
      </w:tr>
      <w:tr w:rsidR="00EB5390" w:rsidRPr="00E60629" w14:paraId="4011B049" w14:textId="77777777" w:rsidTr="00597830">
        <w:tc>
          <w:tcPr>
            <w:tcW w:w="8926" w:type="dxa"/>
            <w:gridSpan w:val="6"/>
            <w:tcBorders>
              <w:top w:val="single" w:sz="4" w:space="0" w:color="auto"/>
              <w:left w:val="single" w:sz="4" w:space="0" w:color="auto"/>
              <w:bottom w:val="single" w:sz="4" w:space="0" w:color="auto"/>
              <w:right w:val="single" w:sz="4" w:space="0" w:color="auto"/>
            </w:tcBorders>
          </w:tcPr>
          <w:p w14:paraId="5B50A689" w14:textId="77777777" w:rsidR="00EB5390" w:rsidRPr="00E60629" w:rsidRDefault="00EB5390" w:rsidP="007853AB">
            <w:pPr>
              <w:jc w:val="center"/>
              <w:rPr>
                <w:b/>
                <w:i/>
                <w:sz w:val="22"/>
                <w:szCs w:val="22"/>
              </w:rPr>
            </w:pPr>
            <w:r w:rsidRPr="00E60629">
              <w:rPr>
                <w:b/>
                <w:i/>
                <w:sz w:val="22"/>
                <w:szCs w:val="22"/>
              </w:rPr>
              <w:t>Ismeretanyag leírása:</w:t>
            </w:r>
          </w:p>
        </w:tc>
      </w:tr>
      <w:tr w:rsidR="00EB5390" w:rsidRPr="00E60629" w14:paraId="1FC67234" w14:textId="77777777" w:rsidTr="00597830">
        <w:trPr>
          <w:trHeight w:val="2419"/>
        </w:trPr>
        <w:tc>
          <w:tcPr>
            <w:tcW w:w="8926" w:type="dxa"/>
            <w:gridSpan w:val="6"/>
            <w:tcBorders>
              <w:top w:val="single" w:sz="4" w:space="0" w:color="auto"/>
              <w:left w:val="single" w:sz="4" w:space="0" w:color="auto"/>
              <w:bottom w:val="single" w:sz="4" w:space="0" w:color="auto"/>
              <w:right w:val="single" w:sz="4" w:space="0" w:color="auto"/>
            </w:tcBorders>
          </w:tcPr>
          <w:p w14:paraId="01A4A42F" w14:textId="77777777" w:rsidR="00EB5390" w:rsidRPr="00E60629" w:rsidRDefault="00EB5390" w:rsidP="00597830">
            <w:pPr>
              <w:autoSpaceDE w:val="0"/>
              <w:autoSpaceDN w:val="0"/>
              <w:adjustRightInd w:val="0"/>
              <w:jc w:val="both"/>
              <w:rPr>
                <w:sz w:val="22"/>
                <w:szCs w:val="22"/>
              </w:rPr>
            </w:pPr>
          </w:p>
          <w:p w14:paraId="243B5360" w14:textId="77777777" w:rsidR="00EB5390" w:rsidRPr="00E60629" w:rsidRDefault="00EB5390" w:rsidP="00597830">
            <w:pPr>
              <w:autoSpaceDE w:val="0"/>
              <w:autoSpaceDN w:val="0"/>
              <w:adjustRightInd w:val="0"/>
              <w:jc w:val="both"/>
              <w:rPr>
                <w:sz w:val="22"/>
                <w:szCs w:val="22"/>
              </w:rPr>
            </w:pPr>
            <w:r w:rsidRPr="00E60629">
              <w:rPr>
                <w:sz w:val="22"/>
                <w:szCs w:val="22"/>
              </w:rPr>
              <w:t xml:space="preserve">Az ergonómia fogalma, célja és fejlődésének szakaszai, felosztása. Az ember – a termék és a gép rendszere. </w:t>
            </w:r>
            <w:proofErr w:type="spellStart"/>
            <w:r w:rsidRPr="00E60629">
              <w:rPr>
                <w:sz w:val="22"/>
                <w:szCs w:val="22"/>
              </w:rPr>
              <w:t>Antropometriai</w:t>
            </w:r>
            <w:proofErr w:type="spellEnd"/>
            <w:r w:rsidRPr="00E60629">
              <w:rPr>
                <w:sz w:val="22"/>
                <w:szCs w:val="22"/>
              </w:rPr>
              <w:t xml:space="preserve"> ismeretek, az </w:t>
            </w:r>
            <w:proofErr w:type="spellStart"/>
            <w:r w:rsidRPr="00E60629">
              <w:rPr>
                <w:sz w:val="22"/>
                <w:szCs w:val="22"/>
              </w:rPr>
              <w:t>antropometriai</w:t>
            </w:r>
            <w:proofErr w:type="spellEnd"/>
            <w:r w:rsidRPr="00E60629">
              <w:rPr>
                <w:sz w:val="22"/>
                <w:szCs w:val="22"/>
              </w:rPr>
              <w:t xml:space="preserve"> adatok felhasználása a tervezésben</w:t>
            </w:r>
          </w:p>
          <w:p w14:paraId="12FA5B7A" w14:textId="77777777" w:rsidR="00EB5390" w:rsidRPr="00E60629" w:rsidRDefault="00EB5390" w:rsidP="00597830">
            <w:pPr>
              <w:autoSpaceDE w:val="0"/>
              <w:autoSpaceDN w:val="0"/>
              <w:adjustRightInd w:val="0"/>
              <w:jc w:val="both"/>
              <w:rPr>
                <w:sz w:val="22"/>
                <w:szCs w:val="22"/>
              </w:rPr>
            </w:pPr>
            <w:r w:rsidRPr="00E60629">
              <w:rPr>
                <w:sz w:val="22"/>
                <w:szCs w:val="22"/>
              </w:rPr>
              <w:t>Az ergonómia fiziológiai és pszichológiai alapjai: látás, hallás, szaglás, tapintás észlelés, emlékezet.</w:t>
            </w:r>
          </w:p>
          <w:p w14:paraId="29940EE2" w14:textId="77777777" w:rsidR="00EB5390" w:rsidRPr="00E60629" w:rsidRDefault="00EB5390" w:rsidP="00597830">
            <w:pPr>
              <w:autoSpaceDE w:val="0"/>
              <w:autoSpaceDN w:val="0"/>
              <w:adjustRightInd w:val="0"/>
              <w:jc w:val="both"/>
              <w:rPr>
                <w:sz w:val="22"/>
                <w:szCs w:val="22"/>
              </w:rPr>
            </w:pPr>
            <w:r w:rsidRPr="00E60629">
              <w:rPr>
                <w:sz w:val="22"/>
                <w:szCs w:val="22"/>
              </w:rPr>
              <w:t>Termék-ergonómia. A felhasználói kör. Tervezői megközelítések. A termék ergonómiai minősége. Ergonómiai kritériumok.</w:t>
            </w:r>
          </w:p>
          <w:p w14:paraId="300BAEBC" w14:textId="77777777" w:rsidR="00EB5390" w:rsidRPr="00E60629" w:rsidRDefault="00EB5390" w:rsidP="00597830">
            <w:pPr>
              <w:autoSpaceDE w:val="0"/>
              <w:autoSpaceDN w:val="0"/>
              <w:adjustRightInd w:val="0"/>
              <w:jc w:val="both"/>
              <w:rPr>
                <w:sz w:val="22"/>
                <w:szCs w:val="22"/>
              </w:rPr>
            </w:pPr>
            <w:proofErr w:type="spellStart"/>
            <w:r w:rsidRPr="00E60629">
              <w:rPr>
                <w:sz w:val="22"/>
                <w:szCs w:val="22"/>
              </w:rPr>
              <w:t>Biomechanikai</w:t>
            </w:r>
            <w:proofErr w:type="spellEnd"/>
            <w:r w:rsidRPr="00E60629">
              <w:rPr>
                <w:sz w:val="22"/>
                <w:szCs w:val="22"/>
              </w:rPr>
              <w:t xml:space="preserve"> alapok, az emberi erő és </w:t>
            </w:r>
            <w:proofErr w:type="spellStart"/>
            <w:r w:rsidRPr="00E60629">
              <w:rPr>
                <w:sz w:val="22"/>
                <w:szCs w:val="22"/>
              </w:rPr>
              <w:t>nyomatékkifejtés</w:t>
            </w:r>
            <w:proofErr w:type="spellEnd"/>
            <w:r w:rsidRPr="00E60629">
              <w:rPr>
                <w:sz w:val="22"/>
                <w:szCs w:val="22"/>
              </w:rPr>
              <w:t>.</w:t>
            </w:r>
          </w:p>
          <w:p w14:paraId="4B3B2E16" w14:textId="77777777" w:rsidR="00EB5390" w:rsidRPr="00E60629" w:rsidRDefault="00EB5390" w:rsidP="00597830">
            <w:pPr>
              <w:autoSpaceDE w:val="0"/>
              <w:autoSpaceDN w:val="0"/>
              <w:adjustRightInd w:val="0"/>
              <w:jc w:val="both"/>
              <w:rPr>
                <w:sz w:val="22"/>
                <w:szCs w:val="22"/>
              </w:rPr>
            </w:pPr>
            <w:r w:rsidRPr="00E60629">
              <w:rPr>
                <w:sz w:val="22"/>
                <w:szCs w:val="22"/>
              </w:rPr>
              <w:t>Tervezés speciális felhasználói rétegek (átlagostól jelentősen eltérő, korlátozott) számára. Termékfejlesztés menete, felhasználók bevonása a termékfejlesztésbe. A termékhasználat ergonómiája.</w:t>
            </w:r>
          </w:p>
          <w:p w14:paraId="3863E4A3" w14:textId="77777777" w:rsidR="00EB5390" w:rsidRPr="00E60629" w:rsidRDefault="00EB5390" w:rsidP="00597830">
            <w:pPr>
              <w:jc w:val="both"/>
              <w:rPr>
                <w:sz w:val="22"/>
                <w:szCs w:val="22"/>
              </w:rPr>
            </w:pPr>
            <w:r w:rsidRPr="00E60629">
              <w:rPr>
                <w:sz w:val="22"/>
                <w:szCs w:val="22"/>
              </w:rPr>
              <w:t>Termékinformatika, reklám, csomagolás, termékkísérő dokumentáció kialakításának ergonómiai kérdései. Környezet-ergonómia. Munkakörnyezet ergonómiai kialakítása.</w:t>
            </w:r>
          </w:p>
          <w:p w14:paraId="6B470CE4" w14:textId="77777777" w:rsidR="00EB5390" w:rsidRPr="00E60629" w:rsidRDefault="00EB5390" w:rsidP="00597830">
            <w:pPr>
              <w:jc w:val="both"/>
              <w:rPr>
                <w:sz w:val="22"/>
                <w:szCs w:val="22"/>
              </w:rPr>
            </w:pPr>
          </w:p>
        </w:tc>
      </w:tr>
      <w:tr w:rsidR="00EB5390" w:rsidRPr="00E86208" w14:paraId="00E95C6D" w14:textId="77777777" w:rsidTr="00597830">
        <w:trPr>
          <w:trHeight w:val="403"/>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
          <w:p w14:paraId="1B17F39C" w14:textId="77777777" w:rsidR="00EB5390" w:rsidRPr="00A96840" w:rsidRDefault="00EB5390" w:rsidP="00597830">
            <w:pPr>
              <w:autoSpaceDE w:val="0"/>
              <w:autoSpaceDN w:val="0"/>
              <w:adjustRightInd w:val="0"/>
              <w:jc w:val="center"/>
              <w:rPr>
                <w:b/>
                <w:i/>
                <w:sz w:val="22"/>
                <w:szCs w:val="22"/>
              </w:rPr>
            </w:pPr>
            <w:r w:rsidRPr="00A96840">
              <w:rPr>
                <w:b/>
                <w:i/>
                <w:sz w:val="22"/>
                <w:szCs w:val="22"/>
              </w:rPr>
              <w:t>A tárgy részletes leírása, ütemezés:</w:t>
            </w:r>
          </w:p>
        </w:tc>
      </w:tr>
      <w:tr w:rsidR="00EB5390" w:rsidRPr="00E86208" w14:paraId="4A55124A"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7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8B7048" w14:textId="77777777" w:rsidR="00EB5390" w:rsidRPr="00E86208" w:rsidRDefault="00EB5390" w:rsidP="00597830">
            <w:pPr>
              <w:jc w:val="center"/>
              <w:textAlignment w:val="baseline"/>
              <w:rPr>
                <w:sz w:val="18"/>
                <w:szCs w:val="18"/>
              </w:rPr>
            </w:pPr>
            <w:r w:rsidRPr="00E86208">
              <w:rPr>
                <w:b/>
                <w:bCs/>
                <w:sz w:val="20"/>
                <w:szCs w:val="20"/>
              </w:rPr>
              <w:t>Oktatási hét</w:t>
            </w:r>
            <w:r w:rsidRPr="00E86208">
              <w:rPr>
                <w:sz w:val="20"/>
                <w:szCs w:val="20"/>
              </w:rPr>
              <w:t> </w:t>
            </w:r>
          </w:p>
        </w:tc>
        <w:tc>
          <w:tcPr>
            <w:tcW w:w="8177"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75F33DA" w14:textId="77777777" w:rsidR="00EB5390" w:rsidRPr="00E86208" w:rsidRDefault="00EB5390" w:rsidP="00597830">
            <w:pPr>
              <w:jc w:val="center"/>
              <w:textAlignment w:val="baseline"/>
              <w:rPr>
                <w:sz w:val="18"/>
                <w:szCs w:val="18"/>
              </w:rPr>
            </w:pPr>
            <w:r w:rsidRPr="00E86208">
              <w:rPr>
                <w:b/>
                <w:bCs/>
                <w:sz w:val="20"/>
                <w:szCs w:val="20"/>
              </w:rPr>
              <w:t>Előadások és gyakorlatok témakörei</w:t>
            </w:r>
            <w:r w:rsidRPr="00E86208">
              <w:rPr>
                <w:sz w:val="20"/>
                <w:szCs w:val="20"/>
              </w:rPr>
              <w:t> </w:t>
            </w:r>
          </w:p>
        </w:tc>
      </w:tr>
      <w:tr w:rsidR="00EB5390" w:rsidRPr="00E86208" w14:paraId="50572875"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7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AB8C2E" w14:textId="77777777" w:rsidR="00EB5390" w:rsidRPr="00E86208" w:rsidRDefault="00EB5390" w:rsidP="00597830">
            <w:pPr>
              <w:jc w:val="center"/>
              <w:textAlignment w:val="baseline"/>
              <w:rPr>
                <w:sz w:val="18"/>
                <w:szCs w:val="18"/>
              </w:rPr>
            </w:pPr>
            <w:r w:rsidRPr="00E86208">
              <w:rPr>
                <w:sz w:val="20"/>
                <w:szCs w:val="20"/>
              </w:rPr>
              <w:t>1.</w:t>
            </w:r>
          </w:p>
        </w:tc>
        <w:tc>
          <w:tcPr>
            <w:tcW w:w="817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C2D9EC0" w14:textId="77777777" w:rsidR="00EB5390" w:rsidRPr="00E86208" w:rsidRDefault="00EB5390" w:rsidP="00597830">
            <w:pPr>
              <w:ind w:left="90"/>
              <w:rPr>
                <w:sz w:val="20"/>
                <w:szCs w:val="20"/>
              </w:rPr>
            </w:pPr>
            <w:r>
              <w:rPr>
                <w:sz w:val="20"/>
                <w:szCs w:val="20"/>
              </w:rPr>
              <w:t xml:space="preserve">1. EA - </w:t>
            </w:r>
            <w:r w:rsidRPr="00E86208">
              <w:rPr>
                <w:sz w:val="20"/>
                <w:szCs w:val="20"/>
              </w:rPr>
              <w:t xml:space="preserve">Bevezetés az ergonómiába. </w:t>
            </w:r>
          </w:p>
          <w:p w14:paraId="1D2FDDA8" w14:textId="77777777" w:rsidR="00EB5390" w:rsidRPr="00E86208" w:rsidRDefault="00EB5390" w:rsidP="00597830">
            <w:pPr>
              <w:ind w:left="90"/>
              <w:rPr>
                <w:sz w:val="20"/>
                <w:szCs w:val="20"/>
              </w:rPr>
            </w:pPr>
            <w:r w:rsidRPr="00E86208">
              <w:rPr>
                <w:sz w:val="20"/>
                <w:szCs w:val="20"/>
              </w:rPr>
              <w:t>Az ergonómia fogalma, kialakulásának és fejlődésének főbb állomásai.</w:t>
            </w:r>
            <w:r w:rsidRPr="00E86208">
              <w:rPr>
                <w:bCs/>
                <w:sz w:val="20"/>
                <w:szCs w:val="20"/>
              </w:rPr>
              <w:t xml:space="preserve"> - kontakt óra ONLINE tananyaggal</w:t>
            </w:r>
          </w:p>
        </w:tc>
      </w:tr>
      <w:tr w:rsidR="00EB5390" w:rsidRPr="00E86208" w14:paraId="0DA4B8AB"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749" w:type="dxa"/>
            <w:tcBorders>
              <w:top w:val="single" w:sz="6" w:space="0" w:color="auto"/>
              <w:left w:val="single" w:sz="6" w:space="0" w:color="auto"/>
              <w:bottom w:val="single" w:sz="6" w:space="0" w:color="auto"/>
              <w:right w:val="single" w:sz="6" w:space="0" w:color="auto"/>
            </w:tcBorders>
            <w:shd w:val="clear" w:color="auto" w:fill="auto"/>
            <w:vAlign w:val="center"/>
          </w:tcPr>
          <w:p w14:paraId="3AB7F3B6" w14:textId="77777777" w:rsidR="00EB5390" w:rsidRPr="00E86208" w:rsidRDefault="00EB5390" w:rsidP="00597830">
            <w:pPr>
              <w:jc w:val="center"/>
              <w:textAlignment w:val="baseline"/>
              <w:rPr>
                <w:sz w:val="20"/>
                <w:szCs w:val="20"/>
              </w:rPr>
            </w:pPr>
            <w:r w:rsidRPr="00E86208">
              <w:rPr>
                <w:sz w:val="20"/>
                <w:szCs w:val="20"/>
              </w:rPr>
              <w:t>2.</w:t>
            </w:r>
          </w:p>
        </w:tc>
        <w:tc>
          <w:tcPr>
            <w:tcW w:w="817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E0D537A" w14:textId="77777777" w:rsidR="00EB5390" w:rsidRDefault="00EB5390" w:rsidP="00597830">
            <w:pPr>
              <w:ind w:left="90"/>
              <w:rPr>
                <w:sz w:val="20"/>
                <w:szCs w:val="20"/>
              </w:rPr>
            </w:pPr>
            <w:r>
              <w:rPr>
                <w:sz w:val="20"/>
                <w:szCs w:val="20"/>
              </w:rPr>
              <w:t xml:space="preserve">1. GYAK - Ergonómiai önálló kutatási feladat. </w:t>
            </w:r>
          </w:p>
          <w:p w14:paraId="2048384D" w14:textId="77777777" w:rsidR="00EB5390" w:rsidRPr="00E038AD" w:rsidRDefault="00EB5390" w:rsidP="00597830">
            <w:pPr>
              <w:ind w:left="90"/>
              <w:rPr>
                <w:bCs/>
                <w:sz w:val="20"/>
                <w:szCs w:val="20"/>
              </w:rPr>
            </w:pPr>
            <w:r w:rsidRPr="00E86208">
              <w:rPr>
                <w:sz w:val="20"/>
                <w:szCs w:val="20"/>
              </w:rPr>
              <w:t>Ruházatfizi</w:t>
            </w:r>
            <w:r>
              <w:rPr>
                <w:sz w:val="20"/>
                <w:szCs w:val="20"/>
              </w:rPr>
              <w:t xml:space="preserve">ológia. </w:t>
            </w:r>
          </w:p>
        </w:tc>
      </w:tr>
      <w:tr w:rsidR="00EB5390" w:rsidRPr="00E86208" w14:paraId="4F0A3E26"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7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4D31AC" w14:textId="77777777" w:rsidR="00EB5390" w:rsidRPr="00E86208" w:rsidRDefault="00EB5390" w:rsidP="00597830">
            <w:pPr>
              <w:jc w:val="center"/>
              <w:textAlignment w:val="baseline"/>
              <w:rPr>
                <w:sz w:val="18"/>
                <w:szCs w:val="18"/>
              </w:rPr>
            </w:pPr>
            <w:r w:rsidRPr="00E86208">
              <w:rPr>
                <w:sz w:val="20"/>
                <w:szCs w:val="20"/>
              </w:rPr>
              <w:t>3.</w:t>
            </w:r>
          </w:p>
        </w:tc>
        <w:tc>
          <w:tcPr>
            <w:tcW w:w="817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37733C7" w14:textId="77777777" w:rsidR="00EB5390" w:rsidRPr="00E86208" w:rsidRDefault="00EB5390" w:rsidP="00597830">
            <w:pPr>
              <w:ind w:left="90"/>
              <w:rPr>
                <w:sz w:val="20"/>
                <w:szCs w:val="20"/>
              </w:rPr>
            </w:pPr>
            <w:r>
              <w:rPr>
                <w:sz w:val="20"/>
                <w:szCs w:val="20"/>
              </w:rPr>
              <w:t xml:space="preserve">2. EA - </w:t>
            </w:r>
            <w:r w:rsidRPr="00E86208">
              <w:rPr>
                <w:sz w:val="20"/>
                <w:szCs w:val="20"/>
              </w:rPr>
              <w:t xml:space="preserve">Az </w:t>
            </w:r>
            <w:proofErr w:type="spellStart"/>
            <w:r w:rsidRPr="00E86208">
              <w:rPr>
                <w:sz w:val="20"/>
                <w:szCs w:val="20"/>
              </w:rPr>
              <w:t>antropometria</w:t>
            </w:r>
            <w:proofErr w:type="spellEnd"/>
            <w:r w:rsidRPr="00E86208">
              <w:rPr>
                <w:sz w:val="20"/>
                <w:szCs w:val="20"/>
              </w:rPr>
              <w:t xml:space="preserve"> alapjai. A tervezés során figyelembe veendő emberi jellemzők. Az </w:t>
            </w:r>
            <w:proofErr w:type="spellStart"/>
            <w:r w:rsidRPr="00E86208">
              <w:rPr>
                <w:sz w:val="20"/>
                <w:szCs w:val="20"/>
              </w:rPr>
              <w:t>antropometriai</w:t>
            </w:r>
            <w:proofErr w:type="spellEnd"/>
            <w:r w:rsidRPr="00E86208">
              <w:rPr>
                <w:sz w:val="20"/>
                <w:szCs w:val="20"/>
              </w:rPr>
              <w:t xml:space="preserve"> szempontok érvényesítése az ergonómiai tervezés során.  </w:t>
            </w:r>
            <w:r w:rsidRPr="00E86208">
              <w:rPr>
                <w:bCs/>
                <w:sz w:val="20"/>
                <w:szCs w:val="20"/>
              </w:rPr>
              <w:t>- kontakt óra ONLINE tananyaggal</w:t>
            </w:r>
          </w:p>
        </w:tc>
      </w:tr>
      <w:tr w:rsidR="00EB5390" w:rsidRPr="00E86208" w14:paraId="399BD581"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749" w:type="dxa"/>
            <w:tcBorders>
              <w:top w:val="single" w:sz="6" w:space="0" w:color="auto"/>
              <w:left w:val="single" w:sz="6" w:space="0" w:color="auto"/>
              <w:bottom w:val="single" w:sz="6" w:space="0" w:color="auto"/>
              <w:right w:val="single" w:sz="6" w:space="0" w:color="auto"/>
            </w:tcBorders>
            <w:shd w:val="clear" w:color="auto" w:fill="auto"/>
            <w:vAlign w:val="center"/>
          </w:tcPr>
          <w:p w14:paraId="56FF1504" w14:textId="77777777" w:rsidR="00EB5390" w:rsidRPr="00E86208" w:rsidRDefault="00EB5390" w:rsidP="00597830">
            <w:pPr>
              <w:jc w:val="center"/>
              <w:textAlignment w:val="baseline"/>
              <w:rPr>
                <w:sz w:val="20"/>
                <w:szCs w:val="20"/>
              </w:rPr>
            </w:pPr>
            <w:r>
              <w:rPr>
                <w:sz w:val="20"/>
                <w:szCs w:val="20"/>
              </w:rPr>
              <w:t>4.</w:t>
            </w:r>
          </w:p>
        </w:tc>
        <w:tc>
          <w:tcPr>
            <w:tcW w:w="817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2D612CC" w14:textId="77777777" w:rsidR="00EB5390" w:rsidRPr="00E86208" w:rsidRDefault="00EB5390" w:rsidP="00597830">
            <w:pPr>
              <w:ind w:left="90"/>
              <w:rPr>
                <w:sz w:val="20"/>
                <w:szCs w:val="20"/>
              </w:rPr>
            </w:pPr>
            <w:r>
              <w:rPr>
                <w:sz w:val="20"/>
                <w:szCs w:val="20"/>
              </w:rPr>
              <w:t xml:space="preserve">2. GYAK - </w:t>
            </w:r>
            <w:proofErr w:type="spellStart"/>
            <w:r w:rsidRPr="00E86208">
              <w:rPr>
                <w:sz w:val="20"/>
                <w:szCs w:val="20"/>
              </w:rPr>
              <w:t>Antropometria</w:t>
            </w:r>
            <w:proofErr w:type="spellEnd"/>
            <w:r w:rsidRPr="00E86208">
              <w:rPr>
                <w:sz w:val="20"/>
                <w:szCs w:val="20"/>
              </w:rPr>
              <w:t xml:space="preserve"> alapjai. Ergonómia a tervezésben</w:t>
            </w:r>
            <w:r>
              <w:rPr>
                <w:sz w:val="20"/>
                <w:szCs w:val="20"/>
              </w:rPr>
              <w:t xml:space="preserve">. </w:t>
            </w:r>
            <w:proofErr w:type="spellStart"/>
            <w:r>
              <w:rPr>
                <w:sz w:val="20"/>
                <w:szCs w:val="20"/>
              </w:rPr>
              <w:t>Antropometriai</w:t>
            </w:r>
            <w:proofErr w:type="spellEnd"/>
            <w:r>
              <w:rPr>
                <w:sz w:val="20"/>
                <w:szCs w:val="20"/>
              </w:rPr>
              <w:t xml:space="preserve"> mérőeszközök használata a gyakorlatban. </w:t>
            </w:r>
            <w:proofErr w:type="spellStart"/>
            <w:r w:rsidRPr="00E86208">
              <w:rPr>
                <w:sz w:val="20"/>
                <w:szCs w:val="20"/>
              </w:rPr>
              <w:t>Antropometria</w:t>
            </w:r>
            <w:proofErr w:type="spellEnd"/>
            <w:r w:rsidRPr="00E86208">
              <w:rPr>
                <w:sz w:val="20"/>
                <w:szCs w:val="20"/>
              </w:rPr>
              <w:t xml:space="preserve"> - beadandó feladat</w:t>
            </w:r>
          </w:p>
        </w:tc>
      </w:tr>
      <w:tr w:rsidR="00EB5390" w:rsidRPr="00E86208" w14:paraId="32709863"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749" w:type="dxa"/>
            <w:tcBorders>
              <w:top w:val="single" w:sz="6" w:space="0" w:color="auto"/>
              <w:left w:val="single" w:sz="6" w:space="0" w:color="auto"/>
              <w:bottom w:val="single" w:sz="6" w:space="0" w:color="auto"/>
              <w:right w:val="single" w:sz="6" w:space="0" w:color="auto"/>
            </w:tcBorders>
            <w:shd w:val="clear" w:color="auto" w:fill="auto"/>
            <w:vAlign w:val="center"/>
          </w:tcPr>
          <w:p w14:paraId="2A5A94F3" w14:textId="77777777" w:rsidR="00EB5390" w:rsidRPr="00E86208" w:rsidRDefault="00EB5390" w:rsidP="00597830">
            <w:pPr>
              <w:jc w:val="center"/>
              <w:textAlignment w:val="baseline"/>
              <w:rPr>
                <w:sz w:val="20"/>
                <w:szCs w:val="20"/>
              </w:rPr>
            </w:pPr>
            <w:r>
              <w:rPr>
                <w:sz w:val="20"/>
                <w:szCs w:val="20"/>
              </w:rPr>
              <w:t>5</w:t>
            </w:r>
            <w:r w:rsidRPr="00E86208">
              <w:rPr>
                <w:sz w:val="20"/>
                <w:szCs w:val="20"/>
              </w:rPr>
              <w:t>.</w:t>
            </w:r>
          </w:p>
        </w:tc>
        <w:tc>
          <w:tcPr>
            <w:tcW w:w="817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010F502" w14:textId="77777777" w:rsidR="00EB5390" w:rsidRPr="00E86208" w:rsidRDefault="00EB5390" w:rsidP="00597830">
            <w:pPr>
              <w:ind w:left="90"/>
              <w:rPr>
                <w:sz w:val="20"/>
                <w:szCs w:val="20"/>
              </w:rPr>
            </w:pPr>
            <w:r>
              <w:rPr>
                <w:sz w:val="20"/>
                <w:szCs w:val="20"/>
              </w:rPr>
              <w:t xml:space="preserve">3. EA - </w:t>
            </w:r>
            <w:r w:rsidRPr="00E86208">
              <w:rPr>
                <w:sz w:val="20"/>
                <w:szCs w:val="20"/>
              </w:rPr>
              <w:t xml:space="preserve">Érzékelés - észlelés I. Az érzékelésről és észlelésről általában. </w:t>
            </w:r>
          </w:p>
          <w:p w14:paraId="5594398C" w14:textId="77777777" w:rsidR="00EB5390" w:rsidRPr="00E86208" w:rsidRDefault="00EB5390" w:rsidP="00597830">
            <w:pPr>
              <w:ind w:left="90"/>
              <w:rPr>
                <w:sz w:val="20"/>
                <w:szCs w:val="20"/>
              </w:rPr>
            </w:pPr>
            <w:r w:rsidRPr="00E86208">
              <w:rPr>
                <w:sz w:val="20"/>
                <w:szCs w:val="20"/>
              </w:rPr>
              <w:t xml:space="preserve">Látás, mintázat felismerés.  </w:t>
            </w:r>
            <w:r w:rsidRPr="00E86208">
              <w:rPr>
                <w:bCs/>
                <w:sz w:val="20"/>
                <w:szCs w:val="20"/>
              </w:rPr>
              <w:t>- kontakt óra ONLINE tananyaggal</w:t>
            </w:r>
          </w:p>
        </w:tc>
      </w:tr>
      <w:tr w:rsidR="00EB5390" w:rsidRPr="00E86208" w14:paraId="26EA2BD7"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749" w:type="dxa"/>
            <w:tcBorders>
              <w:top w:val="single" w:sz="6" w:space="0" w:color="auto"/>
              <w:left w:val="single" w:sz="6" w:space="0" w:color="auto"/>
              <w:bottom w:val="single" w:sz="6" w:space="0" w:color="auto"/>
              <w:right w:val="single" w:sz="6" w:space="0" w:color="auto"/>
            </w:tcBorders>
            <w:shd w:val="clear" w:color="auto" w:fill="auto"/>
            <w:vAlign w:val="center"/>
          </w:tcPr>
          <w:p w14:paraId="2492D05A" w14:textId="77777777" w:rsidR="00EB5390" w:rsidRPr="00E86208" w:rsidRDefault="00EB5390" w:rsidP="00597830">
            <w:pPr>
              <w:jc w:val="center"/>
              <w:textAlignment w:val="baseline"/>
              <w:rPr>
                <w:sz w:val="20"/>
                <w:szCs w:val="20"/>
              </w:rPr>
            </w:pPr>
            <w:r>
              <w:rPr>
                <w:sz w:val="20"/>
                <w:szCs w:val="20"/>
              </w:rPr>
              <w:t>6.</w:t>
            </w:r>
          </w:p>
        </w:tc>
        <w:tc>
          <w:tcPr>
            <w:tcW w:w="817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F4FE3FD" w14:textId="77777777" w:rsidR="00EB5390" w:rsidRPr="00E86208" w:rsidRDefault="00EB5390" w:rsidP="00597830">
            <w:pPr>
              <w:ind w:left="90"/>
              <w:rPr>
                <w:sz w:val="20"/>
                <w:szCs w:val="20"/>
              </w:rPr>
            </w:pPr>
            <w:r>
              <w:rPr>
                <w:sz w:val="20"/>
                <w:szCs w:val="20"/>
              </w:rPr>
              <w:t xml:space="preserve">3. GYAK - </w:t>
            </w:r>
            <w:r w:rsidRPr="00E86208">
              <w:rPr>
                <w:sz w:val="20"/>
                <w:szCs w:val="20"/>
              </w:rPr>
              <w:t>Épített környezet (otthonunk) ergonómiája I.</w:t>
            </w:r>
            <w:r>
              <w:rPr>
                <w:sz w:val="20"/>
                <w:szCs w:val="20"/>
              </w:rPr>
              <w:t xml:space="preserve"> Lakóépületeink rendszerezése, jellemzői. Konyha ergonómia, minimálisan szükséges területek, mozgási és helységhasználati igények.</w:t>
            </w:r>
            <w:r w:rsidRPr="00E86208">
              <w:rPr>
                <w:sz w:val="20"/>
                <w:szCs w:val="20"/>
              </w:rPr>
              <w:br/>
              <w:t>Témakutatási feladat - beszámoló I.</w:t>
            </w:r>
          </w:p>
        </w:tc>
      </w:tr>
      <w:tr w:rsidR="00EB5390" w:rsidRPr="00E86208" w14:paraId="729408FF"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7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A0A329" w14:textId="77777777" w:rsidR="00EB5390" w:rsidRPr="00E86208" w:rsidRDefault="00EB5390" w:rsidP="00597830">
            <w:pPr>
              <w:jc w:val="center"/>
              <w:textAlignment w:val="baseline"/>
              <w:rPr>
                <w:sz w:val="18"/>
                <w:szCs w:val="18"/>
              </w:rPr>
            </w:pPr>
            <w:r w:rsidRPr="00E86208">
              <w:rPr>
                <w:sz w:val="20"/>
                <w:szCs w:val="20"/>
              </w:rPr>
              <w:t>7.</w:t>
            </w:r>
          </w:p>
        </w:tc>
        <w:tc>
          <w:tcPr>
            <w:tcW w:w="817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DA01D62" w14:textId="77777777" w:rsidR="00EB5390" w:rsidRPr="00E86208" w:rsidRDefault="00EB5390" w:rsidP="00597830">
            <w:pPr>
              <w:ind w:left="90"/>
              <w:rPr>
                <w:sz w:val="20"/>
                <w:szCs w:val="20"/>
              </w:rPr>
            </w:pPr>
            <w:r>
              <w:rPr>
                <w:sz w:val="20"/>
                <w:szCs w:val="20"/>
              </w:rPr>
              <w:t xml:space="preserve">4. EA - </w:t>
            </w:r>
            <w:r w:rsidRPr="00E86208">
              <w:rPr>
                <w:sz w:val="20"/>
                <w:szCs w:val="20"/>
              </w:rPr>
              <w:t xml:space="preserve">Érzékelés - észlelés II. Figyelem, emlékezet.  </w:t>
            </w:r>
            <w:r w:rsidRPr="00E86208">
              <w:rPr>
                <w:bCs/>
                <w:sz w:val="20"/>
                <w:szCs w:val="20"/>
              </w:rPr>
              <w:t>- kontakt óra ONLINE tananyaggal</w:t>
            </w:r>
          </w:p>
        </w:tc>
      </w:tr>
      <w:tr w:rsidR="00EB5390" w:rsidRPr="00E86208" w14:paraId="40475469"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1"/>
        </w:trPr>
        <w:tc>
          <w:tcPr>
            <w:tcW w:w="7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A2685" w14:textId="77777777" w:rsidR="00EB5390" w:rsidRPr="00E86208" w:rsidRDefault="00EB5390" w:rsidP="00597830">
            <w:pPr>
              <w:jc w:val="center"/>
              <w:textAlignment w:val="baseline"/>
              <w:rPr>
                <w:sz w:val="18"/>
                <w:szCs w:val="18"/>
              </w:rPr>
            </w:pPr>
            <w:r w:rsidRPr="00E86208">
              <w:rPr>
                <w:sz w:val="20"/>
                <w:szCs w:val="20"/>
              </w:rPr>
              <w:t>8.</w:t>
            </w:r>
          </w:p>
        </w:tc>
        <w:tc>
          <w:tcPr>
            <w:tcW w:w="817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014928F" w14:textId="77777777" w:rsidR="00EB5390" w:rsidRPr="00E86208" w:rsidRDefault="00EB5390" w:rsidP="00597830">
            <w:pPr>
              <w:ind w:left="90"/>
              <w:rPr>
                <w:sz w:val="20"/>
                <w:szCs w:val="20"/>
              </w:rPr>
            </w:pPr>
            <w:r>
              <w:rPr>
                <w:sz w:val="20"/>
                <w:szCs w:val="20"/>
              </w:rPr>
              <w:t xml:space="preserve">4. GYAK - </w:t>
            </w:r>
            <w:r w:rsidRPr="00E86208">
              <w:rPr>
                <w:sz w:val="20"/>
                <w:szCs w:val="20"/>
              </w:rPr>
              <w:t>Épített környezet (otthonunk) ergonómiája II.</w:t>
            </w:r>
            <w:r>
              <w:rPr>
                <w:sz w:val="20"/>
                <w:szCs w:val="20"/>
              </w:rPr>
              <w:t xml:space="preserve"> Fürdőszoba ergonómia, minimálisan szükséges területek, mozgási és helységhasználati igények.</w:t>
            </w:r>
            <w:r w:rsidRPr="00E86208">
              <w:rPr>
                <w:sz w:val="20"/>
                <w:szCs w:val="20"/>
              </w:rPr>
              <w:br/>
              <w:t>Témakutatási feladat - beszámoló II.</w:t>
            </w:r>
          </w:p>
        </w:tc>
      </w:tr>
      <w:tr w:rsidR="00EB5390" w:rsidRPr="00E86208" w14:paraId="24649BA5"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7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E1F88" w14:textId="77777777" w:rsidR="00EB5390" w:rsidRPr="00E86208" w:rsidRDefault="00EB5390" w:rsidP="00597830">
            <w:pPr>
              <w:jc w:val="center"/>
              <w:textAlignment w:val="baseline"/>
              <w:rPr>
                <w:sz w:val="18"/>
                <w:szCs w:val="18"/>
              </w:rPr>
            </w:pPr>
            <w:r w:rsidRPr="00E86208">
              <w:rPr>
                <w:sz w:val="20"/>
                <w:szCs w:val="20"/>
              </w:rPr>
              <w:t>9.</w:t>
            </w:r>
          </w:p>
        </w:tc>
        <w:tc>
          <w:tcPr>
            <w:tcW w:w="817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08C60A7" w14:textId="77777777" w:rsidR="00EB5390" w:rsidRPr="00E86208" w:rsidRDefault="00EB5390" w:rsidP="00597830">
            <w:pPr>
              <w:ind w:left="90"/>
              <w:rPr>
                <w:sz w:val="20"/>
                <w:szCs w:val="20"/>
              </w:rPr>
            </w:pPr>
            <w:r>
              <w:rPr>
                <w:sz w:val="20"/>
                <w:szCs w:val="20"/>
              </w:rPr>
              <w:t xml:space="preserve">5. EA - </w:t>
            </w:r>
            <w:r w:rsidRPr="00E86208">
              <w:rPr>
                <w:sz w:val="20"/>
                <w:szCs w:val="20"/>
              </w:rPr>
              <w:t>Testfelépítés és egyes fiziológiai jell</w:t>
            </w:r>
            <w:r>
              <w:rPr>
                <w:sz w:val="20"/>
                <w:szCs w:val="20"/>
              </w:rPr>
              <w:t>emzők. Az álló testhelyzet. Az ü</w:t>
            </w:r>
            <w:r w:rsidRPr="00E86208">
              <w:rPr>
                <w:sz w:val="20"/>
                <w:szCs w:val="20"/>
              </w:rPr>
              <w:t xml:space="preserve">lő testhelyzet, RSI-CTD. A szem problémái a képernyős munkahelyeken. Az ülő számítógépes munkahely javasolt elrendezése. Javasolt elrendezési alternatívák. </w:t>
            </w:r>
            <w:r w:rsidRPr="00E86208">
              <w:rPr>
                <w:bCs/>
                <w:sz w:val="20"/>
                <w:szCs w:val="20"/>
              </w:rPr>
              <w:t>- kontakt óra ONLINE tananyaggal</w:t>
            </w:r>
          </w:p>
        </w:tc>
      </w:tr>
      <w:tr w:rsidR="00EB5390" w:rsidRPr="00E86208" w14:paraId="30BFA691"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7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B3CC87" w14:textId="77777777" w:rsidR="00EB5390" w:rsidRPr="00E86208" w:rsidRDefault="00EB5390" w:rsidP="00597830">
            <w:pPr>
              <w:jc w:val="center"/>
              <w:textAlignment w:val="baseline"/>
              <w:rPr>
                <w:sz w:val="18"/>
                <w:szCs w:val="18"/>
              </w:rPr>
            </w:pPr>
            <w:r w:rsidRPr="00E86208">
              <w:rPr>
                <w:sz w:val="20"/>
                <w:szCs w:val="20"/>
              </w:rPr>
              <w:t>10.</w:t>
            </w:r>
          </w:p>
        </w:tc>
        <w:tc>
          <w:tcPr>
            <w:tcW w:w="817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6BA363E" w14:textId="77777777" w:rsidR="00EB5390" w:rsidRPr="00E86208" w:rsidRDefault="00EB5390" w:rsidP="00597830">
            <w:pPr>
              <w:ind w:left="90"/>
              <w:rPr>
                <w:bCs/>
                <w:sz w:val="20"/>
                <w:szCs w:val="20"/>
              </w:rPr>
            </w:pPr>
            <w:r>
              <w:rPr>
                <w:sz w:val="20"/>
                <w:szCs w:val="20"/>
              </w:rPr>
              <w:t xml:space="preserve">5. GYAK - </w:t>
            </w:r>
            <w:r w:rsidRPr="00E86208">
              <w:rPr>
                <w:sz w:val="20"/>
                <w:szCs w:val="20"/>
              </w:rPr>
              <w:t>Épített környezet (otthonunk) ergonómiája III.</w:t>
            </w:r>
            <w:r>
              <w:rPr>
                <w:sz w:val="20"/>
                <w:szCs w:val="20"/>
              </w:rPr>
              <w:t xml:space="preserve"> Előszoba, nappali, háló ergonómiája, minimálisan szükséges területek, mozgási és helységhasználati igények.</w:t>
            </w:r>
            <w:r w:rsidRPr="00E86208">
              <w:rPr>
                <w:sz w:val="20"/>
                <w:szCs w:val="20"/>
              </w:rPr>
              <w:br/>
              <w:t>Témakutatási feladat - beszámoló III.</w:t>
            </w:r>
          </w:p>
        </w:tc>
      </w:tr>
      <w:tr w:rsidR="00EB5390" w:rsidRPr="00E86208" w14:paraId="2B1D49BA"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7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65CB70" w14:textId="77777777" w:rsidR="00EB5390" w:rsidRPr="00E86208" w:rsidRDefault="00EB5390" w:rsidP="00597830">
            <w:pPr>
              <w:jc w:val="center"/>
              <w:textAlignment w:val="baseline"/>
              <w:rPr>
                <w:sz w:val="18"/>
                <w:szCs w:val="18"/>
              </w:rPr>
            </w:pPr>
            <w:r w:rsidRPr="00E86208">
              <w:rPr>
                <w:sz w:val="20"/>
                <w:szCs w:val="20"/>
              </w:rPr>
              <w:t>11.</w:t>
            </w:r>
          </w:p>
        </w:tc>
        <w:tc>
          <w:tcPr>
            <w:tcW w:w="817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33A5B75" w14:textId="77777777" w:rsidR="00EB5390" w:rsidRPr="00E86208" w:rsidRDefault="00EB5390" w:rsidP="00597830">
            <w:pPr>
              <w:ind w:left="90"/>
              <w:rPr>
                <w:bCs/>
                <w:sz w:val="20"/>
                <w:szCs w:val="20"/>
              </w:rPr>
            </w:pPr>
            <w:r>
              <w:rPr>
                <w:bCs/>
                <w:sz w:val="20"/>
                <w:szCs w:val="20"/>
              </w:rPr>
              <w:t>6. EA - I</w:t>
            </w:r>
            <w:r w:rsidRPr="00E86208">
              <w:rPr>
                <w:bCs/>
                <w:sz w:val="20"/>
                <w:szCs w:val="20"/>
              </w:rPr>
              <w:t>roda ergonómia – számítógépes munkahely</w:t>
            </w:r>
            <w:r>
              <w:rPr>
                <w:bCs/>
                <w:sz w:val="20"/>
                <w:szCs w:val="20"/>
              </w:rPr>
              <w:t>-</w:t>
            </w:r>
            <w:r w:rsidRPr="00E86208">
              <w:rPr>
                <w:bCs/>
                <w:sz w:val="20"/>
                <w:szCs w:val="20"/>
              </w:rPr>
              <w:t>tervezés</w:t>
            </w:r>
          </w:p>
          <w:p w14:paraId="60D37430" w14:textId="77777777" w:rsidR="00EB5390" w:rsidRPr="00E86208" w:rsidRDefault="00EB5390" w:rsidP="00597830">
            <w:pPr>
              <w:ind w:left="90"/>
              <w:rPr>
                <w:bCs/>
                <w:sz w:val="20"/>
                <w:szCs w:val="20"/>
              </w:rPr>
            </w:pPr>
            <w:r>
              <w:rPr>
                <w:bCs/>
                <w:sz w:val="20"/>
                <w:szCs w:val="20"/>
              </w:rPr>
              <w:t>Bevetés a szoftver ergonómiába</w:t>
            </w:r>
            <w:r w:rsidRPr="00E86208">
              <w:rPr>
                <w:bCs/>
                <w:sz w:val="20"/>
                <w:szCs w:val="20"/>
              </w:rPr>
              <w:t xml:space="preserve"> </w:t>
            </w:r>
          </w:p>
        </w:tc>
      </w:tr>
      <w:tr w:rsidR="00EB5390" w:rsidRPr="00E86208" w14:paraId="526E3790"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7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23AD1" w14:textId="77777777" w:rsidR="00EB5390" w:rsidRPr="00E86208" w:rsidRDefault="00EB5390" w:rsidP="00597830">
            <w:pPr>
              <w:jc w:val="center"/>
              <w:textAlignment w:val="baseline"/>
              <w:rPr>
                <w:sz w:val="18"/>
                <w:szCs w:val="18"/>
              </w:rPr>
            </w:pPr>
            <w:r w:rsidRPr="00E86208">
              <w:rPr>
                <w:sz w:val="20"/>
                <w:szCs w:val="20"/>
              </w:rPr>
              <w:t>12.</w:t>
            </w:r>
          </w:p>
        </w:tc>
        <w:tc>
          <w:tcPr>
            <w:tcW w:w="817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3B71A05" w14:textId="77777777" w:rsidR="00EB5390" w:rsidRPr="00E86208" w:rsidRDefault="00EB5390" w:rsidP="00597830">
            <w:pPr>
              <w:ind w:left="90"/>
              <w:rPr>
                <w:sz w:val="20"/>
                <w:szCs w:val="20"/>
              </w:rPr>
            </w:pPr>
            <w:r>
              <w:rPr>
                <w:sz w:val="20"/>
                <w:szCs w:val="20"/>
              </w:rPr>
              <w:t xml:space="preserve">6. GYAK - </w:t>
            </w:r>
            <w:r w:rsidRPr="00E86208">
              <w:rPr>
                <w:sz w:val="20"/>
                <w:szCs w:val="20"/>
              </w:rPr>
              <w:t>Épített környezet (otthonunk) ergonómiája IV.</w:t>
            </w:r>
            <w:r>
              <w:rPr>
                <w:sz w:val="20"/>
                <w:szCs w:val="20"/>
              </w:rPr>
              <w:t xml:space="preserve"> </w:t>
            </w:r>
            <w:r w:rsidRPr="00E038AD">
              <w:rPr>
                <w:sz w:val="20"/>
                <w:szCs w:val="20"/>
              </w:rPr>
              <w:t>Ergonómiai tervezés speciális felha</w:t>
            </w:r>
            <w:r>
              <w:rPr>
                <w:sz w:val="20"/>
                <w:szCs w:val="20"/>
              </w:rPr>
              <w:t>sználói rétegek számára, minimálisan szükséges területek, mozgási és helységhasználati igények.</w:t>
            </w:r>
            <w:r w:rsidRPr="00E86208">
              <w:rPr>
                <w:sz w:val="20"/>
                <w:szCs w:val="20"/>
              </w:rPr>
              <w:br/>
              <w:t>Témakutatási feladat - beszámoló IV.</w:t>
            </w:r>
          </w:p>
        </w:tc>
      </w:tr>
      <w:tr w:rsidR="00EB5390" w:rsidRPr="00E86208" w14:paraId="61DCB697"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7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671FE" w14:textId="77777777" w:rsidR="00EB5390" w:rsidRPr="00E86208" w:rsidRDefault="00EB5390" w:rsidP="00597830">
            <w:pPr>
              <w:jc w:val="center"/>
              <w:textAlignment w:val="baseline"/>
              <w:rPr>
                <w:sz w:val="18"/>
                <w:szCs w:val="18"/>
              </w:rPr>
            </w:pPr>
            <w:r w:rsidRPr="00E86208">
              <w:rPr>
                <w:sz w:val="20"/>
                <w:szCs w:val="20"/>
              </w:rPr>
              <w:t>13.</w:t>
            </w:r>
          </w:p>
        </w:tc>
        <w:tc>
          <w:tcPr>
            <w:tcW w:w="817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45FFF95" w14:textId="77777777" w:rsidR="00EB5390" w:rsidRPr="00E86208" w:rsidRDefault="00EB5390" w:rsidP="00597830">
            <w:pPr>
              <w:ind w:left="90"/>
              <w:rPr>
                <w:sz w:val="20"/>
                <w:szCs w:val="20"/>
              </w:rPr>
            </w:pPr>
            <w:r w:rsidRPr="00E86208">
              <w:rPr>
                <w:sz w:val="20"/>
                <w:szCs w:val="20"/>
              </w:rPr>
              <w:t xml:space="preserve"> ZH - </w:t>
            </w:r>
            <w:r w:rsidRPr="00E86208">
              <w:rPr>
                <w:bCs/>
                <w:sz w:val="20"/>
                <w:szCs w:val="20"/>
              </w:rPr>
              <w:t xml:space="preserve">ONLINE TESZT - </w:t>
            </w:r>
            <w:r w:rsidRPr="00E86208">
              <w:rPr>
                <w:sz w:val="20"/>
                <w:szCs w:val="20"/>
              </w:rPr>
              <w:t>a félév során kiadott egyéni vagy csoportos feladatok leadási határideje</w:t>
            </w:r>
          </w:p>
        </w:tc>
      </w:tr>
      <w:tr w:rsidR="00EB5390" w:rsidRPr="00E86208" w14:paraId="1638C926" w14:textId="77777777" w:rsidTr="00CF0A3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73"/>
        </w:trPr>
        <w:tc>
          <w:tcPr>
            <w:tcW w:w="749" w:type="dxa"/>
            <w:tcBorders>
              <w:top w:val="single" w:sz="6" w:space="0" w:color="auto"/>
              <w:left w:val="single" w:sz="6" w:space="0" w:color="auto"/>
              <w:bottom w:val="single" w:sz="6" w:space="0" w:color="auto"/>
              <w:right w:val="single" w:sz="6" w:space="0" w:color="auto"/>
            </w:tcBorders>
            <w:shd w:val="clear" w:color="auto" w:fill="auto"/>
            <w:vAlign w:val="center"/>
          </w:tcPr>
          <w:p w14:paraId="6B55B949" w14:textId="77777777" w:rsidR="00EB5390" w:rsidRPr="00E86208" w:rsidRDefault="00EB5390" w:rsidP="00597830">
            <w:pPr>
              <w:jc w:val="center"/>
              <w:textAlignment w:val="baseline"/>
              <w:rPr>
                <w:sz w:val="20"/>
                <w:szCs w:val="20"/>
              </w:rPr>
            </w:pPr>
            <w:r w:rsidRPr="00E86208">
              <w:rPr>
                <w:sz w:val="20"/>
                <w:szCs w:val="20"/>
              </w:rPr>
              <w:t>14.</w:t>
            </w:r>
          </w:p>
        </w:tc>
        <w:tc>
          <w:tcPr>
            <w:tcW w:w="817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2B21E14" w14:textId="77777777" w:rsidR="00EB5390" w:rsidRPr="00E86208" w:rsidRDefault="00EB5390" w:rsidP="00597830">
            <w:pPr>
              <w:ind w:left="90"/>
              <w:rPr>
                <w:sz w:val="20"/>
                <w:szCs w:val="20"/>
              </w:rPr>
            </w:pPr>
            <w:r w:rsidRPr="00E86208">
              <w:rPr>
                <w:sz w:val="20"/>
                <w:szCs w:val="20"/>
              </w:rPr>
              <w:t xml:space="preserve">Javító és pót ZH - </w:t>
            </w:r>
            <w:r w:rsidRPr="00E86208">
              <w:rPr>
                <w:bCs/>
                <w:sz w:val="20"/>
                <w:szCs w:val="20"/>
              </w:rPr>
              <w:t xml:space="preserve">ONLINE TESZT - </w:t>
            </w:r>
            <w:r w:rsidRPr="00E86208">
              <w:rPr>
                <w:sz w:val="20"/>
                <w:szCs w:val="20"/>
              </w:rPr>
              <w:t>feladatok pót</w:t>
            </w:r>
            <w:r>
              <w:rPr>
                <w:sz w:val="20"/>
                <w:szCs w:val="20"/>
              </w:rPr>
              <w:t>-b</w:t>
            </w:r>
            <w:r w:rsidRPr="00E86208">
              <w:rPr>
                <w:sz w:val="20"/>
                <w:szCs w:val="20"/>
              </w:rPr>
              <w:t>eadása</w:t>
            </w:r>
          </w:p>
        </w:tc>
      </w:tr>
      <w:tr w:rsidR="00EB5390" w:rsidRPr="00E86208" w14:paraId="0279F56D"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926"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1B896F27" w14:textId="77777777" w:rsidR="00EB5390" w:rsidRPr="00A96840" w:rsidRDefault="00EB5390" w:rsidP="00597830">
            <w:pPr>
              <w:jc w:val="center"/>
              <w:textAlignment w:val="baseline"/>
              <w:rPr>
                <w:i/>
                <w:sz w:val="22"/>
                <w:szCs w:val="22"/>
              </w:rPr>
            </w:pPr>
            <w:r w:rsidRPr="00A96840">
              <w:rPr>
                <w:b/>
                <w:bCs/>
                <w:i/>
                <w:sz w:val="22"/>
                <w:szCs w:val="22"/>
              </w:rPr>
              <w:t>Félévközi követelmények:</w:t>
            </w:r>
            <w:r w:rsidRPr="00A96840">
              <w:rPr>
                <w:i/>
                <w:sz w:val="22"/>
                <w:szCs w:val="22"/>
              </w:rPr>
              <w:t> </w:t>
            </w:r>
          </w:p>
        </w:tc>
      </w:tr>
      <w:tr w:rsidR="00EB5390" w:rsidRPr="00E86208" w14:paraId="18B6AFC1"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14"/>
        </w:trPr>
        <w:tc>
          <w:tcPr>
            <w:tcW w:w="8926"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1BC90A4D" w14:textId="77777777" w:rsidR="00EB5390" w:rsidRDefault="00EB5390" w:rsidP="00597830">
            <w:pPr>
              <w:ind w:left="131"/>
              <w:textAlignment w:val="baseline"/>
              <w:rPr>
                <w:b/>
                <w:bCs/>
                <w:sz w:val="22"/>
                <w:szCs w:val="22"/>
              </w:rPr>
            </w:pPr>
          </w:p>
          <w:p w14:paraId="0A9CEC31" w14:textId="77777777" w:rsidR="00EB5390" w:rsidRPr="00A96840" w:rsidRDefault="00EB5390" w:rsidP="00597830">
            <w:pPr>
              <w:ind w:left="131"/>
              <w:textAlignment w:val="baseline"/>
              <w:rPr>
                <w:sz w:val="22"/>
                <w:szCs w:val="22"/>
              </w:rPr>
            </w:pPr>
            <w:r w:rsidRPr="00A96840">
              <w:rPr>
                <w:b/>
                <w:bCs/>
                <w:sz w:val="22"/>
                <w:szCs w:val="22"/>
              </w:rPr>
              <w:t>Foglalkozásokon való részvétel:</w:t>
            </w:r>
            <w:r w:rsidRPr="00A96840">
              <w:rPr>
                <w:sz w:val="22"/>
                <w:szCs w:val="22"/>
              </w:rPr>
              <w:t> </w:t>
            </w:r>
          </w:p>
          <w:p w14:paraId="411DD178" w14:textId="77777777" w:rsidR="00EB5390" w:rsidRPr="00A96840" w:rsidRDefault="00EB5390" w:rsidP="00597830">
            <w:pPr>
              <w:ind w:left="131"/>
              <w:rPr>
                <w:color w:val="000000"/>
                <w:sz w:val="22"/>
                <w:szCs w:val="22"/>
              </w:rPr>
            </w:pPr>
            <w:r w:rsidRPr="00A96840">
              <w:rPr>
                <w:color w:val="000000"/>
                <w:sz w:val="22"/>
                <w:szCs w:val="22"/>
              </w:rPr>
              <w:t>Az előadásokon és a gyakorlatokon való részvétel kötelező.</w:t>
            </w:r>
            <w:r w:rsidRPr="00A96840">
              <w:rPr>
                <w:color w:val="000000"/>
                <w:sz w:val="22"/>
                <w:szCs w:val="22"/>
              </w:rPr>
              <w:br/>
              <w:t xml:space="preserve">A megengedett hiányzások számát a Tanulmányi és Vizsgaszabályzat határozza meg (a hiányzások száma nem haladhatja meg a félévi </w:t>
            </w:r>
            <w:proofErr w:type="spellStart"/>
            <w:r w:rsidRPr="00A96840">
              <w:rPr>
                <w:color w:val="000000"/>
                <w:sz w:val="22"/>
                <w:szCs w:val="22"/>
              </w:rPr>
              <w:t>össz</w:t>
            </w:r>
            <w:proofErr w:type="spellEnd"/>
            <w:r w:rsidRPr="00A96840">
              <w:rPr>
                <w:color w:val="000000"/>
                <w:sz w:val="22"/>
                <w:szCs w:val="22"/>
              </w:rPr>
              <w:t>. óraszám 30%-át).</w:t>
            </w:r>
          </w:p>
          <w:p w14:paraId="2FF9AEE1" w14:textId="77777777" w:rsidR="00EB5390" w:rsidRPr="00A96840" w:rsidRDefault="00EB5390" w:rsidP="00597830">
            <w:pPr>
              <w:ind w:left="131"/>
              <w:textAlignment w:val="baseline"/>
              <w:rPr>
                <w:sz w:val="22"/>
                <w:szCs w:val="22"/>
              </w:rPr>
            </w:pPr>
          </w:p>
        </w:tc>
      </w:tr>
      <w:tr w:rsidR="00EB5390" w:rsidRPr="00E86208" w14:paraId="3081C83C"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755"/>
        </w:trPr>
        <w:tc>
          <w:tcPr>
            <w:tcW w:w="8926"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3813390" w14:textId="77777777" w:rsidR="00EB5390" w:rsidRPr="00A96840" w:rsidRDefault="00EB5390" w:rsidP="00597830">
            <w:pPr>
              <w:ind w:left="131"/>
              <w:textAlignment w:val="baseline"/>
              <w:rPr>
                <w:sz w:val="22"/>
                <w:szCs w:val="22"/>
              </w:rPr>
            </w:pPr>
            <w:r w:rsidRPr="00A96840">
              <w:rPr>
                <w:b/>
                <w:bCs/>
                <w:sz w:val="22"/>
                <w:szCs w:val="22"/>
              </w:rPr>
              <w:t>Zárthelyik, jegyzőkönyvek, beszámolók stb.</w:t>
            </w:r>
            <w:r w:rsidRPr="00A96840">
              <w:rPr>
                <w:sz w:val="22"/>
                <w:szCs w:val="22"/>
              </w:rPr>
              <w:t> </w:t>
            </w:r>
          </w:p>
          <w:p w14:paraId="7EA3FAD8" w14:textId="77777777" w:rsidR="00EB5390" w:rsidRPr="00A96840" w:rsidRDefault="00EB5390" w:rsidP="00597830">
            <w:pPr>
              <w:ind w:left="131"/>
              <w:textAlignment w:val="baseline"/>
              <w:rPr>
                <w:color w:val="000000"/>
                <w:sz w:val="22"/>
                <w:szCs w:val="22"/>
              </w:rPr>
            </w:pPr>
            <w:r w:rsidRPr="00A96840">
              <w:rPr>
                <w:color w:val="000000"/>
                <w:sz w:val="22"/>
                <w:szCs w:val="22"/>
              </w:rPr>
              <w:t>13. hét - ZH</w:t>
            </w:r>
          </w:p>
          <w:p w14:paraId="73DB2102" w14:textId="77777777" w:rsidR="00EB5390" w:rsidRPr="00A96840" w:rsidRDefault="00EB5390" w:rsidP="00597830">
            <w:pPr>
              <w:ind w:left="131"/>
              <w:textAlignment w:val="baseline"/>
              <w:rPr>
                <w:color w:val="000000"/>
                <w:sz w:val="22"/>
                <w:szCs w:val="22"/>
              </w:rPr>
            </w:pPr>
            <w:r w:rsidRPr="00A96840">
              <w:rPr>
                <w:color w:val="000000"/>
                <w:sz w:val="22"/>
                <w:szCs w:val="22"/>
              </w:rPr>
              <w:t>13. hét - a félév során kiadott egyéni vagy csoportos feladatok leadási határideje</w:t>
            </w:r>
          </w:p>
          <w:p w14:paraId="388E4356" w14:textId="77777777" w:rsidR="00EB5390" w:rsidRPr="00A96840" w:rsidRDefault="00EB5390" w:rsidP="00597830">
            <w:pPr>
              <w:ind w:left="131"/>
              <w:textAlignment w:val="baseline"/>
              <w:rPr>
                <w:color w:val="000000"/>
                <w:sz w:val="22"/>
                <w:szCs w:val="22"/>
              </w:rPr>
            </w:pPr>
            <w:r w:rsidRPr="00A96840">
              <w:rPr>
                <w:color w:val="000000"/>
                <w:sz w:val="22"/>
                <w:szCs w:val="22"/>
              </w:rPr>
              <w:t>14. hét - javító és pót ZH</w:t>
            </w:r>
          </w:p>
          <w:p w14:paraId="44BA0C97" w14:textId="77777777" w:rsidR="00EB5390" w:rsidRPr="00A96840" w:rsidRDefault="00EB5390" w:rsidP="00597830">
            <w:pPr>
              <w:ind w:left="131"/>
              <w:textAlignment w:val="baseline"/>
              <w:rPr>
                <w:sz w:val="22"/>
                <w:szCs w:val="22"/>
              </w:rPr>
            </w:pPr>
            <w:r w:rsidRPr="00A96840">
              <w:rPr>
                <w:color w:val="000000"/>
                <w:sz w:val="22"/>
                <w:szCs w:val="22"/>
              </w:rPr>
              <w:t>14. hét - feladatok pót</w:t>
            </w:r>
            <w:r>
              <w:rPr>
                <w:color w:val="000000"/>
                <w:sz w:val="22"/>
                <w:szCs w:val="22"/>
              </w:rPr>
              <w:t>-</w:t>
            </w:r>
            <w:r w:rsidRPr="00A96840">
              <w:rPr>
                <w:color w:val="000000"/>
                <w:sz w:val="22"/>
                <w:szCs w:val="22"/>
              </w:rPr>
              <w:t>beadás</w:t>
            </w:r>
            <w:r>
              <w:rPr>
                <w:color w:val="000000"/>
                <w:sz w:val="22"/>
                <w:szCs w:val="22"/>
              </w:rPr>
              <w:t>a</w:t>
            </w:r>
          </w:p>
        </w:tc>
      </w:tr>
      <w:tr w:rsidR="00EB5390" w:rsidRPr="00E86208" w14:paraId="291DFEDA"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89"/>
        </w:trPr>
        <w:tc>
          <w:tcPr>
            <w:tcW w:w="8926"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7DEB754B" w14:textId="77777777" w:rsidR="00EB5390" w:rsidRPr="00A96840" w:rsidRDefault="00EB5390" w:rsidP="00597830">
            <w:pPr>
              <w:ind w:left="131"/>
              <w:textAlignment w:val="baseline"/>
              <w:rPr>
                <w:sz w:val="22"/>
                <w:szCs w:val="22"/>
              </w:rPr>
            </w:pPr>
            <w:r w:rsidRPr="00A96840">
              <w:rPr>
                <w:b/>
                <w:bCs/>
                <w:sz w:val="22"/>
                <w:szCs w:val="22"/>
              </w:rPr>
              <w:t>Az aláírás megszerzésének/félévközi jegy kialakításának módszere:</w:t>
            </w:r>
            <w:r w:rsidRPr="00A96840">
              <w:rPr>
                <w:sz w:val="22"/>
                <w:szCs w:val="22"/>
              </w:rPr>
              <w:t> </w:t>
            </w:r>
          </w:p>
          <w:p w14:paraId="4CFFB3BC" w14:textId="77777777" w:rsidR="00EB5390" w:rsidRPr="00A96840" w:rsidRDefault="00EB5390" w:rsidP="00597830">
            <w:pPr>
              <w:ind w:left="131"/>
              <w:textAlignment w:val="baseline"/>
              <w:rPr>
                <w:sz w:val="22"/>
                <w:szCs w:val="22"/>
              </w:rPr>
            </w:pPr>
          </w:p>
          <w:p w14:paraId="089F05F2" w14:textId="77777777" w:rsidR="00EB5390" w:rsidRDefault="00EB5390" w:rsidP="00597830">
            <w:pPr>
              <w:ind w:left="131"/>
              <w:rPr>
                <w:color w:val="000000"/>
                <w:sz w:val="22"/>
                <w:szCs w:val="22"/>
              </w:rPr>
            </w:pPr>
            <w:r w:rsidRPr="00A96840">
              <w:rPr>
                <w:color w:val="000000"/>
                <w:sz w:val="22"/>
                <w:szCs w:val="22"/>
              </w:rPr>
              <w:t>Az évközi</w:t>
            </w:r>
            <w:r>
              <w:rPr>
                <w:color w:val="000000"/>
                <w:sz w:val="22"/>
                <w:szCs w:val="22"/>
              </w:rPr>
              <w:t xml:space="preserve"> </w:t>
            </w:r>
            <w:r w:rsidRPr="00A96840">
              <w:rPr>
                <w:color w:val="000000"/>
                <w:sz w:val="22"/>
                <w:szCs w:val="22"/>
              </w:rPr>
              <w:t>jegy megszerzésének feltétele:</w:t>
            </w:r>
            <w:r w:rsidRPr="00A96840">
              <w:rPr>
                <w:color w:val="000000"/>
                <w:sz w:val="22"/>
                <w:szCs w:val="22"/>
              </w:rPr>
              <w:br/>
              <w:t>• a laborgyakorlatokon való érvényes részvételek,</w:t>
            </w:r>
            <w:r w:rsidRPr="00A96840">
              <w:rPr>
                <w:color w:val="000000"/>
                <w:sz w:val="22"/>
                <w:szCs w:val="22"/>
              </w:rPr>
              <w:br/>
              <w:t>• a félév során kiadott egyéni vagy csoportos feladatokat el kell készíteni, és határidőre leadni</w:t>
            </w:r>
            <w:r w:rsidRPr="00A96840">
              <w:rPr>
                <w:color w:val="000000"/>
                <w:sz w:val="22"/>
                <w:szCs w:val="22"/>
              </w:rPr>
              <w:br/>
              <w:t>• 1 db zárthelyi dolgozat, legalább elégséges osztályzatra értékelt megírása.</w:t>
            </w:r>
            <w:r w:rsidRPr="00A96840">
              <w:rPr>
                <w:color w:val="000000"/>
                <w:sz w:val="22"/>
                <w:szCs w:val="22"/>
              </w:rPr>
              <w:br/>
              <w:t>Az elégséges zárthelyi osztályzathoz a maximum pontszámából minimum 40 %-ot kell elérni. Az évközi</w:t>
            </w:r>
            <w:r>
              <w:rPr>
                <w:color w:val="000000"/>
                <w:sz w:val="22"/>
                <w:szCs w:val="22"/>
              </w:rPr>
              <w:t xml:space="preserve"> </w:t>
            </w:r>
            <w:r w:rsidRPr="00A96840">
              <w:rPr>
                <w:color w:val="000000"/>
                <w:sz w:val="22"/>
                <w:szCs w:val="22"/>
              </w:rPr>
              <w:t xml:space="preserve">jegy a zárthelyi dolgozat eredménye alapján kapja a hallgató. Elégtelen zárthelyi dolgozat vagy hiányos, nem megfelelő beadandó feladatok esetén az évközijegy eredménye elégtelen. Az évközijegy és a beadandó feladatok pótlására az érvényben lévő Tanulmányi és Vizsgaszabályzat vonatkozó előírásai érvényesek. </w:t>
            </w:r>
          </w:p>
          <w:p w14:paraId="57B3D5CD" w14:textId="77777777" w:rsidR="00EB5390" w:rsidRPr="00A96840" w:rsidRDefault="00EB5390" w:rsidP="00597830">
            <w:pPr>
              <w:ind w:left="131"/>
              <w:rPr>
                <w:color w:val="000000"/>
                <w:sz w:val="22"/>
                <w:szCs w:val="22"/>
              </w:rPr>
            </w:pPr>
          </w:p>
        </w:tc>
      </w:tr>
      <w:tr w:rsidR="00EB5390" w:rsidRPr="00E60629" w14:paraId="2A0659DA" w14:textId="77777777" w:rsidTr="00597830">
        <w:trPr>
          <w:gridAfter w:val="1"/>
          <w:wAfter w:w="70" w:type="dxa"/>
        </w:trPr>
        <w:tc>
          <w:tcPr>
            <w:tcW w:w="8856" w:type="dxa"/>
            <w:gridSpan w:val="5"/>
            <w:tcBorders>
              <w:top w:val="single" w:sz="4" w:space="0" w:color="auto"/>
              <w:left w:val="single" w:sz="4" w:space="0" w:color="auto"/>
              <w:bottom w:val="single" w:sz="4" w:space="0" w:color="auto"/>
              <w:right w:val="single" w:sz="4" w:space="0" w:color="auto"/>
            </w:tcBorders>
          </w:tcPr>
          <w:p w14:paraId="7EC6C1D1" w14:textId="77777777" w:rsidR="00EB5390" w:rsidRPr="00E60629" w:rsidRDefault="00EB5390" w:rsidP="00597830">
            <w:pPr>
              <w:jc w:val="center"/>
              <w:rPr>
                <w:b/>
                <w:i/>
                <w:sz w:val="22"/>
                <w:szCs w:val="22"/>
              </w:rPr>
            </w:pPr>
            <w:r w:rsidRPr="009311C7">
              <w:rPr>
                <w:b/>
                <w:i/>
                <w:sz w:val="22"/>
                <w:szCs w:val="22"/>
              </w:rPr>
              <w:t>Az elsajátítandó szakmai kompetenciák:</w:t>
            </w:r>
          </w:p>
        </w:tc>
      </w:tr>
      <w:tr w:rsidR="00EB5390" w:rsidRPr="00E60629" w14:paraId="57F3641B" w14:textId="77777777" w:rsidTr="00597830">
        <w:trPr>
          <w:gridAfter w:val="1"/>
          <w:wAfter w:w="70" w:type="dxa"/>
        </w:trPr>
        <w:tc>
          <w:tcPr>
            <w:tcW w:w="8856" w:type="dxa"/>
            <w:gridSpan w:val="5"/>
            <w:tcBorders>
              <w:top w:val="single" w:sz="4" w:space="0" w:color="auto"/>
              <w:left w:val="single" w:sz="4" w:space="0" w:color="auto"/>
              <w:bottom w:val="single" w:sz="4" w:space="0" w:color="auto"/>
              <w:right w:val="single" w:sz="4" w:space="0" w:color="auto"/>
            </w:tcBorders>
          </w:tcPr>
          <w:p w14:paraId="50B1BB77" w14:textId="77777777" w:rsidR="00EB5390" w:rsidRPr="00E60629" w:rsidRDefault="00EB5390" w:rsidP="00597830">
            <w:pPr>
              <w:autoSpaceDE w:val="0"/>
              <w:autoSpaceDN w:val="0"/>
              <w:adjustRightInd w:val="0"/>
              <w:jc w:val="center"/>
              <w:rPr>
                <w:b/>
                <w:i/>
                <w:sz w:val="22"/>
                <w:szCs w:val="22"/>
              </w:rPr>
            </w:pPr>
          </w:p>
          <w:p w14:paraId="4D7191B5" w14:textId="77777777" w:rsidR="00EB5390" w:rsidRPr="00E60629" w:rsidRDefault="00EB5390" w:rsidP="00F17DE1">
            <w:pPr>
              <w:pStyle w:val="Listaszerbekezds"/>
              <w:numPr>
                <w:ilvl w:val="0"/>
                <w:numId w:val="33"/>
              </w:numPr>
              <w:autoSpaceDE w:val="0"/>
              <w:autoSpaceDN w:val="0"/>
              <w:adjustRightInd w:val="0"/>
              <w:ind w:left="454"/>
              <w:rPr>
                <w:sz w:val="22"/>
                <w:szCs w:val="22"/>
              </w:rPr>
            </w:pPr>
            <w:r w:rsidRPr="00E60629">
              <w:rPr>
                <w:sz w:val="22"/>
                <w:szCs w:val="22"/>
              </w:rPr>
              <w:t>Ismeri az alapvető tervezési elveket és módszereket, a fontosabb gyártástechnológiai eljárásokat és működési folyamatokat.</w:t>
            </w:r>
          </w:p>
          <w:p w14:paraId="18EF9F8D" w14:textId="77777777" w:rsidR="00EB5390" w:rsidRPr="00E60629" w:rsidRDefault="00EB5390" w:rsidP="00F17DE1">
            <w:pPr>
              <w:pStyle w:val="Listaszerbekezds"/>
              <w:numPr>
                <w:ilvl w:val="0"/>
                <w:numId w:val="33"/>
              </w:numPr>
              <w:autoSpaceDE w:val="0"/>
              <w:autoSpaceDN w:val="0"/>
              <w:adjustRightInd w:val="0"/>
              <w:ind w:left="454"/>
              <w:rPr>
                <w:sz w:val="22"/>
                <w:szCs w:val="22"/>
              </w:rPr>
            </w:pPr>
            <w:r w:rsidRPr="00E60629">
              <w:rPr>
                <w:sz w:val="22"/>
                <w:szCs w:val="22"/>
              </w:rPr>
              <w:t>Ismeri az ipari termékek tervezéséhez szükséges alapvető ergonómiai és pszichológiai módszereket, szabályokat, és szabványokat.</w:t>
            </w:r>
          </w:p>
          <w:p w14:paraId="3BC8B30C" w14:textId="77777777" w:rsidR="00EB5390" w:rsidRPr="00E60629" w:rsidRDefault="00EB5390" w:rsidP="00F17DE1">
            <w:pPr>
              <w:pStyle w:val="Listaszerbekezds"/>
              <w:numPr>
                <w:ilvl w:val="0"/>
                <w:numId w:val="33"/>
              </w:numPr>
              <w:autoSpaceDE w:val="0"/>
              <w:autoSpaceDN w:val="0"/>
              <w:adjustRightInd w:val="0"/>
              <w:ind w:left="454"/>
              <w:rPr>
                <w:sz w:val="22"/>
                <w:szCs w:val="22"/>
              </w:rPr>
            </w:pPr>
            <w:r w:rsidRPr="00E60629">
              <w:rPr>
                <w:sz w:val="22"/>
                <w:szCs w:val="22"/>
              </w:rPr>
              <w:t>Képes egyszerűbb termékek formai és konstrukciós tervezésére a gyártástechnológiai korlátok, az elvárt költségek, a környezetre gyakorolt hatások figyelembevételével.</w:t>
            </w:r>
          </w:p>
          <w:p w14:paraId="1D89B07F" w14:textId="77777777" w:rsidR="00EB5390" w:rsidRPr="00E60629" w:rsidRDefault="00EB5390" w:rsidP="00F17DE1">
            <w:pPr>
              <w:pStyle w:val="Listaszerbekezds"/>
              <w:numPr>
                <w:ilvl w:val="0"/>
                <w:numId w:val="33"/>
              </w:numPr>
              <w:autoSpaceDE w:val="0"/>
              <w:autoSpaceDN w:val="0"/>
              <w:adjustRightInd w:val="0"/>
              <w:ind w:left="454"/>
              <w:rPr>
                <w:sz w:val="22"/>
                <w:szCs w:val="22"/>
              </w:rPr>
            </w:pPr>
            <w:r w:rsidRPr="00E60629">
              <w:rPr>
                <w:sz w:val="22"/>
                <w:szCs w:val="22"/>
              </w:rPr>
              <w:t>A problémamegoldás során ügyel az egyenlő esélyű hozzáférés elvének biztosítására.</w:t>
            </w:r>
          </w:p>
          <w:p w14:paraId="4644C982" w14:textId="77777777" w:rsidR="00EB5390" w:rsidRPr="00E60629" w:rsidRDefault="00EB5390" w:rsidP="00597830">
            <w:pPr>
              <w:jc w:val="center"/>
              <w:rPr>
                <w:b/>
                <w:i/>
                <w:sz w:val="22"/>
                <w:szCs w:val="22"/>
              </w:rPr>
            </w:pPr>
          </w:p>
        </w:tc>
      </w:tr>
      <w:tr w:rsidR="00EB5390" w:rsidRPr="00E60629" w14:paraId="4DEF3E92" w14:textId="77777777" w:rsidTr="00597830">
        <w:trPr>
          <w:gridAfter w:val="1"/>
          <w:wAfter w:w="70" w:type="dxa"/>
        </w:trPr>
        <w:tc>
          <w:tcPr>
            <w:tcW w:w="8856" w:type="dxa"/>
            <w:gridSpan w:val="5"/>
            <w:tcBorders>
              <w:top w:val="single" w:sz="4" w:space="0" w:color="auto"/>
              <w:left w:val="single" w:sz="4" w:space="0" w:color="auto"/>
              <w:bottom w:val="single" w:sz="4" w:space="0" w:color="auto"/>
              <w:right w:val="single" w:sz="4" w:space="0" w:color="auto"/>
            </w:tcBorders>
          </w:tcPr>
          <w:p w14:paraId="2F543E85" w14:textId="77777777" w:rsidR="00EB5390" w:rsidRPr="00E60629" w:rsidRDefault="00EB5390" w:rsidP="00597830">
            <w:pPr>
              <w:jc w:val="center"/>
              <w:rPr>
                <w:b/>
                <w:i/>
                <w:sz w:val="22"/>
                <w:szCs w:val="22"/>
              </w:rPr>
            </w:pPr>
            <w:r w:rsidRPr="00E60629">
              <w:rPr>
                <w:b/>
                <w:i/>
                <w:sz w:val="22"/>
                <w:szCs w:val="22"/>
              </w:rPr>
              <w:t>Irodalom:</w:t>
            </w:r>
          </w:p>
        </w:tc>
      </w:tr>
      <w:tr w:rsidR="00EB5390" w:rsidRPr="00E60629" w14:paraId="34EA5A3A" w14:textId="77777777" w:rsidTr="00597830">
        <w:trPr>
          <w:gridAfter w:val="1"/>
          <w:wAfter w:w="70" w:type="dxa"/>
          <w:trHeight w:val="1124"/>
        </w:trPr>
        <w:tc>
          <w:tcPr>
            <w:tcW w:w="8856" w:type="dxa"/>
            <w:gridSpan w:val="5"/>
            <w:tcBorders>
              <w:top w:val="single" w:sz="4" w:space="0" w:color="auto"/>
              <w:left w:val="single" w:sz="4" w:space="0" w:color="auto"/>
              <w:right w:val="single" w:sz="4" w:space="0" w:color="auto"/>
            </w:tcBorders>
          </w:tcPr>
          <w:p w14:paraId="6E40411A" w14:textId="77777777" w:rsidR="00EB5390" w:rsidRPr="00E60629" w:rsidRDefault="00EB5390" w:rsidP="00597830">
            <w:pPr>
              <w:pStyle w:val="Listaszerbekezds"/>
              <w:ind w:left="426"/>
              <w:contextualSpacing/>
              <w:rPr>
                <w:sz w:val="22"/>
                <w:szCs w:val="22"/>
              </w:rPr>
            </w:pPr>
          </w:p>
          <w:p w14:paraId="320E6906" w14:textId="77777777" w:rsidR="00EB5390" w:rsidRPr="00E60629" w:rsidRDefault="00EB5390" w:rsidP="00F17DE1">
            <w:pPr>
              <w:pStyle w:val="Listaszerbekezds"/>
              <w:numPr>
                <w:ilvl w:val="0"/>
                <w:numId w:val="32"/>
              </w:numPr>
              <w:ind w:left="426"/>
              <w:contextualSpacing/>
              <w:rPr>
                <w:sz w:val="22"/>
                <w:szCs w:val="22"/>
              </w:rPr>
            </w:pPr>
            <w:r w:rsidRPr="00E60629">
              <w:rPr>
                <w:sz w:val="22"/>
                <w:szCs w:val="22"/>
              </w:rPr>
              <w:t xml:space="preserve">Hercegfi K., Izsó L. (szerk.): Ergonómia. </w:t>
            </w:r>
            <w:proofErr w:type="spellStart"/>
            <w:r w:rsidRPr="00E60629">
              <w:rPr>
                <w:sz w:val="22"/>
                <w:szCs w:val="22"/>
              </w:rPr>
              <w:t>Typotex</w:t>
            </w:r>
            <w:proofErr w:type="spellEnd"/>
            <w:r w:rsidRPr="00E60629">
              <w:rPr>
                <w:sz w:val="22"/>
                <w:szCs w:val="22"/>
              </w:rPr>
              <w:t xml:space="preserve"> Kiadó, Budapest, 2007.</w:t>
            </w:r>
          </w:p>
          <w:p w14:paraId="6DDFD847" w14:textId="77777777" w:rsidR="00EB5390" w:rsidRPr="00E60629" w:rsidRDefault="00EB5390" w:rsidP="00F17DE1">
            <w:pPr>
              <w:pStyle w:val="Listaszerbekezds"/>
              <w:numPr>
                <w:ilvl w:val="0"/>
                <w:numId w:val="32"/>
              </w:numPr>
              <w:ind w:left="426"/>
              <w:contextualSpacing/>
              <w:rPr>
                <w:sz w:val="22"/>
                <w:szCs w:val="22"/>
              </w:rPr>
            </w:pPr>
            <w:r w:rsidRPr="00E60629">
              <w:rPr>
                <w:sz w:val="22"/>
                <w:szCs w:val="22"/>
              </w:rPr>
              <w:t xml:space="preserve">Becker </w:t>
            </w:r>
            <w:proofErr w:type="spellStart"/>
            <w:r w:rsidRPr="00E60629">
              <w:rPr>
                <w:sz w:val="22"/>
                <w:szCs w:val="22"/>
              </w:rPr>
              <w:t>Gy</w:t>
            </w:r>
            <w:proofErr w:type="spellEnd"/>
            <w:r w:rsidRPr="00E60629">
              <w:rPr>
                <w:sz w:val="22"/>
                <w:szCs w:val="22"/>
              </w:rPr>
              <w:t>.-</w:t>
            </w:r>
            <w:proofErr w:type="spellStart"/>
            <w:r w:rsidRPr="00E60629">
              <w:rPr>
                <w:sz w:val="22"/>
                <w:szCs w:val="22"/>
              </w:rPr>
              <w:t>Kaucsek</w:t>
            </w:r>
            <w:proofErr w:type="spellEnd"/>
            <w:r w:rsidRPr="00E60629">
              <w:rPr>
                <w:sz w:val="22"/>
                <w:szCs w:val="22"/>
              </w:rPr>
              <w:t xml:space="preserve"> </w:t>
            </w:r>
            <w:proofErr w:type="spellStart"/>
            <w:r w:rsidRPr="00E60629">
              <w:rPr>
                <w:sz w:val="22"/>
                <w:szCs w:val="22"/>
              </w:rPr>
              <w:t>Gy</w:t>
            </w:r>
            <w:proofErr w:type="spellEnd"/>
            <w:r w:rsidRPr="00E60629">
              <w:rPr>
                <w:sz w:val="22"/>
                <w:szCs w:val="22"/>
              </w:rPr>
              <w:t>: Termékergonómia és pszichológia, Tölgyfa Kiadó, Bp.1996</w:t>
            </w:r>
          </w:p>
          <w:p w14:paraId="3F791879" w14:textId="77777777" w:rsidR="00EB5390" w:rsidRPr="00E60629" w:rsidRDefault="00EB5390" w:rsidP="00F17DE1">
            <w:pPr>
              <w:pStyle w:val="Listaszerbekezds"/>
              <w:numPr>
                <w:ilvl w:val="0"/>
                <w:numId w:val="32"/>
              </w:numPr>
              <w:ind w:left="426"/>
              <w:contextualSpacing/>
              <w:rPr>
                <w:sz w:val="22"/>
                <w:szCs w:val="22"/>
              </w:rPr>
            </w:pPr>
            <w:hyperlink r:id="rId27" w:history="1">
              <w:r w:rsidRPr="00E60629">
                <w:rPr>
                  <w:rStyle w:val="Hiperhivatkozs"/>
                  <w:sz w:val="22"/>
                  <w:szCs w:val="22"/>
                </w:rPr>
                <w:t>https://elearning.uni-obuda.hu/</w:t>
              </w:r>
            </w:hyperlink>
            <w:r w:rsidRPr="00E60629">
              <w:rPr>
                <w:noProof/>
                <w:sz w:val="22"/>
                <w:szCs w:val="22"/>
                <w:lang w:val="pt-BR"/>
              </w:rPr>
              <w:t xml:space="preserve"> az oktató által készített elektronikus jegyzetek és segédletek</w:t>
            </w:r>
          </w:p>
          <w:p w14:paraId="23ACBD64" w14:textId="77777777" w:rsidR="00EB5390" w:rsidRPr="00E60629" w:rsidRDefault="00EB5390" w:rsidP="00597830">
            <w:pPr>
              <w:pStyle w:val="Listaszerbekezds"/>
              <w:ind w:left="426"/>
              <w:contextualSpacing/>
              <w:rPr>
                <w:sz w:val="22"/>
                <w:szCs w:val="22"/>
              </w:rPr>
            </w:pPr>
          </w:p>
        </w:tc>
      </w:tr>
    </w:tbl>
    <w:p w14:paraId="1D94460E" w14:textId="77777777" w:rsidR="00EB5390" w:rsidRDefault="00EB5390" w:rsidP="00EB5390"/>
    <w:p w14:paraId="5C50388A" w14:textId="77777777" w:rsidR="00EB5390" w:rsidRDefault="00EB5390">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869"/>
        <w:gridCol w:w="2354"/>
        <w:gridCol w:w="2268"/>
        <w:gridCol w:w="1377"/>
      </w:tblGrid>
      <w:tr w:rsidR="00EB5390" w:rsidRPr="00AB1440" w14:paraId="6B1BD64C" w14:textId="77777777" w:rsidTr="00597830">
        <w:tc>
          <w:tcPr>
            <w:tcW w:w="2857" w:type="dxa"/>
            <w:gridSpan w:val="2"/>
            <w:tcBorders>
              <w:top w:val="single" w:sz="4" w:space="0" w:color="auto"/>
              <w:left w:val="single" w:sz="4" w:space="0" w:color="auto"/>
              <w:bottom w:val="single" w:sz="4" w:space="0" w:color="auto"/>
              <w:right w:val="single" w:sz="4" w:space="0" w:color="auto"/>
            </w:tcBorders>
          </w:tcPr>
          <w:p w14:paraId="0C95DB7B" w14:textId="77777777" w:rsidR="00EB5390" w:rsidRPr="00AB1440" w:rsidRDefault="00EB5390" w:rsidP="00597830">
            <w:pPr>
              <w:jc w:val="both"/>
              <w:rPr>
                <w:b/>
                <w:iCs/>
                <w:sz w:val="22"/>
                <w:szCs w:val="22"/>
              </w:rPr>
            </w:pPr>
            <w:r w:rsidRPr="00AB1440">
              <w:rPr>
                <w:b/>
                <w:iCs/>
                <w:sz w:val="22"/>
                <w:szCs w:val="22"/>
              </w:rPr>
              <w:lastRenderedPageBreak/>
              <w:t>Tárgy neve:</w:t>
            </w:r>
          </w:p>
          <w:p w14:paraId="19A70B34" w14:textId="77777777" w:rsidR="00EB5390" w:rsidRDefault="00EB5390" w:rsidP="00597830">
            <w:pPr>
              <w:rPr>
                <w:bCs/>
                <w:iCs/>
                <w:sz w:val="22"/>
                <w:szCs w:val="22"/>
              </w:rPr>
            </w:pPr>
            <w:r w:rsidRPr="00AB1440">
              <w:rPr>
                <w:bCs/>
                <w:iCs/>
                <w:sz w:val="22"/>
                <w:szCs w:val="22"/>
              </w:rPr>
              <w:t>Marketing és kereskedelem</w:t>
            </w:r>
          </w:p>
          <w:p w14:paraId="6C11ACE3" w14:textId="3C656A2D" w:rsidR="008207D6" w:rsidRPr="00AB1440" w:rsidRDefault="008207D6" w:rsidP="00597830">
            <w:pPr>
              <w:rPr>
                <w:bCs/>
                <w:iCs/>
                <w:sz w:val="22"/>
                <w:szCs w:val="22"/>
              </w:rPr>
            </w:pPr>
          </w:p>
        </w:tc>
        <w:tc>
          <w:tcPr>
            <w:tcW w:w="2354" w:type="dxa"/>
            <w:tcBorders>
              <w:top w:val="single" w:sz="4" w:space="0" w:color="auto"/>
              <w:left w:val="single" w:sz="4" w:space="0" w:color="auto"/>
              <w:bottom w:val="single" w:sz="4" w:space="0" w:color="auto"/>
              <w:right w:val="single" w:sz="4" w:space="0" w:color="auto"/>
            </w:tcBorders>
          </w:tcPr>
          <w:p w14:paraId="7D226AEF" w14:textId="77777777" w:rsidR="00EB5390" w:rsidRPr="00AB1440" w:rsidRDefault="00EB5390" w:rsidP="00597830">
            <w:pPr>
              <w:jc w:val="both"/>
              <w:rPr>
                <w:b/>
                <w:iCs/>
                <w:sz w:val="22"/>
                <w:szCs w:val="22"/>
              </w:rPr>
            </w:pPr>
            <w:r w:rsidRPr="00AB1440">
              <w:rPr>
                <w:b/>
                <w:iCs/>
                <w:sz w:val="22"/>
                <w:szCs w:val="22"/>
              </w:rPr>
              <w:t>NEPTUN-kód:</w:t>
            </w:r>
          </w:p>
          <w:p w14:paraId="2C6D5760" w14:textId="77777777" w:rsidR="00EB5390" w:rsidRPr="00AB1440" w:rsidRDefault="00EB5390" w:rsidP="00597830">
            <w:pPr>
              <w:jc w:val="both"/>
              <w:rPr>
                <w:iCs/>
                <w:sz w:val="22"/>
                <w:szCs w:val="22"/>
              </w:rPr>
            </w:pPr>
            <w:r w:rsidRPr="00AB1440">
              <w:rPr>
                <w:iCs/>
                <w:sz w:val="22"/>
                <w:szCs w:val="22"/>
              </w:rPr>
              <w:t xml:space="preserve">RTXMK1HBNF </w:t>
            </w:r>
          </w:p>
        </w:tc>
        <w:tc>
          <w:tcPr>
            <w:tcW w:w="2268" w:type="dxa"/>
            <w:tcBorders>
              <w:top w:val="single" w:sz="4" w:space="0" w:color="auto"/>
              <w:left w:val="single" w:sz="4" w:space="0" w:color="auto"/>
              <w:bottom w:val="single" w:sz="4" w:space="0" w:color="auto"/>
              <w:right w:val="single" w:sz="4" w:space="0" w:color="auto"/>
            </w:tcBorders>
          </w:tcPr>
          <w:p w14:paraId="79BDBDC9" w14:textId="77777777" w:rsidR="00EB5390" w:rsidRPr="00AB1440" w:rsidRDefault="00EB5390" w:rsidP="00597830">
            <w:pPr>
              <w:jc w:val="both"/>
              <w:rPr>
                <w:iCs/>
                <w:sz w:val="22"/>
                <w:szCs w:val="22"/>
              </w:rPr>
            </w:pPr>
            <w:r w:rsidRPr="00AB1440">
              <w:rPr>
                <w:b/>
                <w:iCs/>
                <w:sz w:val="22"/>
                <w:szCs w:val="22"/>
              </w:rPr>
              <w:t>Óraszám:</w:t>
            </w:r>
            <w:r w:rsidRPr="00AB1440">
              <w:rPr>
                <w:iCs/>
                <w:sz w:val="22"/>
                <w:szCs w:val="22"/>
              </w:rPr>
              <w:t xml:space="preserve"> </w:t>
            </w:r>
            <w:proofErr w:type="spellStart"/>
            <w:r w:rsidRPr="00AB1440">
              <w:rPr>
                <w:iCs/>
                <w:sz w:val="22"/>
                <w:szCs w:val="22"/>
              </w:rPr>
              <w:t>ea+gy+lb</w:t>
            </w:r>
            <w:proofErr w:type="spellEnd"/>
          </w:p>
          <w:p w14:paraId="7F26C5E5" w14:textId="77777777" w:rsidR="00EB5390" w:rsidRPr="00AB1440" w:rsidRDefault="00EB5390" w:rsidP="00597830">
            <w:pPr>
              <w:jc w:val="both"/>
              <w:rPr>
                <w:iCs/>
                <w:sz w:val="22"/>
                <w:szCs w:val="22"/>
              </w:rPr>
            </w:pPr>
            <w:r w:rsidRPr="00AB1440">
              <w:rPr>
                <w:iCs/>
                <w:sz w:val="22"/>
                <w:szCs w:val="22"/>
              </w:rPr>
              <w:t>1+2+0</w:t>
            </w:r>
          </w:p>
        </w:tc>
        <w:tc>
          <w:tcPr>
            <w:tcW w:w="1377" w:type="dxa"/>
            <w:tcBorders>
              <w:top w:val="single" w:sz="4" w:space="0" w:color="auto"/>
              <w:left w:val="single" w:sz="4" w:space="0" w:color="auto"/>
              <w:bottom w:val="single" w:sz="4" w:space="0" w:color="auto"/>
              <w:right w:val="single" w:sz="4" w:space="0" w:color="auto"/>
            </w:tcBorders>
          </w:tcPr>
          <w:p w14:paraId="0D82E864" w14:textId="77777777" w:rsidR="00EB5390" w:rsidRPr="00AB1440" w:rsidRDefault="00EB5390" w:rsidP="00597830">
            <w:pPr>
              <w:jc w:val="both"/>
              <w:rPr>
                <w:iCs/>
                <w:sz w:val="22"/>
                <w:szCs w:val="22"/>
              </w:rPr>
            </w:pPr>
            <w:r w:rsidRPr="00AB1440">
              <w:rPr>
                <w:b/>
                <w:iCs/>
                <w:sz w:val="22"/>
                <w:szCs w:val="22"/>
              </w:rPr>
              <w:t>Kredit:</w:t>
            </w:r>
            <w:r w:rsidRPr="00AB1440">
              <w:rPr>
                <w:iCs/>
                <w:sz w:val="22"/>
                <w:szCs w:val="22"/>
              </w:rPr>
              <w:t xml:space="preserve"> 4</w:t>
            </w:r>
          </w:p>
          <w:p w14:paraId="721A0417" w14:textId="77777777" w:rsidR="00EB5390" w:rsidRPr="00AB1440" w:rsidRDefault="00EB5390" w:rsidP="00597830">
            <w:pPr>
              <w:jc w:val="both"/>
              <w:rPr>
                <w:iCs/>
                <w:sz w:val="22"/>
                <w:szCs w:val="22"/>
              </w:rPr>
            </w:pPr>
            <w:proofErr w:type="spellStart"/>
            <w:r w:rsidRPr="00AB1440">
              <w:rPr>
                <w:b/>
                <w:iCs/>
                <w:sz w:val="22"/>
                <w:szCs w:val="22"/>
              </w:rPr>
              <w:t>Köv</w:t>
            </w:r>
            <w:proofErr w:type="spellEnd"/>
            <w:r w:rsidRPr="00AB1440">
              <w:rPr>
                <w:b/>
                <w:iCs/>
                <w:sz w:val="22"/>
                <w:szCs w:val="22"/>
              </w:rPr>
              <w:t>:</w:t>
            </w:r>
            <w:r w:rsidRPr="00AB1440">
              <w:rPr>
                <w:iCs/>
                <w:sz w:val="22"/>
                <w:szCs w:val="22"/>
              </w:rPr>
              <w:t xml:space="preserve"> é</w:t>
            </w:r>
          </w:p>
        </w:tc>
      </w:tr>
      <w:tr w:rsidR="00EB5390" w:rsidRPr="00AB1440" w14:paraId="0C26670B" w14:textId="77777777" w:rsidTr="00597830">
        <w:tc>
          <w:tcPr>
            <w:tcW w:w="2857" w:type="dxa"/>
            <w:gridSpan w:val="2"/>
            <w:tcBorders>
              <w:top w:val="single" w:sz="4" w:space="0" w:color="auto"/>
              <w:left w:val="single" w:sz="4" w:space="0" w:color="auto"/>
              <w:bottom w:val="single" w:sz="4" w:space="0" w:color="auto"/>
              <w:right w:val="single" w:sz="4" w:space="0" w:color="auto"/>
            </w:tcBorders>
          </w:tcPr>
          <w:p w14:paraId="25F909D6" w14:textId="77777777" w:rsidR="00EB5390" w:rsidRPr="00AB1440" w:rsidRDefault="00EB5390" w:rsidP="00597830">
            <w:pPr>
              <w:jc w:val="both"/>
              <w:rPr>
                <w:b/>
                <w:iCs/>
                <w:sz w:val="22"/>
                <w:szCs w:val="22"/>
              </w:rPr>
            </w:pPr>
            <w:r w:rsidRPr="00AB1440">
              <w:rPr>
                <w:b/>
                <w:iCs/>
                <w:sz w:val="22"/>
                <w:szCs w:val="22"/>
              </w:rPr>
              <w:t>Tantárgyfelelős:</w:t>
            </w:r>
          </w:p>
          <w:p w14:paraId="5DFB23B1" w14:textId="77777777" w:rsidR="00EB5390" w:rsidRPr="00AB1440" w:rsidRDefault="00EB5390" w:rsidP="00597830">
            <w:pPr>
              <w:jc w:val="both"/>
              <w:rPr>
                <w:iCs/>
                <w:sz w:val="22"/>
                <w:szCs w:val="22"/>
              </w:rPr>
            </w:pPr>
            <w:r w:rsidRPr="00AB1440">
              <w:rPr>
                <w:iCs/>
                <w:sz w:val="22"/>
                <w:szCs w:val="22"/>
              </w:rPr>
              <w:t>Nagyné Dr. Szabó Orsolya</w:t>
            </w:r>
          </w:p>
        </w:tc>
        <w:tc>
          <w:tcPr>
            <w:tcW w:w="2354" w:type="dxa"/>
            <w:tcBorders>
              <w:top w:val="single" w:sz="4" w:space="0" w:color="auto"/>
              <w:left w:val="single" w:sz="4" w:space="0" w:color="auto"/>
              <w:bottom w:val="single" w:sz="4" w:space="0" w:color="auto"/>
              <w:right w:val="single" w:sz="4" w:space="0" w:color="auto"/>
            </w:tcBorders>
          </w:tcPr>
          <w:p w14:paraId="06952C0C" w14:textId="77777777" w:rsidR="00EB5390" w:rsidRPr="00AB1440" w:rsidRDefault="00EB5390" w:rsidP="00597830">
            <w:pPr>
              <w:jc w:val="both"/>
              <w:rPr>
                <w:b/>
                <w:iCs/>
                <w:sz w:val="22"/>
                <w:szCs w:val="22"/>
              </w:rPr>
            </w:pPr>
            <w:r w:rsidRPr="00AB1440">
              <w:rPr>
                <w:b/>
                <w:iCs/>
                <w:sz w:val="22"/>
                <w:szCs w:val="22"/>
              </w:rPr>
              <w:t xml:space="preserve">Beosztás: </w:t>
            </w:r>
          </w:p>
          <w:p w14:paraId="23C78DAC" w14:textId="77777777" w:rsidR="00EB5390" w:rsidRPr="00AB1440" w:rsidRDefault="00EB5390" w:rsidP="00597830">
            <w:pPr>
              <w:jc w:val="both"/>
              <w:rPr>
                <w:iCs/>
                <w:sz w:val="22"/>
                <w:szCs w:val="22"/>
              </w:rPr>
            </w:pPr>
            <w:r w:rsidRPr="00AB1440">
              <w:rPr>
                <w:iCs/>
                <w:sz w:val="22"/>
                <w:szCs w:val="22"/>
              </w:rPr>
              <w:t>egyetemi adjunktus</w:t>
            </w:r>
          </w:p>
        </w:tc>
        <w:tc>
          <w:tcPr>
            <w:tcW w:w="3645" w:type="dxa"/>
            <w:gridSpan w:val="2"/>
            <w:tcBorders>
              <w:top w:val="single" w:sz="4" w:space="0" w:color="auto"/>
              <w:left w:val="single" w:sz="4" w:space="0" w:color="auto"/>
              <w:bottom w:val="single" w:sz="4" w:space="0" w:color="auto"/>
              <w:right w:val="single" w:sz="4" w:space="0" w:color="auto"/>
            </w:tcBorders>
          </w:tcPr>
          <w:p w14:paraId="3992B3A3" w14:textId="77777777" w:rsidR="00EB5390" w:rsidRPr="00AB1440" w:rsidRDefault="00EB5390" w:rsidP="00597830">
            <w:pPr>
              <w:rPr>
                <w:b/>
                <w:iCs/>
                <w:sz w:val="22"/>
                <w:szCs w:val="22"/>
              </w:rPr>
            </w:pPr>
            <w:r w:rsidRPr="00AB1440">
              <w:rPr>
                <w:b/>
                <w:iCs/>
                <w:sz w:val="22"/>
                <w:szCs w:val="22"/>
              </w:rPr>
              <w:t xml:space="preserve">Előkövetelmény: </w:t>
            </w:r>
          </w:p>
          <w:p w14:paraId="4C0237E0" w14:textId="77777777" w:rsidR="00EB5390" w:rsidRPr="00AB1440" w:rsidRDefault="00EB5390" w:rsidP="00597830">
            <w:pPr>
              <w:rPr>
                <w:iCs/>
                <w:sz w:val="22"/>
                <w:szCs w:val="22"/>
              </w:rPr>
            </w:pPr>
            <w:r w:rsidRPr="00AB1440">
              <w:rPr>
                <w:iCs/>
                <w:sz w:val="22"/>
                <w:szCs w:val="22"/>
              </w:rPr>
              <w:t>nincs</w:t>
            </w:r>
          </w:p>
        </w:tc>
      </w:tr>
      <w:tr w:rsidR="00EB5390" w:rsidRPr="00E60629" w14:paraId="4C80F5DB"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384BBC3B" w14:textId="77777777" w:rsidR="00EB5390" w:rsidRPr="00E60629" w:rsidRDefault="00EB5390" w:rsidP="00597830">
            <w:pPr>
              <w:jc w:val="center"/>
              <w:rPr>
                <w:b/>
                <w:i/>
                <w:sz w:val="22"/>
                <w:szCs w:val="22"/>
              </w:rPr>
            </w:pPr>
            <w:r w:rsidRPr="00E60629">
              <w:rPr>
                <w:b/>
                <w:i/>
                <w:sz w:val="22"/>
                <w:szCs w:val="22"/>
              </w:rPr>
              <w:t>Ismeretanyag leírása:</w:t>
            </w:r>
          </w:p>
        </w:tc>
      </w:tr>
      <w:tr w:rsidR="00EB5390" w:rsidRPr="00E60629" w14:paraId="4716F551" w14:textId="77777777" w:rsidTr="00597830">
        <w:trPr>
          <w:trHeight w:val="2419"/>
        </w:trPr>
        <w:tc>
          <w:tcPr>
            <w:tcW w:w="8856" w:type="dxa"/>
            <w:gridSpan w:val="5"/>
            <w:tcBorders>
              <w:top w:val="single" w:sz="4" w:space="0" w:color="auto"/>
              <w:left w:val="single" w:sz="4" w:space="0" w:color="auto"/>
              <w:bottom w:val="single" w:sz="4" w:space="0" w:color="auto"/>
              <w:right w:val="single" w:sz="4" w:space="0" w:color="auto"/>
            </w:tcBorders>
          </w:tcPr>
          <w:p w14:paraId="0A64A4E9" w14:textId="77777777" w:rsidR="00EB5390" w:rsidRPr="00E60629" w:rsidRDefault="00EB5390" w:rsidP="00597830">
            <w:pPr>
              <w:jc w:val="both"/>
              <w:rPr>
                <w:sz w:val="22"/>
                <w:szCs w:val="22"/>
              </w:rPr>
            </w:pPr>
          </w:p>
          <w:p w14:paraId="521723A9" w14:textId="77777777" w:rsidR="00EB5390" w:rsidRPr="00E60629" w:rsidRDefault="00EB5390" w:rsidP="00597830">
            <w:pPr>
              <w:jc w:val="both"/>
              <w:rPr>
                <w:sz w:val="22"/>
                <w:szCs w:val="22"/>
              </w:rPr>
            </w:pPr>
            <w:r w:rsidRPr="00E60629">
              <w:rPr>
                <w:sz w:val="22"/>
                <w:szCs w:val="22"/>
              </w:rPr>
              <w:t>A kereskedelem szerepe, funkciói, szerkezete. Az értékesítési csatornák szereplői, kereskedők csoportosítása. A külkereskedelmi szerződés tartalmi elemei. Kultúrák sajátosságai a nemzetközi kereskedelemben. Az üzleti etika alapelvei. A fenntartható fejlődés, a méltányos kereskedelem fogalma. Eladásösztönző módszerek. Az online értékesítés: webshop. Az online marketing (</w:t>
            </w:r>
            <w:proofErr w:type="spellStart"/>
            <w:r w:rsidRPr="00E60629">
              <w:rPr>
                <w:sz w:val="22"/>
                <w:szCs w:val="22"/>
              </w:rPr>
              <w:t>ADWords</w:t>
            </w:r>
            <w:proofErr w:type="spellEnd"/>
            <w:r w:rsidRPr="00E60629">
              <w:rPr>
                <w:sz w:val="22"/>
                <w:szCs w:val="22"/>
              </w:rPr>
              <w:t xml:space="preserve">, FB </w:t>
            </w:r>
            <w:proofErr w:type="spellStart"/>
            <w:r w:rsidRPr="00E60629">
              <w:rPr>
                <w:sz w:val="22"/>
                <w:szCs w:val="22"/>
              </w:rPr>
              <w:t>Twitter</w:t>
            </w:r>
            <w:proofErr w:type="spellEnd"/>
            <w:r w:rsidRPr="00E60629">
              <w:rPr>
                <w:sz w:val="22"/>
                <w:szCs w:val="22"/>
              </w:rPr>
              <w:t xml:space="preserve">, stb.). Személyes eladás. Személyiségtípusok. Fogyasztói magatartás. Értékesítés és tárgyalástechnikák. Szellemi tulajdon. Találmány, szabadalom, védjegy, </w:t>
            </w:r>
            <w:proofErr w:type="spellStart"/>
            <w:r w:rsidRPr="00E60629">
              <w:rPr>
                <w:sz w:val="22"/>
                <w:szCs w:val="22"/>
              </w:rPr>
              <w:t>know</w:t>
            </w:r>
            <w:proofErr w:type="spellEnd"/>
            <w:r w:rsidRPr="00E60629">
              <w:rPr>
                <w:sz w:val="22"/>
                <w:szCs w:val="22"/>
              </w:rPr>
              <w:t xml:space="preserve"> </w:t>
            </w:r>
            <w:proofErr w:type="spellStart"/>
            <w:r w:rsidRPr="00E60629">
              <w:rPr>
                <w:sz w:val="22"/>
                <w:szCs w:val="22"/>
              </w:rPr>
              <w:t>how</w:t>
            </w:r>
            <w:proofErr w:type="spellEnd"/>
            <w:r w:rsidRPr="00E60629">
              <w:rPr>
                <w:sz w:val="22"/>
                <w:szCs w:val="22"/>
              </w:rPr>
              <w:t xml:space="preserve">, ipari mintaoltalom, licencia, franchise fogalma. Reklámcélok, </w:t>
            </w:r>
            <w:proofErr w:type="spellStart"/>
            <w:r w:rsidRPr="00E60629">
              <w:rPr>
                <w:sz w:val="22"/>
                <w:szCs w:val="22"/>
              </w:rPr>
              <w:t>árstratégiák</w:t>
            </w:r>
            <w:proofErr w:type="spellEnd"/>
            <w:r w:rsidRPr="00E60629">
              <w:rPr>
                <w:sz w:val="22"/>
                <w:szCs w:val="22"/>
              </w:rPr>
              <w:t>. A reklámpszichológia alapjai. A reklám hatásmechanizmusa. Reklámüzenetek a gyakorlatban: történeti és kortárs reklámok. Kiállítások, szakmai vásárok.</w:t>
            </w:r>
          </w:p>
          <w:p w14:paraId="5CBFD9E4" w14:textId="77777777" w:rsidR="00EB5390" w:rsidRPr="00E60629" w:rsidRDefault="00EB5390" w:rsidP="00597830">
            <w:pPr>
              <w:jc w:val="both"/>
              <w:rPr>
                <w:sz w:val="22"/>
                <w:szCs w:val="22"/>
              </w:rPr>
            </w:pPr>
          </w:p>
        </w:tc>
      </w:tr>
      <w:tr w:rsidR="00EB5390" w:rsidRPr="005D6475" w14:paraId="368C54CB" w14:textId="77777777" w:rsidTr="00597830">
        <w:trPr>
          <w:trHeight w:val="332"/>
        </w:trPr>
        <w:tc>
          <w:tcPr>
            <w:tcW w:w="8856" w:type="dxa"/>
            <w:gridSpan w:val="5"/>
            <w:tcBorders>
              <w:top w:val="single" w:sz="4" w:space="0" w:color="auto"/>
              <w:left w:val="single" w:sz="4" w:space="0" w:color="auto"/>
              <w:bottom w:val="single" w:sz="4" w:space="0" w:color="auto"/>
              <w:right w:val="single" w:sz="4" w:space="0" w:color="auto"/>
            </w:tcBorders>
          </w:tcPr>
          <w:p w14:paraId="56CDF712" w14:textId="77777777" w:rsidR="00EB5390" w:rsidRPr="00687A71" w:rsidRDefault="00EB5390" w:rsidP="00597830">
            <w:pPr>
              <w:jc w:val="center"/>
              <w:rPr>
                <w:b/>
                <w:i/>
                <w:sz w:val="22"/>
                <w:szCs w:val="22"/>
              </w:rPr>
            </w:pPr>
            <w:r w:rsidRPr="00687A71">
              <w:rPr>
                <w:b/>
                <w:i/>
                <w:sz w:val="22"/>
                <w:szCs w:val="22"/>
              </w:rPr>
              <w:t>A tárgy részletes leírása, ütemezés:</w:t>
            </w:r>
          </w:p>
        </w:tc>
      </w:tr>
      <w:tr w:rsidR="00EB5390" w:rsidRPr="005D6475" w14:paraId="2DFD7CCB" w14:textId="77777777" w:rsidTr="00597830">
        <w:trPr>
          <w:trHeight w:val="422"/>
        </w:trPr>
        <w:tc>
          <w:tcPr>
            <w:tcW w:w="988" w:type="dxa"/>
            <w:tcBorders>
              <w:top w:val="single" w:sz="4" w:space="0" w:color="auto"/>
              <w:left w:val="single" w:sz="4" w:space="0" w:color="auto"/>
              <w:bottom w:val="single" w:sz="4" w:space="0" w:color="auto"/>
              <w:right w:val="single" w:sz="4" w:space="0" w:color="auto"/>
            </w:tcBorders>
            <w:vAlign w:val="center"/>
          </w:tcPr>
          <w:p w14:paraId="409DAEC3" w14:textId="77777777" w:rsidR="00EB5390" w:rsidRPr="005D6475" w:rsidRDefault="00EB5390" w:rsidP="00597830">
            <w:pPr>
              <w:jc w:val="center"/>
              <w:rPr>
                <w:b/>
                <w:sz w:val="20"/>
                <w:szCs w:val="20"/>
              </w:rPr>
            </w:pPr>
            <w:r w:rsidRPr="005D6475">
              <w:rPr>
                <w:b/>
                <w:sz w:val="20"/>
                <w:szCs w:val="20"/>
              </w:rPr>
              <w:t>Oktatási hét</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7C463F76" w14:textId="77777777" w:rsidR="00EB5390" w:rsidRPr="005D6475" w:rsidRDefault="00EB5390" w:rsidP="00597830">
            <w:pPr>
              <w:jc w:val="center"/>
              <w:rPr>
                <w:b/>
                <w:sz w:val="20"/>
                <w:szCs w:val="20"/>
              </w:rPr>
            </w:pPr>
            <w:r w:rsidRPr="005D6475">
              <w:rPr>
                <w:b/>
                <w:sz w:val="20"/>
                <w:szCs w:val="20"/>
              </w:rPr>
              <w:t>Előadások és gyakorlatok témakörei</w:t>
            </w:r>
          </w:p>
        </w:tc>
      </w:tr>
      <w:tr w:rsidR="00EB5390" w:rsidRPr="00C05A15" w14:paraId="5640F08B"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bottom"/>
          </w:tcPr>
          <w:p w14:paraId="70A93303" w14:textId="77777777" w:rsidR="00EB5390" w:rsidRPr="005D6475" w:rsidRDefault="00EB5390" w:rsidP="00597830">
            <w:pPr>
              <w:spacing w:after="240"/>
              <w:jc w:val="center"/>
              <w:rPr>
                <w:bCs/>
                <w:sz w:val="20"/>
                <w:szCs w:val="20"/>
              </w:rPr>
            </w:pPr>
            <w:r w:rsidRPr="005D6475">
              <w:rPr>
                <w:bCs/>
                <w:sz w:val="20"/>
                <w:szCs w:val="20"/>
              </w:rPr>
              <w:t>1.</w:t>
            </w:r>
          </w:p>
        </w:tc>
        <w:tc>
          <w:tcPr>
            <w:tcW w:w="7868" w:type="dxa"/>
            <w:gridSpan w:val="4"/>
            <w:tcBorders>
              <w:top w:val="single" w:sz="4" w:space="0" w:color="auto"/>
              <w:left w:val="single" w:sz="4" w:space="0" w:color="auto"/>
              <w:bottom w:val="single" w:sz="4" w:space="0" w:color="auto"/>
              <w:right w:val="single" w:sz="4" w:space="0" w:color="auto"/>
            </w:tcBorders>
            <w:vAlign w:val="bottom"/>
          </w:tcPr>
          <w:p w14:paraId="2616EDEE" w14:textId="77777777" w:rsidR="00EB5390" w:rsidRDefault="00EB5390" w:rsidP="00597830">
            <w:pPr>
              <w:jc w:val="both"/>
              <w:rPr>
                <w:rFonts w:eastAsia="Arial Unicode MS"/>
                <w:bCs/>
                <w:sz w:val="20"/>
                <w:szCs w:val="20"/>
              </w:rPr>
            </w:pPr>
            <w:r w:rsidRPr="00726442">
              <w:rPr>
                <w:rFonts w:eastAsia="Arial Unicode MS"/>
                <w:bCs/>
                <w:sz w:val="20"/>
                <w:szCs w:val="20"/>
              </w:rPr>
              <w:t>Félévi követelmények ismertetése. Marketing fogalma, sze</w:t>
            </w:r>
            <w:r>
              <w:rPr>
                <w:rFonts w:eastAsia="Arial Unicode MS"/>
                <w:bCs/>
                <w:sz w:val="20"/>
                <w:szCs w:val="20"/>
              </w:rPr>
              <w:t>repének változása. Marketingmix.</w:t>
            </w:r>
          </w:p>
          <w:p w14:paraId="58B29668" w14:textId="77777777" w:rsidR="00EB5390" w:rsidRPr="005D6475" w:rsidRDefault="00EB5390" w:rsidP="00597830">
            <w:pPr>
              <w:jc w:val="both"/>
              <w:rPr>
                <w:bCs/>
                <w:sz w:val="20"/>
                <w:szCs w:val="20"/>
              </w:rPr>
            </w:pPr>
            <w:r w:rsidRPr="00226C42">
              <w:rPr>
                <w:rFonts w:eastAsia="Arial Unicode MS"/>
                <w:bCs/>
                <w:sz w:val="20"/>
                <w:szCs w:val="20"/>
              </w:rPr>
              <w:t>Beadandó feladatok megbeszélése.</w:t>
            </w:r>
            <w:r>
              <w:rPr>
                <w:rFonts w:eastAsia="Arial Unicode MS"/>
                <w:bCs/>
                <w:sz w:val="20"/>
                <w:szCs w:val="20"/>
              </w:rPr>
              <w:t xml:space="preserve"> </w:t>
            </w:r>
            <w:r w:rsidRPr="00226C42">
              <w:rPr>
                <w:rFonts w:eastAsia="Arial Unicode MS"/>
                <w:bCs/>
                <w:sz w:val="20"/>
                <w:szCs w:val="20"/>
              </w:rPr>
              <w:t>Véleményformálók jelentősége, szerepe</w:t>
            </w:r>
            <w:r>
              <w:rPr>
                <w:rFonts w:eastAsia="Arial Unicode MS"/>
                <w:bCs/>
                <w:sz w:val="20"/>
                <w:szCs w:val="20"/>
              </w:rPr>
              <w:t>.</w:t>
            </w:r>
          </w:p>
        </w:tc>
      </w:tr>
      <w:tr w:rsidR="00EB5390" w:rsidRPr="00C05A15" w14:paraId="0DC34F9E"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bottom"/>
          </w:tcPr>
          <w:p w14:paraId="1458D965" w14:textId="77777777" w:rsidR="00EB5390" w:rsidRPr="005D6475" w:rsidRDefault="00EB5390" w:rsidP="00597830">
            <w:pPr>
              <w:spacing w:after="240"/>
              <w:jc w:val="center"/>
              <w:rPr>
                <w:bCs/>
                <w:sz w:val="20"/>
                <w:szCs w:val="20"/>
              </w:rPr>
            </w:pPr>
            <w:r w:rsidRPr="005D6475">
              <w:rPr>
                <w:bCs/>
                <w:sz w:val="20"/>
                <w:szCs w:val="20"/>
              </w:rPr>
              <w:t>2.</w:t>
            </w:r>
          </w:p>
        </w:tc>
        <w:tc>
          <w:tcPr>
            <w:tcW w:w="7868" w:type="dxa"/>
            <w:gridSpan w:val="4"/>
            <w:shd w:val="clear" w:color="auto" w:fill="auto"/>
            <w:vAlign w:val="center"/>
          </w:tcPr>
          <w:p w14:paraId="2F98A373" w14:textId="77777777" w:rsidR="00EB5390" w:rsidRPr="005D6475" w:rsidRDefault="00EB5390" w:rsidP="00597830">
            <w:pPr>
              <w:rPr>
                <w:bCs/>
                <w:sz w:val="20"/>
                <w:szCs w:val="20"/>
              </w:rPr>
            </w:pPr>
            <w:r w:rsidRPr="001A311E">
              <w:rPr>
                <w:bCs/>
                <w:sz w:val="20"/>
                <w:szCs w:val="20"/>
              </w:rPr>
              <w:t>A piackutatás módjai. Kérdőív-szerkesztés szabályai.</w:t>
            </w:r>
          </w:p>
        </w:tc>
      </w:tr>
      <w:tr w:rsidR="00EB5390" w:rsidRPr="00C05A15" w14:paraId="2C7B1474"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bottom"/>
          </w:tcPr>
          <w:p w14:paraId="18D215E6" w14:textId="77777777" w:rsidR="00EB5390" w:rsidRPr="005D6475" w:rsidRDefault="00EB5390" w:rsidP="00597830">
            <w:pPr>
              <w:spacing w:after="240"/>
              <w:jc w:val="center"/>
              <w:rPr>
                <w:bCs/>
                <w:sz w:val="20"/>
                <w:szCs w:val="20"/>
              </w:rPr>
            </w:pPr>
            <w:r w:rsidRPr="005D6475">
              <w:rPr>
                <w:bCs/>
                <w:sz w:val="20"/>
                <w:szCs w:val="20"/>
              </w:rPr>
              <w:t>3.</w:t>
            </w:r>
          </w:p>
        </w:tc>
        <w:tc>
          <w:tcPr>
            <w:tcW w:w="7868" w:type="dxa"/>
            <w:gridSpan w:val="4"/>
            <w:shd w:val="clear" w:color="auto" w:fill="auto"/>
            <w:vAlign w:val="bottom"/>
          </w:tcPr>
          <w:p w14:paraId="4E9EE68E" w14:textId="77777777" w:rsidR="00EB5390" w:rsidRDefault="00EB5390" w:rsidP="00597830">
            <w:pPr>
              <w:jc w:val="both"/>
              <w:rPr>
                <w:bCs/>
                <w:sz w:val="20"/>
                <w:szCs w:val="20"/>
              </w:rPr>
            </w:pPr>
            <w:r w:rsidRPr="00726442">
              <w:rPr>
                <w:bCs/>
                <w:sz w:val="20"/>
                <w:szCs w:val="20"/>
              </w:rPr>
              <w:t>Piac fogalma. Piacszegmentáció. Célcsoport. Pozicionálás</w:t>
            </w:r>
            <w:r>
              <w:rPr>
                <w:bCs/>
                <w:sz w:val="20"/>
                <w:szCs w:val="20"/>
              </w:rPr>
              <w:t xml:space="preserve">. </w:t>
            </w:r>
            <w:r w:rsidRPr="00726442">
              <w:rPr>
                <w:bCs/>
                <w:sz w:val="20"/>
                <w:szCs w:val="20"/>
              </w:rPr>
              <w:t>Egy vállalat makro</w:t>
            </w:r>
            <w:r>
              <w:rPr>
                <w:bCs/>
                <w:sz w:val="20"/>
                <w:szCs w:val="20"/>
              </w:rPr>
              <w:t>-</w:t>
            </w:r>
            <w:r w:rsidRPr="00726442">
              <w:rPr>
                <w:bCs/>
                <w:sz w:val="20"/>
                <w:szCs w:val="20"/>
              </w:rPr>
              <w:t xml:space="preserve"> és mikrokörnyezetét befolyásoló tényezők.</w:t>
            </w:r>
          </w:p>
          <w:p w14:paraId="40FFB2CC" w14:textId="77777777" w:rsidR="00EB5390" w:rsidRPr="005D6475" w:rsidRDefault="00EB5390" w:rsidP="00597830">
            <w:pPr>
              <w:jc w:val="both"/>
              <w:rPr>
                <w:bCs/>
                <w:sz w:val="20"/>
                <w:szCs w:val="20"/>
              </w:rPr>
            </w:pPr>
            <w:r w:rsidRPr="001A311E">
              <w:rPr>
                <w:bCs/>
                <w:sz w:val="20"/>
                <w:szCs w:val="20"/>
              </w:rPr>
              <w:t>" Véleményformálók" feladat leadása.</w:t>
            </w:r>
            <w:r>
              <w:rPr>
                <w:bCs/>
                <w:sz w:val="20"/>
                <w:szCs w:val="20"/>
              </w:rPr>
              <w:t xml:space="preserve"> </w:t>
            </w:r>
            <w:r w:rsidRPr="001A311E">
              <w:rPr>
                <w:bCs/>
                <w:sz w:val="20"/>
                <w:szCs w:val="20"/>
              </w:rPr>
              <w:t xml:space="preserve">Hallgatói beszámolók.  </w:t>
            </w:r>
          </w:p>
        </w:tc>
      </w:tr>
      <w:tr w:rsidR="00EB5390" w:rsidRPr="00C05A15" w14:paraId="170D3D4B" w14:textId="77777777" w:rsidTr="00597830">
        <w:trPr>
          <w:trHeight w:val="627"/>
        </w:trPr>
        <w:tc>
          <w:tcPr>
            <w:tcW w:w="988" w:type="dxa"/>
            <w:tcBorders>
              <w:top w:val="single" w:sz="4" w:space="0" w:color="auto"/>
              <w:left w:val="single" w:sz="4" w:space="0" w:color="auto"/>
              <w:bottom w:val="single" w:sz="4" w:space="0" w:color="auto"/>
              <w:right w:val="single" w:sz="4" w:space="0" w:color="auto"/>
            </w:tcBorders>
            <w:vAlign w:val="bottom"/>
          </w:tcPr>
          <w:p w14:paraId="08CC5F8A" w14:textId="77777777" w:rsidR="00EB5390" w:rsidRPr="005D6475" w:rsidRDefault="00EB5390" w:rsidP="00597830">
            <w:pPr>
              <w:spacing w:after="240"/>
              <w:jc w:val="center"/>
              <w:rPr>
                <w:bCs/>
                <w:sz w:val="20"/>
                <w:szCs w:val="20"/>
              </w:rPr>
            </w:pPr>
            <w:r w:rsidRPr="005D6475">
              <w:rPr>
                <w:bCs/>
                <w:sz w:val="20"/>
                <w:szCs w:val="20"/>
              </w:rPr>
              <w:t>4.</w:t>
            </w:r>
          </w:p>
        </w:tc>
        <w:tc>
          <w:tcPr>
            <w:tcW w:w="7868" w:type="dxa"/>
            <w:gridSpan w:val="4"/>
            <w:shd w:val="clear" w:color="auto" w:fill="auto"/>
            <w:vAlign w:val="bottom"/>
          </w:tcPr>
          <w:p w14:paraId="2379E9DB" w14:textId="77777777" w:rsidR="00EB5390" w:rsidRPr="005D6475" w:rsidRDefault="00EB5390" w:rsidP="00597830">
            <w:pPr>
              <w:jc w:val="both"/>
              <w:rPr>
                <w:bCs/>
                <w:sz w:val="20"/>
                <w:szCs w:val="20"/>
              </w:rPr>
            </w:pPr>
            <w:r w:rsidRPr="00F714AF">
              <w:rPr>
                <w:bCs/>
                <w:sz w:val="20"/>
                <w:szCs w:val="20"/>
              </w:rPr>
              <w:t>Történeti és kortárs r</w:t>
            </w:r>
            <w:r>
              <w:rPr>
                <w:bCs/>
                <w:sz w:val="20"/>
                <w:szCs w:val="20"/>
              </w:rPr>
              <w:t>eklámok.</w:t>
            </w:r>
            <w:r w:rsidRPr="00F714AF">
              <w:rPr>
                <w:bCs/>
                <w:sz w:val="20"/>
                <w:szCs w:val="20"/>
              </w:rPr>
              <w:t xml:space="preserve"> A reklámpszichológia alapjai. A reklám hatásmechanizmusa. </w:t>
            </w:r>
            <w:r w:rsidRPr="0050341E">
              <w:rPr>
                <w:bCs/>
                <w:sz w:val="20"/>
                <w:szCs w:val="20"/>
              </w:rPr>
              <w:t>Reklámüzenet a gyakorlatban. Reklámtervezés fő lépései, szempontjai.</w:t>
            </w:r>
            <w:r>
              <w:rPr>
                <w:bCs/>
                <w:sz w:val="20"/>
                <w:szCs w:val="20"/>
              </w:rPr>
              <w:t xml:space="preserve"> Reklámtervezés feladat megbeszélése. </w:t>
            </w:r>
          </w:p>
        </w:tc>
      </w:tr>
      <w:tr w:rsidR="00EB5390" w:rsidRPr="00C05A15" w14:paraId="031B349F"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bottom"/>
          </w:tcPr>
          <w:p w14:paraId="71F52BB4" w14:textId="77777777" w:rsidR="00EB5390" w:rsidRPr="005D6475" w:rsidRDefault="00EB5390" w:rsidP="00597830">
            <w:pPr>
              <w:spacing w:after="240"/>
              <w:jc w:val="center"/>
              <w:rPr>
                <w:bCs/>
                <w:sz w:val="20"/>
                <w:szCs w:val="20"/>
              </w:rPr>
            </w:pPr>
            <w:r w:rsidRPr="005D6475">
              <w:rPr>
                <w:bCs/>
                <w:sz w:val="20"/>
                <w:szCs w:val="20"/>
              </w:rPr>
              <w:t>5.</w:t>
            </w:r>
          </w:p>
        </w:tc>
        <w:tc>
          <w:tcPr>
            <w:tcW w:w="7868" w:type="dxa"/>
            <w:gridSpan w:val="4"/>
            <w:shd w:val="clear" w:color="auto" w:fill="auto"/>
            <w:vAlign w:val="bottom"/>
          </w:tcPr>
          <w:p w14:paraId="659A80D7" w14:textId="77777777" w:rsidR="00EB5390" w:rsidRDefault="00EB5390" w:rsidP="00597830">
            <w:pPr>
              <w:jc w:val="both"/>
              <w:rPr>
                <w:bCs/>
                <w:sz w:val="20"/>
                <w:szCs w:val="20"/>
              </w:rPr>
            </w:pPr>
            <w:r w:rsidRPr="00726442">
              <w:rPr>
                <w:bCs/>
                <w:sz w:val="20"/>
                <w:szCs w:val="20"/>
              </w:rPr>
              <w:t>A kereskedelem alapjai. Offline és online kereskedelem.</w:t>
            </w:r>
          </w:p>
          <w:p w14:paraId="734D9A09" w14:textId="77777777" w:rsidR="00EB5390" w:rsidRPr="005D6475" w:rsidRDefault="00EB5390" w:rsidP="00597830">
            <w:pPr>
              <w:jc w:val="both"/>
              <w:rPr>
                <w:bCs/>
                <w:sz w:val="20"/>
                <w:szCs w:val="20"/>
              </w:rPr>
            </w:pPr>
            <w:r w:rsidRPr="0050341E">
              <w:rPr>
                <w:bCs/>
                <w:sz w:val="20"/>
                <w:szCs w:val="20"/>
              </w:rPr>
              <w:t>Hallgatói prezentáció, piackutatás I.</w:t>
            </w:r>
          </w:p>
        </w:tc>
      </w:tr>
      <w:tr w:rsidR="00EB5390" w:rsidRPr="00C05A15" w14:paraId="080899E8"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bottom"/>
          </w:tcPr>
          <w:p w14:paraId="45BE7A39" w14:textId="77777777" w:rsidR="00EB5390" w:rsidRPr="005D6475" w:rsidRDefault="00EB5390" w:rsidP="00597830">
            <w:pPr>
              <w:spacing w:after="240"/>
              <w:jc w:val="center"/>
              <w:rPr>
                <w:bCs/>
                <w:sz w:val="20"/>
                <w:szCs w:val="20"/>
              </w:rPr>
            </w:pPr>
            <w:r w:rsidRPr="005D6475">
              <w:rPr>
                <w:bCs/>
                <w:sz w:val="20"/>
                <w:szCs w:val="20"/>
              </w:rPr>
              <w:t>6.</w:t>
            </w:r>
          </w:p>
        </w:tc>
        <w:tc>
          <w:tcPr>
            <w:tcW w:w="7868" w:type="dxa"/>
            <w:gridSpan w:val="4"/>
            <w:shd w:val="clear" w:color="auto" w:fill="auto"/>
            <w:vAlign w:val="center"/>
          </w:tcPr>
          <w:p w14:paraId="3763BAF8" w14:textId="77777777" w:rsidR="00EB5390" w:rsidRPr="005D6475" w:rsidRDefault="00EB5390" w:rsidP="00597830">
            <w:pPr>
              <w:rPr>
                <w:bCs/>
                <w:sz w:val="20"/>
                <w:szCs w:val="20"/>
              </w:rPr>
            </w:pPr>
            <w:r w:rsidRPr="0050341E">
              <w:rPr>
                <w:bCs/>
                <w:sz w:val="20"/>
                <w:szCs w:val="20"/>
              </w:rPr>
              <w:t>Hallg</w:t>
            </w:r>
            <w:r>
              <w:rPr>
                <w:bCs/>
                <w:sz w:val="20"/>
                <w:szCs w:val="20"/>
              </w:rPr>
              <w:t>atói prezentáció, piackutatás II.</w:t>
            </w:r>
          </w:p>
        </w:tc>
      </w:tr>
      <w:tr w:rsidR="00EB5390" w:rsidRPr="00C05A15" w14:paraId="2A447C04"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bottom"/>
          </w:tcPr>
          <w:p w14:paraId="4D051CA4" w14:textId="77777777" w:rsidR="00EB5390" w:rsidRPr="005D6475" w:rsidRDefault="00EB5390" w:rsidP="00597830">
            <w:pPr>
              <w:spacing w:after="240"/>
              <w:jc w:val="center"/>
              <w:rPr>
                <w:bCs/>
                <w:sz w:val="20"/>
                <w:szCs w:val="20"/>
              </w:rPr>
            </w:pPr>
            <w:r w:rsidRPr="005D6475">
              <w:rPr>
                <w:bCs/>
                <w:sz w:val="20"/>
                <w:szCs w:val="20"/>
              </w:rPr>
              <w:t>7.</w:t>
            </w:r>
          </w:p>
        </w:tc>
        <w:tc>
          <w:tcPr>
            <w:tcW w:w="7868" w:type="dxa"/>
            <w:gridSpan w:val="4"/>
            <w:shd w:val="clear" w:color="auto" w:fill="auto"/>
            <w:vAlign w:val="bottom"/>
          </w:tcPr>
          <w:p w14:paraId="5828A4BB" w14:textId="77777777" w:rsidR="00EB5390" w:rsidRPr="005D6475" w:rsidRDefault="00EB5390" w:rsidP="00597830">
            <w:pPr>
              <w:jc w:val="both"/>
              <w:rPr>
                <w:bCs/>
                <w:sz w:val="20"/>
                <w:szCs w:val="20"/>
              </w:rPr>
            </w:pPr>
            <w:r w:rsidRPr="00726442">
              <w:rPr>
                <w:bCs/>
                <w:sz w:val="20"/>
                <w:szCs w:val="20"/>
              </w:rPr>
              <w:t xml:space="preserve">Az ár-minőség kapcsolata az értékesítésben. </w:t>
            </w:r>
            <w:r w:rsidRPr="0050341E">
              <w:rPr>
                <w:bCs/>
                <w:sz w:val="20"/>
                <w:szCs w:val="20"/>
              </w:rPr>
              <w:t>Fogyasztói magatartás, a vásárlót befolyásoló tényezők. Hazai fogyasztói magatartások elemzése. Különböző üzletek elemzése.</w:t>
            </w:r>
            <w:r w:rsidRPr="00726442">
              <w:rPr>
                <w:bCs/>
                <w:sz w:val="20"/>
                <w:szCs w:val="20"/>
              </w:rPr>
              <w:t xml:space="preserve"> Üzletvál</w:t>
            </w:r>
            <w:r>
              <w:rPr>
                <w:bCs/>
                <w:sz w:val="20"/>
                <w:szCs w:val="20"/>
              </w:rPr>
              <w:t>asztást meghatározó tényezők.</w:t>
            </w:r>
          </w:p>
        </w:tc>
      </w:tr>
      <w:tr w:rsidR="00EB5390" w:rsidRPr="00C05A15" w14:paraId="42F2A4C6"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bottom"/>
          </w:tcPr>
          <w:p w14:paraId="20567661" w14:textId="77777777" w:rsidR="00EB5390" w:rsidRPr="005D6475" w:rsidRDefault="00EB5390" w:rsidP="00597830">
            <w:pPr>
              <w:spacing w:after="240"/>
              <w:jc w:val="center"/>
              <w:rPr>
                <w:bCs/>
                <w:sz w:val="20"/>
                <w:szCs w:val="20"/>
              </w:rPr>
            </w:pPr>
            <w:r w:rsidRPr="005D6475">
              <w:rPr>
                <w:bCs/>
                <w:sz w:val="20"/>
                <w:szCs w:val="20"/>
              </w:rPr>
              <w:t>8.</w:t>
            </w:r>
          </w:p>
        </w:tc>
        <w:tc>
          <w:tcPr>
            <w:tcW w:w="7868" w:type="dxa"/>
            <w:gridSpan w:val="4"/>
            <w:tcBorders>
              <w:bottom w:val="single" w:sz="4" w:space="0" w:color="auto"/>
            </w:tcBorders>
            <w:shd w:val="clear" w:color="auto" w:fill="auto"/>
            <w:vAlign w:val="center"/>
          </w:tcPr>
          <w:p w14:paraId="3008214F" w14:textId="77777777" w:rsidR="00EB5390" w:rsidRPr="005D6475" w:rsidRDefault="00EB5390" w:rsidP="00597830">
            <w:pPr>
              <w:rPr>
                <w:bCs/>
                <w:sz w:val="20"/>
                <w:szCs w:val="20"/>
              </w:rPr>
            </w:pPr>
            <w:r w:rsidRPr="0050341E">
              <w:rPr>
                <w:bCs/>
                <w:sz w:val="20"/>
                <w:szCs w:val="20"/>
              </w:rPr>
              <w:t>Hallgatói prezentáció, reklámtervezés I.</w:t>
            </w:r>
          </w:p>
        </w:tc>
      </w:tr>
      <w:tr w:rsidR="00EB5390" w:rsidRPr="00C05A15" w14:paraId="4B041430"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bottom"/>
          </w:tcPr>
          <w:p w14:paraId="71A807EF" w14:textId="77777777" w:rsidR="00EB5390" w:rsidRPr="005D6475" w:rsidRDefault="00EB5390" w:rsidP="00597830">
            <w:pPr>
              <w:spacing w:after="240"/>
              <w:jc w:val="center"/>
              <w:rPr>
                <w:bCs/>
                <w:sz w:val="20"/>
                <w:szCs w:val="20"/>
              </w:rPr>
            </w:pPr>
            <w:r w:rsidRPr="005D6475">
              <w:rPr>
                <w:bCs/>
                <w:sz w:val="20"/>
                <w:szCs w:val="20"/>
              </w:rPr>
              <w:t>9.</w:t>
            </w:r>
          </w:p>
        </w:tc>
        <w:tc>
          <w:tcPr>
            <w:tcW w:w="7868" w:type="dxa"/>
            <w:gridSpan w:val="4"/>
            <w:tcBorders>
              <w:top w:val="single" w:sz="4" w:space="0" w:color="auto"/>
            </w:tcBorders>
            <w:shd w:val="clear" w:color="auto" w:fill="auto"/>
            <w:vAlign w:val="bottom"/>
          </w:tcPr>
          <w:p w14:paraId="56454B04" w14:textId="77777777" w:rsidR="00EB5390" w:rsidRDefault="00EB5390" w:rsidP="00597830">
            <w:pPr>
              <w:jc w:val="both"/>
              <w:rPr>
                <w:bCs/>
                <w:sz w:val="20"/>
                <w:szCs w:val="20"/>
              </w:rPr>
            </w:pPr>
            <w:r w:rsidRPr="00726442">
              <w:rPr>
                <w:bCs/>
                <w:sz w:val="20"/>
                <w:szCs w:val="20"/>
              </w:rPr>
              <w:t>Termékkínálat alapfogalmai, termékpolitikai döntések.</w:t>
            </w:r>
            <w:r>
              <w:rPr>
                <w:bCs/>
                <w:sz w:val="20"/>
                <w:szCs w:val="20"/>
              </w:rPr>
              <w:t xml:space="preserve"> Szolgáltatás marketing értelmezése, jelentősége</w:t>
            </w:r>
            <w:r w:rsidRPr="00726442">
              <w:rPr>
                <w:bCs/>
                <w:sz w:val="20"/>
                <w:szCs w:val="20"/>
              </w:rPr>
              <w:t>.</w:t>
            </w:r>
          </w:p>
          <w:p w14:paraId="3B5BC793" w14:textId="77777777" w:rsidR="00EB5390" w:rsidRPr="005D6475" w:rsidRDefault="00EB5390" w:rsidP="00597830">
            <w:pPr>
              <w:jc w:val="both"/>
              <w:rPr>
                <w:bCs/>
                <w:sz w:val="20"/>
                <w:szCs w:val="20"/>
              </w:rPr>
            </w:pPr>
            <w:r w:rsidRPr="0050341E">
              <w:rPr>
                <w:bCs/>
                <w:sz w:val="20"/>
                <w:szCs w:val="20"/>
              </w:rPr>
              <w:t>Hallgató</w:t>
            </w:r>
            <w:r>
              <w:rPr>
                <w:bCs/>
                <w:sz w:val="20"/>
                <w:szCs w:val="20"/>
              </w:rPr>
              <w:t>i prezentáció, reklámtervezés II.</w:t>
            </w:r>
          </w:p>
        </w:tc>
      </w:tr>
      <w:tr w:rsidR="00EB5390" w:rsidRPr="00C05A15" w14:paraId="4C3BF7B9"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bottom"/>
          </w:tcPr>
          <w:p w14:paraId="768761B5" w14:textId="77777777" w:rsidR="00EB5390" w:rsidRPr="005D6475" w:rsidRDefault="00EB5390" w:rsidP="00597830">
            <w:pPr>
              <w:spacing w:after="240"/>
              <w:jc w:val="center"/>
              <w:rPr>
                <w:bCs/>
                <w:sz w:val="20"/>
                <w:szCs w:val="20"/>
              </w:rPr>
            </w:pPr>
            <w:r w:rsidRPr="005D6475">
              <w:rPr>
                <w:bCs/>
                <w:sz w:val="20"/>
                <w:szCs w:val="20"/>
              </w:rPr>
              <w:t>10.</w:t>
            </w:r>
          </w:p>
        </w:tc>
        <w:tc>
          <w:tcPr>
            <w:tcW w:w="7868" w:type="dxa"/>
            <w:gridSpan w:val="4"/>
            <w:shd w:val="clear" w:color="auto" w:fill="auto"/>
            <w:vAlign w:val="center"/>
          </w:tcPr>
          <w:p w14:paraId="42BC48A7" w14:textId="77777777" w:rsidR="00EB5390" w:rsidRPr="00F714AF" w:rsidRDefault="00EB5390" w:rsidP="00597830">
            <w:pPr>
              <w:rPr>
                <w:bCs/>
                <w:sz w:val="20"/>
                <w:szCs w:val="20"/>
              </w:rPr>
            </w:pPr>
            <w:r w:rsidRPr="00F714AF">
              <w:rPr>
                <w:bCs/>
                <w:sz w:val="20"/>
                <w:szCs w:val="20"/>
              </w:rPr>
              <w:t>Kultúrák sajátosságai a nemzetközi kereskedelemben. Az üzleti etika alapelvei.</w:t>
            </w:r>
          </w:p>
        </w:tc>
      </w:tr>
      <w:tr w:rsidR="00EB5390" w:rsidRPr="00C05A15" w14:paraId="725EC8B7"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bottom"/>
          </w:tcPr>
          <w:p w14:paraId="339B51DE" w14:textId="77777777" w:rsidR="00EB5390" w:rsidRPr="005D6475" w:rsidRDefault="00EB5390" w:rsidP="00597830">
            <w:pPr>
              <w:spacing w:after="240"/>
              <w:jc w:val="center"/>
              <w:rPr>
                <w:bCs/>
                <w:sz w:val="20"/>
                <w:szCs w:val="20"/>
              </w:rPr>
            </w:pPr>
            <w:r w:rsidRPr="005D6475">
              <w:rPr>
                <w:bCs/>
                <w:sz w:val="20"/>
                <w:szCs w:val="20"/>
              </w:rPr>
              <w:t>11.</w:t>
            </w:r>
          </w:p>
        </w:tc>
        <w:tc>
          <w:tcPr>
            <w:tcW w:w="7868" w:type="dxa"/>
            <w:gridSpan w:val="4"/>
            <w:shd w:val="clear" w:color="auto" w:fill="auto"/>
            <w:vAlign w:val="bottom"/>
          </w:tcPr>
          <w:p w14:paraId="68A08D6F" w14:textId="77777777" w:rsidR="00EB5390" w:rsidRPr="005D6475" w:rsidRDefault="00EB5390" w:rsidP="00597830">
            <w:pPr>
              <w:jc w:val="both"/>
              <w:rPr>
                <w:bCs/>
                <w:sz w:val="20"/>
                <w:szCs w:val="20"/>
              </w:rPr>
            </w:pPr>
            <w:r w:rsidRPr="00F714AF">
              <w:rPr>
                <w:bCs/>
                <w:sz w:val="20"/>
                <w:szCs w:val="20"/>
              </w:rPr>
              <w:t xml:space="preserve">Szellemi tulajdon. Találmány, szabadalom, védjegy, </w:t>
            </w:r>
            <w:proofErr w:type="spellStart"/>
            <w:r w:rsidRPr="00F714AF">
              <w:rPr>
                <w:bCs/>
                <w:sz w:val="20"/>
                <w:szCs w:val="20"/>
              </w:rPr>
              <w:t>know</w:t>
            </w:r>
            <w:proofErr w:type="spellEnd"/>
            <w:r w:rsidRPr="00F714AF">
              <w:rPr>
                <w:bCs/>
                <w:sz w:val="20"/>
                <w:szCs w:val="20"/>
              </w:rPr>
              <w:t xml:space="preserve"> </w:t>
            </w:r>
            <w:proofErr w:type="spellStart"/>
            <w:r w:rsidRPr="00F714AF">
              <w:rPr>
                <w:bCs/>
                <w:sz w:val="20"/>
                <w:szCs w:val="20"/>
              </w:rPr>
              <w:t>how</w:t>
            </w:r>
            <w:proofErr w:type="spellEnd"/>
            <w:r w:rsidRPr="00F714AF">
              <w:rPr>
                <w:bCs/>
                <w:sz w:val="20"/>
                <w:szCs w:val="20"/>
              </w:rPr>
              <w:t xml:space="preserve">, ipari mintaoltalom, licencia, franchise fogalma. </w:t>
            </w:r>
            <w:r w:rsidRPr="00726442">
              <w:rPr>
                <w:bCs/>
                <w:sz w:val="20"/>
                <w:szCs w:val="20"/>
              </w:rPr>
              <w:t>A márka és alkotóelemei. A márkák fajtái és a márkaelemek kombinálása.             A márkaérték és a márkahűség</w:t>
            </w:r>
            <w:r>
              <w:rPr>
                <w:bCs/>
                <w:sz w:val="20"/>
                <w:szCs w:val="20"/>
              </w:rPr>
              <w:t>.</w:t>
            </w:r>
          </w:p>
        </w:tc>
      </w:tr>
      <w:tr w:rsidR="00EB5390" w:rsidRPr="00C05A15" w14:paraId="35FE3A37"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bottom"/>
          </w:tcPr>
          <w:p w14:paraId="39471C2D" w14:textId="77777777" w:rsidR="00EB5390" w:rsidRPr="005D6475" w:rsidRDefault="00EB5390" w:rsidP="00597830">
            <w:pPr>
              <w:spacing w:after="240"/>
              <w:jc w:val="center"/>
              <w:rPr>
                <w:bCs/>
                <w:sz w:val="20"/>
                <w:szCs w:val="20"/>
              </w:rPr>
            </w:pPr>
            <w:r w:rsidRPr="005D6475">
              <w:rPr>
                <w:bCs/>
                <w:sz w:val="20"/>
                <w:szCs w:val="20"/>
              </w:rPr>
              <w:t>12.</w:t>
            </w:r>
          </w:p>
        </w:tc>
        <w:tc>
          <w:tcPr>
            <w:tcW w:w="7868" w:type="dxa"/>
            <w:gridSpan w:val="4"/>
            <w:tcBorders>
              <w:bottom w:val="single" w:sz="4" w:space="0" w:color="auto"/>
            </w:tcBorders>
            <w:shd w:val="clear" w:color="auto" w:fill="auto"/>
            <w:vAlign w:val="center"/>
          </w:tcPr>
          <w:p w14:paraId="7810C263" w14:textId="77777777" w:rsidR="00EB5390" w:rsidRPr="005D6475" w:rsidRDefault="00EB5390" w:rsidP="00597830">
            <w:pPr>
              <w:rPr>
                <w:bCs/>
                <w:sz w:val="20"/>
                <w:szCs w:val="20"/>
              </w:rPr>
            </w:pPr>
            <w:r w:rsidRPr="0050341E">
              <w:rPr>
                <w:bCs/>
                <w:sz w:val="20"/>
                <w:szCs w:val="20"/>
              </w:rPr>
              <w:t>Márkanév régen és ma. Márknév a saját szakmaterületen.</w:t>
            </w:r>
          </w:p>
        </w:tc>
      </w:tr>
      <w:tr w:rsidR="00EB5390" w:rsidRPr="00C05A15" w14:paraId="406C6CF6"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bottom"/>
          </w:tcPr>
          <w:p w14:paraId="750C1955" w14:textId="77777777" w:rsidR="00EB5390" w:rsidRPr="005D6475" w:rsidRDefault="00EB5390" w:rsidP="00597830">
            <w:pPr>
              <w:spacing w:after="240"/>
              <w:jc w:val="center"/>
              <w:rPr>
                <w:bCs/>
                <w:sz w:val="20"/>
                <w:szCs w:val="20"/>
              </w:rPr>
            </w:pPr>
            <w:r w:rsidRPr="005D6475">
              <w:rPr>
                <w:bCs/>
                <w:sz w:val="20"/>
                <w:szCs w:val="20"/>
              </w:rPr>
              <w:t>13.</w:t>
            </w:r>
          </w:p>
        </w:tc>
        <w:tc>
          <w:tcPr>
            <w:tcW w:w="7868" w:type="dxa"/>
            <w:gridSpan w:val="4"/>
            <w:tcBorders>
              <w:top w:val="single" w:sz="4" w:space="0" w:color="auto"/>
            </w:tcBorders>
            <w:shd w:val="clear" w:color="auto" w:fill="auto"/>
            <w:vAlign w:val="center"/>
          </w:tcPr>
          <w:p w14:paraId="6C34CB69" w14:textId="77777777" w:rsidR="00EB5390" w:rsidRPr="005D6475" w:rsidRDefault="00EB5390" w:rsidP="00597830">
            <w:pPr>
              <w:rPr>
                <w:bCs/>
                <w:sz w:val="20"/>
                <w:szCs w:val="20"/>
              </w:rPr>
            </w:pPr>
            <w:r>
              <w:rPr>
                <w:bCs/>
                <w:sz w:val="20"/>
                <w:szCs w:val="20"/>
              </w:rPr>
              <w:t xml:space="preserve">ZH </w:t>
            </w:r>
          </w:p>
        </w:tc>
      </w:tr>
      <w:tr w:rsidR="00EB5390" w:rsidRPr="00C05A15" w14:paraId="240E6F4D" w14:textId="77777777" w:rsidTr="008207D6">
        <w:trPr>
          <w:trHeight w:val="252"/>
        </w:trPr>
        <w:tc>
          <w:tcPr>
            <w:tcW w:w="988" w:type="dxa"/>
            <w:tcBorders>
              <w:top w:val="single" w:sz="4" w:space="0" w:color="auto"/>
              <w:left w:val="single" w:sz="4" w:space="0" w:color="auto"/>
              <w:bottom w:val="single" w:sz="4" w:space="0" w:color="auto"/>
              <w:right w:val="single" w:sz="4" w:space="0" w:color="auto"/>
            </w:tcBorders>
          </w:tcPr>
          <w:p w14:paraId="1A9CEFE9" w14:textId="77777777" w:rsidR="00EB5390" w:rsidRPr="005D6475" w:rsidRDefault="00EB5390" w:rsidP="00597830">
            <w:pPr>
              <w:spacing w:after="240"/>
              <w:jc w:val="center"/>
              <w:rPr>
                <w:bCs/>
                <w:sz w:val="20"/>
                <w:szCs w:val="20"/>
              </w:rPr>
            </w:pPr>
            <w:r w:rsidRPr="005D6475">
              <w:rPr>
                <w:bCs/>
                <w:sz w:val="20"/>
                <w:szCs w:val="20"/>
              </w:rPr>
              <w:t>14.</w:t>
            </w:r>
          </w:p>
        </w:tc>
        <w:tc>
          <w:tcPr>
            <w:tcW w:w="7868" w:type="dxa"/>
            <w:gridSpan w:val="4"/>
            <w:tcBorders>
              <w:bottom w:val="single" w:sz="4" w:space="0" w:color="auto"/>
            </w:tcBorders>
            <w:shd w:val="clear" w:color="auto" w:fill="auto"/>
          </w:tcPr>
          <w:p w14:paraId="11AC8F9F" w14:textId="77777777" w:rsidR="00EB5390" w:rsidRPr="005D6475" w:rsidRDefault="00EB5390" w:rsidP="00597830">
            <w:pPr>
              <w:rPr>
                <w:bCs/>
                <w:sz w:val="20"/>
                <w:szCs w:val="20"/>
              </w:rPr>
            </w:pPr>
            <w:r>
              <w:rPr>
                <w:rFonts w:eastAsia="Arial Unicode MS"/>
                <w:bCs/>
                <w:sz w:val="20"/>
                <w:szCs w:val="20"/>
              </w:rPr>
              <w:t>Pót ZH. Félévi értékelés.</w:t>
            </w:r>
          </w:p>
        </w:tc>
      </w:tr>
      <w:tr w:rsidR="00EB5390" w:rsidRPr="005D6475" w14:paraId="55CC2BBB" w14:textId="77777777" w:rsidTr="00597830">
        <w:trPr>
          <w:trHeight w:val="257"/>
        </w:trPr>
        <w:tc>
          <w:tcPr>
            <w:tcW w:w="8856" w:type="dxa"/>
            <w:gridSpan w:val="5"/>
            <w:tcBorders>
              <w:top w:val="single" w:sz="4" w:space="0" w:color="auto"/>
              <w:left w:val="single" w:sz="4" w:space="0" w:color="auto"/>
              <w:bottom w:val="single" w:sz="4" w:space="0" w:color="auto"/>
            </w:tcBorders>
            <w:vAlign w:val="center"/>
          </w:tcPr>
          <w:p w14:paraId="58D09AB6" w14:textId="77777777" w:rsidR="00EB5390" w:rsidRPr="00687A71" w:rsidRDefault="00EB5390" w:rsidP="00597830">
            <w:pPr>
              <w:jc w:val="center"/>
              <w:rPr>
                <w:rFonts w:eastAsia="Arial Unicode MS"/>
                <w:b/>
                <w:i/>
                <w:sz w:val="22"/>
                <w:szCs w:val="22"/>
              </w:rPr>
            </w:pPr>
            <w:r w:rsidRPr="00687A71">
              <w:rPr>
                <w:rFonts w:eastAsia="Arial Unicode MS"/>
                <w:b/>
                <w:i/>
                <w:sz w:val="22"/>
                <w:szCs w:val="22"/>
              </w:rPr>
              <w:t>Félévközi követelmények:</w:t>
            </w:r>
          </w:p>
        </w:tc>
      </w:tr>
      <w:tr w:rsidR="00EB5390" w:rsidRPr="005D6475" w14:paraId="6069F1A6" w14:textId="77777777" w:rsidTr="00597830">
        <w:trPr>
          <w:trHeight w:val="1502"/>
        </w:trPr>
        <w:tc>
          <w:tcPr>
            <w:tcW w:w="8856" w:type="dxa"/>
            <w:gridSpan w:val="5"/>
            <w:tcBorders>
              <w:top w:val="single" w:sz="4" w:space="0" w:color="auto"/>
              <w:left w:val="single" w:sz="4" w:space="0" w:color="auto"/>
            </w:tcBorders>
            <w:vAlign w:val="center"/>
          </w:tcPr>
          <w:p w14:paraId="14B68931" w14:textId="77777777" w:rsidR="00EB5390" w:rsidRPr="00687A71" w:rsidRDefault="00EB5390" w:rsidP="00597830">
            <w:pPr>
              <w:rPr>
                <w:rFonts w:eastAsia="Arial Unicode MS"/>
                <w:b/>
                <w:sz w:val="22"/>
                <w:szCs w:val="22"/>
              </w:rPr>
            </w:pPr>
            <w:r w:rsidRPr="00687A71">
              <w:rPr>
                <w:rFonts w:eastAsia="Arial Unicode MS"/>
                <w:b/>
                <w:sz w:val="22"/>
                <w:szCs w:val="22"/>
              </w:rPr>
              <w:lastRenderedPageBreak/>
              <w:t>Foglalkozásokon való részvétel:</w:t>
            </w:r>
          </w:p>
          <w:p w14:paraId="39B9D1A0" w14:textId="77777777" w:rsidR="00EB5390" w:rsidRPr="00687A71" w:rsidRDefault="00EB5390" w:rsidP="00597830">
            <w:pPr>
              <w:rPr>
                <w:rFonts w:eastAsia="Arial Unicode MS"/>
                <w:bCs/>
                <w:sz w:val="22"/>
                <w:szCs w:val="22"/>
              </w:rPr>
            </w:pPr>
            <w:r w:rsidRPr="00687A71">
              <w:rPr>
                <w:rFonts w:eastAsia="Arial Unicode MS"/>
                <w:bCs/>
                <w:sz w:val="22"/>
                <w:szCs w:val="22"/>
              </w:rPr>
              <w:t xml:space="preserve">A gyakorlatokon való részvétel kötelező. A megengedett hiányzások számát a Tanulmányi és Vizsgaszabályzat határozza meg (a hiányzások száma nem haladhatja meg a félévi </w:t>
            </w:r>
            <w:proofErr w:type="spellStart"/>
            <w:r w:rsidRPr="00687A71">
              <w:rPr>
                <w:rFonts w:eastAsia="Arial Unicode MS"/>
                <w:bCs/>
                <w:sz w:val="22"/>
                <w:szCs w:val="22"/>
              </w:rPr>
              <w:t>össz</w:t>
            </w:r>
            <w:proofErr w:type="spellEnd"/>
            <w:r w:rsidRPr="00687A71">
              <w:rPr>
                <w:rFonts w:eastAsia="Arial Unicode MS"/>
                <w:bCs/>
                <w:sz w:val="22"/>
                <w:szCs w:val="22"/>
              </w:rPr>
              <w:t xml:space="preserve">. óraszám 30%-át). </w:t>
            </w:r>
          </w:p>
          <w:p w14:paraId="28ABC324" w14:textId="181700F1" w:rsidR="00EB5390" w:rsidRPr="00687A71" w:rsidRDefault="00EB5390" w:rsidP="00597830">
            <w:pPr>
              <w:rPr>
                <w:rFonts w:eastAsia="Arial Unicode MS"/>
                <w:bCs/>
                <w:sz w:val="22"/>
                <w:szCs w:val="22"/>
              </w:rPr>
            </w:pPr>
            <w:r w:rsidRPr="00687A71">
              <w:rPr>
                <w:rFonts w:eastAsia="Arial Unicode MS"/>
                <w:bCs/>
                <w:sz w:val="22"/>
                <w:szCs w:val="22"/>
              </w:rPr>
              <w:t xml:space="preserve">Az előadásokon való részvételt a </w:t>
            </w:r>
            <w:r w:rsidR="004F71D3">
              <w:rPr>
                <w:rFonts w:eastAsia="Arial Unicode MS"/>
                <w:bCs/>
                <w:sz w:val="22"/>
                <w:szCs w:val="22"/>
              </w:rPr>
              <w:t>HKR</w:t>
            </w:r>
            <w:r w:rsidRPr="00687A71">
              <w:rPr>
                <w:rFonts w:eastAsia="Arial Unicode MS"/>
                <w:bCs/>
                <w:sz w:val="22"/>
                <w:szCs w:val="22"/>
              </w:rPr>
              <w:t xml:space="preserve"> határozza meg. </w:t>
            </w:r>
          </w:p>
        </w:tc>
      </w:tr>
      <w:tr w:rsidR="00EB5390" w:rsidRPr="005D6475" w14:paraId="3BDCB14F" w14:textId="77777777" w:rsidTr="00597830">
        <w:trPr>
          <w:trHeight w:val="1361"/>
        </w:trPr>
        <w:tc>
          <w:tcPr>
            <w:tcW w:w="8856" w:type="dxa"/>
            <w:gridSpan w:val="5"/>
            <w:tcBorders>
              <w:top w:val="single" w:sz="4" w:space="0" w:color="auto"/>
              <w:left w:val="single" w:sz="4" w:space="0" w:color="auto"/>
            </w:tcBorders>
            <w:vAlign w:val="center"/>
          </w:tcPr>
          <w:p w14:paraId="5B6868A3" w14:textId="77777777" w:rsidR="00EB5390" w:rsidRPr="00687A71" w:rsidRDefault="00EB5390" w:rsidP="00597830">
            <w:pPr>
              <w:rPr>
                <w:rFonts w:eastAsia="Arial Unicode MS"/>
                <w:b/>
                <w:sz w:val="22"/>
                <w:szCs w:val="22"/>
              </w:rPr>
            </w:pPr>
            <w:r w:rsidRPr="00687A71">
              <w:rPr>
                <w:rFonts w:eastAsia="Arial Unicode MS"/>
                <w:b/>
                <w:sz w:val="22"/>
                <w:szCs w:val="22"/>
              </w:rPr>
              <w:t>Zárthelyik, jegyzőkönyvek, beszámolók stb.</w:t>
            </w:r>
          </w:p>
          <w:p w14:paraId="4F830E4E" w14:textId="77777777" w:rsidR="00EB5390" w:rsidRPr="00687A71" w:rsidRDefault="00EB5390" w:rsidP="00597830">
            <w:pPr>
              <w:rPr>
                <w:rFonts w:eastAsia="Arial Unicode MS"/>
                <w:sz w:val="22"/>
                <w:szCs w:val="22"/>
              </w:rPr>
            </w:pPr>
            <w:r w:rsidRPr="00687A71">
              <w:rPr>
                <w:rFonts w:eastAsia="Arial Unicode MS"/>
                <w:sz w:val="22"/>
                <w:szCs w:val="22"/>
              </w:rPr>
              <w:t>Hallg</w:t>
            </w:r>
            <w:r>
              <w:rPr>
                <w:rFonts w:eastAsia="Arial Unicode MS"/>
                <w:sz w:val="22"/>
                <w:szCs w:val="22"/>
              </w:rPr>
              <w:t>atói feladat leadás: 3, 5, 8. he</w:t>
            </w:r>
            <w:r w:rsidRPr="00687A71">
              <w:rPr>
                <w:rFonts w:eastAsia="Arial Unicode MS"/>
                <w:sz w:val="22"/>
                <w:szCs w:val="22"/>
              </w:rPr>
              <w:t>te</w:t>
            </w:r>
            <w:r>
              <w:rPr>
                <w:rFonts w:eastAsia="Arial Unicode MS"/>
                <w:sz w:val="22"/>
                <w:szCs w:val="22"/>
              </w:rPr>
              <w:t>ke</w:t>
            </w:r>
            <w:r w:rsidRPr="00687A71">
              <w:rPr>
                <w:rFonts w:eastAsia="Arial Unicode MS"/>
                <w:sz w:val="22"/>
                <w:szCs w:val="22"/>
              </w:rPr>
              <w:t>n</w:t>
            </w:r>
          </w:p>
          <w:p w14:paraId="71C89F0C" w14:textId="77777777" w:rsidR="00EB5390" w:rsidRDefault="00EB5390" w:rsidP="00597830">
            <w:pPr>
              <w:rPr>
                <w:rFonts w:eastAsia="Arial Unicode MS"/>
                <w:sz w:val="22"/>
                <w:szCs w:val="22"/>
              </w:rPr>
            </w:pPr>
            <w:r w:rsidRPr="00687A71">
              <w:rPr>
                <w:rFonts w:eastAsia="Arial Unicode MS"/>
                <w:sz w:val="22"/>
                <w:szCs w:val="22"/>
              </w:rPr>
              <w:t xml:space="preserve">ZH 13. hét. </w:t>
            </w:r>
          </w:p>
          <w:p w14:paraId="388A91F6" w14:textId="77777777" w:rsidR="00EB5390" w:rsidRPr="00687A71" w:rsidRDefault="00EB5390" w:rsidP="00597830">
            <w:pPr>
              <w:rPr>
                <w:rFonts w:eastAsia="Arial Unicode MS"/>
                <w:sz w:val="22"/>
                <w:szCs w:val="22"/>
              </w:rPr>
            </w:pPr>
            <w:r>
              <w:rPr>
                <w:rFonts w:eastAsia="Arial Unicode MS"/>
                <w:sz w:val="22"/>
                <w:szCs w:val="22"/>
              </w:rPr>
              <w:t>Pót ZH 14. hét.</w:t>
            </w:r>
            <w:r w:rsidRPr="00687A71">
              <w:rPr>
                <w:rFonts w:eastAsia="Arial Unicode MS"/>
                <w:sz w:val="22"/>
                <w:szCs w:val="22"/>
              </w:rPr>
              <w:t xml:space="preserve"> </w:t>
            </w:r>
          </w:p>
          <w:p w14:paraId="0E5CF361" w14:textId="77777777" w:rsidR="00EB5390" w:rsidRDefault="00EB5390" w:rsidP="00597830">
            <w:pPr>
              <w:rPr>
                <w:rFonts w:eastAsia="Arial Unicode MS"/>
                <w:sz w:val="22"/>
                <w:szCs w:val="22"/>
              </w:rPr>
            </w:pPr>
            <w:r w:rsidRPr="00687A71">
              <w:rPr>
                <w:rFonts w:eastAsia="Arial Unicode MS"/>
                <w:sz w:val="22"/>
                <w:szCs w:val="22"/>
              </w:rPr>
              <w:t xml:space="preserve">A gyakorlatokon </w:t>
            </w:r>
            <w:r>
              <w:rPr>
                <w:rFonts w:eastAsia="Arial Unicode MS"/>
                <w:sz w:val="22"/>
                <w:szCs w:val="22"/>
              </w:rPr>
              <w:t xml:space="preserve">az </w:t>
            </w:r>
            <w:r w:rsidRPr="00687A71">
              <w:rPr>
                <w:rFonts w:eastAsia="Arial Unicode MS"/>
                <w:sz w:val="22"/>
                <w:szCs w:val="22"/>
              </w:rPr>
              <w:t>aktív részvétel elengedhetetlen, mely</w:t>
            </w:r>
            <w:r>
              <w:rPr>
                <w:rFonts w:eastAsia="Arial Unicode MS"/>
                <w:sz w:val="22"/>
                <w:szCs w:val="22"/>
              </w:rPr>
              <w:t xml:space="preserve"> </w:t>
            </w:r>
            <w:r w:rsidRPr="00687A71">
              <w:rPr>
                <w:rFonts w:eastAsia="Arial Unicode MS"/>
                <w:sz w:val="22"/>
                <w:szCs w:val="22"/>
              </w:rPr>
              <w:t>értékelésre kerül.</w:t>
            </w:r>
          </w:p>
          <w:p w14:paraId="370E54EC" w14:textId="770ED060" w:rsidR="008207D6" w:rsidRPr="00687A71" w:rsidRDefault="008207D6" w:rsidP="00597830">
            <w:pPr>
              <w:rPr>
                <w:rFonts w:eastAsia="Arial Unicode MS"/>
                <w:sz w:val="22"/>
                <w:szCs w:val="22"/>
              </w:rPr>
            </w:pPr>
          </w:p>
        </w:tc>
      </w:tr>
      <w:tr w:rsidR="00EB5390" w:rsidRPr="005D6475" w14:paraId="160CF471" w14:textId="77777777" w:rsidTr="00597830">
        <w:trPr>
          <w:trHeight w:val="1502"/>
        </w:trPr>
        <w:tc>
          <w:tcPr>
            <w:tcW w:w="8856" w:type="dxa"/>
            <w:gridSpan w:val="5"/>
            <w:tcBorders>
              <w:top w:val="single" w:sz="4" w:space="0" w:color="auto"/>
              <w:left w:val="single" w:sz="4" w:space="0" w:color="auto"/>
            </w:tcBorders>
            <w:vAlign w:val="center"/>
          </w:tcPr>
          <w:p w14:paraId="1C8AF9CB" w14:textId="77777777" w:rsidR="00EB5390" w:rsidRDefault="00EB5390" w:rsidP="00597830">
            <w:pPr>
              <w:rPr>
                <w:rFonts w:eastAsia="Arial Unicode MS"/>
                <w:b/>
                <w:sz w:val="22"/>
                <w:szCs w:val="22"/>
              </w:rPr>
            </w:pPr>
          </w:p>
          <w:p w14:paraId="1A9DAF46" w14:textId="77777777" w:rsidR="00EB5390" w:rsidRPr="00687A71" w:rsidRDefault="00EB5390" w:rsidP="00597830">
            <w:pPr>
              <w:rPr>
                <w:rFonts w:eastAsia="Arial Unicode MS"/>
                <w:b/>
                <w:sz w:val="22"/>
                <w:szCs w:val="22"/>
              </w:rPr>
            </w:pPr>
            <w:r w:rsidRPr="00687A71">
              <w:rPr>
                <w:rFonts w:eastAsia="Arial Unicode MS"/>
                <w:b/>
                <w:sz w:val="22"/>
                <w:szCs w:val="22"/>
              </w:rPr>
              <w:t>Az aláírás megszerzésének/félévközi jegy kialakításának módszere:</w:t>
            </w:r>
          </w:p>
          <w:p w14:paraId="2E59D1B2" w14:textId="77777777" w:rsidR="00EB5390" w:rsidRPr="00687A71" w:rsidRDefault="00EB5390" w:rsidP="00597830">
            <w:pPr>
              <w:rPr>
                <w:rFonts w:eastAsia="Arial Unicode MS"/>
                <w:bCs/>
                <w:sz w:val="22"/>
                <w:szCs w:val="22"/>
              </w:rPr>
            </w:pPr>
            <w:r w:rsidRPr="00687A71">
              <w:rPr>
                <w:rFonts w:eastAsia="Arial Unicode MS"/>
                <w:bCs/>
                <w:sz w:val="22"/>
                <w:szCs w:val="22"/>
              </w:rPr>
              <w:t>A félévközi munka értékelése a félév során meghatározott feladatok teljesítése alapján történik. A teljesített feladatokra kapott osztályzatok átlagából, valamint a hallgatói aktivitásból adódik a félévközi osztályzat egy része, amely 40 %-ban számít az évközi jegybe. Az év</w:t>
            </w:r>
            <w:r>
              <w:rPr>
                <w:rFonts w:eastAsia="Arial Unicode MS"/>
                <w:bCs/>
                <w:sz w:val="22"/>
                <w:szCs w:val="22"/>
              </w:rPr>
              <w:t>közi jegy 60 %-át a ZH</w:t>
            </w:r>
            <w:r w:rsidRPr="00687A71">
              <w:rPr>
                <w:rFonts w:eastAsia="Arial Unicode MS"/>
                <w:bCs/>
                <w:sz w:val="22"/>
                <w:szCs w:val="22"/>
              </w:rPr>
              <w:t xml:space="preserve"> eredménye adja A félévközi jegy megszerzéséhez valamennyi, az oktató által kiadott feladat elfogadható (minimálisan elégséges) szintű teljesítése szükséges. </w:t>
            </w:r>
          </w:p>
          <w:p w14:paraId="46CE5528" w14:textId="77777777" w:rsidR="00EB5390" w:rsidRDefault="00EB5390" w:rsidP="00597830">
            <w:pPr>
              <w:rPr>
                <w:rFonts w:eastAsia="Arial Unicode MS"/>
                <w:bCs/>
                <w:sz w:val="22"/>
                <w:szCs w:val="22"/>
              </w:rPr>
            </w:pPr>
            <w:r w:rsidRPr="00687A71">
              <w:rPr>
                <w:rFonts w:eastAsia="Arial Unicode MS"/>
                <w:bCs/>
                <w:sz w:val="22"/>
                <w:szCs w:val="22"/>
              </w:rPr>
              <w:t>A félévközi jegy pótlására az érvényben lévő Tanulmányi és Vizsgaszabályzat vonatkozó előírásai érvényesek.</w:t>
            </w:r>
          </w:p>
          <w:p w14:paraId="74A5C1E9" w14:textId="77777777" w:rsidR="00EB5390" w:rsidRPr="00687A71" w:rsidRDefault="00EB5390" w:rsidP="00597830">
            <w:pPr>
              <w:rPr>
                <w:rFonts w:eastAsia="Arial Unicode MS"/>
                <w:b/>
                <w:sz w:val="22"/>
                <w:szCs w:val="22"/>
              </w:rPr>
            </w:pPr>
          </w:p>
        </w:tc>
      </w:tr>
      <w:tr w:rsidR="00EB5390" w:rsidRPr="00E60629" w14:paraId="4B84C992"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0A0A6301" w14:textId="77777777" w:rsidR="00EB5390" w:rsidRPr="00E60629" w:rsidRDefault="00EB5390" w:rsidP="00597830">
            <w:pPr>
              <w:jc w:val="center"/>
              <w:rPr>
                <w:b/>
                <w:i/>
                <w:sz w:val="22"/>
                <w:szCs w:val="22"/>
              </w:rPr>
            </w:pPr>
            <w:r w:rsidRPr="00E9580D">
              <w:rPr>
                <w:b/>
                <w:i/>
                <w:sz w:val="22"/>
                <w:szCs w:val="22"/>
              </w:rPr>
              <w:t>Az elsajátítandó szakmai kompetenciák:</w:t>
            </w:r>
          </w:p>
        </w:tc>
      </w:tr>
      <w:tr w:rsidR="00EB5390" w:rsidRPr="00E60629" w14:paraId="71D72280"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4035C652" w14:textId="77777777" w:rsidR="00EB5390" w:rsidRPr="00E60629" w:rsidRDefault="00EB5390" w:rsidP="00597830">
            <w:pPr>
              <w:autoSpaceDE w:val="0"/>
              <w:autoSpaceDN w:val="0"/>
              <w:adjustRightInd w:val="0"/>
              <w:jc w:val="center"/>
              <w:rPr>
                <w:b/>
                <w:i/>
                <w:sz w:val="22"/>
                <w:szCs w:val="22"/>
              </w:rPr>
            </w:pPr>
          </w:p>
          <w:p w14:paraId="6A062149" w14:textId="77777777" w:rsidR="00EB5390" w:rsidRPr="00E60629" w:rsidRDefault="00EB5390" w:rsidP="00F17DE1">
            <w:pPr>
              <w:pStyle w:val="Listaszerbekezds"/>
              <w:numPr>
                <w:ilvl w:val="0"/>
                <w:numId w:val="35"/>
              </w:numPr>
              <w:ind w:left="454"/>
              <w:jc w:val="both"/>
              <w:rPr>
                <w:sz w:val="22"/>
                <w:szCs w:val="22"/>
              </w:rPr>
            </w:pPr>
            <w:r w:rsidRPr="00E60629">
              <w:rPr>
                <w:sz w:val="22"/>
                <w:szCs w:val="22"/>
              </w:rPr>
              <w:t>Ismeri a terméktervezői szakterülethez szervesen kapcsolódó marketing, menedzsment, környezetvédelmi, minőségbiztosítási, információtechnológiai, jogi, közgazdasági szakterületek alapjait, azok határait és követelményeit.</w:t>
            </w:r>
          </w:p>
          <w:p w14:paraId="0837E422" w14:textId="77777777" w:rsidR="00EB5390" w:rsidRPr="00E60629" w:rsidRDefault="00EB5390" w:rsidP="00F17DE1">
            <w:pPr>
              <w:pStyle w:val="Listaszerbekezds"/>
              <w:numPr>
                <w:ilvl w:val="0"/>
                <w:numId w:val="35"/>
              </w:numPr>
              <w:ind w:left="454"/>
              <w:jc w:val="both"/>
              <w:rPr>
                <w:sz w:val="22"/>
                <w:szCs w:val="22"/>
              </w:rPr>
            </w:pPr>
            <w:r w:rsidRPr="00E60629">
              <w:rPr>
                <w:sz w:val="22"/>
                <w:szCs w:val="22"/>
              </w:rPr>
              <w:t>Megérti és használja szakterületének jellemző online és nyomtatott szakirodalmát magyar és legalább egy idegen nyelven.</w:t>
            </w:r>
          </w:p>
          <w:p w14:paraId="6337B46E" w14:textId="77777777" w:rsidR="00EB5390" w:rsidRPr="00E60629" w:rsidRDefault="00EB5390" w:rsidP="00F17DE1">
            <w:pPr>
              <w:pStyle w:val="Listaszerbekezds"/>
              <w:numPr>
                <w:ilvl w:val="0"/>
                <w:numId w:val="35"/>
              </w:numPr>
              <w:ind w:left="454"/>
              <w:jc w:val="both"/>
              <w:rPr>
                <w:sz w:val="22"/>
                <w:szCs w:val="22"/>
              </w:rPr>
            </w:pPr>
            <w:r w:rsidRPr="00E60629">
              <w:rPr>
                <w:sz w:val="22"/>
                <w:szCs w:val="22"/>
              </w:rPr>
              <w:t>Magyarul és legalább egy idegen nyelven ismeri és alkalmazza szakmaterületének nyelvezetét, speciális kifejezéseit.</w:t>
            </w:r>
          </w:p>
          <w:p w14:paraId="6B11D61F" w14:textId="77777777" w:rsidR="00EB5390" w:rsidRPr="00E60629" w:rsidRDefault="00EB5390" w:rsidP="00F17DE1">
            <w:pPr>
              <w:pStyle w:val="Listaszerbekezds"/>
              <w:numPr>
                <w:ilvl w:val="0"/>
                <w:numId w:val="35"/>
              </w:numPr>
              <w:ind w:left="454"/>
              <w:jc w:val="both"/>
              <w:rPr>
                <w:sz w:val="22"/>
                <w:szCs w:val="22"/>
              </w:rPr>
            </w:pPr>
            <w:r w:rsidRPr="00E60629">
              <w:rPr>
                <w:sz w:val="22"/>
                <w:szCs w:val="22"/>
              </w:rPr>
              <w:t>Piac-, környezet- és vevőorientált.</w:t>
            </w:r>
          </w:p>
          <w:p w14:paraId="26504E43" w14:textId="77777777" w:rsidR="00EB5390" w:rsidRPr="00E60629" w:rsidRDefault="00EB5390" w:rsidP="00597830">
            <w:pPr>
              <w:jc w:val="center"/>
              <w:rPr>
                <w:b/>
                <w:i/>
                <w:sz w:val="22"/>
                <w:szCs w:val="22"/>
              </w:rPr>
            </w:pPr>
          </w:p>
        </w:tc>
      </w:tr>
      <w:tr w:rsidR="00EB5390" w:rsidRPr="00E60629" w14:paraId="4D2C7BB1"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6553713F" w14:textId="77777777" w:rsidR="00EB5390" w:rsidRPr="00E60629" w:rsidRDefault="00EB5390" w:rsidP="00597830">
            <w:pPr>
              <w:jc w:val="center"/>
              <w:rPr>
                <w:b/>
                <w:i/>
                <w:sz w:val="22"/>
                <w:szCs w:val="22"/>
              </w:rPr>
            </w:pPr>
            <w:r w:rsidRPr="00E60629">
              <w:rPr>
                <w:b/>
                <w:i/>
                <w:sz w:val="22"/>
                <w:szCs w:val="22"/>
              </w:rPr>
              <w:t>Irodalom:</w:t>
            </w:r>
          </w:p>
        </w:tc>
      </w:tr>
      <w:tr w:rsidR="00EB5390" w:rsidRPr="00E60629" w14:paraId="55BF6895" w14:textId="77777777" w:rsidTr="00597830">
        <w:trPr>
          <w:trHeight w:val="2258"/>
        </w:trPr>
        <w:tc>
          <w:tcPr>
            <w:tcW w:w="8856" w:type="dxa"/>
            <w:gridSpan w:val="5"/>
            <w:tcBorders>
              <w:top w:val="single" w:sz="4" w:space="0" w:color="auto"/>
              <w:left w:val="single" w:sz="4" w:space="0" w:color="auto"/>
              <w:right w:val="single" w:sz="4" w:space="0" w:color="auto"/>
            </w:tcBorders>
          </w:tcPr>
          <w:p w14:paraId="3E920E2B" w14:textId="77777777" w:rsidR="00EB5390" w:rsidRPr="00E60629" w:rsidRDefault="00EB5390" w:rsidP="00597830">
            <w:pPr>
              <w:pStyle w:val="Listaszerbekezds"/>
              <w:ind w:left="426"/>
              <w:contextualSpacing/>
              <w:rPr>
                <w:sz w:val="22"/>
                <w:szCs w:val="22"/>
              </w:rPr>
            </w:pPr>
          </w:p>
          <w:p w14:paraId="04364B6F" w14:textId="77777777" w:rsidR="00EB5390" w:rsidRPr="00E60629" w:rsidRDefault="00EB5390" w:rsidP="00F17DE1">
            <w:pPr>
              <w:pStyle w:val="Listaszerbekezds"/>
              <w:numPr>
                <w:ilvl w:val="0"/>
                <w:numId w:val="34"/>
              </w:numPr>
              <w:ind w:left="426"/>
              <w:contextualSpacing/>
              <w:rPr>
                <w:sz w:val="22"/>
                <w:szCs w:val="22"/>
              </w:rPr>
            </w:pPr>
            <w:r w:rsidRPr="00E60629">
              <w:rPr>
                <w:noProof/>
                <w:sz w:val="22"/>
                <w:szCs w:val="22"/>
                <w:lang w:val="pt-BR"/>
              </w:rPr>
              <w:t>Bauer András: Marketing alapismeretek, Bp., Aula kiadó, 2007</w:t>
            </w:r>
            <w:r w:rsidRPr="00E60629">
              <w:rPr>
                <w:sz w:val="22"/>
                <w:szCs w:val="22"/>
              </w:rPr>
              <w:t xml:space="preserve"> </w:t>
            </w:r>
          </w:p>
          <w:p w14:paraId="31F8A390" w14:textId="77777777" w:rsidR="00EB5390" w:rsidRPr="00E60629" w:rsidRDefault="00EB5390" w:rsidP="00F17DE1">
            <w:pPr>
              <w:pStyle w:val="Listaszerbekezds"/>
              <w:numPr>
                <w:ilvl w:val="0"/>
                <w:numId w:val="34"/>
              </w:numPr>
              <w:ind w:left="426"/>
              <w:contextualSpacing/>
              <w:rPr>
                <w:sz w:val="22"/>
                <w:szCs w:val="22"/>
              </w:rPr>
            </w:pPr>
            <w:r w:rsidRPr="00E60629">
              <w:rPr>
                <w:noProof/>
                <w:sz w:val="22"/>
                <w:szCs w:val="22"/>
                <w:lang w:val="pt-BR"/>
              </w:rPr>
              <w:t>Philip Kotler: Marketing menedzsment, Budapesti Műszaki Könyvkiadó, 1998.</w:t>
            </w:r>
          </w:p>
          <w:p w14:paraId="2AA794AB" w14:textId="77777777" w:rsidR="00EB5390" w:rsidRPr="00E60629" w:rsidRDefault="00EB5390" w:rsidP="00F17DE1">
            <w:pPr>
              <w:pStyle w:val="Listaszerbekezds"/>
              <w:numPr>
                <w:ilvl w:val="0"/>
                <w:numId w:val="34"/>
              </w:numPr>
              <w:ind w:left="426"/>
              <w:contextualSpacing/>
              <w:rPr>
                <w:sz w:val="22"/>
                <w:szCs w:val="22"/>
              </w:rPr>
            </w:pPr>
            <w:r w:rsidRPr="00E60629">
              <w:rPr>
                <w:noProof/>
                <w:sz w:val="22"/>
                <w:szCs w:val="22"/>
                <w:lang w:val="pt-BR"/>
              </w:rPr>
              <w:t>Hoffmann Márta: Piackutatás, Budapesti Műszaki Könyvkiadó, 2000.</w:t>
            </w:r>
          </w:p>
          <w:p w14:paraId="79FF374A" w14:textId="77777777" w:rsidR="00EB5390" w:rsidRPr="00E60629" w:rsidRDefault="00EB5390" w:rsidP="00F17DE1">
            <w:pPr>
              <w:pStyle w:val="Listaszerbekezds"/>
              <w:numPr>
                <w:ilvl w:val="0"/>
                <w:numId w:val="34"/>
              </w:numPr>
              <w:ind w:left="426"/>
              <w:contextualSpacing/>
              <w:rPr>
                <w:sz w:val="22"/>
                <w:szCs w:val="22"/>
              </w:rPr>
            </w:pPr>
            <w:proofErr w:type="spellStart"/>
            <w:r w:rsidRPr="00E60629">
              <w:rPr>
                <w:sz w:val="22"/>
                <w:szCs w:val="22"/>
              </w:rPr>
              <w:t>Pákh</w:t>
            </w:r>
            <w:proofErr w:type="spellEnd"/>
            <w:r w:rsidRPr="00E60629">
              <w:rPr>
                <w:sz w:val="22"/>
                <w:szCs w:val="22"/>
              </w:rPr>
              <w:t xml:space="preserve"> Miklós: Értékesítés, reklám, propaganda, vevőszolgálat, GTE. Bp. 1990</w:t>
            </w:r>
          </w:p>
          <w:p w14:paraId="4EF9038C" w14:textId="77777777" w:rsidR="00EB5390" w:rsidRPr="00E60629" w:rsidRDefault="00EB5390" w:rsidP="00F17DE1">
            <w:pPr>
              <w:pStyle w:val="Szvegtrzs"/>
              <w:numPr>
                <w:ilvl w:val="0"/>
                <w:numId w:val="34"/>
              </w:numPr>
              <w:spacing w:after="0"/>
              <w:ind w:left="426"/>
              <w:jc w:val="both"/>
              <w:rPr>
                <w:sz w:val="22"/>
                <w:szCs w:val="22"/>
              </w:rPr>
            </w:pPr>
            <w:r w:rsidRPr="00E60629">
              <w:rPr>
                <w:noProof/>
                <w:sz w:val="22"/>
                <w:szCs w:val="22"/>
                <w:lang w:val="pt-BR"/>
              </w:rPr>
              <w:t>Morrison, T., Wayne.A.,Conaway G.,.Borden, A.: Meghajlás vagy kézfogás?/Üzleti etikett a világ ötvenhét országában, Alexandra, 2002.</w:t>
            </w:r>
          </w:p>
          <w:p w14:paraId="420A00D4" w14:textId="77777777" w:rsidR="00EB5390" w:rsidRPr="00E60629" w:rsidRDefault="00EB5390" w:rsidP="00F17DE1">
            <w:pPr>
              <w:pStyle w:val="Szvegtrzs"/>
              <w:numPr>
                <w:ilvl w:val="0"/>
                <w:numId w:val="34"/>
              </w:numPr>
              <w:spacing w:after="0"/>
              <w:ind w:left="426"/>
              <w:jc w:val="both"/>
              <w:rPr>
                <w:sz w:val="22"/>
                <w:szCs w:val="22"/>
              </w:rPr>
            </w:pPr>
            <w:hyperlink r:id="rId28" w:history="1">
              <w:r w:rsidRPr="00E60629">
                <w:rPr>
                  <w:rStyle w:val="Hiperhivatkozs"/>
                  <w:sz w:val="22"/>
                  <w:szCs w:val="22"/>
                </w:rPr>
                <w:t>https://elearning.uni-obuda.hu/</w:t>
              </w:r>
            </w:hyperlink>
            <w:r w:rsidRPr="00E60629">
              <w:rPr>
                <w:noProof/>
                <w:sz w:val="22"/>
                <w:szCs w:val="22"/>
                <w:lang w:val="pt-BR"/>
              </w:rPr>
              <w:t xml:space="preserve"> az oktató által készített elektronikus jegyzetek és segédletek</w:t>
            </w:r>
          </w:p>
          <w:p w14:paraId="14CE9F3B" w14:textId="77777777" w:rsidR="00EB5390" w:rsidRPr="00E60629" w:rsidRDefault="00EB5390" w:rsidP="00597830">
            <w:pPr>
              <w:pStyle w:val="Szvegtrzs"/>
              <w:spacing w:after="0"/>
              <w:ind w:left="426"/>
              <w:jc w:val="both"/>
              <w:rPr>
                <w:sz w:val="22"/>
                <w:szCs w:val="22"/>
              </w:rPr>
            </w:pPr>
          </w:p>
        </w:tc>
      </w:tr>
    </w:tbl>
    <w:p w14:paraId="2B1C0747" w14:textId="77777777" w:rsidR="00EB5390" w:rsidRDefault="00EB5390" w:rsidP="00EB5390"/>
    <w:p w14:paraId="6D4FFEE4" w14:textId="77777777" w:rsidR="00EB5390" w:rsidRDefault="00EB5390">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1831"/>
        <w:gridCol w:w="2067"/>
        <w:gridCol w:w="2114"/>
        <w:gridCol w:w="1748"/>
      </w:tblGrid>
      <w:tr w:rsidR="007C69B7" w:rsidRPr="008B6795" w14:paraId="26E48DAB" w14:textId="77777777" w:rsidTr="00597830">
        <w:tc>
          <w:tcPr>
            <w:tcW w:w="2806" w:type="dxa"/>
            <w:gridSpan w:val="2"/>
            <w:tcBorders>
              <w:top w:val="single" w:sz="4" w:space="0" w:color="auto"/>
              <w:left w:val="single" w:sz="4" w:space="0" w:color="auto"/>
              <w:bottom w:val="single" w:sz="4" w:space="0" w:color="auto"/>
              <w:right w:val="single" w:sz="4" w:space="0" w:color="auto"/>
            </w:tcBorders>
          </w:tcPr>
          <w:p w14:paraId="30F25156" w14:textId="77777777" w:rsidR="007C69B7" w:rsidRPr="008B6795" w:rsidRDefault="007C69B7" w:rsidP="00597830">
            <w:pPr>
              <w:jc w:val="both"/>
              <w:rPr>
                <w:rFonts w:ascii="Times" w:hAnsi="Times" w:cs="Times"/>
                <w:b/>
                <w:sz w:val="22"/>
                <w:szCs w:val="22"/>
              </w:rPr>
            </w:pPr>
            <w:r w:rsidRPr="008B6795">
              <w:rPr>
                <w:rFonts w:ascii="Times" w:hAnsi="Times" w:cs="Times"/>
                <w:sz w:val="22"/>
                <w:szCs w:val="22"/>
              </w:rPr>
              <w:lastRenderedPageBreak/>
              <w:br w:type="page"/>
            </w:r>
            <w:r w:rsidRPr="008B6795">
              <w:rPr>
                <w:rFonts w:ascii="Times" w:hAnsi="Times" w:cs="Times"/>
                <w:b/>
                <w:sz w:val="22"/>
                <w:szCs w:val="22"/>
              </w:rPr>
              <w:t>Tárgy neve:</w:t>
            </w:r>
          </w:p>
          <w:p w14:paraId="354DB303" w14:textId="77777777" w:rsidR="007C69B7" w:rsidRDefault="007C69B7" w:rsidP="00597830">
            <w:pPr>
              <w:jc w:val="both"/>
              <w:rPr>
                <w:rFonts w:ascii="Times" w:hAnsi="Times" w:cs="Times"/>
                <w:bCs/>
                <w:sz w:val="22"/>
                <w:szCs w:val="22"/>
              </w:rPr>
            </w:pPr>
            <w:r w:rsidRPr="00E4763C">
              <w:rPr>
                <w:rFonts w:ascii="Times" w:hAnsi="Times" w:cs="Times"/>
                <w:bCs/>
                <w:sz w:val="22"/>
                <w:szCs w:val="22"/>
              </w:rPr>
              <w:t>Projektmenedzsment (</w:t>
            </w:r>
            <w:proofErr w:type="spellStart"/>
            <w:r w:rsidRPr="00E4763C">
              <w:rPr>
                <w:rFonts w:ascii="Times" w:hAnsi="Times" w:cs="Times"/>
                <w:bCs/>
                <w:sz w:val="22"/>
                <w:szCs w:val="22"/>
              </w:rPr>
              <w:t>blended</w:t>
            </w:r>
            <w:proofErr w:type="spellEnd"/>
            <w:r w:rsidRPr="00E4763C">
              <w:rPr>
                <w:rFonts w:ascii="Times" w:hAnsi="Times" w:cs="Times"/>
                <w:bCs/>
                <w:sz w:val="22"/>
                <w:szCs w:val="22"/>
              </w:rPr>
              <w:t>)</w:t>
            </w:r>
          </w:p>
          <w:p w14:paraId="5B272848" w14:textId="1EF1977F" w:rsidR="008207D6" w:rsidRPr="00E4763C" w:rsidRDefault="008207D6" w:rsidP="00597830">
            <w:pPr>
              <w:jc w:val="both"/>
              <w:rPr>
                <w:rFonts w:ascii="Times" w:hAnsi="Times" w:cs="Times"/>
                <w:bCs/>
                <w:sz w:val="22"/>
                <w:szCs w:val="22"/>
              </w:rPr>
            </w:pPr>
          </w:p>
        </w:tc>
        <w:tc>
          <w:tcPr>
            <w:tcW w:w="2067" w:type="dxa"/>
            <w:tcBorders>
              <w:top w:val="single" w:sz="4" w:space="0" w:color="auto"/>
              <w:left w:val="single" w:sz="4" w:space="0" w:color="auto"/>
              <w:bottom w:val="single" w:sz="4" w:space="0" w:color="auto"/>
              <w:right w:val="single" w:sz="4" w:space="0" w:color="auto"/>
            </w:tcBorders>
          </w:tcPr>
          <w:p w14:paraId="08413C69" w14:textId="77777777" w:rsidR="007C69B7" w:rsidRPr="008B6795" w:rsidRDefault="007C69B7" w:rsidP="00597830">
            <w:pPr>
              <w:jc w:val="both"/>
              <w:rPr>
                <w:rFonts w:ascii="Times" w:hAnsi="Times" w:cs="Times"/>
                <w:b/>
                <w:sz w:val="22"/>
                <w:szCs w:val="22"/>
              </w:rPr>
            </w:pPr>
            <w:r w:rsidRPr="008B6795">
              <w:rPr>
                <w:rFonts w:ascii="Times" w:hAnsi="Times" w:cs="Times"/>
                <w:b/>
                <w:sz w:val="22"/>
                <w:szCs w:val="22"/>
              </w:rPr>
              <w:t>NEPTUN-kód:</w:t>
            </w:r>
          </w:p>
          <w:p w14:paraId="49B72AFC" w14:textId="77777777" w:rsidR="007C69B7" w:rsidRPr="008B6795" w:rsidRDefault="007C69B7" w:rsidP="00597830">
            <w:pPr>
              <w:jc w:val="both"/>
              <w:rPr>
                <w:rFonts w:ascii="Times" w:hAnsi="Times" w:cs="Times"/>
                <w:sz w:val="22"/>
                <w:szCs w:val="22"/>
              </w:rPr>
            </w:pPr>
            <w:r>
              <w:rPr>
                <w:rFonts w:ascii="Times" w:hAnsi="Times" w:cs="Times"/>
                <w:sz w:val="22"/>
                <w:szCs w:val="22"/>
              </w:rPr>
              <w:t>RMEPR1K</w:t>
            </w:r>
            <w:r w:rsidRPr="008B6795">
              <w:rPr>
                <w:rFonts w:ascii="Times" w:hAnsi="Times" w:cs="Times"/>
                <w:sz w:val="22"/>
                <w:szCs w:val="22"/>
              </w:rPr>
              <w:t>BNF</w:t>
            </w:r>
          </w:p>
        </w:tc>
        <w:tc>
          <w:tcPr>
            <w:tcW w:w="2114" w:type="dxa"/>
            <w:tcBorders>
              <w:top w:val="single" w:sz="4" w:space="0" w:color="auto"/>
              <w:left w:val="single" w:sz="4" w:space="0" w:color="auto"/>
              <w:bottom w:val="single" w:sz="4" w:space="0" w:color="auto"/>
              <w:right w:val="single" w:sz="4" w:space="0" w:color="auto"/>
            </w:tcBorders>
          </w:tcPr>
          <w:p w14:paraId="12F8F126" w14:textId="77777777" w:rsidR="007C69B7" w:rsidRPr="008B6795" w:rsidRDefault="007C69B7" w:rsidP="00597830">
            <w:pPr>
              <w:jc w:val="both"/>
              <w:rPr>
                <w:rFonts w:ascii="Times" w:hAnsi="Times" w:cs="Times"/>
                <w:sz w:val="22"/>
                <w:szCs w:val="22"/>
              </w:rPr>
            </w:pPr>
            <w:r w:rsidRPr="008B6795">
              <w:rPr>
                <w:rFonts w:ascii="Times" w:hAnsi="Times" w:cs="Times"/>
                <w:b/>
                <w:sz w:val="22"/>
                <w:szCs w:val="22"/>
              </w:rPr>
              <w:t>Óraszám:</w:t>
            </w:r>
            <w:r w:rsidRPr="008B6795">
              <w:rPr>
                <w:rFonts w:ascii="Times" w:hAnsi="Times" w:cs="Times"/>
                <w:sz w:val="22"/>
                <w:szCs w:val="22"/>
              </w:rPr>
              <w:t xml:space="preserve"> </w:t>
            </w:r>
            <w:proofErr w:type="spellStart"/>
            <w:r w:rsidRPr="008B6795">
              <w:rPr>
                <w:rFonts w:ascii="Times" w:hAnsi="Times" w:cs="Times"/>
                <w:sz w:val="22"/>
                <w:szCs w:val="22"/>
              </w:rPr>
              <w:t>ea+gy+lb</w:t>
            </w:r>
            <w:proofErr w:type="spellEnd"/>
          </w:p>
          <w:p w14:paraId="7347EBFC" w14:textId="77777777" w:rsidR="007C69B7" w:rsidRPr="008B6795" w:rsidRDefault="007C69B7" w:rsidP="00597830">
            <w:pPr>
              <w:jc w:val="both"/>
              <w:rPr>
                <w:rFonts w:ascii="Times" w:hAnsi="Times" w:cs="Times"/>
                <w:sz w:val="22"/>
                <w:szCs w:val="22"/>
              </w:rPr>
            </w:pPr>
            <w:r w:rsidRPr="008B6795">
              <w:rPr>
                <w:rFonts w:ascii="Times" w:hAnsi="Times" w:cs="Times"/>
                <w:sz w:val="22"/>
                <w:szCs w:val="22"/>
              </w:rPr>
              <w:t>1+1+0</w:t>
            </w:r>
          </w:p>
          <w:p w14:paraId="293510B1" w14:textId="77777777" w:rsidR="007C69B7" w:rsidRPr="008B6795" w:rsidRDefault="007C69B7" w:rsidP="00597830">
            <w:pPr>
              <w:jc w:val="both"/>
              <w:rPr>
                <w:rFonts w:ascii="Times" w:hAnsi="Times" w:cs="Times"/>
                <w:sz w:val="22"/>
                <w:szCs w:val="22"/>
              </w:rPr>
            </w:pPr>
          </w:p>
        </w:tc>
        <w:tc>
          <w:tcPr>
            <w:tcW w:w="1748" w:type="dxa"/>
            <w:tcBorders>
              <w:top w:val="single" w:sz="4" w:space="0" w:color="auto"/>
              <w:left w:val="single" w:sz="4" w:space="0" w:color="auto"/>
              <w:bottom w:val="single" w:sz="4" w:space="0" w:color="auto"/>
              <w:right w:val="single" w:sz="4" w:space="0" w:color="auto"/>
            </w:tcBorders>
          </w:tcPr>
          <w:p w14:paraId="73CE30BD" w14:textId="77777777" w:rsidR="007C69B7" w:rsidRPr="008B6795" w:rsidRDefault="007C69B7" w:rsidP="00597830">
            <w:pPr>
              <w:jc w:val="both"/>
              <w:rPr>
                <w:rFonts w:ascii="Times" w:hAnsi="Times" w:cs="Times"/>
                <w:sz w:val="22"/>
                <w:szCs w:val="22"/>
              </w:rPr>
            </w:pPr>
            <w:r w:rsidRPr="008B6795">
              <w:rPr>
                <w:rFonts w:ascii="Times" w:hAnsi="Times" w:cs="Times"/>
                <w:b/>
                <w:sz w:val="22"/>
                <w:szCs w:val="22"/>
              </w:rPr>
              <w:t>Kredit:</w:t>
            </w:r>
            <w:r w:rsidRPr="008B6795">
              <w:rPr>
                <w:rFonts w:ascii="Times" w:hAnsi="Times" w:cs="Times"/>
                <w:sz w:val="22"/>
                <w:szCs w:val="22"/>
              </w:rPr>
              <w:t xml:space="preserve"> </w:t>
            </w:r>
            <w:r>
              <w:rPr>
                <w:rFonts w:ascii="Times" w:hAnsi="Times" w:cs="Times"/>
                <w:sz w:val="22"/>
                <w:szCs w:val="22"/>
              </w:rPr>
              <w:t>4</w:t>
            </w:r>
          </w:p>
          <w:p w14:paraId="4830A5B7" w14:textId="77777777" w:rsidR="007C69B7" w:rsidRPr="008B6795" w:rsidRDefault="007C69B7" w:rsidP="00597830">
            <w:pPr>
              <w:jc w:val="both"/>
              <w:rPr>
                <w:rFonts w:ascii="Times" w:hAnsi="Times" w:cs="Times"/>
                <w:sz w:val="22"/>
                <w:szCs w:val="22"/>
              </w:rPr>
            </w:pPr>
            <w:r w:rsidRPr="008B6795">
              <w:rPr>
                <w:rFonts w:ascii="Times" w:hAnsi="Times" w:cs="Times"/>
                <w:b/>
                <w:sz w:val="22"/>
                <w:szCs w:val="22"/>
              </w:rPr>
              <w:t>Köv.:</w:t>
            </w:r>
            <w:r w:rsidRPr="008B6795">
              <w:rPr>
                <w:rFonts w:ascii="Times" w:hAnsi="Times" w:cs="Times"/>
                <w:sz w:val="22"/>
                <w:szCs w:val="22"/>
              </w:rPr>
              <w:t xml:space="preserve"> v</w:t>
            </w:r>
          </w:p>
          <w:p w14:paraId="0D523C6B" w14:textId="77777777" w:rsidR="007C69B7" w:rsidRPr="008B6795" w:rsidRDefault="007C69B7" w:rsidP="00597830">
            <w:pPr>
              <w:jc w:val="both"/>
              <w:rPr>
                <w:rFonts w:ascii="Times" w:hAnsi="Times" w:cs="Times"/>
                <w:sz w:val="22"/>
                <w:szCs w:val="22"/>
              </w:rPr>
            </w:pPr>
            <w:r w:rsidRPr="008B6795">
              <w:rPr>
                <w:rFonts w:ascii="Times" w:hAnsi="Times" w:cs="Times"/>
                <w:sz w:val="22"/>
                <w:szCs w:val="22"/>
              </w:rPr>
              <w:t xml:space="preserve">             </w:t>
            </w:r>
          </w:p>
        </w:tc>
      </w:tr>
      <w:tr w:rsidR="007C69B7" w:rsidRPr="008B6795" w14:paraId="4F9BC93F" w14:textId="77777777" w:rsidTr="00597830">
        <w:tc>
          <w:tcPr>
            <w:tcW w:w="2806" w:type="dxa"/>
            <w:gridSpan w:val="2"/>
            <w:tcBorders>
              <w:top w:val="single" w:sz="4" w:space="0" w:color="auto"/>
              <w:left w:val="single" w:sz="4" w:space="0" w:color="auto"/>
              <w:bottom w:val="single" w:sz="4" w:space="0" w:color="auto"/>
              <w:right w:val="single" w:sz="4" w:space="0" w:color="auto"/>
            </w:tcBorders>
          </w:tcPr>
          <w:p w14:paraId="291BA6D3" w14:textId="77777777" w:rsidR="007C69B7" w:rsidRPr="008B6795" w:rsidRDefault="007C69B7" w:rsidP="00597830">
            <w:pPr>
              <w:jc w:val="both"/>
              <w:rPr>
                <w:rFonts w:ascii="Times" w:hAnsi="Times" w:cs="Times"/>
                <w:b/>
                <w:sz w:val="22"/>
                <w:szCs w:val="22"/>
              </w:rPr>
            </w:pPr>
            <w:r w:rsidRPr="008B6795">
              <w:rPr>
                <w:rFonts w:ascii="Times" w:hAnsi="Times" w:cs="Times"/>
                <w:b/>
                <w:sz w:val="22"/>
                <w:szCs w:val="22"/>
              </w:rPr>
              <w:t>Tantárgyfelelős:</w:t>
            </w:r>
          </w:p>
          <w:p w14:paraId="24DBADFE" w14:textId="77777777" w:rsidR="007C69B7" w:rsidRPr="008B6795" w:rsidRDefault="007C69B7" w:rsidP="00597830">
            <w:pPr>
              <w:jc w:val="both"/>
              <w:rPr>
                <w:rFonts w:ascii="Times" w:hAnsi="Times" w:cs="Times"/>
                <w:sz w:val="22"/>
                <w:szCs w:val="22"/>
              </w:rPr>
            </w:pPr>
            <w:r w:rsidRPr="008B6795">
              <w:rPr>
                <w:rFonts w:ascii="Times" w:hAnsi="Times" w:cs="Times"/>
                <w:sz w:val="22"/>
                <w:szCs w:val="22"/>
              </w:rPr>
              <w:t>Dr. Takács Áron</w:t>
            </w:r>
          </w:p>
        </w:tc>
        <w:tc>
          <w:tcPr>
            <w:tcW w:w="2067" w:type="dxa"/>
            <w:tcBorders>
              <w:top w:val="single" w:sz="4" w:space="0" w:color="auto"/>
              <w:left w:val="single" w:sz="4" w:space="0" w:color="auto"/>
              <w:bottom w:val="single" w:sz="4" w:space="0" w:color="auto"/>
              <w:right w:val="single" w:sz="4" w:space="0" w:color="auto"/>
            </w:tcBorders>
          </w:tcPr>
          <w:p w14:paraId="1AAEABBD" w14:textId="77777777" w:rsidR="007C69B7" w:rsidRPr="008B6795" w:rsidRDefault="007C69B7" w:rsidP="00597830">
            <w:pPr>
              <w:jc w:val="both"/>
              <w:rPr>
                <w:rFonts w:ascii="Times" w:hAnsi="Times" w:cs="Times"/>
                <w:b/>
                <w:sz w:val="22"/>
                <w:szCs w:val="22"/>
              </w:rPr>
            </w:pPr>
            <w:r w:rsidRPr="008B6795">
              <w:rPr>
                <w:rFonts w:ascii="Times" w:hAnsi="Times" w:cs="Times"/>
                <w:b/>
                <w:sz w:val="22"/>
                <w:szCs w:val="22"/>
              </w:rPr>
              <w:t xml:space="preserve">Beosztás: </w:t>
            </w:r>
          </w:p>
          <w:p w14:paraId="39FF298F" w14:textId="77777777" w:rsidR="007C69B7" w:rsidRPr="008B6795" w:rsidRDefault="007C69B7" w:rsidP="00597830">
            <w:pPr>
              <w:jc w:val="both"/>
              <w:rPr>
                <w:rFonts w:ascii="Times" w:hAnsi="Times" w:cs="Times"/>
                <w:sz w:val="22"/>
                <w:szCs w:val="22"/>
              </w:rPr>
            </w:pPr>
            <w:r>
              <w:rPr>
                <w:rFonts w:ascii="Times" w:hAnsi="Times" w:cs="Times"/>
                <w:sz w:val="22"/>
                <w:szCs w:val="22"/>
              </w:rPr>
              <w:t>c. egyetemi docens</w:t>
            </w:r>
          </w:p>
        </w:tc>
        <w:tc>
          <w:tcPr>
            <w:tcW w:w="3862" w:type="dxa"/>
            <w:gridSpan w:val="2"/>
            <w:tcBorders>
              <w:top w:val="single" w:sz="4" w:space="0" w:color="auto"/>
              <w:left w:val="single" w:sz="4" w:space="0" w:color="auto"/>
              <w:bottom w:val="single" w:sz="4" w:space="0" w:color="auto"/>
              <w:right w:val="single" w:sz="4" w:space="0" w:color="auto"/>
            </w:tcBorders>
          </w:tcPr>
          <w:p w14:paraId="0CEA19C3" w14:textId="77777777" w:rsidR="007C69B7" w:rsidRPr="008B6795" w:rsidRDefault="007C69B7" w:rsidP="00597830">
            <w:pPr>
              <w:rPr>
                <w:rFonts w:ascii="Times" w:hAnsi="Times" w:cs="Times"/>
                <w:b/>
                <w:sz w:val="22"/>
                <w:szCs w:val="22"/>
              </w:rPr>
            </w:pPr>
            <w:r w:rsidRPr="008B6795">
              <w:rPr>
                <w:rFonts w:ascii="Times" w:hAnsi="Times" w:cs="Times"/>
                <w:b/>
                <w:sz w:val="22"/>
                <w:szCs w:val="22"/>
              </w:rPr>
              <w:t xml:space="preserve">Előkövetelmény: </w:t>
            </w:r>
          </w:p>
          <w:p w14:paraId="0BEAF3E8" w14:textId="77777777" w:rsidR="007C69B7" w:rsidRPr="008B6795" w:rsidRDefault="007C69B7" w:rsidP="00597830">
            <w:pPr>
              <w:rPr>
                <w:rFonts w:ascii="Times" w:hAnsi="Times" w:cs="Times"/>
                <w:sz w:val="22"/>
                <w:szCs w:val="22"/>
              </w:rPr>
            </w:pPr>
            <w:r w:rsidRPr="008B6795">
              <w:rPr>
                <w:rFonts w:ascii="Times" w:hAnsi="Times" w:cs="Times"/>
                <w:sz w:val="22"/>
                <w:szCs w:val="22"/>
              </w:rPr>
              <w:t>nincs</w:t>
            </w:r>
          </w:p>
        </w:tc>
      </w:tr>
      <w:tr w:rsidR="007C69B7" w:rsidRPr="008B6795" w14:paraId="3E3275E3" w14:textId="77777777" w:rsidTr="00597830">
        <w:tc>
          <w:tcPr>
            <w:tcW w:w="8735" w:type="dxa"/>
            <w:gridSpan w:val="5"/>
            <w:tcBorders>
              <w:top w:val="single" w:sz="4" w:space="0" w:color="auto"/>
              <w:left w:val="single" w:sz="4" w:space="0" w:color="auto"/>
              <w:bottom w:val="single" w:sz="4" w:space="0" w:color="auto"/>
              <w:right w:val="single" w:sz="4" w:space="0" w:color="auto"/>
            </w:tcBorders>
          </w:tcPr>
          <w:p w14:paraId="2684580B" w14:textId="77777777" w:rsidR="007C69B7" w:rsidRPr="00F50677" w:rsidRDefault="007C69B7" w:rsidP="00597830">
            <w:pPr>
              <w:jc w:val="center"/>
              <w:rPr>
                <w:rFonts w:ascii="Times" w:hAnsi="Times" w:cs="Times"/>
                <w:b/>
                <w:i/>
                <w:sz w:val="22"/>
                <w:szCs w:val="22"/>
              </w:rPr>
            </w:pPr>
            <w:r w:rsidRPr="00F50677">
              <w:rPr>
                <w:rFonts w:ascii="Times" w:hAnsi="Times" w:cs="Times"/>
                <w:b/>
                <w:i/>
                <w:sz w:val="22"/>
                <w:szCs w:val="22"/>
              </w:rPr>
              <w:t>Ismeretanyag leírása:</w:t>
            </w:r>
          </w:p>
        </w:tc>
      </w:tr>
      <w:tr w:rsidR="007C69B7" w:rsidRPr="008B6795" w14:paraId="7F295ED0" w14:textId="77777777" w:rsidTr="00597830">
        <w:trPr>
          <w:trHeight w:val="1105"/>
        </w:trPr>
        <w:tc>
          <w:tcPr>
            <w:tcW w:w="8735" w:type="dxa"/>
            <w:gridSpan w:val="5"/>
            <w:tcBorders>
              <w:top w:val="single" w:sz="4" w:space="0" w:color="auto"/>
              <w:left w:val="single" w:sz="4" w:space="0" w:color="auto"/>
              <w:bottom w:val="single" w:sz="4" w:space="0" w:color="auto"/>
              <w:right w:val="single" w:sz="4" w:space="0" w:color="auto"/>
            </w:tcBorders>
          </w:tcPr>
          <w:p w14:paraId="30E161C7" w14:textId="77777777" w:rsidR="007C69B7" w:rsidRDefault="007C69B7" w:rsidP="00597830">
            <w:pPr>
              <w:widowControl w:val="0"/>
              <w:autoSpaceDE w:val="0"/>
              <w:autoSpaceDN w:val="0"/>
              <w:adjustRightInd w:val="0"/>
              <w:jc w:val="both"/>
              <w:rPr>
                <w:rFonts w:ascii="Times" w:hAnsi="Times" w:cs="Times"/>
                <w:sz w:val="22"/>
                <w:szCs w:val="22"/>
              </w:rPr>
            </w:pPr>
          </w:p>
          <w:p w14:paraId="5170E0BD" w14:textId="77777777" w:rsidR="007C69B7" w:rsidRPr="008B6795" w:rsidRDefault="007C69B7" w:rsidP="00597830">
            <w:pPr>
              <w:widowControl w:val="0"/>
              <w:autoSpaceDE w:val="0"/>
              <w:autoSpaceDN w:val="0"/>
              <w:adjustRightInd w:val="0"/>
              <w:jc w:val="both"/>
              <w:rPr>
                <w:rFonts w:ascii="Times" w:hAnsi="Times" w:cs="Times"/>
                <w:sz w:val="22"/>
                <w:szCs w:val="22"/>
              </w:rPr>
            </w:pPr>
            <w:r w:rsidRPr="008B6795">
              <w:rPr>
                <w:rFonts w:ascii="Times" w:hAnsi="Times" w:cs="Times"/>
                <w:sz w:val="22"/>
                <w:szCs w:val="22"/>
              </w:rPr>
              <w:t>A tantárgy témakörei ismereteket adnak arra, hogyan kell a különböző céllal megfogalmazott projekteket straté</w:t>
            </w:r>
            <w:r>
              <w:rPr>
                <w:rFonts w:ascii="Times" w:hAnsi="Times" w:cs="Times"/>
                <w:sz w:val="22"/>
                <w:szCs w:val="22"/>
              </w:rPr>
              <w:t xml:space="preserve">giaorientáltan megvalósítani, </w:t>
            </w:r>
            <w:r w:rsidRPr="008B6795">
              <w:rPr>
                <w:rFonts w:ascii="Times" w:hAnsi="Times" w:cs="Times"/>
                <w:sz w:val="22"/>
                <w:szCs w:val="22"/>
              </w:rPr>
              <w:t xml:space="preserve">hogyan kell </w:t>
            </w:r>
            <w:r>
              <w:rPr>
                <w:rFonts w:ascii="Times" w:hAnsi="Times" w:cs="Times"/>
                <w:sz w:val="22"/>
                <w:szCs w:val="22"/>
              </w:rPr>
              <w:t xml:space="preserve">a </w:t>
            </w:r>
            <w:r w:rsidRPr="008B6795">
              <w:rPr>
                <w:rFonts w:ascii="Times" w:hAnsi="Times" w:cs="Times"/>
                <w:sz w:val="22"/>
                <w:szCs w:val="22"/>
              </w:rPr>
              <w:t>felmerülő bizonytalanságokat és kockázatokat kezelni, valamint szervezési-vezetési, műszaki-technikai, valamint gazdasági ismeretek segítségével hogyan lehet megoldást találni a projektekkel kapcsolatos problémákra.</w:t>
            </w:r>
            <w:r>
              <w:rPr>
                <w:rFonts w:ascii="Times" w:hAnsi="Times" w:cs="Times"/>
                <w:sz w:val="22"/>
                <w:szCs w:val="22"/>
              </w:rPr>
              <w:t xml:space="preserve"> </w:t>
            </w:r>
            <w:r w:rsidRPr="008B6795">
              <w:rPr>
                <w:rFonts w:ascii="Times" w:hAnsi="Times" w:cs="Times"/>
                <w:sz w:val="22"/>
                <w:szCs w:val="22"/>
              </w:rPr>
              <w:t>Az ipari-, szolgáltat</w:t>
            </w:r>
            <w:r>
              <w:rPr>
                <w:rFonts w:ascii="Times" w:hAnsi="Times" w:cs="Times"/>
                <w:sz w:val="22"/>
                <w:szCs w:val="22"/>
              </w:rPr>
              <w:t>ási tevékenységekben, a verseny</w:t>
            </w:r>
            <w:r w:rsidRPr="008B6795">
              <w:rPr>
                <w:rFonts w:ascii="Times" w:hAnsi="Times" w:cs="Times"/>
                <w:sz w:val="22"/>
                <w:szCs w:val="22"/>
              </w:rPr>
              <w:t xml:space="preserve">szférában </w:t>
            </w:r>
            <w:r>
              <w:rPr>
                <w:rFonts w:ascii="Times" w:hAnsi="Times" w:cs="Times"/>
                <w:sz w:val="22"/>
                <w:szCs w:val="22"/>
              </w:rPr>
              <w:t xml:space="preserve">az </w:t>
            </w:r>
            <w:r w:rsidRPr="008B6795">
              <w:rPr>
                <w:rFonts w:ascii="Times" w:hAnsi="Times" w:cs="Times"/>
                <w:sz w:val="22"/>
                <w:szCs w:val="22"/>
              </w:rPr>
              <w:t>egyes feladatokat egyedi tervezéssel és kivitelezéssel oldják meg, melyekben új terméket kell előállítani adott költségvetési kereten belül, véges erőforrás felhasználásával adott határidőre teljesítve. (Egy létesítményt felépíteni, egy szolgáltatást kialakítani, egy termék</w:t>
            </w:r>
            <w:r>
              <w:rPr>
                <w:rFonts w:ascii="Times" w:hAnsi="Times" w:cs="Times"/>
                <w:sz w:val="22"/>
                <w:szCs w:val="22"/>
              </w:rPr>
              <w:t>et</w:t>
            </w:r>
            <w:r w:rsidRPr="008B6795">
              <w:rPr>
                <w:rFonts w:ascii="Times" w:hAnsi="Times" w:cs="Times"/>
                <w:sz w:val="22"/>
                <w:szCs w:val="22"/>
              </w:rPr>
              <w:t xml:space="preserve"> megtervezni stb.)</w:t>
            </w:r>
            <w:r>
              <w:rPr>
                <w:rFonts w:ascii="Times" w:hAnsi="Times" w:cs="Times"/>
                <w:sz w:val="22"/>
                <w:szCs w:val="22"/>
              </w:rPr>
              <w:t>.</w:t>
            </w:r>
            <w:r w:rsidRPr="008B6795">
              <w:rPr>
                <w:rFonts w:ascii="Times" w:hAnsi="Times" w:cs="Times"/>
                <w:sz w:val="22"/>
                <w:szCs w:val="22"/>
              </w:rPr>
              <w:t xml:space="preserve"> Az ilyen és ehhez hasonló projektek újfajta szemléletmód alkalmazását, konkrét módszerek és technikák felhaszn</w:t>
            </w:r>
            <w:r>
              <w:rPr>
                <w:rFonts w:ascii="Times" w:hAnsi="Times" w:cs="Times"/>
                <w:sz w:val="22"/>
                <w:szCs w:val="22"/>
              </w:rPr>
              <w:t>álását követelik meg. A projekt</w:t>
            </w:r>
            <w:r w:rsidRPr="008B6795">
              <w:rPr>
                <w:rFonts w:ascii="Times" w:hAnsi="Times" w:cs="Times"/>
                <w:sz w:val="22"/>
                <w:szCs w:val="22"/>
              </w:rPr>
              <w:t xml:space="preserve">menedzsment ebben az értelemben egy új tudományág létrejöttét is jelenti. </w:t>
            </w:r>
          </w:p>
          <w:p w14:paraId="726A9D81" w14:textId="77777777" w:rsidR="007C69B7" w:rsidRPr="008B6795" w:rsidRDefault="007C69B7" w:rsidP="00597830">
            <w:pPr>
              <w:widowControl w:val="0"/>
              <w:autoSpaceDE w:val="0"/>
              <w:autoSpaceDN w:val="0"/>
              <w:adjustRightInd w:val="0"/>
              <w:jc w:val="both"/>
              <w:rPr>
                <w:rFonts w:ascii="Times" w:hAnsi="Times" w:cs="Times"/>
                <w:color w:val="000000"/>
                <w:sz w:val="22"/>
                <w:szCs w:val="22"/>
              </w:rPr>
            </w:pPr>
          </w:p>
        </w:tc>
      </w:tr>
      <w:tr w:rsidR="007C69B7" w:rsidRPr="004A0170" w14:paraId="0A33F814" w14:textId="77777777" w:rsidTr="00597830">
        <w:trPr>
          <w:trHeight w:val="397"/>
        </w:trPr>
        <w:tc>
          <w:tcPr>
            <w:tcW w:w="8735" w:type="dxa"/>
            <w:gridSpan w:val="5"/>
            <w:tcBorders>
              <w:top w:val="single" w:sz="4" w:space="0" w:color="auto"/>
              <w:left w:val="single" w:sz="4" w:space="0" w:color="auto"/>
              <w:bottom w:val="single" w:sz="4" w:space="0" w:color="auto"/>
              <w:right w:val="single" w:sz="4" w:space="0" w:color="auto"/>
            </w:tcBorders>
            <w:shd w:val="clear" w:color="auto" w:fill="auto"/>
          </w:tcPr>
          <w:p w14:paraId="712742A0" w14:textId="77777777" w:rsidR="007C69B7" w:rsidRPr="00084537" w:rsidRDefault="007C69B7" w:rsidP="00597830">
            <w:pPr>
              <w:widowControl w:val="0"/>
              <w:autoSpaceDE w:val="0"/>
              <w:autoSpaceDN w:val="0"/>
              <w:adjustRightInd w:val="0"/>
              <w:jc w:val="center"/>
              <w:rPr>
                <w:rFonts w:ascii="Times" w:hAnsi="Times" w:cs="Times"/>
                <w:b/>
                <w:i/>
                <w:sz w:val="22"/>
                <w:szCs w:val="22"/>
              </w:rPr>
            </w:pPr>
            <w:r w:rsidRPr="00084537">
              <w:rPr>
                <w:rFonts w:ascii="Times" w:hAnsi="Times" w:cs="Times"/>
                <w:b/>
                <w:i/>
                <w:sz w:val="22"/>
                <w:szCs w:val="22"/>
              </w:rPr>
              <w:t>A tárgy részletes leírása, ütemezés</w:t>
            </w:r>
            <w:r>
              <w:rPr>
                <w:rFonts w:ascii="Times" w:hAnsi="Times" w:cs="Times"/>
                <w:b/>
                <w:i/>
                <w:sz w:val="22"/>
                <w:szCs w:val="22"/>
              </w:rPr>
              <w:t>:</w:t>
            </w:r>
          </w:p>
        </w:tc>
      </w:tr>
      <w:tr w:rsidR="007C69B7" w:rsidRPr="004A0170" w14:paraId="047CB546"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C0C5CD" w14:textId="77777777" w:rsidR="007C69B7" w:rsidRPr="004A0170" w:rsidRDefault="007C69B7" w:rsidP="00597830">
            <w:pPr>
              <w:jc w:val="center"/>
              <w:textAlignment w:val="baseline"/>
              <w:rPr>
                <w:rFonts w:ascii="Segoe UI" w:hAnsi="Segoe UI" w:cs="Segoe UI"/>
                <w:sz w:val="18"/>
                <w:szCs w:val="18"/>
              </w:rPr>
            </w:pPr>
            <w:r w:rsidRPr="004A0170">
              <w:rPr>
                <w:b/>
                <w:bCs/>
                <w:sz w:val="20"/>
                <w:szCs w:val="20"/>
              </w:rPr>
              <w:t>Oktatási hét</w:t>
            </w:r>
            <w:r w:rsidRPr="004A0170">
              <w:rPr>
                <w:sz w:val="20"/>
                <w:szCs w:val="20"/>
              </w:rPr>
              <w:t> </w:t>
            </w:r>
          </w:p>
        </w:tc>
        <w:tc>
          <w:tcPr>
            <w:tcW w:w="776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C70F53B" w14:textId="77777777" w:rsidR="007C69B7" w:rsidRPr="004A0170" w:rsidRDefault="007C69B7" w:rsidP="00597830">
            <w:pPr>
              <w:jc w:val="center"/>
              <w:textAlignment w:val="baseline"/>
              <w:rPr>
                <w:rFonts w:ascii="Segoe UI" w:hAnsi="Segoe UI" w:cs="Segoe UI"/>
                <w:sz w:val="18"/>
                <w:szCs w:val="18"/>
              </w:rPr>
            </w:pPr>
            <w:r w:rsidRPr="004A0170">
              <w:rPr>
                <w:b/>
                <w:bCs/>
                <w:sz w:val="20"/>
                <w:szCs w:val="20"/>
              </w:rPr>
              <w:t>Előadások és gyakorlatok témakörei</w:t>
            </w:r>
            <w:r w:rsidRPr="004A0170">
              <w:rPr>
                <w:sz w:val="20"/>
                <w:szCs w:val="20"/>
              </w:rPr>
              <w:t> </w:t>
            </w:r>
          </w:p>
        </w:tc>
      </w:tr>
      <w:tr w:rsidR="007C69B7" w:rsidRPr="00B1757D" w14:paraId="7ABDAA9A"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42F3EE" w14:textId="77777777" w:rsidR="007C69B7" w:rsidRPr="00B1757D" w:rsidRDefault="007C69B7" w:rsidP="00597830">
            <w:pPr>
              <w:jc w:val="center"/>
              <w:textAlignment w:val="baseline"/>
              <w:rPr>
                <w:rFonts w:ascii="Segoe UI" w:hAnsi="Segoe UI" w:cs="Segoe UI"/>
                <w:sz w:val="20"/>
                <w:szCs w:val="20"/>
              </w:rPr>
            </w:pPr>
            <w:r w:rsidRPr="00B1757D">
              <w:rPr>
                <w:sz w:val="20"/>
                <w:szCs w:val="20"/>
              </w:rPr>
              <w:t>1.</w:t>
            </w:r>
          </w:p>
        </w:tc>
        <w:tc>
          <w:tcPr>
            <w:tcW w:w="776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694BF77" w14:textId="77777777" w:rsidR="007C69B7" w:rsidRPr="00B1757D" w:rsidRDefault="007C69B7" w:rsidP="00597830">
            <w:pPr>
              <w:ind w:left="154" w:firstLine="13"/>
              <w:jc w:val="both"/>
              <w:textAlignment w:val="baseline"/>
              <w:rPr>
                <w:sz w:val="20"/>
                <w:szCs w:val="20"/>
              </w:rPr>
            </w:pPr>
            <w:r w:rsidRPr="00B1757D">
              <w:rPr>
                <w:sz w:val="20"/>
                <w:szCs w:val="20"/>
              </w:rPr>
              <w:t>A projekt fogalma, a projektmenedzselés feladatai. A projekt kezdeményezése,</w:t>
            </w:r>
          </w:p>
          <w:p w14:paraId="1381EF15" w14:textId="77777777" w:rsidR="007C69B7" w:rsidRPr="00B1757D" w:rsidRDefault="007C69B7" w:rsidP="00597830">
            <w:pPr>
              <w:ind w:left="154" w:firstLine="13"/>
              <w:jc w:val="both"/>
              <w:textAlignment w:val="baseline"/>
              <w:rPr>
                <w:sz w:val="20"/>
                <w:szCs w:val="20"/>
              </w:rPr>
            </w:pPr>
            <w:r w:rsidRPr="00B1757D">
              <w:rPr>
                <w:sz w:val="20"/>
                <w:szCs w:val="20"/>
              </w:rPr>
              <w:t xml:space="preserve">tervezése, végrehajtása, követése/felügyelete, zárása. </w:t>
            </w:r>
          </w:p>
        </w:tc>
      </w:tr>
      <w:tr w:rsidR="007C69B7" w:rsidRPr="00B1757D" w14:paraId="46A72BD0"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46DC11" w14:textId="77777777" w:rsidR="007C69B7" w:rsidRPr="00B1757D" w:rsidRDefault="007C69B7" w:rsidP="00597830">
            <w:pPr>
              <w:jc w:val="center"/>
              <w:textAlignment w:val="baseline"/>
              <w:rPr>
                <w:rFonts w:ascii="Segoe UI" w:hAnsi="Segoe UI" w:cs="Segoe UI"/>
                <w:sz w:val="20"/>
                <w:szCs w:val="20"/>
              </w:rPr>
            </w:pPr>
            <w:r w:rsidRPr="00B1757D">
              <w:rPr>
                <w:sz w:val="20"/>
                <w:szCs w:val="20"/>
              </w:rPr>
              <w:t>2.</w:t>
            </w:r>
          </w:p>
        </w:tc>
        <w:tc>
          <w:tcPr>
            <w:tcW w:w="776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E75576A" w14:textId="77777777" w:rsidR="007C69B7" w:rsidRPr="00B1757D" w:rsidRDefault="007C69B7" w:rsidP="00597830">
            <w:pPr>
              <w:ind w:left="154" w:firstLine="13"/>
              <w:textAlignment w:val="baseline"/>
              <w:rPr>
                <w:sz w:val="20"/>
                <w:szCs w:val="20"/>
              </w:rPr>
            </w:pPr>
            <w:r w:rsidRPr="00B1757D">
              <w:rPr>
                <w:sz w:val="20"/>
                <w:szCs w:val="20"/>
              </w:rPr>
              <w:t>A rutinok, az improvizáció és a projekt. Projektindítás. A projektcsoport kialakítása. A projektmenedzsment fázisai. Célmeghatározás, projekttervezés.</w:t>
            </w:r>
          </w:p>
        </w:tc>
      </w:tr>
      <w:tr w:rsidR="007C69B7" w:rsidRPr="00B1757D" w14:paraId="21D87289"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48AE25" w14:textId="77777777" w:rsidR="007C69B7" w:rsidRPr="00B1757D" w:rsidRDefault="007C69B7" w:rsidP="00597830">
            <w:pPr>
              <w:jc w:val="center"/>
              <w:textAlignment w:val="baseline"/>
              <w:rPr>
                <w:rFonts w:ascii="Segoe UI" w:hAnsi="Segoe UI" w:cs="Segoe UI"/>
                <w:sz w:val="20"/>
                <w:szCs w:val="20"/>
              </w:rPr>
            </w:pPr>
            <w:r w:rsidRPr="00B1757D">
              <w:rPr>
                <w:sz w:val="20"/>
                <w:szCs w:val="20"/>
              </w:rPr>
              <w:t>3.</w:t>
            </w:r>
          </w:p>
        </w:tc>
        <w:tc>
          <w:tcPr>
            <w:tcW w:w="776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D4D8446" w14:textId="77777777" w:rsidR="007C69B7" w:rsidRPr="00B1757D" w:rsidRDefault="007C69B7" w:rsidP="00597830">
            <w:pPr>
              <w:ind w:left="154" w:firstLine="13"/>
              <w:jc w:val="both"/>
              <w:textAlignment w:val="baseline"/>
              <w:rPr>
                <w:sz w:val="20"/>
                <w:szCs w:val="20"/>
              </w:rPr>
            </w:pPr>
            <w:r w:rsidRPr="00B1757D">
              <w:rPr>
                <w:sz w:val="20"/>
                <w:szCs w:val="20"/>
              </w:rPr>
              <w:t xml:space="preserve">A projekt tervezés eszközei: érintettek érdekelemzése, logikai keretmátrix, </w:t>
            </w:r>
            <w:proofErr w:type="spellStart"/>
            <w:r w:rsidRPr="00B1757D">
              <w:rPr>
                <w:sz w:val="20"/>
                <w:szCs w:val="20"/>
              </w:rPr>
              <w:t>munkalebontási</w:t>
            </w:r>
            <w:proofErr w:type="spellEnd"/>
            <w:r w:rsidRPr="00B1757D">
              <w:rPr>
                <w:sz w:val="20"/>
                <w:szCs w:val="20"/>
              </w:rPr>
              <w:t xml:space="preserve"> struktúra, felelősségi mátrix, Időtervezés, erőforrás-lekötés tervezése. </w:t>
            </w:r>
          </w:p>
        </w:tc>
      </w:tr>
      <w:tr w:rsidR="007C69B7" w:rsidRPr="00B1757D" w14:paraId="6E8E3016"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3"/>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AEA40D" w14:textId="77777777" w:rsidR="007C69B7" w:rsidRPr="00B1757D" w:rsidRDefault="007C69B7" w:rsidP="00597830">
            <w:pPr>
              <w:jc w:val="center"/>
              <w:textAlignment w:val="baseline"/>
              <w:rPr>
                <w:rFonts w:ascii="Segoe UI" w:hAnsi="Segoe UI" w:cs="Segoe UI"/>
                <w:sz w:val="20"/>
                <w:szCs w:val="20"/>
              </w:rPr>
            </w:pPr>
            <w:r w:rsidRPr="00B1757D">
              <w:rPr>
                <w:sz w:val="20"/>
                <w:szCs w:val="20"/>
              </w:rPr>
              <w:t>4.</w:t>
            </w:r>
          </w:p>
        </w:tc>
        <w:tc>
          <w:tcPr>
            <w:tcW w:w="776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1D835A1" w14:textId="77777777" w:rsidR="007C69B7" w:rsidRPr="00B1757D" w:rsidRDefault="007C69B7" w:rsidP="00597830">
            <w:pPr>
              <w:ind w:left="154" w:firstLine="13"/>
              <w:jc w:val="both"/>
              <w:textAlignment w:val="baseline"/>
              <w:rPr>
                <w:sz w:val="20"/>
                <w:szCs w:val="20"/>
              </w:rPr>
            </w:pPr>
            <w:r w:rsidRPr="00B1757D">
              <w:rPr>
                <w:sz w:val="20"/>
                <w:szCs w:val="20"/>
              </w:rPr>
              <w:t xml:space="preserve">A folyamatok rendszere, az időtervezés szempontjai GANTT. Az időtervezés </w:t>
            </w:r>
            <w:proofErr w:type="spellStart"/>
            <w:r w:rsidRPr="00B1757D">
              <w:rPr>
                <w:sz w:val="20"/>
                <w:szCs w:val="20"/>
              </w:rPr>
              <w:t>nyomonkövetése</w:t>
            </w:r>
            <w:proofErr w:type="spellEnd"/>
            <w:r w:rsidRPr="00B1757D">
              <w:rPr>
                <w:sz w:val="20"/>
                <w:szCs w:val="20"/>
              </w:rPr>
              <w:t>.</w:t>
            </w:r>
          </w:p>
        </w:tc>
      </w:tr>
      <w:tr w:rsidR="007C69B7" w:rsidRPr="00B1757D" w14:paraId="04D305D4"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D7AA96" w14:textId="77777777" w:rsidR="007C69B7" w:rsidRPr="00B1757D" w:rsidRDefault="007C69B7" w:rsidP="00597830">
            <w:pPr>
              <w:jc w:val="center"/>
              <w:textAlignment w:val="baseline"/>
              <w:rPr>
                <w:rFonts w:ascii="Segoe UI" w:hAnsi="Segoe UI" w:cs="Segoe UI"/>
                <w:sz w:val="20"/>
                <w:szCs w:val="20"/>
              </w:rPr>
            </w:pPr>
            <w:r w:rsidRPr="00B1757D">
              <w:rPr>
                <w:sz w:val="20"/>
                <w:szCs w:val="20"/>
              </w:rPr>
              <w:t>5.</w:t>
            </w:r>
          </w:p>
        </w:tc>
        <w:tc>
          <w:tcPr>
            <w:tcW w:w="776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FB81A3A" w14:textId="77777777" w:rsidR="007C69B7" w:rsidRPr="00B1757D" w:rsidRDefault="007C69B7" w:rsidP="00597830">
            <w:pPr>
              <w:ind w:left="154" w:firstLine="13"/>
              <w:textAlignment w:val="baseline"/>
              <w:rPr>
                <w:sz w:val="20"/>
                <w:szCs w:val="20"/>
              </w:rPr>
            </w:pPr>
            <w:r w:rsidRPr="00B1757D">
              <w:rPr>
                <w:sz w:val="20"/>
                <w:szCs w:val="20"/>
              </w:rPr>
              <w:t xml:space="preserve">Sztochasztikus hálótervezés. Az időtervezés kockázatértékelése. Költségtervezés. Erőforrások számszerűsítése, időbeli értékelése, cash flow. </w:t>
            </w:r>
          </w:p>
        </w:tc>
      </w:tr>
      <w:tr w:rsidR="007C69B7" w:rsidRPr="00B1757D" w14:paraId="08F35011"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7"/>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35914" w14:textId="77777777" w:rsidR="007C69B7" w:rsidRPr="00B1757D" w:rsidRDefault="007C69B7" w:rsidP="00597830">
            <w:pPr>
              <w:jc w:val="center"/>
              <w:textAlignment w:val="baseline"/>
              <w:rPr>
                <w:rFonts w:ascii="Segoe UI" w:hAnsi="Segoe UI" w:cs="Segoe UI"/>
                <w:sz w:val="20"/>
                <w:szCs w:val="20"/>
              </w:rPr>
            </w:pPr>
            <w:r w:rsidRPr="00B1757D">
              <w:rPr>
                <w:sz w:val="20"/>
                <w:szCs w:val="20"/>
              </w:rPr>
              <w:t>6.</w:t>
            </w:r>
          </w:p>
        </w:tc>
        <w:tc>
          <w:tcPr>
            <w:tcW w:w="776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5CD1D8B" w14:textId="77777777" w:rsidR="007C69B7" w:rsidRPr="00B1757D" w:rsidRDefault="007C69B7" w:rsidP="00597830">
            <w:pPr>
              <w:ind w:left="154" w:firstLine="13"/>
              <w:jc w:val="both"/>
              <w:textAlignment w:val="baseline"/>
              <w:rPr>
                <w:sz w:val="20"/>
                <w:szCs w:val="20"/>
              </w:rPr>
            </w:pPr>
            <w:r w:rsidRPr="00B1757D">
              <w:rPr>
                <w:sz w:val="20"/>
                <w:szCs w:val="20"/>
              </w:rPr>
              <w:t>A költség nyomon követése. A költségek módosítása és hatásuk.</w:t>
            </w:r>
          </w:p>
        </w:tc>
      </w:tr>
      <w:tr w:rsidR="007C69B7" w:rsidRPr="00B1757D" w14:paraId="6A69E344"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53453C" w14:textId="77777777" w:rsidR="007C69B7" w:rsidRPr="00B1757D" w:rsidRDefault="007C69B7" w:rsidP="00597830">
            <w:pPr>
              <w:jc w:val="center"/>
              <w:textAlignment w:val="baseline"/>
              <w:rPr>
                <w:rFonts w:ascii="Segoe UI" w:hAnsi="Segoe UI" w:cs="Segoe UI"/>
                <w:sz w:val="20"/>
                <w:szCs w:val="20"/>
              </w:rPr>
            </w:pPr>
            <w:r w:rsidRPr="00B1757D">
              <w:rPr>
                <w:sz w:val="20"/>
                <w:szCs w:val="20"/>
              </w:rPr>
              <w:t>7.</w:t>
            </w:r>
          </w:p>
        </w:tc>
        <w:tc>
          <w:tcPr>
            <w:tcW w:w="776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A93FD52" w14:textId="77777777" w:rsidR="007C69B7" w:rsidRPr="00B1757D" w:rsidRDefault="007C69B7" w:rsidP="00597830">
            <w:pPr>
              <w:ind w:left="154" w:firstLine="13"/>
              <w:jc w:val="both"/>
              <w:textAlignment w:val="baseline"/>
              <w:rPr>
                <w:sz w:val="20"/>
                <w:szCs w:val="20"/>
              </w:rPr>
            </w:pPr>
            <w:r w:rsidRPr="00B1757D">
              <w:rPr>
                <w:sz w:val="20"/>
                <w:szCs w:val="20"/>
              </w:rPr>
              <w:t xml:space="preserve">A projekt minőségi kritériumai. A célok számszerűsítése, a célok között kialakítandó kompromisszumok. </w:t>
            </w:r>
          </w:p>
        </w:tc>
      </w:tr>
      <w:tr w:rsidR="007C69B7" w:rsidRPr="00B1757D" w14:paraId="1C4352E5"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40958B" w14:textId="77777777" w:rsidR="007C69B7" w:rsidRPr="00B1757D" w:rsidRDefault="007C69B7" w:rsidP="00597830">
            <w:pPr>
              <w:jc w:val="center"/>
              <w:textAlignment w:val="baseline"/>
              <w:rPr>
                <w:rFonts w:ascii="Segoe UI" w:hAnsi="Segoe UI" w:cs="Segoe UI"/>
                <w:sz w:val="20"/>
                <w:szCs w:val="20"/>
              </w:rPr>
            </w:pPr>
            <w:r w:rsidRPr="00B1757D">
              <w:rPr>
                <w:sz w:val="20"/>
                <w:szCs w:val="20"/>
              </w:rPr>
              <w:t>8.</w:t>
            </w:r>
          </w:p>
        </w:tc>
        <w:tc>
          <w:tcPr>
            <w:tcW w:w="776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7B600A3" w14:textId="77777777" w:rsidR="007C69B7" w:rsidRPr="00B1757D" w:rsidRDefault="007C69B7" w:rsidP="00597830">
            <w:pPr>
              <w:ind w:left="154" w:firstLine="13"/>
              <w:jc w:val="both"/>
              <w:textAlignment w:val="baseline"/>
              <w:rPr>
                <w:sz w:val="20"/>
                <w:szCs w:val="20"/>
              </w:rPr>
            </w:pPr>
            <w:r w:rsidRPr="00B1757D">
              <w:rPr>
                <w:sz w:val="20"/>
                <w:szCs w:val="20"/>
              </w:rPr>
              <w:t>A minőség tervezése a projektfolyamatban.</w:t>
            </w:r>
          </w:p>
        </w:tc>
      </w:tr>
      <w:tr w:rsidR="007C69B7" w:rsidRPr="00B1757D" w14:paraId="22EA78CE"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FE166" w14:textId="77777777" w:rsidR="007C69B7" w:rsidRPr="00B1757D" w:rsidRDefault="007C69B7" w:rsidP="00597830">
            <w:pPr>
              <w:jc w:val="center"/>
              <w:textAlignment w:val="baseline"/>
              <w:rPr>
                <w:rFonts w:ascii="Segoe UI" w:hAnsi="Segoe UI" w:cs="Segoe UI"/>
                <w:sz w:val="20"/>
                <w:szCs w:val="20"/>
              </w:rPr>
            </w:pPr>
            <w:r w:rsidRPr="00B1757D">
              <w:rPr>
                <w:sz w:val="20"/>
                <w:szCs w:val="20"/>
              </w:rPr>
              <w:t>9.</w:t>
            </w:r>
          </w:p>
        </w:tc>
        <w:tc>
          <w:tcPr>
            <w:tcW w:w="776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B06E777" w14:textId="77777777" w:rsidR="007C69B7" w:rsidRPr="00B1757D" w:rsidRDefault="007C69B7" w:rsidP="00597830">
            <w:pPr>
              <w:ind w:left="154" w:firstLine="13"/>
              <w:textAlignment w:val="baseline"/>
              <w:rPr>
                <w:sz w:val="20"/>
                <w:szCs w:val="20"/>
              </w:rPr>
            </w:pPr>
            <w:r w:rsidRPr="00B1757D">
              <w:rPr>
                <w:sz w:val="20"/>
                <w:szCs w:val="20"/>
              </w:rPr>
              <w:t xml:space="preserve">A minőségi jellemzők nyomon követése. A minőség érdekében tett korrekciós és megelőző tevékenységek. </w:t>
            </w:r>
          </w:p>
        </w:tc>
      </w:tr>
      <w:tr w:rsidR="007C69B7" w:rsidRPr="00B1757D" w14:paraId="699B33EC"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292FA2" w14:textId="77777777" w:rsidR="007C69B7" w:rsidRPr="00B1757D" w:rsidRDefault="007C69B7" w:rsidP="00597830">
            <w:pPr>
              <w:jc w:val="center"/>
              <w:textAlignment w:val="baseline"/>
              <w:rPr>
                <w:rFonts w:ascii="Segoe UI" w:hAnsi="Segoe UI" w:cs="Segoe UI"/>
                <w:sz w:val="20"/>
                <w:szCs w:val="20"/>
              </w:rPr>
            </w:pPr>
            <w:r w:rsidRPr="00B1757D">
              <w:rPr>
                <w:sz w:val="20"/>
                <w:szCs w:val="20"/>
              </w:rPr>
              <w:t>10.</w:t>
            </w:r>
          </w:p>
        </w:tc>
        <w:tc>
          <w:tcPr>
            <w:tcW w:w="776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F15278C" w14:textId="77777777" w:rsidR="007C69B7" w:rsidRPr="00B1757D" w:rsidRDefault="007C69B7" w:rsidP="00597830">
            <w:pPr>
              <w:ind w:left="154" w:firstLine="13"/>
              <w:jc w:val="both"/>
              <w:textAlignment w:val="baseline"/>
              <w:rPr>
                <w:sz w:val="20"/>
                <w:szCs w:val="20"/>
              </w:rPr>
            </w:pPr>
            <w:r w:rsidRPr="00B1757D">
              <w:rPr>
                <w:sz w:val="20"/>
                <w:szCs w:val="20"/>
              </w:rPr>
              <w:t>A projektszervezetek. A különböző projektek esetére szükséges szervezeti elkötelezettségek.</w:t>
            </w:r>
          </w:p>
        </w:tc>
      </w:tr>
      <w:tr w:rsidR="007C69B7" w:rsidRPr="00B1757D" w14:paraId="1D476F6E"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23CD90" w14:textId="77777777" w:rsidR="007C69B7" w:rsidRPr="00B1757D" w:rsidRDefault="007C69B7" w:rsidP="00597830">
            <w:pPr>
              <w:jc w:val="center"/>
              <w:textAlignment w:val="baseline"/>
              <w:rPr>
                <w:rFonts w:ascii="Segoe UI" w:hAnsi="Segoe UI" w:cs="Segoe UI"/>
                <w:sz w:val="20"/>
                <w:szCs w:val="20"/>
              </w:rPr>
            </w:pPr>
            <w:r w:rsidRPr="00B1757D">
              <w:rPr>
                <w:sz w:val="20"/>
                <w:szCs w:val="20"/>
              </w:rPr>
              <w:t>11.</w:t>
            </w:r>
          </w:p>
        </w:tc>
        <w:tc>
          <w:tcPr>
            <w:tcW w:w="776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291C536" w14:textId="77777777" w:rsidR="007C69B7" w:rsidRPr="00B1757D" w:rsidRDefault="007C69B7" w:rsidP="00597830">
            <w:pPr>
              <w:ind w:left="154" w:firstLine="13"/>
              <w:jc w:val="both"/>
              <w:textAlignment w:val="baseline"/>
              <w:rPr>
                <w:sz w:val="20"/>
                <w:szCs w:val="20"/>
              </w:rPr>
            </w:pPr>
            <w:r w:rsidRPr="00B1757D">
              <w:rPr>
                <w:sz w:val="20"/>
                <w:szCs w:val="20"/>
              </w:rPr>
              <w:t xml:space="preserve">Projektek a gyakorlatban, szerződéskötés, tervezés, dokumentálás, </w:t>
            </w:r>
            <w:proofErr w:type="spellStart"/>
            <w:r w:rsidRPr="00B1757D">
              <w:rPr>
                <w:sz w:val="20"/>
                <w:szCs w:val="20"/>
              </w:rPr>
              <w:t>nyomonkövetés</w:t>
            </w:r>
            <w:proofErr w:type="spellEnd"/>
            <w:r w:rsidRPr="00B1757D">
              <w:rPr>
                <w:sz w:val="20"/>
                <w:szCs w:val="20"/>
              </w:rPr>
              <w:t>, mérés, korrekciók.</w:t>
            </w:r>
          </w:p>
        </w:tc>
      </w:tr>
      <w:tr w:rsidR="007C69B7" w:rsidRPr="00B1757D" w14:paraId="41A698D1"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8A8C07" w14:textId="77777777" w:rsidR="007C69B7" w:rsidRPr="00B1757D" w:rsidRDefault="007C69B7" w:rsidP="00597830">
            <w:pPr>
              <w:jc w:val="center"/>
              <w:textAlignment w:val="baseline"/>
              <w:rPr>
                <w:rFonts w:ascii="Segoe UI" w:hAnsi="Segoe UI" w:cs="Segoe UI"/>
                <w:sz w:val="20"/>
                <w:szCs w:val="20"/>
              </w:rPr>
            </w:pPr>
            <w:r w:rsidRPr="00B1757D">
              <w:rPr>
                <w:sz w:val="20"/>
                <w:szCs w:val="20"/>
              </w:rPr>
              <w:t>12.</w:t>
            </w:r>
          </w:p>
        </w:tc>
        <w:tc>
          <w:tcPr>
            <w:tcW w:w="776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62AC3CE" w14:textId="77777777" w:rsidR="007C69B7" w:rsidRPr="00B1757D" w:rsidRDefault="007C69B7" w:rsidP="00597830">
            <w:pPr>
              <w:ind w:left="154" w:firstLine="13"/>
              <w:jc w:val="both"/>
              <w:textAlignment w:val="baseline"/>
              <w:rPr>
                <w:sz w:val="20"/>
                <w:szCs w:val="20"/>
              </w:rPr>
            </w:pPr>
            <w:r w:rsidRPr="00B1757D">
              <w:rPr>
                <w:sz w:val="20"/>
                <w:szCs w:val="20"/>
              </w:rPr>
              <w:t>Projektmódszertan fejlesztése. A lezárt projektek felhasználása a folyamatos fejlesztésre. Eredmény és folyamatorientáltság. Projekt ciklusmenedzsment Extrém projektvezetés, MS Project a gyakorlati támogatóeszköz.</w:t>
            </w:r>
          </w:p>
        </w:tc>
      </w:tr>
      <w:tr w:rsidR="007C69B7" w:rsidRPr="00B1757D" w14:paraId="58A26AB7"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161BE" w14:textId="77777777" w:rsidR="007C69B7" w:rsidRPr="00B1757D" w:rsidRDefault="007C69B7" w:rsidP="00597830">
            <w:pPr>
              <w:jc w:val="center"/>
              <w:textAlignment w:val="baseline"/>
              <w:rPr>
                <w:rFonts w:ascii="Segoe UI" w:hAnsi="Segoe UI" w:cs="Segoe UI"/>
                <w:sz w:val="20"/>
                <w:szCs w:val="20"/>
              </w:rPr>
            </w:pPr>
            <w:r w:rsidRPr="00B1757D">
              <w:rPr>
                <w:sz w:val="20"/>
                <w:szCs w:val="20"/>
              </w:rPr>
              <w:t>13.</w:t>
            </w:r>
          </w:p>
        </w:tc>
        <w:tc>
          <w:tcPr>
            <w:tcW w:w="776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A4F8B5D" w14:textId="77777777" w:rsidR="007C69B7" w:rsidRPr="00B1757D" w:rsidRDefault="007C69B7" w:rsidP="00597830">
            <w:pPr>
              <w:ind w:left="154" w:firstLine="13"/>
              <w:jc w:val="both"/>
              <w:textAlignment w:val="baseline"/>
              <w:rPr>
                <w:sz w:val="20"/>
                <w:szCs w:val="20"/>
              </w:rPr>
            </w:pPr>
            <w:r w:rsidRPr="00B1757D">
              <w:rPr>
                <w:sz w:val="20"/>
                <w:szCs w:val="20"/>
              </w:rPr>
              <w:t>PMBOK Konzultáció</w:t>
            </w:r>
          </w:p>
        </w:tc>
      </w:tr>
      <w:tr w:rsidR="007C69B7" w:rsidRPr="00B1757D" w14:paraId="6F2506C3"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E4D91A" w14:textId="77777777" w:rsidR="007C69B7" w:rsidRPr="00B1757D" w:rsidRDefault="007C69B7" w:rsidP="00597830">
            <w:pPr>
              <w:jc w:val="center"/>
              <w:textAlignment w:val="baseline"/>
              <w:rPr>
                <w:rFonts w:ascii="Segoe UI" w:hAnsi="Segoe UI" w:cs="Segoe UI"/>
                <w:sz w:val="20"/>
                <w:szCs w:val="20"/>
              </w:rPr>
            </w:pPr>
            <w:r w:rsidRPr="00B1757D">
              <w:rPr>
                <w:sz w:val="20"/>
                <w:szCs w:val="20"/>
              </w:rPr>
              <w:t>14.</w:t>
            </w:r>
          </w:p>
        </w:tc>
        <w:tc>
          <w:tcPr>
            <w:tcW w:w="776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B69A67F" w14:textId="77777777" w:rsidR="007C69B7" w:rsidRPr="00B1757D" w:rsidRDefault="007C69B7" w:rsidP="00597830">
            <w:pPr>
              <w:ind w:left="154" w:firstLine="13"/>
              <w:jc w:val="both"/>
              <w:textAlignment w:val="baseline"/>
              <w:rPr>
                <w:sz w:val="20"/>
                <w:szCs w:val="20"/>
              </w:rPr>
            </w:pPr>
            <w:r w:rsidRPr="00B1757D">
              <w:rPr>
                <w:sz w:val="20"/>
                <w:szCs w:val="20"/>
              </w:rPr>
              <w:t>ZH.  </w:t>
            </w:r>
          </w:p>
        </w:tc>
      </w:tr>
      <w:tr w:rsidR="007C69B7" w:rsidRPr="004A0170" w14:paraId="50B14A4C"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73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A81629E" w14:textId="77777777" w:rsidR="007C69B7" w:rsidRPr="00AB1440" w:rsidRDefault="007C69B7" w:rsidP="00597830">
            <w:pPr>
              <w:jc w:val="center"/>
              <w:textAlignment w:val="baseline"/>
              <w:rPr>
                <w:rFonts w:ascii="Segoe UI" w:hAnsi="Segoe UI" w:cs="Segoe UI"/>
                <w:i/>
                <w:sz w:val="22"/>
                <w:szCs w:val="22"/>
              </w:rPr>
            </w:pPr>
            <w:r w:rsidRPr="00AB1440">
              <w:rPr>
                <w:b/>
                <w:bCs/>
                <w:i/>
                <w:sz w:val="22"/>
                <w:szCs w:val="22"/>
              </w:rPr>
              <w:t>Félévközi követelmények</w:t>
            </w:r>
            <w:r w:rsidRPr="00AB1440">
              <w:rPr>
                <w:rFonts w:ascii="Segoe UI" w:hAnsi="Segoe UI" w:cs="Segoe UI"/>
                <w:i/>
                <w:sz w:val="22"/>
                <w:szCs w:val="22"/>
              </w:rPr>
              <w:t>: </w:t>
            </w:r>
          </w:p>
        </w:tc>
      </w:tr>
      <w:tr w:rsidR="007C69B7" w:rsidRPr="004A0170" w14:paraId="0A83A2CD"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0"/>
        </w:trPr>
        <w:tc>
          <w:tcPr>
            <w:tcW w:w="873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C7C2C09" w14:textId="77777777" w:rsidR="007C69B7" w:rsidRPr="00084537" w:rsidRDefault="007C69B7" w:rsidP="00597830">
            <w:pPr>
              <w:ind w:left="131"/>
              <w:textAlignment w:val="baseline"/>
              <w:rPr>
                <w:b/>
                <w:bCs/>
                <w:i/>
                <w:sz w:val="22"/>
                <w:szCs w:val="22"/>
              </w:rPr>
            </w:pPr>
            <w:r w:rsidRPr="00084537">
              <w:rPr>
                <w:b/>
                <w:bCs/>
                <w:i/>
                <w:sz w:val="22"/>
                <w:szCs w:val="22"/>
              </w:rPr>
              <w:t>Foglalkozásokon való részvétel:</w:t>
            </w:r>
          </w:p>
          <w:p w14:paraId="02B23ABA" w14:textId="77777777" w:rsidR="007C69B7" w:rsidRPr="00084537" w:rsidRDefault="007C69B7" w:rsidP="00597830">
            <w:pPr>
              <w:ind w:left="131"/>
              <w:textAlignment w:val="baseline"/>
              <w:rPr>
                <w:sz w:val="22"/>
                <w:szCs w:val="22"/>
              </w:rPr>
            </w:pPr>
            <w:r w:rsidRPr="00084537">
              <w:rPr>
                <w:sz w:val="22"/>
                <w:szCs w:val="22"/>
              </w:rPr>
              <w:t>A foglakozásokon való érvényes részvétel feltétele a pontos megjelenés és a befejezési időpontig tartó jelenlét. Az előadásokon való részvétel kötelező. A megengedett hiányzások számát a Tanulmányi és Vizsgaszabályzat határozza meg (a hiányzások száma nem haladhatja meg a félévi összes óraszám 30%-át).</w:t>
            </w:r>
          </w:p>
        </w:tc>
      </w:tr>
      <w:tr w:rsidR="007C69B7" w:rsidRPr="004A0170" w14:paraId="1D158B30"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077"/>
        </w:trPr>
        <w:tc>
          <w:tcPr>
            <w:tcW w:w="873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70952E9" w14:textId="77777777" w:rsidR="007C69B7" w:rsidRPr="00084537" w:rsidRDefault="007C69B7" w:rsidP="00597830">
            <w:pPr>
              <w:ind w:left="131"/>
              <w:textAlignment w:val="baseline"/>
              <w:rPr>
                <w:b/>
                <w:bCs/>
                <w:i/>
                <w:sz w:val="22"/>
                <w:szCs w:val="22"/>
              </w:rPr>
            </w:pPr>
            <w:r w:rsidRPr="00084537">
              <w:rPr>
                <w:b/>
                <w:bCs/>
                <w:i/>
                <w:sz w:val="22"/>
                <w:szCs w:val="22"/>
              </w:rPr>
              <w:lastRenderedPageBreak/>
              <w:t>Zárthelyik, jegyzőkönyvek, beszámolók stb.:</w:t>
            </w:r>
          </w:p>
          <w:p w14:paraId="3BBEAD92" w14:textId="77777777" w:rsidR="007C69B7" w:rsidRPr="00084537" w:rsidRDefault="007C69B7" w:rsidP="00597830">
            <w:pPr>
              <w:ind w:left="131"/>
              <w:textAlignment w:val="baseline"/>
              <w:rPr>
                <w:sz w:val="22"/>
                <w:szCs w:val="22"/>
              </w:rPr>
            </w:pPr>
            <w:r w:rsidRPr="00084537">
              <w:rPr>
                <w:sz w:val="22"/>
                <w:szCs w:val="22"/>
              </w:rPr>
              <w:t xml:space="preserve">Egy darab érvényes zárthelyi dolgozat megírása az utolsó konzultációs alkalommal. Sikertelen </w:t>
            </w:r>
            <w:r>
              <w:rPr>
                <w:sz w:val="22"/>
                <w:szCs w:val="22"/>
              </w:rPr>
              <w:t>ZH</w:t>
            </w:r>
            <w:r w:rsidRPr="00084537">
              <w:rPr>
                <w:sz w:val="22"/>
                <w:szCs w:val="22"/>
              </w:rPr>
              <w:t xml:space="preserve"> pótlására a szorgalmi időszakban egyszer van lehetőség</w:t>
            </w:r>
            <w:r>
              <w:rPr>
                <w:sz w:val="22"/>
                <w:szCs w:val="22"/>
              </w:rPr>
              <w:t>,</w:t>
            </w:r>
            <w:r w:rsidRPr="00084537">
              <w:rPr>
                <w:sz w:val="22"/>
                <w:szCs w:val="22"/>
              </w:rPr>
              <w:t xml:space="preserve"> a kiírt időpontban.</w:t>
            </w:r>
          </w:p>
        </w:tc>
      </w:tr>
      <w:tr w:rsidR="007C69B7" w:rsidRPr="004A0170" w14:paraId="3C8DE448"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0"/>
        </w:trPr>
        <w:tc>
          <w:tcPr>
            <w:tcW w:w="873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E897F69" w14:textId="77777777" w:rsidR="007C69B7" w:rsidRDefault="007C69B7" w:rsidP="00597830">
            <w:pPr>
              <w:ind w:left="131"/>
              <w:textAlignment w:val="baseline"/>
              <w:rPr>
                <w:b/>
                <w:bCs/>
                <w:i/>
                <w:sz w:val="22"/>
                <w:szCs w:val="22"/>
              </w:rPr>
            </w:pPr>
          </w:p>
          <w:p w14:paraId="5BE9CA37" w14:textId="77777777" w:rsidR="007C69B7" w:rsidRPr="00084537" w:rsidRDefault="007C69B7" w:rsidP="00597830">
            <w:pPr>
              <w:ind w:left="131"/>
              <w:textAlignment w:val="baseline"/>
              <w:rPr>
                <w:i/>
                <w:sz w:val="22"/>
                <w:szCs w:val="22"/>
              </w:rPr>
            </w:pPr>
            <w:r w:rsidRPr="00084537">
              <w:rPr>
                <w:b/>
                <w:bCs/>
                <w:i/>
                <w:sz w:val="22"/>
                <w:szCs w:val="22"/>
              </w:rPr>
              <w:t>Az aláírás megszerzésének/félévközi jegy kialakításának módszere:</w:t>
            </w:r>
            <w:r w:rsidRPr="00084537">
              <w:rPr>
                <w:i/>
                <w:sz w:val="22"/>
                <w:szCs w:val="22"/>
              </w:rPr>
              <w:t> </w:t>
            </w:r>
          </w:p>
          <w:p w14:paraId="32FF8F7A" w14:textId="77777777" w:rsidR="007C69B7" w:rsidRPr="00084537" w:rsidRDefault="007C69B7" w:rsidP="00597830">
            <w:pPr>
              <w:ind w:left="131"/>
              <w:textAlignment w:val="baseline"/>
              <w:rPr>
                <w:sz w:val="22"/>
                <w:szCs w:val="22"/>
              </w:rPr>
            </w:pPr>
            <w:r w:rsidRPr="00084537">
              <w:rPr>
                <w:sz w:val="22"/>
                <w:szCs w:val="22"/>
              </w:rPr>
              <w:t>Az aláírás megszerzésének feltétele:</w:t>
            </w:r>
          </w:p>
          <w:p w14:paraId="112FF997" w14:textId="77777777" w:rsidR="007C69B7" w:rsidRPr="00084537" w:rsidRDefault="007C69B7" w:rsidP="00597830">
            <w:pPr>
              <w:ind w:left="131"/>
              <w:textAlignment w:val="baseline"/>
              <w:rPr>
                <w:sz w:val="22"/>
                <w:szCs w:val="22"/>
              </w:rPr>
            </w:pPr>
            <w:r>
              <w:rPr>
                <w:sz w:val="22"/>
                <w:szCs w:val="22"/>
              </w:rPr>
              <w:t xml:space="preserve"> -</w:t>
            </w:r>
            <w:r w:rsidRPr="00084537">
              <w:rPr>
                <w:sz w:val="22"/>
                <w:szCs w:val="22"/>
              </w:rPr>
              <w:t xml:space="preserve"> A kiadott feladatok határidőre történő beadása és elfogadása</w:t>
            </w:r>
          </w:p>
          <w:p w14:paraId="7886C728" w14:textId="77777777" w:rsidR="007C69B7" w:rsidRPr="00084537" w:rsidRDefault="007C69B7" w:rsidP="00597830">
            <w:pPr>
              <w:ind w:left="131"/>
              <w:textAlignment w:val="baseline"/>
              <w:rPr>
                <w:sz w:val="22"/>
                <w:szCs w:val="22"/>
              </w:rPr>
            </w:pPr>
            <w:r>
              <w:rPr>
                <w:sz w:val="22"/>
                <w:szCs w:val="22"/>
              </w:rPr>
              <w:t xml:space="preserve"> - </w:t>
            </w:r>
            <w:r w:rsidRPr="00084537">
              <w:rPr>
                <w:sz w:val="22"/>
                <w:szCs w:val="22"/>
              </w:rPr>
              <w:t>1 db</w:t>
            </w:r>
            <w:r>
              <w:rPr>
                <w:sz w:val="22"/>
                <w:szCs w:val="22"/>
              </w:rPr>
              <w:t>.,</w:t>
            </w:r>
            <w:r w:rsidRPr="00084537">
              <w:rPr>
                <w:sz w:val="22"/>
                <w:szCs w:val="22"/>
              </w:rPr>
              <w:t xml:space="preserve"> kb. 50 perces, érvényes jegyre értékelt zárthelyi dolgozat megírása.</w:t>
            </w:r>
          </w:p>
          <w:p w14:paraId="6593374D" w14:textId="77777777" w:rsidR="007C69B7" w:rsidRPr="00084537" w:rsidRDefault="007C69B7" w:rsidP="00597830">
            <w:pPr>
              <w:ind w:left="131"/>
              <w:textAlignment w:val="baseline"/>
              <w:rPr>
                <w:sz w:val="22"/>
                <w:szCs w:val="22"/>
              </w:rPr>
            </w:pPr>
            <w:r w:rsidRPr="00084537">
              <w:rPr>
                <w:sz w:val="22"/>
                <w:szCs w:val="22"/>
              </w:rPr>
              <w:t>A zárthelyi maximum pontszáma 100, amelyből minimum 50 pontot kell elérni.</w:t>
            </w:r>
          </w:p>
          <w:p w14:paraId="5BBD62DB" w14:textId="77777777" w:rsidR="007C69B7" w:rsidRDefault="007C69B7" w:rsidP="00597830">
            <w:pPr>
              <w:ind w:left="131"/>
              <w:textAlignment w:val="baseline"/>
              <w:rPr>
                <w:sz w:val="22"/>
                <w:szCs w:val="22"/>
              </w:rPr>
            </w:pPr>
            <w:r w:rsidRPr="00084537">
              <w:rPr>
                <w:sz w:val="22"/>
                <w:szCs w:val="22"/>
              </w:rPr>
              <w:t>Az aláírás pótlására az érvényben lévő Tanulmányi és Vizsgaszabályzat vonatkozó előírásai érvényesek.</w:t>
            </w:r>
          </w:p>
          <w:p w14:paraId="0B865C41" w14:textId="77777777" w:rsidR="007C69B7" w:rsidRPr="00084537" w:rsidRDefault="007C69B7" w:rsidP="00597830">
            <w:pPr>
              <w:ind w:left="131"/>
              <w:textAlignment w:val="baseline"/>
              <w:rPr>
                <w:sz w:val="22"/>
                <w:szCs w:val="22"/>
              </w:rPr>
            </w:pPr>
          </w:p>
        </w:tc>
      </w:tr>
      <w:tr w:rsidR="007C69B7" w:rsidRPr="008B6795" w14:paraId="5F01D46F" w14:textId="77777777" w:rsidTr="00597830">
        <w:trPr>
          <w:trHeight w:val="340"/>
        </w:trPr>
        <w:tc>
          <w:tcPr>
            <w:tcW w:w="8735" w:type="dxa"/>
            <w:gridSpan w:val="5"/>
            <w:tcBorders>
              <w:top w:val="single" w:sz="4" w:space="0" w:color="auto"/>
              <w:left w:val="single" w:sz="4" w:space="0" w:color="auto"/>
              <w:bottom w:val="single" w:sz="4" w:space="0" w:color="auto"/>
              <w:right w:val="single" w:sz="4" w:space="0" w:color="auto"/>
            </w:tcBorders>
          </w:tcPr>
          <w:p w14:paraId="2A7B809D" w14:textId="77777777" w:rsidR="007C69B7" w:rsidRPr="00F50677" w:rsidRDefault="007C69B7" w:rsidP="00597830">
            <w:pPr>
              <w:widowControl w:val="0"/>
              <w:autoSpaceDE w:val="0"/>
              <w:autoSpaceDN w:val="0"/>
              <w:adjustRightInd w:val="0"/>
              <w:jc w:val="center"/>
              <w:rPr>
                <w:rFonts w:ascii="Times" w:hAnsi="Times" w:cs="Times"/>
                <w:i/>
                <w:sz w:val="22"/>
                <w:szCs w:val="22"/>
              </w:rPr>
            </w:pPr>
            <w:r w:rsidRPr="00F50677">
              <w:rPr>
                <w:rFonts w:ascii="Times" w:hAnsi="Times" w:cs="Times"/>
                <w:b/>
                <w:i/>
                <w:color w:val="000000"/>
                <w:sz w:val="22"/>
                <w:szCs w:val="22"/>
              </w:rPr>
              <w:t>Az elsajátítandó szakmai kompetenciák</w:t>
            </w:r>
            <w:r>
              <w:rPr>
                <w:rFonts w:ascii="Times" w:hAnsi="Times" w:cs="Times"/>
                <w:b/>
                <w:i/>
                <w:color w:val="000000"/>
                <w:sz w:val="22"/>
                <w:szCs w:val="22"/>
              </w:rPr>
              <w:t>:</w:t>
            </w:r>
          </w:p>
        </w:tc>
      </w:tr>
      <w:tr w:rsidR="007C69B7" w:rsidRPr="008B6795" w14:paraId="50074034" w14:textId="77777777" w:rsidTr="00597830">
        <w:trPr>
          <w:trHeight w:val="1105"/>
        </w:trPr>
        <w:tc>
          <w:tcPr>
            <w:tcW w:w="8735" w:type="dxa"/>
            <w:gridSpan w:val="5"/>
            <w:tcBorders>
              <w:top w:val="single" w:sz="4" w:space="0" w:color="auto"/>
              <w:left w:val="single" w:sz="4" w:space="0" w:color="auto"/>
              <w:bottom w:val="single" w:sz="4" w:space="0" w:color="auto"/>
              <w:right w:val="single" w:sz="4" w:space="0" w:color="auto"/>
            </w:tcBorders>
          </w:tcPr>
          <w:p w14:paraId="643F9883" w14:textId="77777777" w:rsidR="007C69B7" w:rsidRPr="00B1757D" w:rsidRDefault="007C69B7" w:rsidP="00B1757D">
            <w:pPr>
              <w:pStyle w:val="Listaszerbekezds"/>
              <w:ind w:left="720"/>
              <w:rPr>
                <w:rFonts w:ascii="Times" w:hAnsi="Times" w:cs="Times"/>
                <w:color w:val="000000"/>
                <w:sz w:val="22"/>
                <w:szCs w:val="22"/>
              </w:rPr>
            </w:pPr>
          </w:p>
          <w:p w14:paraId="76CAD2E5" w14:textId="512EE0F6" w:rsidR="007C69B7" w:rsidRPr="00B1757D" w:rsidRDefault="007C69B7" w:rsidP="00B1757D">
            <w:pPr>
              <w:pStyle w:val="Listaszerbekezds"/>
              <w:numPr>
                <w:ilvl w:val="0"/>
                <w:numId w:val="112"/>
              </w:numPr>
              <w:rPr>
                <w:rFonts w:ascii="Times" w:hAnsi="Times" w:cs="Times"/>
                <w:sz w:val="22"/>
                <w:szCs w:val="22"/>
              </w:rPr>
            </w:pPr>
            <w:r w:rsidRPr="00B1757D">
              <w:rPr>
                <w:rFonts w:ascii="Times" w:hAnsi="Times" w:cs="Times"/>
                <w:color w:val="000000"/>
                <w:sz w:val="22"/>
                <w:szCs w:val="22"/>
              </w:rPr>
              <w:t>Ismeri a közgazdaság- és környezet-gazdaságtan, projekt és környezetmenedzsment fogalmát, eszközeit a környezetvédelem területén.</w:t>
            </w:r>
          </w:p>
          <w:p w14:paraId="5E099E50" w14:textId="5A3C32BB" w:rsidR="007C69B7" w:rsidRPr="00B1757D" w:rsidRDefault="007C69B7" w:rsidP="00B1757D">
            <w:pPr>
              <w:pStyle w:val="Listaszerbekezds"/>
              <w:numPr>
                <w:ilvl w:val="0"/>
                <w:numId w:val="112"/>
              </w:numPr>
              <w:contextualSpacing/>
              <w:rPr>
                <w:rFonts w:ascii="Times" w:hAnsi="Times" w:cs="Times"/>
                <w:color w:val="000000"/>
                <w:sz w:val="22"/>
                <w:szCs w:val="22"/>
              </w:rPr>
            </w:pPr>
            <w:r w:rsidRPr="00B1757D">
              <w:rPr>
                <w:rFonts w:ascii="Times" w:hAnsi="Times" w:cs="Times"/>
                <w:color w:val="000000"/>
                <w:sz w:val="22"/>
                <w:szCs w:val="22"/>
              </w:rPr>
              <w:t>A termelő és egyéb technológiák fejlesztése és alkalmazása során az adott technológiát fejlesztő és alkalmazó mérnökökkel képes az együttműködésre a technológia környezetvédelmi szempontú fejlesztése érdekében.</w:t>
            </w:r>
          </w:p>
          <w:p w14:paraId="320B5E78" w14:textId="22EBBB5D" w:rsidR="007C69B7" w:rsidRPr="00B1757D" w:rsidRDefault="007C69B7" w:rsidP="00B1757D">
            <w:pPr>
              <w:pStyle w:val="Listaszerbekezds"/>
              <w:numPr>
                <w:ilvl w:val="0"/>
                <w:numId w:val="112"/>
              </w:numPr>
              <w:rPr>
                <w:rFonts w:ascii="Times" w:hAnsi="Times" w:cs="Times"/>
                <w:sz w:val="22"/>
                <w:szCs w:val="22"/>
              </w:rPr>
            </w:pPr>
            <w:r w:rsidRPr="00B1757D">
              <w:rPr>
                <w:rFonts w:ascii="Times" w:hAnsi="Times" w:cs="Times"/>
                <w:color w:val="000000"/>
                <w:sz w:val="22"/>
                <w:szCs w:val="22"/>
              </w:rPr>
              <w:t>Multidiszciplináris ismereteik révén alkalmasak a mérnöki munkában való alkotó részvételre, képesek alkalmazkodni a folyamatosan változó követelményekhez</w:t>
            </w:r>
          </w:p>
          <w:p w14:paraId="793401A6" w14:textId="60F2A7D2" w:rsidR="007C69B7" w:rsidRPr="00B1757D" w:rsidRDefault="007C69B7" w:rsidP="00B1757D">
            <w:pPr>
              <w:pStyle w:val="Listaszerbekezds"/>
              <w:numPr>
                <w:ilvl w:val="0"/>
                <w:numId w:val="112"/>
              </w:numPr>
              <w:contextualSpacing/>
              <w:rPr>
                <w:rFonts w:ascii="Times" w:hAnsi="Times" w:cs="Times"/>
                <w:color w:val="000000"/>
                <w:sz w:val="22"/>
                <w:szCs w:val="22"/>
              </w:rPr>
            </w:pPr>
            <w:r w:rsidRPr="00B1757D">
              <w:rPr>
                <w:rFonts w:ascii="Times" w:hAnsi="Times" w:cs="Times"/>
                <w:color w:val="000000"/>
                <w:sz w:val="22"/>
                <w:szCs w:val="22"/>
              </w:rPr>
              <w:t>Képes feltárni az alkalmazott technológiák hiányosságait, a folyamatok kockázatait és kezdeményezi az ezeket csökkentő intézkedések megtételét.</w:t>
            </w:r>
          </w:p>
          <w:p w14:paraId="5B303843" w14:textId="6DFC0C11" w:rsidR="007C69B7" w:rsidRPr="00B1757D" w:rsidRDefault="007C69B7" w:rsidP="00B1757D">
            <w:pPr>
              <w:pStyle w:val="Listaszerbekezds"/>
              <w:numPr>
                <w:ilvl w:val="0"/>
                <w:numId w:val="112"/>
              </w:numPr>
              <w:contextualSpacing/>
              <w:rPr>
                <w:rFonts w:ascii="Times" w:hAnsi="Times" w:cs="Times"/>
                <w:color w:val="000000"/>
                <w:sz w:val="22"/>
                <w:szCs w:val="22"/>
              </w:rPr>
            </w:pPr>
            <w:r w:rsidRPr="00B1757D">
              <w:rPr>
                <w:rFonts w:ascii="Times" w:hAnsi="Times" w:cs="Times"/>
                <w:color w:val="000000"/>
                <w:sz w:val="22"/>
                <w:szCs w:val="22"/>
              </w:rPr>
              <w:t>Nyitott a szakmájához kapcsolódó, de más területen tevékenykedő szakemberekkel való szakmai együttműködésre.</w:t>
            </w:r>
          </w:p>
          <w:p w14:paraId="4D49804E" w14:textId="77777777" w:rsidR="00B1757D" w:rsidRPr="00B1757D" w:rsidRDefault="007C69B7" w:rsidP="00B1757D">
            <w:pPr>
              <w:pStyle w:val="Listaszerbekezds"/>
              <w:numPr>
                <w:ilvl w:val="0"/>
                <w:numId w:val="112"/>
              </w:numPr>
              <w:contextualSpacing/>
              <w:rPr>
                <w:rFonts w:ascii="Times" w:hAnsi="Times" w:cs="Times"/>
                <w:color w:val="000000"/>
                <w:sz w:val="22"/>
                <w:szCs w:val="22"/>
              </w:rPr>
            </w:pPr>
            <w:r w:rsidRPr="00B1757D">
              <w:rPr>
                <w:rFonts w:ascii="Times" w:hAnsi="Times" w:cs="Times"/>
                <w:color w:val="000000"/>
                <w:sz w:val="22"/>
                <w:szCs w:val="22"/>
              </w:rPr>
              <w:t xml:space="preserve">Szakmai feladatainak elvégzése során együttműködik más (elsődlegesen gazdasági és jogi) szakterület képzett szakembereivel is. </w:t>
            </w:r>
          </w:p>
          <w:p w14:paraId="52DDBD78" w14:textId="3C77717C" w:rsidR="007C69B7" w:rsidRPr="00B1757D" w:rsidRDefault="007C69B7" w:rsidP="00B1757D">
            <w:pPr>
              <w:pStyle w:val="Listaszerbekezds"/>
              <w:numPr>
                <w:ilvl w:val="0"/>
                <w:numId w:val="112"/>
              </w:numPr>
              <w:contextualSpacing/>
              <w:rPr>
                <w:rFonts w:ascii="Times" w:hAnsi="Times" w:cs="Times"/>
                <w:color w:val="000000"/>
                <w:sz w:val="22"/>
                <w:szCs w:val="22"/>
              </w:rPr>
            </w:pPr>
            <w:r w:rsidRPr="00B1757D">
              <w:rPr>
                <w:rFonts w:ascii="Times" w:hAnsi="Times" w:cs="Times"/>
                <w:color w:val="000000"/>
                <w:sz w:val="22"/>
                <w:szCs w:val="22"/>
              </w:rPr>
              <w:t>Figyelemmel kíséri, és szakmai munkája során érvényesíti a szakterülettel kapcsolatos jogszabályi, technikai, technológiai és adminisztrációs változásokat.</w:t>
            </w:r>
          </w:p>
          <w:p w14:paraId="1FBA7AD7" w14:textId="77777777" w:rsidR="007C69B7" w:rsidRPr="008B6795" w:rsidRDefault="007C69B7" w:rsidP="00597830">
            <w:pPr>
              <w:contextualSpacing/>
              <w:rPr>
                <w:rFonts w:ascii="Times" w:hAnsi="Times" w:cs="Times"/>
                <w:color w:val="000000"/>
                <w:sz w:val="22"/>
                <w:szCs w:val="22"/>
              </w:rPr>
            </w:pPr>
          </w:p>
        </w:tc>
      </w:tr>
      <w:tr w:rsidR="007C69B7" w:rsidRPr="008B6795" w14:paraId="72C66208" w14:textId="77777777" w:rsidTr="00597830">
        <w:tc>
          <w:tcPr>
            <w:tcW w:w="8735" w:type="dxa"/>
            <w:gridSpan w:val="5"/>
            <w:tcBorders>
              <w:top w:val="single" w:sz="4" w:space="0" w:color="auto"/>
              <w:left w:val="single" w:sz="4" w:space="0" w:color="auto"/>
              <w:bottom w:val="single" w:sz="4" w:space="0" w:color="auto"/>
              <w:right w:val="single" w:sz="4" w:space="0" w:color="auto"/>
            </w:tcBorders>
          </w:tcPr>
          <w:p w14:paraId="4136EA46" w14:textId="77777777" w:rsidR="007C69B7" w:rsidRPr="00AB1440" w:rsidRDefault="007C69B7" w:rsidP="00597830">
            <w:pPr>
              <w:jc w:val="center"/>
              <w:rPr>
                <w:rFonts w:ascii="Times" w:hAnsi="Times" w:cs="Times"/>
                <w:b/>
                <w:i/>
                <w:iCs/>
                <w:sz w:val="22"/>
                <w:szCs w:val="22"/>
              </w:rPr>
            </w:pPr>
            <w:r w:rsidRPr="00AB1440">
              <w:rPr>
                <w:rFonts w:ascii="Times" w:hAnsi="Times" w:cs="Times"/>
                <w:b/>
                <w:i/>
                <w:iCs/>
                <w:sz w:val="22"/>
                <w:szCs w:val="22"/>
              </w:rPr>
              <w:t>Irodalom:</w:t>
            </w:r>
          </w:p>
        </w:tc>
      </w:tr>
      <w:tr w:rsidR="007C69B7" w:rsidRPr="008B6795" w14:paraId="2DAF796D" w14:textId="77777777" w:rsidTr="00597830">
        <w:trPr>
          <w:trHeight w:val="1124"/>
        </w:trPr>
        <w:tc>
          <w:tcPr>
            <w:tcW w:w="8735" w:type="dxa"/>
            <w:gridSpan w:val="5"/>
            <w:tcBorders>
              <w:top w:val="single" w:sz="4" w:space="0" w:color="auto"/>
              <w:left w:val="single" w:sz="4" w:space="0" w:color="auto"/>
              <w:right w:val="single" w:sz="4" w:space="0" w:color="auto"/>
            </w:tcBorders>
          </w:tcPr>
          <w:p w14:paraId="3FABCE9C" w14:textId="77777777" w:rsidR="007C69B7" w:rsidRDefault="007C69B7" w:rsidP="00597830">
            <w:pPr>
              <w:widowControl w:val="0"/>
              <w:autoSpaceDE w:val="0"/>
              <w:autoSpaceDN w:val="0"/>
              <w:adjustRightInd w:val="0"/>
              <w:rPr>
                <w:rFonts w:ascii="Times" w:hAnsi="Times" w:cs="Times"/>
                <w:sz w:val="22"/>
                <w:szCs w:val="22"/>
              </w:rPr>
            </w:pPr>
          </w:p>
          <w:p w14:paraId="3D21FA55" w14:textId="77777777" w:rsidR="007C69B7" w:rsidRPr="00E63828" w:rsidRDefault="007C69B7" w:rsidP="00F17DE1">
            <w:pPr>
              <w:pStyle w:val="Listaszerbekezds"/>
              <w:widowControl w:val="0"/>
              <w:numPr>
                <w:ilvl w:val="0"/>
                <w:numId w:val="36"/>
              </w:numPr>
              <w:autoSpaceDE w:val="0"/>
              <w:autoSpaceDN w:val="0"/>
              <w:adjustRightInd w:val="0"/>
              <w:rPr>
                <w:rFonts w:ascii="Times" w:hAnsi="Times" w:cs="Times"/>
                <w:sz w:val="22"/>
                <w:szCs w:val="22"/>
              </w:rPr>
            </w:pPr>
            <w:r w:rsidRPr="00E63828">
              <w:rPr>
                <w:rFonts w:ascii="Times" w:hAnsi="Times" w:cs="Times"/>
                <w:sz w:val="22"/>
                <w:szCs w:val="22"/>
              </w:rPr>
              <w:t xml:space="preserve">Projektmenedzsment útmutató (PMBOK® </w:t>
            </w:r>
            <w:proofErr w:type="spellStart"/>
            <w:r w:rsidRPr="00E63828">
              <w:rPr>
                <w:rFonts w:ascii="Times" w:hAnsi="Times" w:cs="Times"/>
                <w:sz w:val="22"/>
                <w:szCs w:val="22"/>
              </w:rPr>
              <w:t>Guide</w:t>
            </w:r>
            <w:proofErr w:type="spellEnd"/>
            <w:r w:rsidRPr="00E63828">
              <w:rPr>
                <w:rFonts w:ascii="Times" w:hAnsi="Times" w:cs="Times"/>
                <w:sz w:val="22"/>
                <w:szCs w:val="22"/>
              </w:rPr>
              <w:t>) 5. kiadás Akadémiai Kiadó, Budapest, 2013, 488 oldal ISBN: 978 963 05 9426 4</w:t>
            </w:r>
          </w:p>
          <w:p w14:paraId="5B8D698A" w14:textId="77777777" w:rsidR="007C69B7" w:rsidRPr="00E63828" w:rsidRDefault="007C69B7" w:rsidP="00F17DE1">
            <w:pPr>
              <w:pStyle w:val="Listaszerbekezds"/>
              <w:numPr>
                <w:ilvl w:val="0"/>
                <w:numId w:val="36"/>
              </w:numPr>
              <w:rPr>
                <w:rFonts w:ascii="Times" w:hAnsi="Times" w:cs="Times"/>
                <w:sz w:val="22"/>
                <w:szCs w:val="22"/>
              </w:rPr>
            </w:pPr>
            <w:proofErr w:type="spellStart"/>
            <w:r w:rsidRPr="00E63828">
              <w:rPr>
                <w:rFonts w:ascii="Times" w:hAnsi="Times" w:cs="Times"/>
                <w:sz w:val="22"/>
                <w:szCs w:val="22"/>
              </w:rPr>
              <w:t>Verzuh</w:t>
            </w:r>
            <w:proofErr w:type="spellEnd"/>
            <w:r w:rsidRPr="00E63828">
              <w:rPr>
                <w:rFonts w:ascii="Times" w:hAnsi="Times" w:cs="Times"/>
                <w:sz w:val="22"/>
                <w:szCs w:val="22"/>
              </w:rPr>
              <w:t>, E.: Projektmenedzsment, HVG könyvek, 424 oldal, ISBN: 9789637525773</w:t>
            </w:r>
          </w:p>
          <w:p w14:paraId="5B16CB17" w14:textId="77777777" w:rsidR="007C69B7" w:rsidRPr="00E63828" w:rsidRDefault="007C69B7" w:rsidP="00F17DE1">
            <w:pPr>
              <w:pStyle w:val="Listaszerbekezds"/>
              <w:numPr>
                <w:ilvl w:val="0"/>
                <w:numId w:val="36"/>
              </w:numPr>
              <w:rPr>
                <w:rFonts w:ascii="Times" w:hAnsi="Times" w:cs="Times"/>
                <w:sz w:val="22"/>
                <w:szCs w:val="22"/>
              </w:rPr>
            </w:pPr>
            <w:proofErr w:type="spellStart"/>
            <w:r w:rsidRPr="00E63828">
              <w:rPr>
                <w:rFonts w:ascii="Times" w:hAnsi="Times" w:cs="Times"/>
                <w:sz w:val="22"/>
                <w:szCs w:val="22"/>
              </w:rPr>
              <w:t>Moodle</w:t>
            </w:r>
            <w:proofErr w:type="spellEnd"/>
            <w:r w:rsidRPr="00E63828">
              <w:rPr>
                <w:rFonts w:ascii="Times" w:hAnsi="Times" w:cs="Times"/>
                <w:sz w:val="22"/>
                <w:szCs w:val="22"/>
              </w:rPr>
              <w:t xml:space="preserve"> rendszerben található oktatási segédletek, jegyzetek</w:t>
            </w:r>
          </w:p>
          <w:p w14:paraId="147A2A25" w14:textId="77777777" w:rsidR="007C69B7" w:rsidRPr="008B6795" w:rsidRDefault="007C69B7" w:rsidP="00597830">
            <w:pPr>
              <w:rPr>
                <w:rFonts w:ascii="Times" w:hAnsi="Times" w:cs="Times"/>
                <w:sz w:val="22"/>
                <w:szCs w:val="22"/>
              </w:rPr>
            </w:pPr>
          </w:p>
        </w:tc>
      </w:tr>
    </w:tbl>
    <w:p w14:paraId="3FD215FA" w14:textId="77777777" w:rsidR="007C69B7" w:rsidRPr="00C74837" w:rsidRDefault="007C69B7" w:rsidP="007C69B7"/>
    <w:p w14:paraId="79A1E751" w14:textId="77777777" w:rsidR="007C69B7" w:rsidRDefault="007C69B7">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281"/>
        <w:gridCol w:w="1701"/>
        <w:gridCol w:w="2114"/>
        <w:gridCol w:w="1785"/>
      </w:tblGrid>
      <w:tr w:rsidR="007C69B7" w:rsidRPr="00AB1440" w14:paraId="27347E0E" w14:textId="77777777" w:rsidTr="008207D6">
        <w:tc>
          <w:tcPr>
            <w:tcW w:w="3256" w:type="dxa"/>
            <w:gridSpan w:val="2"/>
            <w:tcBorders>
              <w:top w:val="single" w:sz="4" w:space="0" w:color="auto"/>
              <w:left w:val="single" w:sz="4" w:space="0" w:color="auto"/>
              <w:bottom w:val="single" w:sz="4" w:space="0" w:color="auto"/>
              <w:right w:val="single" w:sz="4" w:space="0" w:color="auto"/>
            </w:tcBorders>
          </w:tcPr>
          <w:p w14:paraId="533403EA" w14:textId="77777777" w:rsidR="007C69B7" w:rsidRPr="00AB1440" w:rsidRDefault="007C69B7" w:rsidP="00597830">
            <w:pPr>
              <w:jc w:val="both"/>
              <w:rPr>
                <w:b/>
                <w:iCs/>
                <w:sz w:val="22"/>
                <w:szCs w:val="22"/>
              </w:rPr>
            </w:pPr>
            <w:r w:rsidRPr="00AB1440">
              <w:rPr>
                <w:b/>
                <w:iCs/>
                <w:sz w:val="22"/>
                <w:szCs w:val="22"/>
              </w:rPr>
              <w:lastRenderedPageBreak/>
              <w:t>Tárgy neve:</w:t>
            </w:r>
          </w:p>
          <w:p w14:paraId="4D571BCE" w14:textId="77777777" w:rsidR="007C69B7" w:rsidRDefault="007C69B7" w:rsidP="00597830">
            <w:pPr>
              <w:rPr>
                <w:bCs/>
                <w:iCs/>
                <w:sz w:val="22"/>
                <w:szCs w:val="22"/>
              </w:rPr>
            </w:pPr>
            <w:r w:rsidRPr="00AB1440">
              <w:rPr>
                <w:bCs/>
                <w:iCs/>
                <w:sz w:val="22"/>
                <w:szCs w:val="22"/>
              </w:rPr>
              <w:t>Formatervezés és modellezés I.</w:t>
            </w:r>
          </w:p>
          <w:p w14:paraId="0D86FAA8" w14:textId="750B4B5D" w:rsidR="008207D6" w:rsidRPr="00AB1440" w:rsidRDefault="008207D6" w:rsidP="00597830">
            <w:pPr>
              <w:rPr>
                <w:bCs/>
                <w:i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E4ABFEC" w14:textId="77777777" w:rsidR="007C69B7" w:rsidRPr="00AB1440" w:rsidRDefault="007C69B7" w:rsidP="00597830">
            <w:pPr>
              <w:jc w:val="both"/>
              <w:rPr>
                <w:b/>
                <w:iCs/>
                <w:sz w:val="22"/>
                <w:szCs w:val="22"/>
              </w:rPr>
            </w:pPr>
            <w:r w:rsidRPr="00AB1440">
              <w:rPr>
                <w:b/>
                <w:iCs/>
                <w:sz w:val="22"/>
                <w:szCs w:val="22"/>
              </w:rPr>
              <w:t>NEPTUN-kód:</w:t>
            </w:r>
          </w:p>
          <w:p w14:paraId="64B17FBF" w14:textId="77777777" w:rsidR="007C69B7" w:rsidRPr="00AB1440" w:rsidRDefault="007C69B7" w:rsidP="00597830">
            <w:pPr>
              <w:jc w:val="both"/>
              <w:rPr>
                <w:iCs/>
                <w:sz w:val="22"/>
                <w:szCs w:val="22"/>
              </w:rPr>
            </w:pPr>
            <w:r w:rsidRPr="00AB1440">
              <w:rPr>
                <w:iCs/>
                <w:sz w:val="22"/>
                <w:szCs w:val="22"/>
              </w:rPr>
              <w:t>RTXFO1ABNF</w:t>
            </w:r>
          </w:p>
        </w:tc>
        <w:tc>
          <w:tcPr>
            <w:tcW w:w="2114" w:type="dxa"/>
            <w:tcBorders>
              <w:top w:val="single" w:sz="4" w:space="0" w:color="auto"/>
              <w:left w:val="single" w:sz="4" w:space="0" w:color="auto"/>
              <w:bottom w:val="single" w:sz="4" w:space="0" w:color="auto"/>
              <w:right w:val="single" w:sz="4" w:space="0" w:color="auto"/>
            </w:tcBorders>
          </w:tcPr>
          <w:p w14:paraId="087EB960" w14:textId="77777777" w:rsidR="007C69B7" w:rsidRPr="00AB1440" w:rsidRDefault="007C69B7" w:rsidP="00597830">
            <w:pPr>
              <w:jc w:val="both"/>
              <w:rPr>
                <w:iCs/>
                <w:sz w:val="22"/>
                <w:szCs w:val="22"/>
              </w:rPr>
            </w:pPr>
            <w:r w:rsidRPr="00AB1440">
              <w:rPr>
                <w:b/>
                <w:iCs/>
                <w:sz w:val="22"/>
                <w:szCs w:val="22"/>
              </w:rPr>
              <w:t>Óraszám:</w:t>
            </w:r>
            <w:r w:rsidRPr="00AB1440">
              <w:rPr>
                <w:iCs/>
                <w:sz w:val="22"/>
                <w:szCs w:val="22"/>
              </w:rPr>
              <w:t xml:space="preserve"> </w:t>
            </w:r>
            <w:proofErr w:type="spellStart"/>
            <w:r w:rsidRPr="00AB1440">
              <w:rPr>
                <w:iCs/>
                <w:sz w:val="22"/>
                <w:szCs w:val="22"/>
              </w:rPr>
              <w:t>ea+gy+lb</w:t>
            </w:r>
            <w:proofErr w:type="spellEnd"/>
          </w:p>
          <w:p w14:paraId="009A5C70" w14:textId="77777777" w:rsidR="007C69B7" w:rsidRPr="00AB1440" w:rsidRDefault="007C69B7" w:rsidP="00597830">
            <w:pPr>
              <w:jc w:val="both"/>
              <w:rPr>
                <w:iCs/>
                <w:sz w:val="22"/>
                <w:szCs w:val="22"/>
              </w:rPr>
            </w:pPr>
            <w:r w:rsidRPr="00AB1440">
              <w:rPr>
                <w:iCs/>
                <w:sz w:val="22"/>
                <w:szCs w:val="22"/>
              </w:rPr>
              <w:t>0+0+5</w:t>
            </w:r>
          </w:p>
        </w:tc>
        <w:tc>
          <w:tcPr>
            <w:tcW w:w="1785" w:type="dxa"/>
            <w:tcBorders>
              <w:top w:val="single" w:sz="4" w:space="0" w:color="auto"/>
              <w:left w:val="single" w:sz="4" w:space="0" w:color="auto"/>
              <w:bottom w:val="single" w:sz="4" w:space="0" w:color="auto"/>
              <w:right w:val="single" w:sz="4" w:space="0" w:color="auto"/>
            </w:tcBorders>
          </w:tcPr>
          <w:p w14:paraId="3CD8EFE2" w14:textId="77777777" w:rsidR="007C69B7" w:rsidRPr="00AB1440" w:rsidRDefault="007C69B7" w:rsidP="00597830">
            <w:pPr>
              <w:jc w:val="both"/>
              <w:rPr>
                <w:iCs/>
                <w:sz w:val="22"/>
                <w:szCs w:val="22"/>
              </w:rPr>
            </w:pPr>
            <w:r w:rsidRPr="00AB1440">
              <w:rPr>
                <w:b/>
                <w:iCs/>
                <w:sz w:val="22"/>
                <w:szCs w:val="22"/>
              </w:rPr>
              <w:t>Kredit:</w:t>
            </w:r>
            <w:r w:rsidRPr="00AB1440">
              <w:rPr>
                <w:iCs/>
                <w:sz w:val="22"/>
                <w:szCs w:val="22"/>
              </w:rPr>
              <w:t xml:space="preserve"> 4</w:t>
            </w:r>
          </w:p>
          <w:p w14:paraId="6977779C" w14:textId="77777777" w:rsidR="007C69B7" w:rsidRPr="00AB1440" w:rsidRDefault="007C69B7" w:rsidP="00597830">
            <w:pPr>
              <w:jc w:val="both"/>
              <w:rPr>
                <w:iCs/>
                <w:sz w:val="22"/>
                <w:szCs w:val="22"/>
              </w:rPr>
            </w:pPr>
            <w:proofErr w:type="spellStart"/>
            <w:r w:rsidRPr="00AB1440">
              <w:rPr>
                <w:b/>
                <w:iCs/>
                <w:sz w:val="22"/>
                <w:szCs w:val="22"/>
              </w:rPr>
              <w:t>Köv</w:t>
            </w:r>
            <w:proofErr w:type="spellEnd"/>
            <w:r w:rsidRPr="00AB1440">
              <w:rPr>
                <w:b/>
                <w:iCs/>
                <w:sz w:val="22"/>
                <w:szCs w:val="22"/>
              </w:rPr>
              <w:t>:</w:t>
            </w:r>
            <w:r w:rsidRPr="00AB1440">
              <w:rPr>
                <w:iCs/>
                <w:sz w:val="22"/>
                <w:szCs w:val="22"/>
              </w:rPr>
              <w:t xml:space="preserve"> é</w:t>
            </w:r>
          </w:p>
        </w:tc>
      </w:tr>
      <w:tr w:rsidR="007C69B7" w:rsidRPr="00AB1440" w14:paraId="6AFC3F62" w14:textId="77777777" w:rsidTr="008207D6">
        <w:tc>
          <w:tcPr>
            <w:tcW w:w="3256" w:type="dxa"/>
            <w:gridSpan w:val="2"/>
            <w:tcBorders>
              <w:top w:val="single" w:sz="4" w:space="0" w:color="auto"/>
              <w:left w:val="single" w:sz="4" w:space="0" w:color="auto"/>
              <w:bottom w:val="single" w:sz="4" w:space="0" w:color="auto"/>
              <w:right w:val="single" w:sz="4" w:space="0" w:color="auto"/>
            </w:tcBorders>
          </w:tcPr>
          <w:p w14:paraId="23D4A585" w14:textId="77777777" w:rsidR="007C69B7" w:rsidRPr="00AB1440" w:rsidRDefault="007C69B7" w:rsidP="00597830">
            <w:pPr>
              <w:jc w:val="both"/>
              <w:rPr>
                <w:b/>
                <w:iCs/>
                <w:sz w:val="22"/>
                <w:szCs w:val="22"/>
              </w:rPr>
            </w:pPr>
            <w:r w:rsidRPr="00AB1440">
              <w:rPr>
                <w:b/>
                <w:iCs/>
                <w:sz w:val="22"/>
                <w:szCs w:val="22"/>
              </w:rPr>
              <w:t>Tantárgyfelelős:</w:t>
            </w:r>
          </w:p>
          <w:p w14:paraId="2FDEAF44" w14:textId="77777777" w:rsidR="007C69B7" w:rsidRPr="00AB1440" w:rsidRDefault="007C69B7" w:rsidP="00597830">
            <w:pPr>
              <w:jc w:val="both"/>
              <w:rPr>
                <w:iCs/>
                <w:sz w:val="22"/>
                <w:szCs w:val="22"/>
              </w:rPr>
            </w:pPr>
            <w:r w:rsidRPr="00AB1440">
              <w:rPr>
                <w:iCs/>
                <w:sz w:val="22"/>
                <w:szCs w:val="22"/>
              </w:rPr>
              <w:t>Papp-Vid Dóra DLA</w:t>
            </w:r>
          </w:p>
        </w:tc>
        <w:tc>
          <w:tcPr>
            <w:tcW w:w="1701" w:type="dxa"/>
            <w:tcBorders>
              <w:top w:val="single" w:sz="4" w:space="0" w:color="auto"/>
              <w:left w:val="single" w:sz="4" w:space="0" w:color="auto"/>
              <w:bottom w:val="single" w:sz="4" w:space="0" w:color="auto"/>
              <w:right w:val="single" w:sz="4" w:space="0" w:color="auto"/>
            </w:tcBorders>
          </w:tcPr>
          <w:p w14:paraId="0CF69647" w14:textId="77777777" w:rsidR="007C69B7" w:rsidRPr="00AB1440" w:rsidRDefault="007C69B7" w:rsidP="00597830">
            <w:pPr>
              <w:jc w:val="both"/>
              <w:rPr>
                <w:b/>
                <w:iCs/>
                <w:sz w:val="22"/>
                <w:szCs w:val="22"/>
              </w:rPr>
            </w:pPr>
            <w:r w:rsidRPr="00AB1440">
              <w:rPr>
                <w:b/>
                <w:iCs/>
                <w:sz w:val="22"/>
                <w:szCs w:val="22"/>
              </w:rPr>
              <w:t xml:space="preserve">Beosztás: </w:t>
            </w:r>
          </w:p>
          <w:p w14:paraId="6AEFDBB6" w14:textId="77777777" w:rsidR="007C69B7" w:rsidRPr="00AB1440" w:rsidRDefault="007C69B7" w:rsidP="00597830">
            <w:pPr>
              <w:jc w:val="both"/>
              <w:rPr>
                <w:iCs/>
                <w:sz w:val="22"/>
                <w:szCs w:val="22"/>
              </w:rPr>
            </w:pPr>
            <w:r w:rsidRPr="00AB1440">
              <w:rPr>
                <w:iCs/>
                <w:sz w:val="22"/>
                <w:szCs w:val="22"/>
              </w:rPr>
              <w:t>egyetemi docens</w:t>
            </w:r>
          </w:p>
        </w:tc>
        <w:tc>
          <w:tcPr>
            <w:tcW w:w="3899" w:type="dxa"/>
            <w:gridSpan w:val="2"/>
            <w:tcBorders>
              <w:top w:val="single" w:sz="4" w:space="0" w:color="auto"/>
              <w:left w:val="single" w:sz="4" w:space="0" w:color="auto"/>
              <w:bottom w:val="single" w:sz="4" w:space="0" w:color="auto"/>
              <w:right w:val="single" w:sz="4" w:space="0" w:color="auto"/>
            </w:tcBorders>
          </w:tcPr>
          <w:p w14:paraId="0ECCBE9F" w14:textId="77777777" w:rsidR="007C69B7" w:rsidRPr="00AB1440" w:rsidRDefault="007C69B7" w:rsidP="00597830">
            <w:pPr>
              <w:rPr>
                <w:b/>
                <w:iCs/>
                <w:sz w:val="22"/>
                <w:szCs w:val="22"/>
              </w:rPr>
            </w:pPr>
            <w:r w:rsidRPr="00AB1440">
              <w:rPr>
                <w:b/>
                <w:iCs/>
                <w:sz w:val="22"/>
                <w:szCs w:val="22"/>
              </w:rPr>
              <w:t xml:space="preserve">Előkövetelmény: </w:t>
            </w:r>
          </w:p>
          <w:p w14:paraId="5FB983A5" w14:textId="77777777" w:rsidR="007C69B7" w:rsidRPr="00AB1440" w:rsidRDefault="007C69B7" w:rsidP="00597830">
            <w:pPr>
              <w:rPr>
                <w:iCs/>
                <w:sz w:val="22"/>
                <w:szCs w:val="22"/>
              </w:rPr>
            </w:pPr>
            <w:r w:rsidRPr="00AB1440">
              <w:rPr>
                <w:iCs/>
                <w:sz w:val="22"/>
                <w:szCs w:val="22"/>
              </w:rPr>
              <w:t>RTXRA1ABNF</w:t>
            </w:r>
          </w:p>
        </w:tc>
      </w:tr>
      <w:tr w:rsidR="007C69B7" w:rsidRPr="00AB1440" w14:paraId="4A438BE9"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6A1888C3" w14:textId="77777777" w:rsidR="007C69B7" w:rsidRPr="00AB1440" w:rsidRDefault="007C69B7" w:rsidP="00597830">
            <w:pPr>
              <w:jc w:val="center"/>
              <w:rPr>
                <w:b/>
                <w:i/>
                <w:sz w:val="22"/>
                <w:szCs w:val="22"/>
              </w:rPr>
            </w:pPr>
            <w:r w:rsidRPr="00AB1440">
              <w:rPr>
                <w:b/>
                <w:i/>
                <w:sz w:val="22"/>
                <w:szCs w:val="22"/>
              </w:rPr>
              <w:t>Ismeretanyag leírása:</w:t>
            </w:r>
          </w:p>
        </w:tc>
      </w:tr>
      <w:tr w:rsidR="007C69B7" w:rsidRPr="008B6795" w14:paraId="3B33E018" w14:textId="77777777" w:rsidTr="00597830">
        <w:trPr>
          <w:trHeight w:val="2419"/>
        </w:trPr>
        <w:tc>
          <w:tcPr>
            <w:tcW w:w="8856" w:type="dxa"/>
            <w:gridSpan w:val="5"/>
            <w:tcBorders>
              <w:top w:val="single" w:sz="4" w:space="0" w:color="auto"/>
              <w:left w:val="single" w:sz="4" w:space="0" w:color="auto"/>
              <w:bottom w:val="single" w:sz="4" w:space="0" w:color="auto"/>
              <w:right w:val="single" w:sz="4" w:space="0" w:color="auto"/>
            </w:tcBorders>
          </w:tcPr>
          <w:p w14:paraId="1C5B5924" w14:textId="77777777" w:rsidR="007C69B7" w:rsidRPr="00E63828" w:rsidRDefault="007C69B7" w:rsidP="00597830">
            <w:pPr>
              <w:pStyle w:val="Felsorols2"/>
              <w:numPr>
                <w:ilvl w:val="0"/>
                <w:numId w:val="0"/>
              </w:numPr>
              <w:rPr>
                <w:sz w:val="22"/>
                <w:szCs w:val="22"/>
              </w:rPr>
            </w:pPr>
          </w:p>
          <w:p w14:paraId="77777857" w14:textId="77777777" w:rsidR="007C69B7" w:rsidRPr="00E63828" w:rsidRDefault="007C69B7" w:rsidP="00597830">
            <w:pPr>
              <w:pStyle w:val="Felsorols2"/>
              <w:numPr>
                <w:ilvl w:val="0"/>
                <w:numId w:val="0"/>
              </w:numPr>
              <w:rPr>
                <w:sz w:val="22"/>
                <w:szCs w:val="22"/>
              </w:rPr>
            </w:pPr>
            <w:r w:rsidRPr="00E63828">
              <w:rPr>
                <w:sz w:val="22"/>
                <w:szCs w:val="22"/>
              </w:rPr>
              <w:t xml:space="preserve">Az ipari termékek tervezéséhez szükséges kreatív tervezési szemlélet kialakítása, a design fogalmának tervezői értelmezése. A modellezési tanulmányok segítik a természeti és műszaki rendszerek közötti analógiák megismerését és azok alkalmazásának lehetőségeit a tervezésben. </w:t>
            </w:r>
          </w:p>
          <w:p w14:paraId="3D509FA3" w14:textId="77777777" w:rsidR="007C69B7" w:rsidRPr="00E63828" w:rsidRDefault="007C69B7" w:rsidP="00597830">
            <w:pPr>
              <w:pStyle w:val="Felsorols2"/>
              <w:numPr>
                <w:ilvl w:val="0"/>
                <w:numId w:val="0"/>
              </w:numPr>
              <w:rPr>
                <w:sz w:val="22"/>
                <w:szCs w:val="22"/>
              </w:rPr>
            </w:pPr>
            <w:r w:rsidRPr="00E63828">
              <w:rPr>
                <w:sz w:val="22"/>
                <w:szCs w:val="22"/>
              </w:rPr>
              <w:t xml:space="preserve">A különböző típusú, szakma-specifikus és modellező anyagok tulajdonságainak megismerése és formaalakítási lehetőségeinek kikísérletezése. Térbeli formák kialakításának innovatív kísérletei. </w:t>
            </w:r>
          </w:p>
          <w:p w14:paraId="5908F7C5" w14:textId="77777777" w:rsidR="007C69B7" w:rsidRPr="00E63828" w:rsidRDefault="007C69B7" w:rsidP="00597830">
            <w:pPr>
              <w:pStyle w:val="Felsorols2"/>
              <w:numPr>
                <w:ilvl w:val="0"/>
                <w:numId w:val="0"/>
              </w:numPr>
              <w:rPr>
                <w:sz w:val="22"/>
                <w:szCs w:val="22"/>
              </w:rPr>
            </w:pPr>
            <w:r w:rsidRPr="00E63828">
              <w:rPr>
                <w:sz w:val="22"/>
                <w:szCs w:val="22"/>
              </w:rPr>
              <w:t>Modulszerkezetek, kapcsolódási törvényszerűségek. Bőr-, papír-, műanyag- és textil téri szerkezetek arányrendszerei, méret- és anyagtulajdonságai, továbbfejlesztési lehetőségei.</w:t>
            </w:r>
          </w:p>
          <w:p w14:paraId="48162C50" w14:textId="77777777" w:rsidR="007C69B7" w:rsidRPr="00E63828" w:rsidRDefault="007C69B7" w:rsidP="00597830">
            <w:pPr>
              <w:jc w:val="both"/>
              <w:rPr>
                <w:sz w:val="22"/>
                <w:szCs w:val="22"/>
              </w:rPr>
            </w:pPr>
            <w:r w:rsidRPr="00E63828">
              <w:rPr>
                <w:sz w:val="22"/>
                <w:szCs w:val="22"/>
              </w:rPr>
              <w:t xml:space="preserve">Funkcionalitás és látvány. </w:t>
            </w:r>
          </w:p>
          <w:p w14:paraId="15AEDA8C" w14:textId="77777777" w:rsidR="007C69B7" w:rsidRPr="00E63828" w:rsidRDefault="007C69B7" w:rsidP="00597830">
            <w:pPr>
              <w:jc w:val="both"/>
              <w:rPr>
                <w:sz w:val="22"/>
                <w:szCs w:val="22"/>
              </w:rPr>
            </w:pPr>
            <w:r w:rsidRPr="00E63828">
              <w:rPr>
                <w:sz w:val="22"/>
                <w:szCs w:val="22"/>
              </w:rPr>
              <w:t xml:space="preserve">A geometrikus és organikus formák rendszertana. A geometriai és a természeti formák törvényszerűségeinek elemzése. </w:t>
            </w:r>
            <w:r w:rsidRPr="00E63828">
              <w:rPr>
                <w:rFonts w:asciiTheme="majorBidi" w:hAnsiTheme="majorBidi" w:cstheme="majorBidi"/>
                <w:color w:val="000000" w:themeColor="text1"/>
                <w:sz w:val="22"/>
                <w:szCs w:val="22"/>
              </w:rPr>
              <w:t>A m</w:t>
            </w:r>
            <w:r w:rsidRPr="00E63828">
              <w:rPr>
                <w:sz w:val="22"/>
                <w:szCs w:val="22"/>
              </w:rPr>
              <w:t xml:space="preserve">odellezés fogalma és felhasználási területei. A forma kialakítását segítő formatervező mérnöki látásmód fejlesztése a geometrikus modelleket alkotó alapvető formák ábrázolásával, jellemzőiknek és tulajdonságaiknak tanulmányozásával. Organikus formák elemzése tanulmányrajzok készítésével. </w:t>
            </w:r>
            <w:r w:rsidRPr="00E63828">
              <w:rPr>
                <w:rFonts w:asciiTheme="majorBidi" w:hAnsiTheme="majorBidi" w:cstheme="majorBidi"/>
                <w:color w:val="000000" w:themeColor="text1"/>
                <w:sz w:val="22"/>
                <w:szCs w:val="22"/>
              </w:rPr>
              <w:t xml:space="preserve">Természeti forma méretarányos modellezése. </w:t>
            </w:r>
            <w:r w:rsidRPr="00E63828">
              <w:rPr>
                <w:sz w:val="22"/>
                <w:szCs w:val="22"/>
              </w:rPr>
              <w:t>Geometrikus formákból modell előállítása.</w:t>
            </w:r>
          </w:p>
          <w:p w14:paraId="7002EC65" w14:textId="77777777" w:rsidR="007C69B7" w:rsidRPr="002001BC" w:rsidRDefault="007C69B7" w:rsidP="00597830">
            <w:pPr>
              <w:jc w:val="both"/>
            </w:pPr>
          </w:p>
        </w:tc>
      </w:tr>
      <w:tr w:rsidR="007C69B7" w:rsidRPr="004A0170" w14:paraId="47621DCC" w14:textId="77777777" w:rsidTr="00597830">
        <w:trPr>
          <w:trHeight w:val="283"/>
        </w:trPr>
        <w:tc>
          <w:tcPr>
            <w:tcW w:w="8856" w:type="dxa"/>
            <w:gridSpan w:val="5"/>
            <w:tcBorders>
              <w:top w:val="single" w:sz="4" w:space="0" w:color="auto"/>
              <w:left w:val="single" w:sz="4" w:space="0" w:color="auto"/>
              <w:bottom w:val="single" w:sz="4" w:space="0" w:color="auto"/>
              <w:right w:val="single" w:sz="4" w:space="0" w:color="auto"/>
            </w:tcBorders>
            <w:shd w:val="clear" w:color="auto" w:fill="auto"/>
          </w:tcPr>
          <w:p w14:paraId="5028C6DE" w14:textId="77777777" w:rsidR="007C69B7" w:rsidRPr="00EA4DFB" w:rsidRDefault="007C69B7" w:rsidP="00597830">
            <w:pPr>
              <w:pStyle w:val="Felsorols2"/>
              <w:numPr>
                <w:ilvl w:val="0"/>
                <w:numId w:val="0"/>
              </w:numPr>
              <w:ind w:left="30"/>
              <w:jc w:val="center"/>
              <w:rPr>
                <w:b/>
                <w:i/>
                <w:sz w:val="22"/>
                <w:szCs w:val="22"/>
              </w:rPr>
            </w:pPr>
            <w:r w:rsidRPr="00EA4DFB">
              <w:rPr>
                <w:b/>
                <w:i/>
                <w:sz w:val="22"/>
                <w:szCs w:val="22"/>
              </w:rPr>
              <w:t>A tárgy részletes leírása, ütemezés</w:t>
            </w:r>
          </w:p>
        </w:tc>
      </w:tr>
      <w:tr w:rsidR="007C69B7" w:rsidRPr="004A0170" w14:paraId="75BC80E1"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1DEB36" w14:textId="77777777" w:rsidR="007C69B7" w:rsidRPr="004A0170" w:rsidRDefault="007C69B7" w:rsidP="00597830">
            <w:pPr>
              <w:jc w:val="center"/>
              <w:textAlignment w:val="baseline"/>
              <w:rPr>
                <w:rFonts w:ascii="Segoe UI" w:hAnsi="Segoe UI" w:cs="Segoe UI"/>
                <w:sz w:val="18"/>
                <w:szCs w:val="18"/>
              </w:rPr>
            </w:pPr>
            <w:r w:rsidRPr="004A0170">
              <w:rPr>
                <w:b/>
                <w:bCs/>
                <w:sz w:val="20"/>
                <w:szCs w:val="20"/>
              </w:rPr>
              <w:t>Oktatási hét</w:t>
            </w:r>
            <w:r w:rsidRPr="004A0170">
              <w:rPr>
                <w:sz w:val="20"/>
                <w:szCs w:val="20"/>
              </w:rPr>
              <w:t> </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8D530C4" w14:textId="77777777" w:rsidR="007C69B7" w:rsidRPr="004A0170" w:rsidRDefault="007C69B7" w:rsidP="00597830">
            <w:pPr>
              <w:jc w:val="center"/>
              <w:textAlignment w:val="baseline"/>
              <w:rPr>
                <w:rFonts w:ascii="Segoe UI" w:hAnsi="Segoe UI" w:cs="Segoe UI"/>
                <w:sz w:val="18"/>
                <w:szCs w:val="18"/>
              </w:rPr>
            </w:pPr>
            <w:r w:rsidRPr="004A0170">
              <w:rPr>
                <w:b/>
                <w:bCs/>
                <w:sz w:val="20"/>
                <w:szCs w:val="20"/>
              </w:rPr>
              <w:t>Előadások és gyakorlatok témakörei</w:t>
            </w:r>
            <w:r w:rsidRPr="004A0170">
              <w:rPr>
                <w:sz w:val="20"/>
                <w:szCs w:val="20"/>
              </w:rPr>
              <w:t> </w:t>
            </w:r>
          </w:p>
        </w:tc>
      </w:tr>
      <w:tr w:rsidR="007C69B7" w:rsidRPr="004A0170" w14:paraId="773BF3DF"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A921FC"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289B045" w14:textId="77777777" w:rsidR="007C69B7" w:rsidRPr="008E4C9A" w:rsidRDefault="007C69B7" w:rsidP="00597830">
            <w:pPr>
              <w:ind w:left="148"/>
              <w:jc w:val="both"/>
              <w:textAlignment w:val="baseline"/>
              <w:rPr>
                <w:sz w:val="20"/>
                <w:szCs w:val="20"/>
              </w:rPr>
            </w:pPr>
            <w:r w:rsidRPr="008E4C9A">
              <w:rPr>
                <w:sz w:val="20"/>
                <w:szCs w:val="20"/>
              </w:rPr>
              <w:t>A félév feladatainak és követelményeinek ismertetése. (PPT) Bevezetés az esztétikai modellezés alapjaiba. Forma és szerkezeti törvényszerűségek.</w:t>
            </w:r>
          </w:p>
        </w:tc>
      </w:tr>
      <w:tr w:rsidR="007C69B7" w:rsidRPr="004A0170" w14:paraId="297FE3C6"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07A3AE"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A1F29C0" w14:textId="77777777" w:rsidR="007C69B7" w:rsidRPr="008E4C9A" w:rsidRDefault="007C69B7" w:rsidP="00597830">
            <w:pPr>
              <w:ind w:left="148"/>
              <w:jc w:val="both"/>
              <w:textAlignment w:val="baseline"/>
              <w:rPr>
                <w:sz w:val="20"/>
                <w:szCs w:val="20"/>
              </w:rPr>
            </w:pPr>
            <w:r w:rsidRPr="008E4C9A">
              <w:rPr>
                <w:sz w:val="20"/>
                <w:szCs w:val="20"/>
              </w:rPr>
              <w:t>Modulszerkezetek papír-egységekből I.</w:t>
            </w:r>
          </w:p>
          <w:p w14:paraId="68914E90" w14:textId="77777777" w:rsidR="007C69B7" w:rsidRPr="008E4C9A" w:rsidRDefault="007C69B7" w:rsidP="00597830">
            <w:pPr>
              <w:ind w:left="148"/>
              <w:jc w:val="both"/>
              <w:textAlignment w:val="baseline"/>
              <w:rPr>
                <w:sz w:val="20"/>
                <w:szCs w:val="20"/>
              </w:rPr>
            </w:pPr>
            <w:r w:rsidRPr="008E4C9A">
              <w:rPr>
                <w:sz w:val="20"/>
                <w:szCs w:val="20"/>
              </w:rPr>
              <w:t>Organikus formák tanulmányrajza I. (Részletgazdag, naturális ábrázolás)</w:t>
            </w:r>
          </w:p>
        </w:tc>
      </w:tr>
      <w:tr w:rsidR="007C69B7" w:rsidRPr="004A0170" w14:paraId="17122942"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51E744"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321E85B" w14:textId="77777777" w:rsidR="007C69B7" w:rsidRPr="008E4C9A" w:rsidRDefault="007C69B7" w:rsidP="00597830">
            <w:pPr>
              <w:ind w:left="148"/>
              <w:jc w:val="both"/>
              <w:textAlignment w:val="baseline"/>
              <w:rPr>
                <w:sz w:val="20"/>
                <w:szCs w:val="20"/>
              </w:rPr>
            </w:pPr>
            <w:r w:rsidRPr="008E4C9A">
              <w:rPr>
                <w:sz w:val="20"/>
                <w:szCs w:val="20"/>
              </w:rPr>
              <w:t>Modulszerkezetek papír-egységekből II.</w:t>
            </w:r>
          </w:p>
          <w:p w14:paraId="66DBBDED" w14:textId="77777777" w:rsidR="007C69B7" w:rsidRPr="008E4C9A" w:rsidRDefault="007C69B7" w:rsidP="00597830">
            <w:pPr>
              <w:ind w:left="148"/>
              <w:jc w:val="both"/>
              <w:textAlignment w:val="baseline"/>
              <w:rPr>
                <w:sz w:val="20"/>
                <w:szCs w:val="20"/>
              </w:rPr>
            </w:pPr>
            <w:r w:rsidRPr="008E4C9A">
              <w:rPr>
                <w:sz w:val="20"/>
                <w:szCs w:val="20"/>
              </w:rPr>
              <w:t>Organikus formák tanulmányrajza II. (Részletgazdag, naturális ábrázolás)</w:t>
            </w:r>
          </w:p>
        </w:tc>
      </w:tr>
      <w:tr w:rsidR="007C69B7" w:rsidRPr="004A0170" w14:paraId="6897D7A2"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1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C57BA1"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924A13C" w14:textId="77777777" w:rsidR="007C69B7" w:rsidRPr="008E4C9A" w:rsidRDefault="007C69B7" w:rsidP="00597830">
            <w:pPr>
              <w:ind w:left="148"/>
              <w:jc w:val="both"/>
              <w:textAlignment w:val="baseline"/>
              <w:rPr>
                <w:sz w:val="20"/>
                <w:szCs w:val="20"/>
              </w:rPr>
            </w:pPr>
            <w:r w:rsidRPr="008E4C9A">
              <w:rPr>
                <w:sz w:val="20"/>
                <w:szCs w:val="20"/>
              </w:rPr>
              <w:t>Modulszerkezetek papír-egységekből (Origami) III. Dokumentáció</w:t>
            </w:r>
            <w:r>
              <w:rPr>
                <w:sz w:val="20"/>
                <w:szCs w:val="20"/>
              </w:rPr>
              <w:t xml:space="preserve"> és makettek I.</w:t>
            </w:r>
          </w:p>
          <w:p w14:paraId="3D4A5B28" w14:textId="77777777" w:rsidR="007C69B7" w:rsidRPr="008E4C9A" w:rsidRDefault="007C69B7" w:rsidP="00597830">
            <w:pPr>
              <w:ind w:left="148"/>
              <w:jc w:val="both"/>
              <w:textAlignment w:val="baseline"/>
              <w:rPr>
                <w:sz w:val="20"/>
                <w:szCs w:val="20"/>
              </w:rPr>
            </w:pPr>
            <w:r w:rsidRPr="008E4C9A">
              <w:rPr>
                <w:sz w:val="20"/>
                <w:szCs w:val="20"/>
              </w:rPr>
              <w:t>Tanulmányrajz több nézetben I.</w:t>
            </w:r>
          </w:p>
        </w:tc>
      </w:tr>
      <w:tr w:rsidR="007C69B7" w:rsidRPr="004A0170" w14:paraId="35DEC0C5"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385458"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5.</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0087C6D" w14:textId="77777777" w:rsidR="007C69B7" w:rsidRPr="008E4C9A" w:rsidRDefault="007C69B7" w:rsidP="00597830">
            <w:pPr>
              <w:ind w:left="148"/>
              <w:jc w:val="both"/>
              <w:textAlignment w:val="baseline"/>
              <w:rPr>
                <w:sz w:val="20"/>
                <w:szCs w:val="20"/>
              </w:rPr>
            </w:pPr>
            <w:r w:rsidRPr="008E4C9A">
              <w:rPr>
                <w:sz w:val="20"/>
                <w:szCs w:val="20"/>
              </w:rPr>
              <w:t xml:space="preserve">Modulszerkezetek papírcsíkokból I. </w:t>
            </w:r>
          </w:p>
          <w:p w14:paraId="009A2DE1" w14:textId="77777777" w:rsidR="007C69B7" w:rsidRPr="008E4C9A" w:rsidRDefault="007C69B7" w:rsidP="00597830">
            <w:pPr>
              <w:ind w:left="148"/>
              <w:jc w:val="both"/>
              <w:textAlignment w:val="baseline"/>
              <w:rPr>
                <w:sz w:val="20"/>
                <w:szCs w:val="20"/>
              </w:rPr>
            </w:pPr>
            <w:r w:rsidRPr="008E4C9A">
              <w:rPr>
                <w:sz w:val="20"/>
                <w:szCs w:val="20"/>
              </w:rPr>
              <w:t>Tanulmányrajz több nézetben II.</w:t>
            </w:r>
          </w:p>
        </w:tc>
      </w:tr>
      <w:tr w:rsidR="007C69B7" w:rsidRPr="004A0170" w14:paraId="3DB336E6"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6099A"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6.</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FFB3B8D" w14:textId="77777777" w:rsidR="007C69B7" w:rsidRPr="008E4C9A" w:rsidRDefault="007C69B7" w:rsidP="00597830">
            <w:pPr>
              <w:ind w:left="148"/>
              <w:jc w:val="both"/>
              <w:textAlignment w:val="baseline"/>
              <w:rPr>
                <w:sz w:val="20"/>
                <w:szCs w:val="20"/>
              </w:rPr>
            </w:pPr>
            <w:r w:rsidRPr="008E4C9A">
              <w:rPr>
                <w:sz w:val="20"/>
                <w:szCs w:val="20"/>
              </w:rPr>
              <w:t>Modulszerkezetek papírcsíkokból I</w:t>
            </w:r>
            <w:r>
              <w:rPr>
                <w:sz w:val="20"/>
                <w:szCs w:val="20"/>
              </w:rPr>
              <w:t>I</w:t>
            </w:r>
            <w:r w:rsidRPr="008E4C9A">
              <w:rPr>
                <w:sz w:val="20"/>
                <w:szCs w:val="20"/>
              </w:rPr>
              <w:t xml:space="preserve">. </w:t>
            </w:r>
          </w:p>
          <w:p w14:paraId="24286B90" w14:textId="77777777" w:rsidR="007C69B7" w:rsidRPr="008E4C9A" w:rsidRDefault="007C69B7" w:rsidP="00597830">
            <w:pPr>
              <w:ind w:left="148"/>
              <w:jc w:val="both"/>
              <w:textAlignment w:val="baseline"/>
              <w:rPr>
                <w:sz w:val="20"/>
                <w:szCs w:val="20"/>
              </w:rPr>
            </w:pPr>
            <w:r w:rsidRPr="008E4C9A">
              <w:rPr>
                <w:sz w:val="20"/>
                <w:szCs w:val="20"/>
              </w:rPr>
              <w:t>Szerkezeti tanulmány. Egyszerűsített forma.</w:t>
            </w:r>
          </w:p>
        </w:tc>
      </w:tr>
      <w:tr w:rsidR="007C69B7" w:rsidRPr="004A0170" w14:paraId="53871FF2"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DE940"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7.</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AFA11F9" w14:textId="77777777" w:rsidR="007C69B7" w:rsidRDefault="007C69B7" w:rsidP="00597830">
            <w:pPr>
              <w:ind w:left="148"/>
              <w:jc w:val="both"/>
              <w:textAlignment w:val="baseline"/>
              <w:rPr>
                <w:sz w:val="20"/>
                <w:szCs w:val="20"/>
              </w:rPr>
            </w:pPr>
            <w:r w:rsidRPr="008E4C9A">
              <w:rPr>
                <w:sz w:val="20"/>
                <w:szCs w:val="20"/>
              </w:rPr>
              <w:t>Modulszerkezetek papírcsíkokból III</w:t>
            </w:r>
            <w:r>
              <w:rPr>
                <w:sz w:val="20"/>
                <w:szCs w:val="20"/>
              </w:rPr>
              <w:t>.</w:t>
            </w:r>
            <w:r w:rsidRPr="008E4C9A">
              <w:rPr>
                <w:sz w:val="20"/>
                <w:szCs w:val="20"/>
              </w:rPr>
              <w:t xml:space="preserve"> (</w:t>
            </w:r>
            <w:proofErr w:type="spellStart"/>
            <w:r w:rsidRPr="008E4C9A">
              <w:rPr>
                <w:sz w:val="20"/>
                <w:szCs w:val="20"/>
              </w:rPr>
              <w:t>triaxiális</w:t>
            </w:r>
            <w:proofErr w:type="spellEnd"/>
            <w:r w:rsidRPr="008E4C9A">
              <w:rPr>
                <w:sz w:val="20"/>
                <w:szCs w:val="20"/>
              </w:rPr>
              <w:t>).  Dokumentáció</w:t>
            </w:r>
            <w:r>
              <w:rPr>
                <w:sz w:val="20"/>
                <w:szCs w:val="20"/>
              </w:rPr>
              <w:t xml:space="preserve"> és makettek II</w:t>
            </w:r>
            <w:r w:rsidRPr="008E4C9A">
              <w:rPr>
                <w:sz w:val="20"/>
                <w:szCs w:val="20"/>
              </w:rPr>
              <w:t xml:space="preserve">. </w:t>
            </w:r>
          </w:p>
          <w:p w14:paraId="36902924" w14:textId="77777777" w:rsidR="007C69B7" w:rsidRPr="008E4C9A" w:rsidRDefault="007C69B7" w:rsidP="00597830">
            <w:pPr>
              <w:ind w:left="148"/>
              <w:jc w:val="both"/>
              <w:textAlignment w:val="baseline"/>
              <w:rPr>
                <w:sz w:val="20"/>
                <w:szCs w:val="20"/>
              </w:rPr>
            </w:pPr>
            <w:r w:rsidRPr="008E4C9A">
              <w:rPr>
                <w:sz w:val="20"/>
                <w:szCs w:val="20"/>
              </w:rPr>
              <w:t xml:space="preserve">Modellezés </w:t>
            </w:r>
            <w:r>
              <w:rPr>
                <w:sz w:val="20"/>
                <w:szCs w:val="20"/>
              </w:rPr>
              <w:t xml:space="preserve">I. </w:t>
            </w:r>
            <w:r w:rsidRPr="008E4C9A">
              <w:rPr>
                <w:sz w:val="20"/>
                <w:szCs w:val="20"/>
              </w:rPr>
              <w:t xml:space="preserve">(modellgyurmával)   </w:t>
            </w:r>
          </w:p>
        </w:tc>
      </w:tr>
      <w:tr w:rsidR="007C69B7" w:rsidRPr="004A0170" w14:paraId="4CAFAF00"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166E7"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8.</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F35532E" w14:textId="77777777" w:rsidR="007C69B7" w:rsidRDefault="007C69B7" w:rsidP="00597830">
            <w:pPr>
              <w:ind w:left="148"/>
              <w:jc w:val="both"/>
              <w:textAlignment w:val="baseline"/>
              <w:rPr>
                <w:sz w:val="20"/>
                <w:szCs w:val="20"/>
              </w:rPr>
            </w:pPr>
            <w:r w:rsidRPr="008E4C9A">
              <w:rPr>
                <w:sz w:val="20"/>
                <w:szCs w:val="20"/>
              </w:rPr>
              <w:t xml:space="preserve">3D felület kialakítás I. </w:t>
            </w:r>
          </w:p>
          <w:p w14:paraId="7BC4EC71" w14:textId="77777777" w:rsidR="007C69B7" w:rsidRPr="008E4C9A" w:rsidRDefault="007C69B7" w:rsidP="00597830">
            <w:pPr>
              <w:ind w:left="148"/>
              <w:jc w:val="both"/>
              <w:textAlignment w:val="baseline"/>
              <w:rPr>
                <w:sz w:val="20"/>
                <w:szCs w:val="20"/>
              </w:rPr>
            </w:pPr>
            <w:r w:rsidRPr="008E4C9A">
              <w:rPr>
                <w:sz w:val="20"/>
                <w:szCs w:val="20"/>
              </w:rPr>
              <w:t xml:space="preserve">Modellezés </w:t>
            </w:r>
            <w:r>
              <w:rPr>
                <w:sz w:val="20"/>
                <w:szCs w:val="20"/>
              </w:rPr>
              <w:t xml:space="preserve">II. </w:t>
            </w:r>
            <w:r w:rsidRPr="008E4C9A">
              <w:rPr>
                <w:sz w:val="20"/>
                <w:szCs w:val="20"/>
              </w:rPr>
              <w:t>(modellgyurmával)</w:t>
            </w:r>
          </w:p>
        </w:tc>
      </w:tr>
      <w:tr w:rsidR="007C69B7" w:rsidRPr="004A0170" w14:paraId="58FCA66A"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D967E6"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9.</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1738E50" w14:textId="77777777" w:rsidR="007C69B7" w:rsidRDefault="007C69B7" w:rsidP="00597830">
            <w:pPr>
              <w:ind w:left="148"/>
              <w:jc w:val="both"/>
              <w:textAlignment w:val="baseline"/>
              <w:rPr>
                <w:sz w:val="20"/>
                <w:szCs w:val="20"/>
              </w:rPr>
            </w:pPr>
            <w:r w:rsidRPr="008E4C9A">
              <w:rPr>
                <w:sz w:val="20"/>
                <w:szCs w:val="20"/>
              </w:rPr>
              <w:t>3D felület kialakítás II.</w:t>
            </w:r>
          </w:p>
          <w:p w14:paraId="59276FE6" w14:textId="77777777" w:rsidR="007C69B7" w:rsidRPr="008E4C9A" w:rsidRDefault="007C69B7" w:rsidP="00597830">
            <w:pPr>
              <w:ind w:left="148"/>
              <w:jc w:val="both"/>
              <w:textAlignment w:val="baseline"/>
              <w:rPr>
                <w:sz w:val="20"/>
                <w:szCs w:val="20"/>
              </w:rPr>
            </w:pPr>
            <w:r w:rsidRPr="008E4C9A">
              <w:rPr>
                <w:sz w:val="20"/>
                <w:szCs w:val="20"/>
              </w:rPr>
              <w:t xml:space="preserve">Modellezés </w:t>
            </w:r>
            <w:r>
              <w:rPr>
                <w:sz w:val="20"/>
                <w:szCs w:val="20"/>
              </w:rPr>
              <w:t xml:space="preserve">I. </w:t>
            </w:r>
            <w:r w:rsidRPr="008E4C9A">
              <w:rPr>
                <w:sz w:val="20"/>
                <w:szCs w:val="20"/>
              </w:rPr>
              <w:t xml:space="preserve">(papírhajtogatás)    </w:t>
            </w:r>
          </w:p>
        </w:tc>
      </w:tr>
      <w:tr w:rsidR="007C69B7" w:rsidRPr="004A0170" w14:paraId="56D1DF31"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924DE"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10.</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B585C38" w14:textId="77777777" w:rsidR="007C69B7" w:rsidRDefault="007C69B7" w:rsidP="00597830">
            <w:pPr>
              <w:ind w:left="148"/>
              <w:jc w:val="both"/>
              <w:textAlignment w:val="baseline"/>
              <w:rPr>
                <w:sz w:val="20"/>
                <w:szCs w:val="20"/>
              </w:rPr>
            </w:pPr>
            <w:r w:rsidRPr="008E4C9A">
              <w:rPr>
                <w:sz w:val="20"/>
                <w:szCs w:val="20"/>
              </w:rPr>
              <w:t xml:space="preserve">3D felület kialakítás III. </w:t>
            </w:r>
          </w:p>
          <w:p w14:paraId="07D6CF0D" w14:textId="77777777" w:rsidR="007C69B7" w:rsidRPr="008E4C9A" w:rsidRDefault="007C69B7" w:rsidP="00597830">
            <w:pPr>
              <w:ind w:left="148"/>
              <w:jc w:val="both"/>
              <w:textAlignment w:val="baseline"/>
              <w:rPr>
                <w:sz w:val="20"/>
                <w:szCs w:val="20"/>
              </w:rPr>
            </w:pPr>
            <w:r w:rsidRPr="008E4C9A">
              <w:rPr>
                <w:sz w:val="20"/>
                <w:szCs w:val="20"/>
              </w:rPr>
              <w:t xml:space="preserve">Modellezés </w:t>
            </w:r>
            <w:r>
              <w:rPr>
                <w:sz w:val="20"/>
                <w:szCs w:val="20"/>
              </w:rPr>
              <w:t xml:space="preserve">II. </w:t>
            </w:r>
            <w:r w:rsidRPr="008E4C9A">
              <w:rPr>
                <w:sz w:val="20"/>
                <w:szCs w:val="20"/>
              </w:rPr>
              <w:t xml:space="preserve">(papírhajtogatás)   </w:t>
            </w:r>
          </w:p>
        </w:tc>
      </w:tr>
      <w:tr w:rsidR="007C69B7" w:rsidRPr="004A0170" w14:paraId="0A2D73DC"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C40DA"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11.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000D42B" w14:textId="77777777" w:rsidR="007C69B7" w:rsidRDefault="007C69B7" w:rsidP="00597830">
            <w:pPr>
              <w:ind w:left="148"/>
              <w:jc w:val="both"/>
              <w:textAlignment w:val="baseline"/>
              <w:rPr>
                <w:sz w:val="20"/>
                <w:szCs w:val="20"/>
              </w:rPr>
            </w:pPr>
            <w:r>
              <w:rPr>
                <w:sz w:val="20"/>
                <w:szCs w:val="20"/>
              </w:rPr>
              <w:t xml:space="preserve">Betű és forma kapcsolata I. </w:t>
            </w:r>
            <w:r w:rsidRPr="008E4C9A">
              <w:rPr>
                <w:sz w:val="20"/>
                <w:szCs w:val="20"/>
              </w:rPr>
              <w:t>Beadás</w:t>
            </w:r>
          </w:p>
          <w:p w14:paraId="6AD861D1" w14:textId="77777777" w:rsidR="007C69B7" w:rsidRPr="008E4C9A" w:rsidRDefault="007C69B7" w:rsidP="00597830">
            <w:pPr>
              <w:ind w:left="148"/>
              <w:jc w:val="both"/>
              <w:textAlignment w:val="baseline"/>
              <w:rPr>
                <w:sz w:val="20"/>
                <w:szCs w:val="20"/>
              </w:rPr>
            </w:pPr>
            <w:r w:rsidRPr="00865867">
              <w:rPr>
                <w:sz w:val="20"/>
                <w:szCs w:val="20"/>
              </w:rPr>
              <w:t>Monokróm formaabsztrakció</w:t>
            </w:r>
          </w:p>
        </w:tc>
      </w:tr>
      <w:tr w:rsidR="007C69B7" w:rsidRPr="004A0170" w14:paraId="67568587"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265D0"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12.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8C89A75" w14:textId="77777777" w:rsidR="007C69B7" w:rsidRDefault="007C69B7" w:rsidP="00597830">
            <w:pPr>
              <w:ind w:left="148"/>
              <w:jc w:val="both"/>
              <w:textAlignment w:val="baseline"/>
              <w:rPr>
                <w:sz w:val="20"/>
                <w:szCs w:val="20"/>
              </w:rPr>
            </w:pPr>
            <w:r w:rsidRPr="008E4C9A">
              <w:rPr>
                <w:sz w:val="20"/>
                <w:szCs w:val="20"/>
              </w:rPr>
              <w:t xml:space="preserve">Betű és forma kapcsolata II. </w:t>
            </w:r>
          </w:p>
          <w:p w14:paraId="62DA2F54" w14:textId="77777777" w:rsidR="007C69B7" w:rsidRPr="008E4C9A" w:rsidRDefault="007C69B7" w:rsidP="00597830">
            <w:pPr>
              <w:ind w:left="148"/>
              <w:jc w:val="both"/>
              <w:textAlignment w:val="baseline"/>
              <w:rPr>
                <w:sz w:val="20"/>
                <w:szCs w:val="20"/>
              </w:rPr>
            </w:pPr>
            <w:r w:rsidRPr="00865867">
              <w:rPr>
                <w:sz w:val="20"/>
                <w:szCs w:val="20"/>
              </w:rPr>
              <w:t>Kétszínes formaabsztrakció. A féléves munkák dokumentációjának beadása.</w:t>
            </w:r>
          </w:p>
        </w:tc>
      </w:tr>
      <w:tr w:rsidR="007C69B7" w:rsidRPr="004A0170" w14:paraId="5922FA68"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4D67FA"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13.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D9ADD28" w14:textId="77777777" w:rsidR="007C69B7" w:rsidRPr="008E4C9A" w:rsidRDefault="007C69B7" w:rsidP="00597830">
            <w:pPr>
              <w:ind w:left="148"/>
              <w:jc w:val="both"/>
              <w:textAlignment w:val="baseline"/>
              <w:rPr>
                <w:sz w:val="20"/>
                <w:szCs w:val="20"/>
              </w:rPr>
            </w:pPr>
            <w:r w:rsidRPr="008E4C9A">
              <w:rPr>
                <w:sz w:val="20"/>
                <w:szCs w:val="20"/>
              </w:rPr>
              <w:t>Pótlások.</w:t>
            </w:r>
          </w:p>
        </w:tc>
      </w:tr>
      <w:tr w:rsidR="007C69B7" w:rsidRPr="004A0170" w14:paraId="48393104" w14:textId="77777777" w:rsidTr="00AB144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74"/>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DED4E6F"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14.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03E6CC53" w14:textId="77777777" w:rsidR="007C69B7" w:rsidRPr="008E4C9A" w:rsidRDefault="007C69B7" w:rsidP="00597830">
            <w:pPr>
              <w:ind w:left="148"/>
              <w:jc w:val="both"/>
              <w:textAlignment w:val="baseline"/>
              <w:rPr>
                <w:sz w:val="20"/>
                <w:szCs w:val="20"/>
              </w:rPr>
            </w:pPr>
            <w:r w:rsidRPr="008E4C9A">
              <w:rPr>
                <w:sz w:val="20"/>
                <w:szCs w:val="20"/>
              </w:rPr>
              <w:t>Értékelés. </w:t>
            </w:r>
          </w:p>
        </w:tc>
      </w:tr>
      <w:tr w:rsidR="007C69B7" w:rsidRPr="004A0170" w14:paraId="6D3DB69A"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51A4E61" w14:textId="77777777" w:rsidR="007C69B7" w:rsidRPr="00865867" w:rsidRDefault="007C69B7" w:rsidP="00597830">
            <w:pPr>
              <w:jc w:val="center"/>
              <w:textAlignment w:val="baseline"/>
              <w:rPr>
                <w:rFonts w:ascii="Segoe UI" w:hAnsi="Segoe UI" w:cs="Segoe UI"/>
                <w:i/>
                <w:sz w:val="22"/>
                <w:szCs w:val="22"/>
              </w:rPr>
            </w:pPr>
            <w:r w:rsidRPr="00865867">
              <w:rPr>
                <w:b/>
                <w:bCs/>
                <w:i/>
                <w:sz w:val="22"/>
                <w:szCs w:val="22"/>
              </w:rPr>
              <w:t>Félévközi követelmények:</w:t>
            </w:r>
            <w:r w:rsidRPr="00865867">
              <w:rPr>
                <w:i/>
                <w:sz w:val="22"/>
                <w:szCs w:val="22"/>
              </w:rPr>
              <w:t> </w:t>
            </w:r>
          </w:p>
        </w:tc>
      </w:tr>
      <w:tr w:rsidR="007C69B7" w:rsidRPr="004A0170" w14:paraId="453CFAAF"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0"/>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3932A34" w14:textId="77777777" w:rsidR="007C69B7" w:rsidRPr="00865867" w:rsidRDefault="007C69B7" w:rsidP="00597830">
            <w:pPr>
              <w:ind w:left="131"/>
              <w:textAlignment w:val="baseline"/>
              <w:rPr>
                <w:b/>
                <w:bCs/>
                <w:sz w:val="22"/>
                <w:szCs w:val="22"/>
              </w:rPr>
            </w:pPr>
            <w:r w:rsidRPr="00865867">
              <w:rPr>
                <w:b/>
                <w:bCs/>
                <w:sz w:val="22"/>
                <w:szCs w:val="22"/>
              </w:rPr>
              <w:lastRenderedPageBreak/>
              <w:t>Foglalkozásokon való részvétel:</w:t>
            </w:r>
          </w:p>
          <w:p w14:paraId="6FC6FB42" w14:textId="77777777" w:rsidR="007C69B7" w:rsidRPr="00865867" w:rsidRDefault="007C69B7" w:rsidP="00597830">
            <w:pPr>
              <w:ind w:left="131"/>
              <w:textAlignment w:val="baseline"/>
              <w:rPr>
                <w:sz w:val="22"/>
                <w:szCs w:val="22"/>
              </w:rPr>
            </w:pPr>
            <w:r w:rsidRPr="00865867">
              <w:rPr>
                <w:sz w:val="22"/>
                <w:szCs w:val="22"/>
              </w:rPr>
              <w:t> A laborgyakorlatokon való részvétel kötelező.</w:t>
            </w:r>
          </w:p>
          <w:p w14:paraId="3FA2023F" w14:textId="77777777" w:rsidR="007C69B7" w:rsidRPr="00865867" w:rsidRDefault="007C69B7" w:rsidP="00597830">
            <w:pPr>
              <w:ind w:left="131"/>
              <w:textAlignment w:val="baseline"/>
              <w:rPr>
                <w:rFonts w:ascii="Segoe UI" w:hAnsi="Segoe UI" w:cs="Segoe UI"/>
                <w:sz w:val="22"/>
                <w:szCs w:val="22"/>
              </w:rPr>
            </w:pPr>
            <w:r w:rsidRPr="00865867">
              <w:rPr>
                <w:sz w:val="22"/>
                <w:szCs w:val="22"/>
              </w:rPr>
              <w:t xml:space="preserve">A megengedett hiányzások számát a Tanulmányi és Vizsgaszabályzat határozza meg (a hiányzások száma nem haladhatja meg a félévi </w:t>
            </w:r>
            <w:proofErr w:type="spellStart"/>
            <w:r w:rsidRPr="00865867">
              <w:rPr>
                <w:sz w:val="22"/>
                <w:szCs w:val="22"/>
              </w:rPr>
              <w:t>össz</w:t>
            </w:r>
            <w:proofErr w:type="spellEnd"/>
            <w:r w:rsidRPr="00865867">
              <w:rPr>
                <w:sz w:val="22"/>
                <w:szCs w:val="22"/>
              </w:rPr>
              <w:t>. óraszám 30%-át).</w:t>
            </w:r>
          </w:p>
        </w:tc>
      </w:tr>
      <w:tr w:rsidR="007C69B7" w:rsidRPr="004A0170" w14:paraId="393272F8"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755"/>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F69F692" w14:textId="77777777" w:rsidR="007C69B7" w:rsidRPr="00865867" w:rsidRDefault="007C69B7" w:rsidP="00597830">
            <w:pPr>
              <w:ind w:left="131"/>
              <w:textAlignment w:val="baseline"/>
              <w:rPr>
                <w:b/>
                <w:bCs/>
                <w:sz w:val="22"/>
                <w:szCs w:val="22"/>
              </w:rPr>
            </w:pPr>
            <w:r w:rsidRPr="00865867">
              <w:rPr>
                <w:b/>
                <w:bCs/>
                <w:sz w:val="22"/>
                <w:szCs w:val="22"/>
              </w:rPr>
              <w:t>Zárthelyik, jegyzőkönyvek, beszámolók stb.</w:t>
            </w:r>
          </w:p>
          <w:p w14:paraId="2F252791" w14:textId="77777777" w:rsidR="007C69B7" w:rsidRPr="00865867" w:rsidRDefault="007C69B7" w:rsidP="00597830">
            <w:pPr>
              <w:ind w:left="131"/>
              <w:textAlignment w:val="baseline"/>
              <w:rPr>
                <w:rFonts w:ascii="Segoe UI" w:hAnsi="Segoe UI" w:cs="Segoe UI"/>
                <w:sz w:val="22"/>
                <w:szCs w:val="22"/>
              </w:rPr>
            </w:pPr>
            <w:r w:rsidRPr="00865867">
              <w:rPr>
                <w:sz w:val="22"/>
                <w:szCs w:val="22"/>
              </w:rPr>
              <w:t> 4. hét: Dokumentáció és makettek I.</w:t>
            </w:r>
          </w:p>
          <w:p w14:paraId="3F6BA810" w14:textId="77777777" w:rsidR="007C69B7" w:rsidRPr="00865867" w:rsidRDefault="007C69B7" w:rsidP="00597830">
            <w:pPr>
              <w:ind w:left="131"/>
              <w:textAlignment w:val="baseline"/>
              <w:rPr>
                <w:rFonts w:ascii="Segoe UI" w:hAnsi="Segoe UI" w:cs="Segoe UI"/>
                <w:sz w:val="22"/>
                <w:szCs w:val="22"/>
              </w:rPr>
            </w:pPr>
            <w:r w:rsidRPr="00865867">
              <w:rPr>
                <w:sz w:val="22"/>
                <w:szCs w:val="22"/>
              </w:rPr>
              <w:t>7. hét: Dokumentáció és makettek II.</w:t>
            </w:r>
          </w:p>
          <w:p w14:paraId="201B451B" w14:textId="77777777" w:rsidR="007C69B7" w:rsidRDefault="007C69B7" w:rsidP="00597830">
            <w:pPr>
              <w:ind w:left="131"/>
              <w:textAlignment w:val="baseline"/>
              <w:rPr>
                <w:sz w:val="22"/>
                <w:szCs w:val="22"/>
              </w:rPr>
            </w:pPr>
            <w:r w:rsidRPr="00865867">
              <w:rPr>
                <w:sz w:val="22"/>
                <w:szCs w:val="22"/>
              </w:rPr>
              <w:t xml:space="preserve">11. hét: 3D </w:t>
            </w:r>
            <w:r>
              <w:rPr>
                <w:sz w:val="22"/>
                <w:szCs w:val="22"/>
              </w:rPr>
              <w:t>f</w:t>
            </w:r>
            <w:r w:rsidRPr="00865867">
              <w:rPr>
                <w:sz w:val="22"/>
                <w:szCs w:val="22"/>
              </w:rPr>
              <w:t>elület-makettek beadása</w:t>
            </w:r>
          </w:p>
          <w:p w14:paraId="5136E7BC" w14:textId="77777777" w:rsidR="007C69B7" w:rsidRPr="00865867" w:rsidRDefault="007C69B7" w:rsidP="00597830">
            <w:pPr>
              <w:ind w:left="131"/>
              <w:textAlignment w:val="baseline"/>
              <w:rPr>
                <w:rFonts w:ascii="Segoe UI" w:hAnsi="Segoe UI" w:cs="Segoe UI"/>
                <w:sz w:val="22"/>
                <w:szCs w:val="22"/>
              </w:rPr>
            </w:pPr>
            <w:r>
              <w:rPr>
                <w:sz w:val="22"/>
                <w:szCs w:val="22"/>
              </w:rPr>
              <w:t>13. hét: Modellezés dokumentáció beadása.</w:t>
            </w:r>
          </w:p>
          <w:p w14:paraId="426509B6" w14:textId="77777777" w:rsidR="007C69B7" w:rsidRPr="00865867" w:rsidRDefault="007C69B7" w:rsidP="00597830">
            <w:pPr>
              <w:ind w:left="131"/>
              <w:textAlignment w:val="baseline"/>
              <w:rPr>
                <w:rFonts w:ascii="Segoe UI" w:hAnsi="Segoe UI" w:cs="Segoe UI"/>
                <w:sz w:val="22"/>
                <w:szCs w:val="22"/>
              </w:rPr>
            </w:pPr>
            <w:r w:rsidRPr="00865867">
              <w:rPr>
                <w:sz w:val="22"/>
                <w:szCs w:val="22"/>
              </w:rPr>
              <w:t>14. hét: Doku</w:t>
            </w:r>
            <w:r>
              <w:rPr>
                <w:sz w:val="22"/>
                <w:szCs w:val="22"/>
              </w:rPr>
              <w:t>mentáció és makettek pótleadásai</w:t>
            </w:r>
            <w:r w:rsidRPr="00865867">
              <w:rPr>
                <w:sz w:val="22"/>
                <w:szCs w:val="22"/>
              </w:rPr>
              <w:t>, értékelés</w:t>
            </w:r>
            <w:r>
              <w:rPr>
                <w:sz w:val="22"/>
                <w:szCs w:val="22"/>
              </w:rPr>
              <w:t>.</w:t>
            </w:r>
            <w:r w:rsidRPr="00865867">
              <w:rPr>
                <w:sz w:val="22"/>
                <w:szCs w:val="22"/>
              </w:rPr>
              <w:t> </w:t>
            </w:r>
          </w:p>
        </w:tc>
      </w:tr>
      <w:tr w:rsidR="007C69B7" w:rsidRPr="004A0170" w14:paraId="4B3D10CC"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0"/>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F71647D" w14:textId="77777777" w:rsidR="007C69B7" w:rsidRDefault="007C69B7" w:rsidP="00597830">
            <w:pPr>
              <w:ind w:left="131"/>
              <w:textAlignment w:val="baseline"/>
              <w:rPr>
                <w:b/>
                <w:bCs/>
                <w:sz w:val="22"/>
                <w:szCs w:val="22"/>
              </w:rPr>
            </w:pPr>
          </w:p>
          <w:p w14:paraId="1C290BCB" w14:textId="77777777" w:rsidR="007C69B7" w:rsidRPr="00865867" w:rsidRDefault="007C69B7" w:rsidP="00597830">
            <w:pPr>
              <w:ind w:left="131"/>
              <w:textAlignment w:val="baseline"/>
              <w:rPr>
                <w:sz w:val="22"/>
                <w:szCs w:val="22"/>
              </w:rPr>
            </w:pPr>
            <w:r w:rsidRPr="00865867">
              <w:rPr>
                <w:b/>
                <w:bCs/>
                <w:sz w:val="22"/>
                <w:szCs w:val="22"/>
              </w:rPr>
              <w:t>Az aláírás megszerzésének/félévközi jegy kialakításának módszere:</w:t>
            </w:r>
            <w:r w:rsidRPr="00865867">
              <w:rPr>
                <w:sz w:val="22"/>
                <w:szCs w:val="22"/>
              </w:rPr>
              <w:t> </w:t>
            </w:r>
          </w:p>
          <w:p w14:paraId="6DB6324D" w14:textId="402B7476" w:rsidR="007C69B7" w:rsidRPr="00865867" w:rsidRDefault="007C69B7" w:rsidP="00597830">
            <w:pPr>
              <w:ind w:left="131"/>
              <w:textAlignment w:val="baseline"/>
              <w:rPr>
                <w:sz w:val="22"/>
                <w:szCs w:val="22"/>
              </w:rPr>
            </w:pPr>
            <w:r w:rsidRPr="00865867">
              <w:rPr>
                <w:sz w:val="22"/>
                <w:szCs w:val="22"/>
              </w:rPr>
              <w:t xml:space="preserve">Évközi jegyet kap, aki a </w:t>
            </w:r>
            <w:r w:rsidR="004F71D3">
              <w:rPr>
                <w:sz w:val="22"/>
                <w:szCs w:val="22"/>
              </w:rPr>
              <w:t>HKR</w:t>
            </w:r>
            <w:r w:rsidRPr="00865867">
              <w:rPr>
                <w:sz w:val="22"/>
                <w:szCs w:val="22"/>
              </w:rPr>
              <w:t xml:space="preserve"> -ben meghatározott jelenléti arányt, a gyakorlatokon előírt beadandó feladatokat megfelelő szinten, hiánytalanul teljesíti.</w:t>
            </w:r>
          </w:p>
          <w:p w14:paraId="01B49FB9" w14:textId="0449EFC0" w:rsidR="007C69B7" w:rsidRDefault="007C69B7" w:rsidP="00597830">
            <w:pPr>
              <w:ind w:left="131"/>
              <w:textAlignment w:val="baseline"/>
              <w:rPr>
                <w:sz w:val="22"/>
                <w:szCs w:val="22"/>
              </w:rPr>
            </w:pPr>
            <w:r w:rsidRPr="00865867">
              <w:rPr>
                <w:sz w:val="22"/>
                <w:szCs w:val="22"/>
              </w:rPr>
              <w:t>A feladattípusok beadott munkái és dokumentációi értékeléseinek összesítéséből adódik a félévközi jegy.</w:t>
            </w:r>
            <w:r>
              <w:rPr>
                <w:sz w:val="22"/>
                <w:szCs w:val="22"/>
              </w:rPr>
              <w:t xml:space="preserve"> </w:t>
            </w:r>
            <w:r w:rsidRPr="00865867">
              <w:rPr>
                <w:sz w:val="22"/>
                <w:szCs w:val="22"/>
              </w:rPr>
              <w:t xml:space="preserve">Pótlás a </w:t>
            </w:r>
            <w:r w:rsidR="004F71D3">
              <w:rPr>
                <w:sz w:val="22"/>
                <w:szCs w:val="22"/>
              </w:rPr>
              <w:t>HKR</w:t>
            </w:r>
            <w:r w:rsidRPr="00865867">
              <w:rPr>
                <w:sz w:val="22"/>
                <w:szCs w:val="22"/>
              </w:rPr>
              <w:t xml:space="preserve"> vonatkozó szabályai szerint.</w:t>
            </w:r>
          </w:p>
          <w:p w14:paraId="0960377B" w14:textId="77777777" w:rsidR="007C69B7" w:rsidRPr="00865867" w:rsidRDefault="007C69B7" w:rsidP="00597830">
            <w:pPr>
              <w:ind w:left="131"/>
              <w:textAlignment w:val="baseline"/>
              <w:rPr>
                <w:rFonts w:ascii="Segoe UI" w:hAnsi="Segoe UI" w:cs="Segoe UI"/>
                <w:sz w:val="22"/>
                <w:szCs w:val="22"/>
              </w:rPr>
            </w:pPr>
          </w:p>
        </w:tc>
      </w:tr>
      <w:tr w:rsidR="007C69B7" w:rsidRPr="008B6795" w14:paraId="05FE9365"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00BA4BE7" w14:textId="77777777" w:rsidR="007C69B7" w:rsidRPr="00865867" w:rsidRDefault="007C69B7" w:rsidP="00597830">
            <w:pPr>
              <w:jc w:val="center"/>
              <w:rPr>
                <w:b/>
                <w:i/>
                <w:sz w:val="22"/>
                <w:szCs w:val="22"/>
              </w:rPr>
            </w:pPr>
            <w:r w:rsidRPr="00865867">
              <w:rPr>
                <w:b/>
                <w:i/>
                <w:sz w:val="22"/>
                <w:szCs w:val="22"/>
              </w:rPr>
              <w:t>Az elsajátítandó szakmai kompetenciák:</w:t>
            </w:r>
          </w:p>
        </w:tc>
      </w:tr>
      <w:tr w:rsidR="007C69B7" w:rsidRPr="008B6795" w14:paraId="771E8821"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12693F32" w14:textId="77777777" w:rsidR="007C69B7" w:rsidRDefault="007C69B7" w:rsidP="00597830">
            <w:pPr>
              <w:pStyle w:val="Felsorols2"/>
              <w:numPr>
                <w:ilvl w:val="0"/>
                <w:numId w:val="0"/>
              </w:numPr>
              <w:ind w:left="454"/>
              <w:rPr>
                <w:sz w:val="24"/>
                <w:szCs w:val="24"/>
              </w:rPr>
            </w:pPr>
          </w:p>
          <w:p w14:paraId="6AAA144C" w14:textId="77777777" w:rsidR="007C69B7" w:rsidRPr="00E63828" w:rsidRDefault="007C69B7" w:rsidP="00F17DE1">
            <w:pPr>
              <w:pStyle w:val="Felsorols2"/>
              <w:numPr>
                <w:ilvl w:val="0"/>
                <w:numId w:val="38"/>
              </w:numPr>
              <w:ind w:left="595" w:hanging="567"/>
              <w:rPr>
                <w:sz w:val="22"/>
                <w:szCs w:val="22"/>
              </w:rPr>
            </w:pPr>
            <w:r w:rsidRPr="00E63828">
              <w:rPr>
                <w:sz w:val="22"/>
                <w:szCs w:val="22"/>
              </w:rPr>
              <w:t>Ismeri az alapvető tervezési elveket és módszereket, a fontosabb gyártástechnológiai eljárásokat és működési folyamatokat.</w:t>
            </w:r>
          </w:p>
          <w:p w14:paraId="19D98BD9" w14:textId="77777777" w:rsidR="007C69B7" w:rsidRPr="00E63828" w:rsidRDefault="007C69B7" w:rsidP="00F17DE1">
            <w:pPr>
              <w:pStyle w:val="Felsorols2"/>
              <w:numPr>
                <w:ilvl w:val="0"/>
                <w:numId w:val="38"/>
              </w:numPr>
              <w:ind w:left="595" w:hanging="567"/>
              <w:rPr>
                <w:sz w:val="22"/>
                <w:szCs w:val="22"/>
              </w:rPr>
            </w:pPr>
            <w:r w:rsidRPr="00E63828">
              <w:rPr>
                <w:sz w:val="22"/>
                <w:szCs w:val="22"/>
              </w:rPr>
              <w:t>Ismeri a terméktervezői szakterületen alkalmazott legfontosabb alapanyagokat, azok előállítását és alkalmazásuk feltételeit.</w:t>
            </w:r>
          </w:p>
          <w:p w14:paraId="49D6C086" w14:textId="77777777" w:rsidR="007C69B7" w:rsidRPr="00E63828" w:rsidRDefault="007C69B7" w:rsidP="00F17DE1">
            <w:pPr>
              <w:pStyle w:val="Listaszerbekezds"/>
              <w:numPr>
                <w:ilvl w:val="0"/>
                <w:numId w:val="38"/>
              </w:numPr>
              <w:ind w:left="595" w:hanging="567"/>
              <w:jc w:val="both"/>
              <w:rPr>
                <w:sz w:val="22"/>
                <w:szCs w:val="22"/>
              </w:rPr>
            </w:pPr>
            <w:r w:rsidRPr="00E63828">
              <w:rPr>
                <w:sz w:val="22"/>
                <w:szCs w:val="22"/>
              </w:rPr>
              <w:t>Ismeri a természeti és a műszaki rendszerek közötti fontosabb analógiákat és azok alkalmazásának lehetőségeit a tervezésben.</w:t>
            </w:r>
          </w:p>
          <w:p w14:paraId="4EA4B377" w14:textId="77777777" w:rsidR="007C69B7" w:rsidRPr="00E63828" w:rsidRDefault="007C69B7" w:rsidP="00F17DE1">
            <w:pPr>
              <w:pStyle w:val="Felsorols2"/>
              <w:numPr>
                <w:ilvl w:val="0"/>
                <w:numId w:val="38"/>
              </w:numPr>
              <w:ind w:left="595" w:hanging="567"/>
              <w:rPr>
                <w:sz w:val="22"/>
                <w:szCs w:val="22"/>
                <w:lang w:eastAsia="hu-HU"/>
              </w:rPr>
            </w:pPr>
            <w:r w:rsidRPr="00E63828">
              <w:rPr>
                <w:sz w:val="22"/>
                <w:szCs w:val="22"/>
                <w:lang w:eastAsia="hu-HU"/>
              </w:rPr>
              <w:t>Képes a természetben kifejlődött megoldások műszaki gyakorlatba való átültetésére.</w:t>
            </w:r>
          </w:p>
          <w:p w14:paraId="1F85AD74" w14:textId="77777777" w:rsidR="007C69B7" w:rsidRPr="00E63828" w:rsidRDefault="007C69B7" w:rsidP="00F17DE1">
            <w:pPr>
              <w:pStyle w:val="Felsorols2"/>
              <w:numPr>
                <w:ilvl w:val="0"/>
                <w:numId w:val="38"/>
              </w:numPr>
              <w:ind w:left="595" w:hanging="567"/>
              <w:rPr>
                <w:sz w:val="22"/>
                <w:szCs w:val="22"/>
              </w:rPr>
            </w:pPr>
            <w:r w:rsidRPr="00E63828">
              <w:rPr>
                <w:sz w:val="22"/>
                <w:szCs w:val="22"/>
              </w:rPr>
              <w:t>Ismeri az alapvető konstrukciós kialakításokat és azok méretezésének alapjait.</w:t>
            </w:r>
          </w:p>
          <w:p w14:paraId="665C1115" w14:textId="77777777" w:rsidR="007C69B7" w:rsidRPr="00E63828" w:rsidRDefault="007C69B7" w:rsidP="00F17DE1">
            <w:pPr>
              <w:pStyle w:val="Felsorols2"/>
              <w:numPr>
                <w:ilvl w:val="0"/>
                <w:numId w:val="38"/>
              </w:numPr>
              <w:ind w:left="595" w:hanging="567"/>
              <w:rPr>
                <w:sz w:val="22"/>
                <w:szCs w:val="22"/>
              </w:rPr>
            </w:pPr>
            <w:r w:rsidRPr="00E63828">
              <w:rPr>
                <w:sz w:val="22"/>
                <w:szCs w:val="22"/>
              </w:rPr>
              <w:t>Ismeri a termékek formaadásának, a tartalom és a forma összhang megtalálásának alapvető szabályait és technológiai korlátait.</w:t>
            </w:r>
          </w:p>
          <w:p w14:paraId="75083994" w14:textId="77777777" w:rsidR="007C69B7" w:rsidRPr="00E63828" w:rsidRDefault="007C69B7" w:rsidP="00F17DE1">
            <w:pPr>
              <w:pStyle w:val="Felsorols2"/>
              <w:numPr>
                <w:ilvl w:val="0"/>
                <w:numId w:val="38"/>
              </w:numPr>
              <w:ind w:left="595" w:hanging="567"/>
              <w:rPr>
                <w:sz w:val="22"/>
                <w:szCs w:val="22"/>
              </w:rPr>
            </w:pPr>
            <w:r w:rsidRPr="00E63828">
              <w:rPr>
                <w:sz w:val="22"/>
                <w:szCs w:val="22"/>
              </w:rPr>
              <w:t>Képes egyszerűbb termékek formai és konstrukciós tervezésére a gyártástechnológiai korlátok, az elvárt költségek, a környezetre gyakorolt hatások figyelembevételével.</w:t>
            </w:r>
          </w:p>
          <w:p w14:paraId="5795D2A2" w14:textId="77777777" w:rsidR="007C69B7" w:rsidRPr="00E63828" w:rsidRDefault="007C69B7" w:rsidP="00F17DE1">
            <w:pPr>
              <w:pStyle w:val="Felsorols2"/>
              <w:numPr>
                <w:ilvl w:val="0"/>
                <w:numId w:val="38"/>
              </w:numPr>
              <w:ind w:left="595" w:hanging="567"/>
              <w:rPr>
                <w:sz w:val="22"/>
                <w:szCs w:val="22"/>
              </w:rPr>
            </w:pPr>
            <w:r w:rsidRPr="00E63828">
              <w:rPr>
                <w:sz w:val="22"/>
                <w:szCs w:val="22"/>
              </w:rPr>
              <w:t>Törekszik arra, hogy önképzése az ipari termék- és formatervező mérnöki szakterületen folyamatos és szakmai céljaival megegyező legyen.</w:t>
            </w:r>
          </w:p>
          <w:p w14:paraId="29BE7209" w14:textId="77777777" w:rsidR="007C69B7" w:rsidRPr="005E3768" w:rsidRDefault="007C69B7" w:rsidP="00597830">
            <w:pPr>
              <w:autoSpaceDE w:val="0"/>
              <w:autoSpaceDN w:val="0"/>
              <w:adjustRightInd w:val="0"/>
              <w:jc w:val="center"/>
              <w:rPr>
                <w:b/>
                <w:i/>
              </w:rPr>
            </w:pPr>
          </w:p>
          <w:p w14:paraId="0A298D4D" w14:textId="77777777" w:rsidR="007C69B7" w:rsidRPr="002001BC" w:rsidRDefault="007C69B7" w:rsidP="00597830">
            <w:pPr>
              <w:pStyle w:val="Felsorols2"/>
              <w:numPr>
                <w:ilvl w:val="0"/>
                <w:numId w:val="0"/>
              </w:numPr>
              <w:ind w:left="1080"/>
              <w:rPr>
                <w:b/>
                <w:i/>
              </w:rPr>
            </w:pPr>
          </w:p>
        </w:tc>
      </w:tr>
      <w:tr w:rsidR="007C69B7" w:rsidRPr="00AB1440" w14:paraId="21E91284"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69594CED" w14:textId="77777777" w:rsidR="007C69B7" w:rsidRPr="00AB1440" w:rsidRDefault="007C69B7" w:rsidP="00597830">
            <w:pPr>
              <w:jc w:val="center"/>
              <w:rPr>
                <w:b/>
                <w:i/>
                <w:sz w:val="22"/>
                <w:szCs w:val="22"/>
              </w:rPr>
            </w:pPr>
            <w:r w:rsidRPr="00AB1440">
              <w:rPr>
                <w:b/>
                <w:i/>
                <w:sz w:val="22"/>
                <w:szCs w:val="22"/>
              </w:rPr>
              <w:t>Irodalom:</w:t>
            </w:r>
          </w:p>
        </w:tc>
      </w:tr>
      <w:tr w:rsidR="007C69B7" w:rsidRPr="00EB1EE2" w14:paraId="033AF1FF" w14:textId="77777777" w:rsidTr="00597830">
        <w:trPr>
          <w:trHeight w:val="1776"/>
        </w:trPr>
        <w:tc>
          <w:tcPr>
            <w:tcW w:w="8856" w:type="dxa"/>
            <w:gridSpan w:val="5"/>
            <w:tcBorders>
              <w:top w:val="single" w:sz="4" w:space="0" w:color="auto"/>
              <w:left w:val="single" w:sz="4" w:space="0" w:color="auto"/>
              <w:right w:val="single" w:sz="4" w:space="0" w:color="auto"/>
            </w:tcBorders>
          </w:tcPr>
          <w:p w14:paraId="05781372" w14:textId="77777777" w:rsidR="007C69B7" w:rsidRDefault="007C69B7" w:rsidP="00597830">
            <w:pPr>
              <w:pStyle w:val="Felsorols2"/>
              <w:widowControl w:val="0"/>
              <w:numPr>
                <w:ilvl w:val="0"/>
                <w:numId w:val="0"/>
              </w:numPr>
              <w:spacing w:before="40" w:after="40"/>
              <w:ind w:left="426"/>
              <w:rPr>
                <w:sz w:val="24"/>
                <w:szCs w:val="24"/>
              </w:rPr>
            </w:pPr>
          </w:p>
          <w:p w14:paraId="6A8EA672" w14:textId="77777777" w:rsidR="007C69B7" w:rsidRPr="00E63828" w:rsidRDefault="007C69B7" w:rsidP="00F17DE1">
            <w:pPr>
              <w:pStyle w:val="Felsorols2"/>
              <w:widowControl w:val="0"/>
              <w:numPr>
                <w:ilvl w:val="0"/>
                <w:numId w:val="37"/>
              </w:numPr>
              <w:spacing w:before="40" w:after="40"/>
              <w:ind w:left="426"/>
              <w:rPr>
                <w:sz w:val="22"/>
                <w:szCs w:val="22"/>
              </w:rPr>
            </w:pPr>
            <w:proofErr w:type="spellStart"/>
            <w:r w:rsidRPr="00E63828">
              <w:rPr>
                <w:sz w:val="22"/>
                <w:szCs w:val="22"/>
              </w:rPr>
              <w:t>Slézia</w:t>
            </w:r>
            <w:proofErr w:type="spellEnd"/>
            <w:r w:rsidRPr="00E63828">
              <w:rPr>
                <w:sz w:val="22"/>
                <w:szCs w:val="22"/>
              </w:rPr>
              <w:t xml:space="preserve"> József: Design évkönyv 1/2/3. Bp. Designtrend Kft., 2008, 2009, 2010</w:t>
            </w:r>
          </w:p>
          <w:p w14:paraId="7D945FCB" w14:textId="77777777" w:rsidR="007C69B7" w:rsidRPr="00E63828" w:rsidRDefault="007C69B7" w:rsidP="00F17DE1">
            <w:pPr>
              <w:pStyle w:val="Listaszerbekezds"/>
              <w:numPr>
                <w:ilvl w:val="0"/>
                <w:numId w:val="37"/>
              </w:numPr>
              <w:ind w:left="426"/>
              <w:contextualSpacing/>
              <w:rPr>
                <w:sz w:val="22"/>
                <w:szCs w:val="22"/>
              </w:rPr>
            </w:pPr>
            <w:r w:rsidRPr="00E63828">
              <w:rPr>
                <w:sz w:val="22"/>
                <w:szCs w:val="22"/>
              </w:rPr>
              <w:t xml:space="preserve">Zalavári József: A forma tervezése, designökológia. Bp. </w:t>
            </w:r>
            <w:proofErr w:type="spellStart"/>
            <w:r w:rsidRPr="00E63828">
              <w:rPr>
                <w:sz w:val="22"/>
                <w:szCs w:val="22"/>
              </w:rPr>
              <w:t>Scolar</w:t>
            </w:r>
            <w:proofErr w:type="spellEnd"/>
            <w:r w:rsidRPr="00E63828">
              <w:rPr>
                <w:sz w:val="22"/>
                <w:szCs w:val="22"/>
              </w:rPr>
              <w:t xml:space="preserve"> kiadó, 2008.</w:t>
            </w:r>
          </w:p>
          <w:p w14:paraId="402BDCAB" w14:textId="77777777" w:rsidR="007C69B7" w:rsidRPr="00E63828" w:rsidRDefault="007C69B7" w:rsidP="00F17DE1">
            <w:pPr>
              <w:pStyle w:val="Listaszerbekezds"/>
              <w:numPr>
                <w:ilvl w:val="0"/>
                <w:numId w:val="37"/>
              </w:numPr>
              <w:ind w:left="426"/>
              <w:contextualSpacing/>
              <w:rPr>
                <w:sz w:val="22"/>
                <w:szCs w:val="22"/>
              </w:rPr>
            </w:pPr>
            <w:proofErr w:type="spellStart"/>
            <w:r w:rsidRPr="00E63828">
              <w:rPr>
                <w:sz w:val="22"/>
                <w:szCs w:val="22"/>
              </w:rPr>
              <w:t>Bhaskaran</w:t>
            </w:r>
            <w:proofErr w:type="spellEnd"/>
            <w:r w:rsidRPr="00E63828">
              <w:rPr>
                <w:sz w:val="22"/>
                <w:szCs w:val="22"/>
              </w:rPr>
              <w:t xml:space="preserve">, </w:t>
            </w:r>
            <w:proofErr w:type="spellStart"/>
            <w:r w:rsidRPr="00E63828">
              <w:rPr>
                <w:sz w:val="22"/>
                <w:szCs w:val="22"/>
              </w:rPr>
              <w:t>Lakshmi</w:t>
            </w:r>
            <w:proofErr w:type="spellEnd"/>
            <w:r w:rsidRPr="00E63828">
              <w:rPr>
                <w:sz w:val="22"/>
                <w:szCs w:val="22"/>
              </w:rPr>
              <w:t xml:space="preserve">: A forma művészete. BP. </w:t>
            </w:r>
            <w:proofErr w:type="spellStart"/>
            <w:r w:rsidRPr="00E63828">
              <w:rPr>
                <w:sz w:val="22"/>
                <w:szCs w:val="22"/>
              </w:rPr>
              <w:t>Scolar</w:t>
            </w:r>
            <w:proofErr w:type="spellEnd"/>
            <w:r w:rsidRPr="00E63828">
              <w:rPr>
                <w:sz w:val="22"/>
                <w:szCs w:val="22"/>
              </w:rPr>
              <w:t xml:space="preserve"> kiadó, 2007</w:t>
            </w:r>
          </w:p>
          <w:p w14:paraId="6DBD5194" w14:textId="77777777" w:rsidR="007C69B7" w:rsidRPr="00E63828" w:rsidRDefault="007C69B7" w:rsidP="00F17DE1">
            <w:pPr>
              <w:pStyle w:val="Listaszerbekezds"/>
              <w:numPr>
                <w:ilvl w:val="0"/>
                <w:numId w:val="37"/>
              </w:numPr>
              <w:ind w:left="426"/>
              <w:contextualSpacing/>
              <w:rPr>
                <w:sz w:val="22"/>
                <w:szCs w:val="22"/>
              </w:rPr>
            </w:pPr>
            <w:proofErr w:type="spellStart"/>
            <w:r w:rsidRPr="00E63828">
              <w:rPr>
                <w:sz w:val="22"/>
                <w:szCs w:val="22"/>
              </w:rPr>
              <w:t>Fiell</w:t>
            </w:r>
            <w:proofErr w:type="spellEnd"/>
            <w:r w:rsidRPr="00E63828">
              <w:rPr>
                <w:sz w:val="22"/>
                <w:szCs w:val="22"/>
              </w:rPr>
              <w:t xml:space="preserve">, Charlotte and Peter: Design kézikönyv. </w:t>
            </w:r>
            <w:proofErr w:type="spellStart"/>
            <w:r w:rsidRPr="00E63828">
              <w:rPr>
                <w:sz w:val="22"/>
                <w:szCs w:val="22"/>
              </w:rPr>
              <w:t>Taschen</w:t>
            </w:r>
            <w:proofErr w:type="spellEnd"/>
            <w:r w:rsidRPr="00E63828">
              <w:rPr>
                <w:sz w:val="22"/>
                <w:szCs w:val="22"/>
              </w:rPr>
              <w:t>/Vince kiadók, 2007.</w:t>
            </w:r>
          </w:p>
          <w:p w14:paraId="12EF8338" w14:textId="77777777" w:rsidR="007C69B7" w:rsidRPr="00E63828" w:rsidRDefault="007C69B7" w:rsidP="00F17DE1">
            <w:pPr>
              <w:pStyle w:val="Listaszerbekezds"/>
              <w:numPr>
                <w:ilvl w:val="0"/>
                <w:numId w:val="37"/>
              </w:numPr>
              <w:ind w:left="426"/>
              <w:contextualSpacing/>
              <w:rPr>
                <w:sz w:val="22"/>
                <w:szCs w:val="22"/>
              </w:rPr>
            </w:pPr>
            <w:hyperlink r:id="rId29" w:history="1">
              <w:r w:rsidRPr="00E63828">
                <w:rPr>
                  <w:rStyle w:val="Hiperhivatkozs"/>
                  <w:sz w:val="22"/>
                  <w:szCs w:val="22"/>
                </w:rPr>
                <w:t>https://elearning.uni-obuda.hu/</w:t>
              </w:r>
            </w:hyperlink>
            <w:r w:rsidRPr="00E63828">
              <w:rPr>
                <w:noProof/>
                <w:sz w:val="22"/>
                <w:szCs w:val="22"/>
                <w:lang w:val="pt-BR"/>
              </w:rPr>
              <w:t xml:space="preserve"> az oktató által készített elektronikus jegyzetek és segédletek</w:t>
            </w:r>
          </w:p>
          <w:p w14:paraId="0989B6EA" w14:textId="77777777" w:rsidR="007C69B7" w:rsidRPr="002001BC" w:rsidRDefault="007C69B7" w:rsidP="00597830">
            <w:pPr>
              <w:pStyle w:val="Listaszerbekezds"/>
              <w:ind w:left="426"/>
              <w:contextualSpacing/>
            </w:pPr>
          </w:p>
        </w:tc>
      </w:tr>
    </w:tbl>
    <w:p w14:paraId="076285F4" w14:textId="77777777" w:rsidR="007C69B7" w:rsidRDefault="007C69B7" w:rsidP="007C69B7"/>
    <w:p w14:paraId="69B98B9A" w14:textId="77777777" w:rsidR="007C69B7" w:rsidRDefault="007C69B7">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139"/>
        <w:gridCol w:w="2126"/>
        <w:gridCol w:w="2126"/>
        <w:gridCol w:w="1490"/>
      </w:tblGrid>
      <w:tr w:rsidR="007C69B7" w:rsidRPr="00AB1440" w14:paraId="3F5C51C4" w14:textId="77777777" w:rsidTr="008207D6">
        <w:tc>
          <w:tcPr>
            <w:tcW w:w="3114" w:type="dxa"/>
            <w:gridSpan w:val="2"/>
            <w:tcBorders>
              <w:top w:val="single" w:sz="4" w:space="0" w:color="auto"/>
              <w:left w:val="single" w:sz="4" w:space="0" w:color="auto"/>
              <w:bottom w:val="single" w:sz="4" w:space="0" w:color="auto"/>
              <w:right w:val="single" w:sz="4" w:space="0" w:color="auto"/>
            </w:tcBorders>
          </w:tcPr>
          <w:p w14:paraId="0E2D78FE" w14:textId="77777777" w:rsidR="007C69B7" w:rsidRPr="00AB1440" w:rsidRDefault="007C69B7" w:rsidP="00597830">
            <w:pPr>
              <w:jc w:val="both"/>
              <w:rPr>
                <w:b/>
                <w:iCs/>
                <w:sz w:val="22"/>
                <w:szCs w:val="22"/>
              </w:rPr>
            </w:pPr>
            <w:r w:rsidRPr="00AB1440">
              <w:rPr>
                <w:b/>
                <w:iCs/>
                <w:sz w:val="22"/>
                <w:szCs w:val="22"/>
              </w:rPr>
              <w:lastRenderedPageBreak/>
              <w:t>Tárgy neve:</w:t>
            </w:r>
          </w:p>
          <w:p w14:paraId="5E308EEF" w14:textId="77777777" w:rsidR="007C69B7" w:rsidRDefault="007C69B7" w:rsidP="00597830">
            <w:pPr>
              <w:rPr>
                <w:bCs/>
                <w:iCs/>
                <w:sz w:val="22"/>
                <w:szCs w:val="22"/>
              </w:rPr>
            </w:pPr>
            <w:r w:rsidRPr="00AB1440">
              <w:rPr>
                <w:bCs/>
                <w:iCs/>
                <w:sz w:val="22"/>
                <w:szCs w:val="22"/>
              </w:rPr>
              <w:t>Formatervezés és modellezés II.</w:t>
            </w:r>
          </w:p>
          <w:p w14:paraId="01875B9A" w14:textId="26B08D7C" w:rsidR="002A1412" w:rsidRPr="00AB1440" w:rsidRDefault="002A1412" w:rsidP="00597830">
            <w:pPr>
              <w:rPr>
                <w:bCs/>
                <w:i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0D1E6AE" w14:textId="77777777" w:rsidR="007C69B7" w:rsidRPr="00AB1440" w:rsidRDefault="007C69B7" w:rsidP="00597830">
            <w:pPr>
              <w:jc w:val="both"/>
              <w:rPr>
                <w:b/>
                <w:iCs/>
                <w:sz w:val="22"/>
                <w:szCs w:val="22"/>
              </w:rPr>
            </w:pPr>
            <w:r w:rsidRPr="00AB1440">
              <w:rPr>
                <w:b/>
                <w:iCs/>
                <w:sz w:val="22"/>
                <w:szCs w:val="22"/>
              </w:rPr>
              <w:t>NEPTUN-kód:</w:t>
            </w:r>
          </w:p>
          <w:p w14:paraId="4F8B82D8" w14:textId="77777777" w:rsidR="007C69B7" w:rsidRPr="00AB1440" w:rsidRDefault="007C69B7" w:rsidP="00597830">
            <w:pPr>
              <w:jc w:val="both"/>
              <w:rPr>
                <w:iCs/>
                <w:sz w:val="22"/>
                <w:szCs w:val="22"/>
              </w:rPr>
            </w:pPr>
            <w:r w:rsidRPr="00AB1440">
              <w:rPr>
                <w:iCs/>
                <w:sz w:val="22"/>
                <w:szCs w:val="22"/>
              </w:rPr>
              <w:t>RTXFO2ABNF</w:t>
            </w:r>
          </w:p>
        </w:tc>
        <w:tc>
          <w:tcPr>
            <w:tcW w:w="2126" w:type="dxa"/>
            <w:tcBorders>
              <w:top w:val="single" w:sz="4" w:space="0" w:color="auto"/>
              <w:left w:val="single" w:sz="4" w:space="0" w:color="auto"/>
              <w:bottom w:val="single" w:sz="4" w:space="0" w:color="auto"/>
              <w:right w:val="single" w:sz="4" w:space="0" w:color="auto"/>
            </w:tcBorders>
          </w:tcPr>
          <w:p w14:paraId="36277169" w14:textId="77777777" w:rsidR="007C69B7" w:rsidRPr="00AB1440" w:rsidRDefault="007C69B7" w:rsidP="00597830">
            <w:pPr>
              <w:jc w:val="both"/>
              <w:rPr>
                <w:iCs/>
                <w:sz w:val="22"/>
                <w:szCs w:val="22"/>
              </w:rPr>
            </w:pPr>
            <w:r w:rsidRPr="00AB1440">
              <w:rPr>
                <w:b/>
                <w:iCs/>
                <w:sz w:val="22"/>
                <w:szCs w:val="22"/>
              </w:rPr>
              <w:t>Óraszám:</w:t>
            </w:r>
            <w:r w:rsidRPr="00AB1440">
              <w:rPr>
                <w:iCs/>
                <w:sz w:val="22"/>
                <w:szCs w:val="22"/>
              </w:rPr>
              <w:t xml:space="preserve"> </w:t>
            </w:r>
            <w:proofErr w:type="spellStart"/>
            <w:r w:rsidRPr="00AB1440">
              <w:rPr>
                <w:iCs/>
                <w:sz w:val="22"/>
                <w:szCs w:val="22"/>
              </w:rPr>
              <w:t>ea+gy+lb</w:t>
            </w:r>
            <w:proofErr w:type="spellEnd"/>
          </w:p>
          <w:p w14:paraId="223693ED" w14:textId="77777777" w:rsidR="007C69B7" w:rsidRPr="00AB1440" w:rsidRDefault="007C69B7" w:rsidP="00597830">
            <w:pPr>
              <w:jc w:val="both"/>
              <w:rPr>
                <w:iCs/>
                <w:sz w:val="22"/>
                <w:szCs w:val="22"/>
              </w:rPr>
            </w:pPr>
            <w:r w:rsidRPr="00AB1440">
              <w:rPr>
                <w:iCs/>
                <w:sz w:val="22"/>
                <w:szCs w:val="22"/>
              </w:rPr>
              <w:t>0+0+3</w:t>
            </w:r>
          </w:p>
        </w:tc>
        <w:tc>
          <w:tcPr>
            <w:tcW w:w="1490" w:type="dxa"/>
            <w:tcBorders>
              <w:top w:val="single" w:sz="4" w:space="0" w:color="auto"/>
              <w:left w:val="single" w:sz="4" w:space="0" w:color="auto"/>
              <w:bottom w:val="single" w:sz="4" w:space="0" w:color="auto"/>
              <w:right w:val="single" w:sz="4" w:space="0" w:color="auto"/>
            </w:tcBorders>
          </w:tcPr>
          <w:p w14:paraId="22D5A937" w14:textId="77777777" w:rsidR="007C69B7" w:rsidRPr="00AB1440" w:rsidRDefault="007C69B7" w:rsidP="00597830">
            <w:pPr>
              <w:jc w:val="both"/>
              <w:rPr>
                <w:iCs/>
                <w:sz w:val="22"/>
                <w:szCs w:val="22"/>
              </w:rPr>
            </w:pPr>
            <w:r w:rsidRPr="00AB1440">
              <w:rPr>
                <w:b/>
                <w:iCs/>
                <w:sz w:val="22"/>
                <w:szCs w:val="22"/>
              </w:rPr>
              <w:t>Kredit:</w:t>
            </w:r>
            <w:r w:rsidRPr="00AB1440">
              <w:rPr>
                <w:iCs/>
                <w:sz w:val="22"/>
                <w:szCs w:val="22"/>
              </w:rPr>
              <w:t xml:space="preserve"> 4</w:t>
            </w:r>
          </w:p>
          <w:p w14:paraId="79C96CB5" w14:textId="77777777" w:rsidR="007C69B7" w:rsidRPr="00AB1440" w:rsidRDefault="007C69B7" w:rsidP="00597830">
            <w:pPr>
              <w:jc w:val="both"/>
              <w:rPr>
                <w:iCs/>
                <w:sz w:val="22"/>
                <w:szCs w:val="22"/>
              </w:rPr>
            </w:pPr>
            <w:proofErr w:type="spellStart"/>
            <w:r w:rsidRPr="00AB1440">
              <w:rPr>
                <w:b/>
                <w:iCs/>
                <w:sz w:val="22"/>
                <w:szCs w:val="22"/>
              </w:rPr>
              <w:t>Köv</w:t>
            </w:r>
            <w:proofErr w:type="spellEnd"/>
            <w:r w:rsidRPr="00AB1440">
              <w:rPr>
                <w:b/>
                <w:iCs/>
                <w:sz w:val="22"/>
                <w:szCs w:val="22"/>
              </w:rPr>
              <w:t>:</w:t>
            </w:r>
            <w:r w:rsidRPr="00AB1440">
              <w:rPr>
                <w:iCs/>
                <w:sz w:val="22"/>
                <w:szCs w:val="22"/>
              </w:rPr>
              <w:t xml:space="preserve"> é</w:t>
            </w:r>
          </w:p>
        </w:tc>
      </w:tr>
      <w:tr w:rsidR="007C69B7" w:rsidRPr="00AB1440" w14:paraId="5F2815FC" w14:textId="77777777" w:rsidTr="008207D6">
        <w:tc>
          <w:tcPr>
            <w:tcW w:w="3114" w:type="dxa"/>
            <w:gridSpan w:val="2"/>
            <w:tcBorders>
              <w:top w:val="single" w:sz="4" w:space="0" w:color="auto"/>
              <w:left w:val="single" w:sz="4" w:space="0" w:color="auto"/>
              <w:bottom w:val="single" w:sz="4" w:space="0" w:color="auto"/>
              <w:right w:val="single" w:sz="4" w:space="0" w:color="auto"/>
            </w:tcBorders>
          </w:tcPr>
          <w:p w14:paraId="53B9A957" w14:textId="77777777" w:rsidR="007C69B7" w:rsidRPr="00AB1440" w:rsidRDefault="007C69B7" w:rsidP="00597830">
            <w:pPr>
              <w:jc w:val="both"/>
              <w:rPr>
                <w:b/>
                <w:iCs/>
                <w:sz w:val="22"/>
                <w:szCs w:val="22"/>
              </w:rPr>
            </w:pPr>
            <w:r w:rsidRPr="00AB1440">
              <w:rPr>
                <w:b/>
                <w:iCs/>
                <w:sz w:val="22"/>
                <w:szCs w:val="22"/>
              </w:rPr>
              <w:t>Tantárgyfelelős:</w:t>
            </w:r>
          </w:p>
          <w:p w14:paraId="14A23FFB" w14:textId="77777777" w:rsidR="007C69B7" w:rsidRPr="00AB1440" w:rsidRDefault="007C69B7" w:rsidP="00597830">
            <w:pPr>
              <w:jc w:val="both"/>
              <w:rPr>
                <w:iCs/>
                <w:sz w:val="22"/>
                <w:szCs w:val="22"/>
              </w:rPr>
            </w:pPr>
            <w:r w:rsidRPr="00AB1440">
              <w:rPr>
                <w:iCs/>
                <w:sz w:val="22"/>
                <w:szCs w:val="22"/>
              </w:rPr>
              <w:t>Papp-Vid Dóra DLA</w:t>
            </w:r>
          </w:p>
        </w:tc>
        <w:tc>
          <w:tcPr>
            <w:tcW w:w="2126" w:type="dxa"/>
            <w:tcBorders>
              <w:top w:val="single" w:sz="4" w:space="0" w:color="auto"/>
              <w:left w:val="single" w:sz="4" w:space="0" w:color="auto"/>
              <w:bottom w:val="single" w:sz="4" w:space="0" w:color="auto"/>
              <w:right w:val="single" w:sz="4" w:space="0" w:color="auto"/>
            </w:tcBorders>
          </w:tcPr>
          <w:p w14:paraId="2F7D3DB3" w14:textId="77777777" w:rsidR="007C69B7" w:rsidRPr="00AB1440" w:rsidRDefault="007C69B7" w:rsidP="00597830">
            <w:pPr>
              <w:jc w:val="both"/>
              <w:rPr>
                <w:b/>
                <w:iCs/>
                <w:sz w:val="22"/>
                <w:szCs w:val="22"/>
              </w:rPr>
            </w:pPr>
            <w:r w:rsidRPr="00AB1440">
              <w:rPr>
                <w:b/>
                <w:iCs/>
                <w:sz w:val="22"/>
                <w:szCs w:val="22"/>
              </w:rPr>
              <w:t xml:space="preserve">Beosztás: </w:t>
            </w:r>
          </w:p>
          <w:p w14:paraId="72B4DABC" w14:textId="77777777" w:rsidR="007C69B7" w:rsidRPr="00AB1440" w:rsidRDefault="007C69B7" w:rsidP="00597830">
            <w:pPr>
              <w:jc w:val="both"/>
              <w:rPr>
                <w:iCs/>
                <w:sz w:val="22"/>
                <w:szCs w:val="22"/>
              </w:rPr>
            </w:pPr>
            <w:r w:rsidRPr="00AB1440">
              <w:rPr>
                <w:iCs/>
                <w:sz w:val="22"/>
                <w:szCs w:val="22"/>
              </w:rPr>
              <w:t>egyetemi docens</w:t>
            </w:r>
          </w:p>
        </w:tc>
        <w:tc>
          <w:tcPr>
            <w:tcW w:w="3616" w:type="dxa"/>
            <w:gridSpan w:val="2"/>
            <w:tcBorders>
              <w:top w:val="single" w:sz="4" w:space="0" w:color="auto"/>
              <w:left w:val="single" w:sz="4" w:space="0" w:color="auto"/>
              <w:bottom w:val="single" w:sz="4" w:space="0" w:color="auto"/>
              <w:right w:val="single" w:sz="4" w:space="0" w:color="auto"/>
            </w:tcBorders>
          </w:tcPr>
          <w:p w14:paraId="1F384EEB" w14:textId="77777777" w:rsidR="007C69B7" w:rsidRPr="00AB1440" w:rsidRDefault="007C69B7" w:rsidP="00597830">
            <w:pPr>
              <w:rPr>
                <w:b/>
                <w:iCs/>
                <w:sz w:val="22"/>
                <w:szCs w:val="22"/>
              </w:rPr>
            </w:pPr>
            <w:r w:rsidRPr="00AB1440">
              <w:rPr>
                <w:b/>
                <w:iCs/>
                <w:sz w:val="22"/>
                <w:szCs w:val="22"/>
              </w:rPr>
              <w:t xml:space="preserve">Előkövetelmény: </w:t>
            </w:r>
          </w:p>
          <w:p w14:paraId="4E384125" w14:textId="77777777" w:rsidR="007C69B7" w:rsidRPr="00AB1440" w:rsidRDefault="007C69B7" w:rsidP="00597830">
            <w:pPr>
              <w:rPr>
                <w:iCs/>
                <w:sz w:val="22"/>
                <w:szCs w:val="22"/>
              </w:rPr>
            </w:pPr>
            <w:r w:rsidRPr="00AB1440">
              <w:rPr>
                <w:iCs/>
                <w:sz w:val="22"/>
                <w:szCs w:val="22"/>
              </w:rPr>
              <w:t xml:space="preserve">RTXFO1ABNF </w:t>
            </w:r>
          </w:p>
        </w:tc>
      </w:tr>
      <w:tr w:rsidR="007C69B7" w:rsidRPr="00AB1440" w14:paraId="7BFC48A5"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1FE053D1" w14:textId="77777777" w:rsidR="007C69B7" w:rsidRPr="00AB1440" w:rsidRDefault="007C69B7" w:rsidP="00597830">
            <w:pPr>
              <w:jc w:val="center"/>
              <w:rPr>
                <w:b/>
                <w:i/>
                <w:sz w:val="22"/>
                <w:szCs w:val="22"/>
              </w:rPr>
            </w:pPr>
            <w:r w:rsidRPr="00AB1440">
              <w:rPr>
                <w:b/>
                <w:i/>
                <w:sz w:val="22"/>
                <w:szCs w:val="22"/>
              </w:rPr>
              <w:t>Ismeretanyag leírása:</w:t>
            </w:r>
          </w:p>
        </w:tc>
      </w:tr>
      <w:tr w:rsidR="007C69B7" w:rsidRPr="008B6795" w14:paraId="5C4F85C5" w14:textId="77777777" w:rsidTr="00597830">
        <w:trPr>
          <w:trHeight w:val="2419"/>
        </w:trPr>
        <w:tc>
          <w:tcPr>
            <w:tcW w:w="8856" w:type="dxa"/>
            <w:gridSpan w:val="5"/>
            <w:tcBorders>
              <w:top w:val="single" w:sz="4" w:space="0" w:color="auto"/>
              <w:left w:val="single" w:sz="4" w:space="0" w:color="auto"/>
              <w:bottom w:val="single" w:sz="4" w:space="0" w:color="auto"/>
              <w:right w:val="single" w:sz="4" w:space="0" w:color="auto"/>
            </w:tcBorders>
          </w:tcPr>
          <w:p w14:paraId="187BEC56" w14:textId="77777777" w:rsidR="007C69B7" w:rsidRPr="002001BC" w:rsidRDefault="007C69B7" w:rsidP="00597830">
            <w:pPr>
              <w:jc w:val="both"/>
            </w:pPr>
          </w:p>
          <w:p w14:paraId="65266599" w14:textId="77777777" w:rsidR="007C69B7" w:rsidRPr="00E63828" w:rsidRDefault="007C69B7" w:rsidP="00597830">
            <w:pPr>
              <w:jc w:val="both"/>
              <w:rPr>
                <w:sz w:val="22"/>
                <w:szCs w:val="22"/>
              </w:rPr>
            </w:pPr>
            <w:r w:rsidRPr="00E63828">
              <w:rPr>
                <w:sz w:val="22"/>
                <w:szCs w:val="22"/>
              </w:rPr>
              <w:t xml:space="preserve">Az ipari termékek tervezéséhez szükséges kreatív tervezési szemlélet kialakítása, a design fogalmának tervezői értelmezése. </w:t>
            </w:r>
          </w:p>
          <w:p w14:paraId="0D148DEE" w14:textId="77777777" w:rsidR="007C69B7" w:rsidRPr="00E63828" w:rsidRDefault="007C69B7" w:rsidP="00597830">
            <w:pPr>
              <w:jc w:val="both"/>
              <w:rPr>
                <w:sz w:val="22"/>
                <w:szCs w:val="22"/>
              </w:rPr>
            </w:pPr>
            <w:r w:rsidRPr="00E63828">
              <w:rPr>
                <w:sz w:val="22"/>
                <w:szCs w:val="22"/>
              </w:rPr>
              <w:t>A különböző típusú, szakma-specifikus és modellező anyagok tulajdonságainak megismerése és formaalakítási lehetőségeinek kikísérletezése.</w:t>
            </w:r>
          </w:p>
          <w:p w14:paraId="689593CA" w14:textId="77777777" w:rsidR="007C69B7" w:rsidRPr="00E63828" w:rsidRDefault="007C69B7" w:rsidP="00597830">
            <w:pPr>
              <w:jc w:val="both"/>
              <w:rPr>
                <w:sz w:val="22"/>
                <w:szCs w:val="22"/>
              </w:rPr>
            </w:pPr>
            <w:r w:rsidRPr="00E63828">
              <w:rPr>
                <w:sz w:val="22"/>
                <w:szCs w:val="22"/>
              </w:rPr>
              <w:t xml:space="preserve">Térbeli formák kialakításának innovatív kísérletein keresztül a technikai, szerkezeti, funkcionális és esztétikus megoldások megismerése és elemzése. A </w:t>
            </w:r>
            <w:proofErr w:type="spellStart"/>
            <w:r w:rsidRPr="00E63828">
              <w:rPr>
                <w:sz w:val="22"/>
                <w:szCs w:val="22"/>
              </w:rPr>
              <w:t>bionika</w:t>
            </w:r>
            <w:proofErr w:type="spellEnd"/>
            <w:r w:rsidRPr="00E63828">
              <w:rPr>
                <w:sz w:val="22"/>
                <w:szCs w:val="22"/>
              </w:rPr>
              <w:t>, mint inspirációforrás. Az információ feltárás szerepe a formatervezés folyamatában. Design alapelvek érvényesítése a tervezés folyamatában. Terméktervezés: formatani alapok, meghatározó formajellemzők, a méretek esztétikai és műszaki értelmezése, tervezése. Funkcióelemzés.</w:t>
            </w:r>
          </w:p>
          <w:p w14:paraId="4D538C4A" w14:textId="77777777" w:rsidR="007C69B7" w:rsidRPr="00E63828" w:rsidRDefault="007C69B7" w:rsidP="00597830">
            <w:pPr>
              <w:jc w:val="both"/>
              <w:rPr>
                <w:sz w:val="22"/>
                <w:szCs w:val="22"/>
              </w:rPr>
            </w:pPr>
            <w:r w:rsidRPr="00E63828">
              <w:rPr>
                <w:rFonts w:asciiTheme="majorBidi" w:hAnsiTheme="majorBidi" w:cstheme="majorBidi"/>
                <w:color w:val="000000" w:themeColor="text1"/>
                <w:sz w:val="22"/>
                <w:szCs w:val="22"/>
              </w:rPr>
              <w:t>A szakterület legfontosabb munkafogásainak elsajátítása a későbbi tervezési feladatok megoldásához.</w:t>
            </w:r>
          </w:p>
          <w:p w14:paraId="1939DFE8" w14:textId="77777777" w:rsidR="007C69B7" w:rsidRPr="002001BC" w:rsidRDefault="007C69B7" w:rsidP="00597830">
            <w:pPr>
              <w:jc w:val="both"/>
            </w:pPr>
          </w:p>
        </w:tc>
      </w:tr>
      <w:tr w:rsidR="007C69B7" w:rsidRPr="004A0170" w14:paraId="3109F71F" w14:textId="77777777" w:rsidTr="00597830">
        <w:trPr>
          <w:trHeight w:val="340"/>
        </w:trPr>
        <w:tc>
          <w:tcPr>
            <w:tcW w:w="8856" w:type="dxa"/>
            <w:gridSpan w:val="5"/>
            <w:tcBorders>
              <w:top w:val="single" w:sz="4" w:space="0" w:color="auto"/>
              <w:left w:val="single" w:sz="4" w:space="0" w:color="auto"/>
              <w:bottom w:val="single" w:sz="4" w:space="0" w:color="auto"/>
              <w:right w:val="single" w:sz="4" w:space="0" w:color="auto"/>
            </w:tcBorders>
            <w:shd w:val="clear" w:color="auto" w:fill="auto"/>
          </w:tcPr>
          <w:p w14:paraId="71CBC323" w14:textId="77777777" w:rsidR="007C69B7" w:rsidRPr="00862A30" w:rsidRDefault="007C69B7" w:rsidP="00597830">
            <w:pPr>
              <w:jc w:val="center"/>
              <w:rPr>
                <w:b/>
                <w:i/>
                <w:sz w:val="22"/>
                <w:szCs w:val="22"/>
              </w:rPr>
            </w:pPr>
            <w:r w:rsidRPr="00862A30">
              <w:rPr>
                <w:b/>
                <w:i/>
                <w:sz w:val="22"/>
                <w:szCs w:val="22"/>
              </w:rPr>
              <w:t>A tárgy részletes leírása, ütemezés:</w:t>
            </w:r>
          </w:p>
        </w:tc>
      </w:tr>
      <w:tr w:rsidR="007C69B7" w:rsidRPr="004A0170" w14:paraId="75AB7DDA"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A3F32" w14:textId="77777777" w:rsidR="007C69B7" w:rsidRPr="004A0170" w:rsidRDefault="007C69B7" w:rsidP="00597830">
            <w:pPr>
              <w:jc w:val="center"/>
              <w:textAlignment w:val="baseline"/>
              <w:rPr>
                <w:rFonts w:ascii="Segoe UI" w:hAnsi="Segoe UI" w:cs="Segoe UI"/>
                <w:sz w:val="18"/>
                <w:szCs w:val="18"/>
              </w:rPr>
            </w:pPr>
            <w:r w:rsidRPr="004A0170">
              <w:rPr>
                <w:b/>
                <w:bCs/>
                <w:sz w:val="20"/>
                <w:szCs w:val="20"/>
              </w:rPr>
              <w:t>Oktatási hét</w:t>
            </w:r>
            <w:r w:rsidRPr="004A0170">
              <w:rPr>
                <w:sz w:val="20"/>
                <w:szCs w:val="20"/>
              </w:rPr>
              <w:t> </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F374053" w14:textId="77777777" w:rsidR="007C69B7" w:rsidRPr="004A0170" w:rsidRDefault="007C69B7" w:rsidP="00597830">
            <w:pPr>
              <w:jc w:val="center"/>
              <w:textAlignment w:val="baseline"/>
              <w:rPr>
                <w:rFonts w:ascii="Segoe UI" w:hAnsi="Segoe UI" w:cs="Segoe UI"/>
                <w:sz w:val="18"/>
                <w:szCs w:val="18"/>
              </w:rPr>
            </w:pPr>
            <w:r w:rsidRPr="004A0170">
              <w:rPr>
                <w:b/>
                <w:bCs/>
                <w:sz w:val="20"/>
                <w:szCs w:val="20"/>
              </w:rPr>
              <w:t>Előadások és gyakorlatok témakörei</w:t>
            </w:r>
            <w:r w:rsidRPr="004A0170">
              <w:rPr>
                <w:sz w:val="20"/>
                <w:szCs w:val="20"/>
              </w:rPr>
              <w:t> </w:t>
            </w:r>
          </w:p>
        </w:tc>
      </w:tr>
      <w:tr w:rsidR="007C69B7" w:rsidRPr="004A0170" w14:paraId="34649CB7"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07FBE5"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0576905" w14:textId="77777777" w:rsidR="007C69B7" w:rsidRPr="00AA398F" w:rsidRDefault="007C69B7" w:rsidP="00597830">
            <w:pPr>
              <w:ind w:left="148"/>
              <w:jc w:val="both"/>
              <w:textAlignment w:val="baseline"/>
              <w:rPr>
                <w:sz w:val="20"/>
                <w:szCs w:val="20"/>
              </w:rPr>
            </w:pPr>
            <w:r w:rsidRPr="00AA398F">
              <w:rPr>
                <w:sz w:val="20"/>
                <w:szCs w:val="20"/>
              </w:rPr>
              <w:t>A félév feladatainak és követelményeinek ismertetése. (PPT) Hajtogatási kísérletek.</w:t>
            </w:r>
          </w:p>
        </w:tc>
      </w:tr>
      <w:tr w:rsidR="007C69B7" w:rsidRPr="004A0170" w14:paraId="41AE3033"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DCDF4B"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E6EF4B2" w14:textId="77777777" w:rsidR="007C69B7" w:rsidRPr="00AA398F" w:rsidRDefault="007C69B7" w:rsidP="00597830">
            <w:pPr>
              <w:ind w:left="148"/>
              <w:jc w:val="both"/>
              <w:textAlignment w:val="baseline"/>
              <w:rPr>
                <w:sz w:val="20"/>
                <w:szCs w:val="20"/>
              </w:rPr>
            </w:pPr>
            <w:r w:rsidRPr="00AA398F">
              <w:rPr>
                <w:sz w:val="20"/>
                <w:szCs w:val="20"/>
              </w:rPr>
              <w:t xml:space="preserve">A természeti formák elemzése és átírása.  </w:t>
            </w:r>
          </w:p>
        </w:tc>
      </w:tr>
      <w:tr w:rsidR="007C69B7" w:rsidRPr="004A0170" w14:paraId="3EC3A788"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BDEB5"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51B98D9" w14:textId="77777777" w:rsidR="007C69B7" w:rsidRPr="00AA398F" w:rsidRDefault="007C69B7" w:rsidP="00597830">
            <w:pPr>
              <w:ind w:left="148"/>
              <w:jc w:val="both"/>
              <w:textAlignment w:val="baseline"/>
              <w:rPr>
                <w:sz w:val="20"/>
                <w:szCs w:val="20"/>
              </w:rPr>
            </w:pPr>
            <w:r w:rsidRPr="00AA398F">
              <w:rPr>
                <w:sz w:val="20"/>
                <w:szCs w:val="20"/>
              </w:rPr>
              <w:t>A térbeli formák kialakításának alapvető szempontjai, formaalakítási lehetőségek kikísérletezése.</w:t>
            </w:r>
          </w:p>
        </w:tc>
      </w:tr>
      <w:tr w:rsidR="007C69B7" w:rsidRPr="004A0170" w14:paraId="038C0ABC"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3"/>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ED90E"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5D9E752" w14:textId="77777777" w:rsidR="007C69B7" w:rsidRPr="00AA398F" w:rsidRDefault="007C69B7" w:rsidP="00597830">
            <w:pPr>
              <w:ind w:left="148"/>
              <w:jc w:val="both"/>
              <w:textAlignment w:val="baseline"/>
              <w:rPr>
                <w:sz w:val="20"/>
                <w:szCs w:val="20"/>
              </w:rPr>
            </w:pPr>
            <w:r w:rsidRPr="00AA398F">
              <w:rPr>
                <w:sz w:val="20"/>
                <w:szCs w:val="20"/>
              </w:rPr>
              <w:t xml:space="preserve">Organikus-geometrikus formák, formaátmenetek. </w:t>
            </w:r>
          </w:p>
        </w:tc>
      </w:tr>
      <w:tr w:rsidR="007C69B7" w:rsidRPr="004A0170" w14:paraId="428A0233"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848EE3"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5.</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E6A63F9" w14:textId="77777777" w:rsidR="007C69B7" w:rsidRPr="00AA398F" w:rsidRDefault="007C69B7" w:rsidP="00597830">
            <w:pPr>
              <w:ind w:left="148"/>
              <w:jc w:val="both"/>
              <w:textAlignment w:val="baseline"/>
              <w:rPr>
                <w:sz w:val="20"/>
                <w:szCs w:val="20"/>
              </w:rPr>
            </w:pPr>
            <w:r w:rsidRPr="00AA398F">
              <w:rPr>
                <w:sz w:val="20"/>
                <w:szCs w:val="20"/>
              </w:rPr>
              <w:t>Ötletek generálása. Forma és funkció.</w:t>
            </w:r>
          </w:p>
        </w:tc>
      </w:tr>
      <w:tr w:rsidR="007C69B7" w:rsidRPr="004A0170" w14:paraId="35D13DF0"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347F4"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6.</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E6C24EC" w14:textId="77777777" w:rsidR="007C69B7" w:rsidRPr="00AA398F" w:rsidRDefault="007C69B7" w:rsidP="00597830">
            <w:pPr>
              <w:ind w:left="148"/>
              <w:jc w:val="both"/>
              <w:textAlignment w:val="baseline"/>
              <w:rPr>
                <w:sz w:val="20"/>
                <w:szCs w:val="20"/>
              </w:rPr>
            </w:pPr>
            <w:r w:rsidRPr="00AA398F">
              <w:rPr>
                <w:sz w:val="20"/>
                <w:szCs w:val="20"/>
              </w:rPr>
              <w:t>Formasorozatok, egyensúly- arányrend - lépték- komponáltság.</w:t>
            </w:r>
          </w:p>
        </w:tc>
      </w:tr>
      <w:tr w:rsidR="007C69B7" w:rsidRPr="004A0170" w14:paraId="3C368891"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41EF9D"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7.</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7922230" w14:textId="77777777" w:rsidR="007C69B7" w:rsidRPr="00AA398F" w:rsidRDefault="007C69B7" w:rsidP="00597830">
            <w:pPr>
              <w:ind w:left="148"/>
              <w:jc w:val="both"/>
              <w:textAlignment w:val="baseline"/>
              <w:rPr>
                <w:sz w:val="20"/>
                <w:szCs w:val="20"/>
              </w:rPr>
            </w:pPr>
            <w:r w:rsidRPr="00AA398F">
              <w:rPr>
                <w:sz w:val="20"/>
                <w:szCs w:val="20"/>
              </w:rPr>
              <w:t>Anyag-forma-funkció-tömegmodell.</w:t>
            </w:r>
          </w:p>
        </w:tc>
      </w:tr>
      <w:tr w:rsidR="007C69B7" w:rsidRPr="004A0170" w14:paraId="3DD61146"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2209B5"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8.</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BDB0EDE" w14:textId="77777777" w:rsidR="007C69B7" w:rsidRPr="00AA398F" w:rsidRDefault="007C69B7" w:rsidP="00597830">
            <w:pPr>
              <w:ind w:left="148"/>
              <w:jc w:val="both"/>
              <w:textAlignment w:val="baseline"/>
              <w:rPr>
                <w:sz w:val="20"/>
                <w:szCs w:val="20"/>
              </w:rPr>
            </w:pPr>
            <w:proofErr w:type="spellStart"/>
            <w:r w:rsidRPr="00AA398F">
              <w:rPr>
                <w:sz w:val="20"/>
                <w:szCs w:val="20"/>
              </w:rPr>
              <w:t>Makettezés</w:t>
            </w:r>
            <w:proofErr w:type="spellEnd"/>
            <w:r w:rsidRPr="00AA398F">
              <w:rPr>
                <w:sz w:val="20"/>
                <w:szCs w:val="20"/>
              </w:rPr>
              <w:t>, műszaki dokumentáció.</w:t>
            </w:r>
          </w:p>
        </w:tc>
      </w:tr>
      <w:tr w:rsidR="007C69B7" w:rsidRPr="004A0170" w14:paraId="7549AABD"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616DDD"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9.</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CC0A368" w14:textId="77777777" w:rsidR="007C69B7" w:rsidRPr="00AA398F" w:rsidRDefault="007C69B7" w:rsidP="00597830">
            <w:pPr>
              <w:ind w:left="148"/>
              <w:jc w:val="both"/>
              <w:textAlignment w:val="baseline"/>
              <w:rPr>
                <w:sz w:val="20"/>
                <w:szCs w:val="20"/>
              </w:rPr>
            </w:pPr>
            <w:r w:rsidRPr="00AA398F">
              <w:rPr>
                <w:sz w:val="20"/>
                <w:szCs w:val="20"/>
              </w:rPr>
              <w:t>Tervdokumentáció összeállítása. Poszter-készítés (A/3).</w:t>
            </w:r>
          </w:p>
        </w:tc>
      </w:tr>
      <w:tr w:rsidR="007C69B7" w:rsidRPr="004A0170" w14:paraId="293ECFBB"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280C53"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10.</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96D82C6" w14:textId="77777777" w:rsidR="007C69B7" w:rsidRPr="00AA398F" w:rsidRDefault="007C69B7" w:rsidP="00597830">
            <w:pPr>
              <w:ind w:left="148"/>
              <w:jc w:val="both"/>
              <w:textAlignment w:val="baseline"/>
              <w:rPr>
                <w:sz w:val="20"/>
                <w:szCs w:val="20"/>
              </w:rPr>
            </w:pPr>
            <w:r w:rsidRPr="00AA398F">
              <w:rPr>
                <w:sz w:val="20"/>
                <w:szCs w:val="20"/>
              </w:rPr>
              <w:t>Beadás. Pótlások. Értékelés.</w:t>
            </w:r>
          </w:p>
        </w:tc>
      </w:tr>
      <w:tr w:rsidR="007C69B7" w:rsidRPr="004A0170" w14:paraId="34169DA3"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B3FEB1"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11.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93EAA43" w14:textId="77777777" w:rsidR="007C69B7" w:rsidRPr="00AA398F" w:rsidRDefault="007C69B7" w:rsidP="00597830">
            <w:pPr>
              <w:ind w:left="148"/>
              <w:jc w:val="both"/>
              <w:textAlignment w:val="baseline"/>
              <w:rPr>
                <w:sz w:val="20"/>
                <w:szCs w:val="20"/>
              </w:rPr>
            </w:pPr>
            <w:r w:rsidRPr="00AA398F">
              <w:rPr>
                <w:sz w:val="20"/>
                <w:szCs w:val="20"/>
              </w:rPr>
              <w:t>Formatanulmány kartonból, kreatív hajtogatással.</w:t>
            </w:r>
          </w:p>
        </w:tc>
      </w:tr>
      <w:tr w:rsidR="007C69B7" w:rsidRPr="004A0170" w14:paraId="3460B362"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AA5320"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12.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B43D575" w14:textId="77777777" w:rsidR="007C69B7" w:rsidRPr="00AA398F" w:rsidRDefault="007C69B7" w:rsidP="00597830">
            <w:pPr>
              <w:ind w:left="148"/>
              <w:jc w:val="both"/>
              <w:textAlignment w:val="baseline"/>
              <w:rPr>
                <w:sz w:val="20"/>
                <w:szCs w:val="20"/>
              </w:rPr>
            </w:pPr>
            <w:r w:rsidRPr="00AA398F">
              <w:rPr>
                <w:sz w:val="20"/>
                <w:szCs w:val="20"/>
              </w:rPr>
              <w:t>Formatanulmány kartonból, kreatív hajtogatással. Monogram méretezés az adott tárgyhoz.</w:t>
            </w:r>
          </w:p>
        </w:tc>
      </w:tr>
      <w:tr w:rsidR="007C69B7" w:rsidRPr="004A0170" w14:paraId="57B71121"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CE942F"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13.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C17CA42" w14:textId="77777777" w:rsidR="007C69B7" w:rsidRPr="00AA398F" w:rsidRDefault="007C69B7" w:rsidP="00597830">
            <w:pPr>
              <w:ind w:left="148"/>
              <w:jc w:val="both"/>
              <w:textAlignment w:val="baseline"/>
              <w:rPr>
                <w:sz w:val="20"/>
                <w:szCs w:val="20"/>
              </w:rPr>
            </w:pPr>
            <w:r w:rsidRPr="00AA398F">
              <w:rPr>
                <w:sz w:val="20"/>
                <w:szCs w:val="20"/>
              </w:rPr>
              <w:t>Prototípus- és dokumentáció készítés.</w:t>
            </w:r>
          </w:p>
        </w:tc>
      </w:tr>
      <w:tr w:rsidR="007C69B7" w:rsidRPr="004A0170" w14:paraId="1C71BAF1"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8FFF3" w14:textId="77777777" w:rsidR="007C69B7" w:rsidRPr="004A0170" w:rsidRDefault="007C69B7" w:rsidP="00597830">
            <w:pPr>
              <w:jc w:val="center"/>
              <w:textAlignment w:val="baseline"/>
              <w:rPr>
                <w:rFonts w:ascii="Segoe UI" w:hAnsi="Segoe UI" w:cs="Segoe UI"/>
                <w:sz w:val="18"/>
                <w:szCs w:val="18"/>
              </w:rPr>
            </w:pPr>
            <w:r w:rsidRPr="004A0170">
              <w:rPr>
                <w:sz w:val="20"/>
                <w:szCs w:val="20"/>
              </w:rPr>
              <w:t>14.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B1FC267" w14:textId="77777777" w:rsidR="007C69B7" w:rsidRPr="00AA398F" w:rsidRDefault="007C69B7" w:rsidP="00597830">
            <w:pPr>
              <w:ind w:left="148"/>
              <w:jc w:val="both"/>
              <w:textAlignment w:val="baseline"/>
              <w:rPr>
                <w:sz w:val="20"/>
                <w:szCs w:val="20"/>
              </w:rPr>
            </w:pPr>
            <w:r w:rsidRPr="00AA398F">
              <w:rPr>
                <w:sz w:val="20"/>
                <w:szCs w:val="20"/>
              </w:rPr>
              <w:t>Beadás, pótlások, félév értékelése. </w:t>
            </w:r>
          </w:p>
        </w:tc>
      </w:tr>
      <w:tr w:rsidR="007C69B7" w:rsidRPr="004A0170" w14:paraId="5004ABD4"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21D7B01" w14:textId="77777777" w:rsidR="007C69B7" w:rsidRPr="00941310" w:rsidRDefault="007C69B7" w:rsidP="00597830">
            <w:pPr>
              <w:jc w:val="center"/>
              <w:textAlignment w:val="baseline"/>
              <w:rPr>
                <w:rFonts w:ascii="Segoe UI" w:hAnsi="Segoe UI" w:cs="Segoe UI"/>
                <w:i/>
                <w:sz w:val="22"/>
                <w:szCs w:val="22"/>
              </w:rPr>
            </w:pPr>
            <w:r w:rsidRPr="00941310">
              <w:rPr>
                <w:b/>
                <w:bCs/>
                <w:i/>
                <w:sz w:val="22"/>
                <w:szCs w:val="22"/>
              </w:rPr>
              <w:t>Félévközi követelmények:</w:t>
            </w:r>
            <w:r w:rsidRPr="00941310">
              <w:rPr>
                <w:i/>
                <w:sz w:val="22"/>
                <w:szCs w:val="22"/>
              </w:rPr>
              <w:t> </w:t>
            </w:r>
          </w:p>
        </w:tc>
      </w:tr>
      <w:tr w:rsidR="007C69B7" w:rsidRPr="004A0170" w14:paraId="0CDF68A0"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0"/>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E40D561" w14:textId="77777777" w:rsidR="007C69B7" w:rsidRPr="00941310" w:rsidRDefault="007C69B7" w:rsidP="00597830">
            <w:pPr>
              <w:ind w:left="131"/>
              <w:textAlignment w:val="baseline"/>
              <w:rPr>
                <w:b/>
                <w:bCs/>
                <w:sz w:val="22"/>
                <w:szCs w:val="22"/>
              </w:rPr>
            </w:pPr>
            <w:r w:rsidRPr="00941310">
              <w:rPr>
                <w:b/>
                <w:bCs/>
                <w:sz w:val="22"/>
                <w:szCs w:val="22"/>
              </w:rPr>
              <w:t>Foglalkozásokon való részvétel:</w:t>
            </w:r>
          </w:p>
          <w:p w14:paraId="7846E39E" w14:textId="77777777" w:rsidR="007C69B7" w:rsidRPr="00941310" w:rsidRDefault="007C69B7" w:rsidP="00597830">
            <w:pPr>
              <w:ind w:left="131"/>
              <w:textAlignment w:val="baseline"/>
              <w:rPr>
                <w:sz w:val="22"/>
                <w:szCs w:val="22"/>
              </w:rPr>
            </w:pPr>
            <w:r w:rsidRPr="00941310">
              <w:rPr>
                <w:sz w:val="22"/>
                <w:szCs w:val="22"/>
              </w:rPr>
              <w:t>A gyakorlatokon való részvétel kötelező.</w:t>
            </w:r>
          </w:p>
          <w:p w14:paraId="52972E7E" w14:textId="77777777" w:rsidR="007C69B7" w:rsidRPr="00941310" w:rsidRDefault="007C69B7" w:rsidP="00597830">
            <w:pPr>
              <w:ind w:left="131"/>
              <w:textAlignment w:val="baseline"/>
              <w:rPr>
                <w:rFonts w:ascii="Segoe UI" w:hAnsi="Segoe UI" w:cs="Segoe UI"/>
                <w:sz w:val="22"/>
                <w:szCs w:val="22"/>
              </w:rPr>
            </w:pPr>
            <w:r w:rsidRPr="00941310">
              <w:rPr>
                <w:sz w:val="22"/>
                <w:szCs w:val="22"/>
              </w:rPr>
              <w:t xml:space="preserve">A megengedett hiányzások számát a Tanulmányi és Vizsgaszabályzat határozza meg (a hiányzások száma nem haladhatja meg a félévi </w:t>
            </w:r>
            <w:proofErr w:type="spellStart"/>
            <w:r w:rsidRPr="00941310">
              <w:rPr>
                <w:sz w:val="22"/>
                <w:szCs w:val="22"/>
              </w:rPr>
              <w:t>össz</w:t>
            </w:r>
            <w:proofErr w:type="spellEnd"/>
            <w:r w:rsidRPr="00941310">
              <w:rPr>
                <w:sz w:val="22"/>
                <w:szCs w:val="22"/>
              </w:rPr>
              <w:t>. óraszám 30%-át).</w:t>
            </w:r>
          </w:p>
        </w:tc>
      </w:tr>
      <w:tr w:rsidR="007C69B7" w:rsidRPr="004A0170" w14:paraId="28342677"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91"/>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1BD7539" w14:textId="77777777" w:rsidR="007C69B7" w:rsidRPr="00941310" w:rsidRDefault="007C69B7" w:rsidP="00597830">
            <w:pPr>
              <w:ind w:left="131"/>
              <w:textAlignment w:val="baseline"/>
              <w:rPr>
                <w:b/>
                <w:bCs/>
                <w:sz w:val="22"/>
                <w:szCs w:val="22"/>
              </w:rPr>
            </w:pPr>
            <w:r w:rsidRPr="00941310">
              <w:rPr>
                <w:b/>
                <w:bCs/>
                <w:sz w:val="22"/>
                <w:szCs w:val="22"/>
              </w:rPr>
              <w:t>Zárthelyik, jegyzőkönyvek, beszámolók stb.</w:t>
            </w:r>
          </w:p>
          <w:p w14:paraId="0C470744" w14:textId="77777777" w:rsidR="007C69B7" w:rsidRPr="00941310" w:rsidRDefault="007C69B7" w:rsidP="00597830">
            <w:pPr>
              <w:ind w:left="131"/>
              <w:textAlignment w:val="baseline"/>
              <w:rPr>
                <w:rFonts w:ascii="Segoe UI" w:hAnsi="Segoe UI" w:cs="Segoe UI"/>
                <w:sz w:val="22"/>
                <w:szCs w:val="22"/>
              </w:rPr>
            </w:pPr>
            <w:r>
              <w:rPr>
                <w:sz w:val="22"/>
                <w:szCs w:val="22"/>
              </w:rPr>
              <w:t>10</w:t>
            </w:r>
            <w:r w:rsidRPr="00941310">
              <w:rPr>
                <w:sz w:val="22"/>
                <w:szCs w:val="22"/>
              </w:rPr>
              <w:t>.</w:t>
            </w:r>
            <w:r>
              <w:rPr>
                <w:sz w:val="22"/>
                <w:szCs w:val="22"/>
              </w:rPr>
              <w:t xml:space="preserve"> hét:</w:t>
            </w:r>
            <w:r w:rsidRPr="00941310">
              <w:rPr>
                <w:sz w:val="22"/>
                <w:szCs w:val="22"/>
              </w:rPr>
              <w:t> </w:t>
            </w:r>
            <w:r>
              <w:rPr>
                <w:sz w:val="22"/>
                <w:szCs w:val="22"/>
              </w:rPr>
              <w:t>Első feladat makett/prototípus,</w:t>
            </w:r>
            <w:r w:rsidRPr="00941310">
              <w:rPr>
                <w:sz w:val="22"/>
                <w:szCs w:val="22"/>
              </w:rPr>
              <w:t xml:space="preserve"> tervdokumentáció és poszter beadása.</w:t>
            </w:r>
          </w:p>
          <w:p w14:paraId="1BEE8369" w14:textId="77777777" w:rsidR="007C69B7" w:rsidRPr="00941310" w:rsidRDefault="007C69B7" w:rsidP="00597830">
            <w:pPr>
              <w:ind w:left="131"/>
              <w:textAlignment w:val="baseline"/>
              <w:rPr>
                <w:rFonts w:ascii="Segoe UI" w:hAnsi="Segoe UI" w:cs="Segoe UI"/>
                <w:sz w:val="22"/>
                <w:szCs w:val="22"/>
              </w:rPr>
            </w:pPr>
            <w:r>
              <w:rPr>
                <w:sz w:val="22"/>
                <w:szCs w:val="22"/>
              </w:rPr>
              <w:t>14</w:t>
            </w:r>
            <w:r w:rsidRPr="00941310">
              <w:rPr>
                <w:sz w:val="22"/>
                <w:szCs w:val="22"/>
              </w:rPr>
              <w:t xml:space="preserve">. </w:t>
            </w:r>
            <w:r>
              <w:rPr>
                <w:sz w:val="22"/>
                <w:szCs w:val="22"/>
              </w:rPr>
              <w:t>hét:</w:t>
            </w:r>
            <w:r w:rsidRPr="00941310">
              <w:rPr>
                <w:sz w:val="22"/>
                <w:szCs w:val="22"/>
              </w:rPr>
              <w:t> Második feladat prototípus- és dokumentáció értékelése, pótlások.</w:t>
            </w:r>
          </w:p>
        </w:tc>
      </w:tr>
      <w:tr w:rsidR="007C69B7" w:rsidRPr="004A0170" w14:paraId="37C9A118" w14:textId="77777777" w:rsidTr="00EF2C4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77"/>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3B47C78" w14:textId="77777777" w:rsidR="007C69B7" w:rsidRDefault="007C69B7" w:rsidP="00597830">
            <w:pPr>
              <w:ind w:left="131"/>
              <w:textAlignment w:val="baseline"/>
              <w:rPr>
                <w:b/>
                <w:bCs/>
                <w:sz w:val="22"/>
                <w:szCs w:val="22"/>
              </w:rPr>
            </w:pPr>
          </w:p>
          <w:p w14:paraId="6E17EE3E" w14:textId="77777777" w:rsidR="007C69B7" w:rsidRPr="00941310" w:rsidRDefault="007C69B7" w:rsidP="00597830">
            <w:pPr>
              <w:ind w:left="131"/>
              <w:textAlignment w:val="baseline"/>
              <w:rPr>
                <w:sz w:val="22"/>
                <w:szCs w:val="22"/>
              </w:rPr>
            </w:pPr>
            <w:r w:rsidRPr="00941310">
              <w:rPr>
                <w:b/>
                <w:bCs/>
                <w:sz w:val="22"/>
                <w:szCs w:val="22"/>
              </w:rPr>
              <w:t>Az aláírás megszerzésének/félévközi jegy kialakításának módszere:</w:t>
            </w:r>
            <w:r w:rsidRPr="00941310">
              <w:rPr>
                <w:sz w:val="22"/>
                <w:szCs w:val="22"/>
              </w:rPr>
              <w:t> </w:t>
            </w:r>
          </w:p>
          <w:p w14:paraId="271BBB08" w14:textId="77777777" w:rsidR="007C69B7" w:rsidRDefault="007C69B7" w:rsidP="00597830">
            <w:pPr>
              <w:ind w:left="131"/>
              <w:textAlignment w:val="baseline"/>
              <w:rPr>
                <w:sz w:val="22"/>
                <w:szCs w:val="22"/>
              </w:rPr>
            </w:pPr>
            <w:r w:rsidRPr="00941310">
              <w:rPr>
                <w:sz w:val="22"/>
                <w:szCs w:val="22"/>
              </w:rPr>
              <w:t>A félév teljesítésének feltétele az előírt feladatok időbeni, mennyiségi és minőségi teljesítése. Határidő után leadott feladat csak késedelmi díj fizetése mellett adható be legkésőbb a következő oktatási héten!  Ha valakinek a megadott időpontig nincs elfogadott beadandó feladata a tárgyból, aláírás megtagadva bejegyzést kap, amit a Tanulmányi és Vizsgaszabályzatban meghatározott időben javíthat.</w:t>
            </w:r>
          </w:p>
          <w:p w14:paraId="6DE2FB25" w14:textId="77777777" w:rsidR="007C69B7" w:rsidRPr="00941310" w:rsidRDefault="007C69B7" w:rsidP="00EF2C48">
            <w:pPr>
              <w:textAlignment w:val="baseline"/>
              <w:rPr>
                <w:rFonts w:ascii="Segoe UI" w:hAnsi="Segoe UI" w:cs="Segoe UI"/>
                <w:sz w:val="22"/>
                <w:szCs w:val="22"/>
              </w:rPr>
            </w:pPr>
          </w:p>
        </w:tc>
      </w:tr>
      <w:tr w:rsidR="007C69B7" w:rsidRPr="008B6795" w14:paraId="28599C74"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4D35E9DD" w14:textId="77777777" w:rsidR="007C69B7" w:rsidRPr="00941310" w:rsidRDefault="007C69B7" w:rsidP="00597830">
            <w:pPr>
              <w:jc w:val="center"/>
              <w:rPr>
                <w:b/>
                <w:i/>
                <w:sz w:val="22"/>
                <w:szCs w:val="22"/>
              </w:rPr>
            </w:pPr>
            <w:r w:rsidRPr="00941310">
              <w:rPr>
                <w:b/>
                <w:i/>
                <w:sz w:val="22"/>
                <w:szCs w:val="22"/>
              </w:rPr>
              <w:lastRenderedPageBreak/>
              <w:t>Az elsajátítandó szakmai kompetenciák:</w:t>
            </w:r>
          </w:p>
        </w:tc>
      </w:tr>
      <w:tr w:rsidR="007C69B7" w:rsidRPr="008B6795" w14:paraId="0CD0DD07"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10D3C777" w14:textId="77777777" w:rsidR="007C69B7" w:rsidRPr="00E63828" w:rsidRDefault="007C69B7" w:rsidP="00F17DE1">
            <w:pPr>
              <w:pStyle w:val="Listaszerbekezds"/>
              <w:numPr>
                <w:ilvl w:val="0"/>
                <w:numId w:val="40"/>
              </w:numPr>
              <w:ind w:left="454"/>
              <w:jc w:val="both"/>
              <w:rPr>
                <w:sz w:val="22"/>
                <w:szCs w:val="22"/>
              </w:rPr>
            </w:pPr>
            <w:r w:rsidRPr="00E63828">
              <w:rPr>
                <w:sz w:val="22"/>
                <w:szCs w:val="22"/>
              </w:rPr>
              <w:t>Ismeri az alapvető tervezési elveket és módszereket, a fontosabb gyártástechnológiai eljárásokat és működési folyamatokat.</w:t>
            </w:r>
          </w:p>
          <w:p w14:paraId="2797D1FC" w14:textId="77777777" w:rsidR="007C69B7" w:rsidRPr="00E63828" w:rsidRDefault="007C69B7" w:rsidP="00F17DE1">
            <w:pPr>
              <w:pStyle w:val="Listaszerbekezds"/>
              <w:numPr>
                <w:ilvl w:val="0"/>
                <w:numId w:val="40"/>
              </w:numPr>
              <w:ind w:left="454"/>
              <w:jc w:val="both"/>
              <w:rPr>
                <w:sz w:val="22"/>
                <w:szCs w:val="22"/>
              </w:rPr>
            </w:pPr>
            <w:r w:rsidRPr="00E63828">
              <w:rPr>
                <w:sz w:val="22"/>
                <w:szCs w:val="22"/>
              </w:rPr>
              <w:t>Ismeri a terméktervezői szakterületen alkalmazott legfontosabb alapanyagokat, azok előállítását és alkalmazásuk feltételeit.</w:t>
            </w:r>
          </w:p>
          <w:p w14:paraId="065F7B67" w14:textId="77777777" w:rsidR="007C69B7" w:rsidRPr="00E63828" w:rsidRDefault="007C69B7" w:rsidP="00F17DE1">
            <w:pPr>
              <w:pStyle w:val="Listaszerbekezds"/>
              <w:numPr>
                <w:ilvl w:val="0"/>
                <w:numId w:val="40"/>
              </w:numPr>
              <w:ind w:left="454"/>
              <w:jc w:val="both"/>
              <w:rPr>
                <w:sz w:val="22"/>
                <w:szCs w:val="22"/>
              </w:rPr>
            </w:pPr>
            <w:r w:rsidRPr="00E63828">
              <w:rPr>
                <w:sz w:val="22"/>
                <w:szCs w:val="22"/>
              </w:rPr>
              <w:t>Ismeri az alapvető konstrukciós kialakításokat és azok méretezésének alapjait.</w:t>
            </w:r>
          </w:p>
          <w:p w14:paraId="180DE381" w14:textId="77777777" w:rsidR="007C69B7" w:rsidRPr="00E63828" w:rsidRDefault="007C69B7" w:rsidP="00F17DE1">
            <w:pPr>
              <w:pStyle w:val="Listaszerbekezds"/>
              <w:numPr>
                <w:ilvl w:val="0"/>
                <w:numId w:val="40"/>
              </w:numPr>
              <w:ind w:left="454"/>
              <w:jc w:val="both"/>
              <w:rPr>
                <w:sz w:val="22"/>
                <w:szCs w:val="22"/>
              </w:rPr>
            </w:pPr>
            <w:r w:rsidRPr="00E63828">
              <w:rPr>
                <w:sz w:val="22"/>
                <w:szCs w:val="22"/>
              </w:rPr>
              <w:t>Ismeri a termékek formaadásának, a tartalom és a forma összhang megtalálásának alapvető szabályait és technológiai korlátait.</w:t>
            </w:r>
          </w:p>
          <w:p w14:paraId="67DD9178" w14:textId="77777777" w:rsidR="007C69B7" w:rsidRPr="00E63828" w:rsidRDefault="007C69B7" w:rsidP="00F17DE1">
            <w:pPr>
              <w:pStyle w:val="Listaszerbekezds"/>
              <w:numPr>
                <w:ilvl w:val="0"/>
                <w:numId w:val="40"/>
              </w:numPr>
              <w:ind w:left="454"/>
              <w:jc w:val="both"/>
              <w:rPr>
                <w:sz w:val="22"/>
                <w:szCs w:val="22"/>
              </w:rPr>
            </w:pPr>
            <w:r w:rsidRPr="00E63828">
              <w:rPr>
                <w:sz w:val="22"/>
                <w:szCs w:val="22"/>
              </w:rPr>
              <w:t>Képes egyszerűbb termékek formai és konstrukciós tervezésére a gyártástechnológiai korlátok, az elvárt költségek, a környezetre gyakorolt hatások figyelembevételével.</w:t>
            </w:r>
          </w:p>
          <w:p w14:paraId="3A229EFB" w14:textId="77777777" w:rsidR="007C69B7" w:rsidRPr="00E63828" w:rsidRDefault="007C69B7" w:rsidP="00F17DE1">
            <w:pPr>
              <w:pStyle w:val="Listaszerbekezds"/>
              <w:numPr>
                <w:ilvl w:val="0"/>
                <w:numId w:val="40"/>
              </w:numPr>
              <w:ind w:left="454"/>
              <w:jc w:val="both"/>
              <w:rPr>
                <w:sz w:val="22"/>
                <w:szCs w:val="22"/>
              </w:rPr>
            </w:pPr>
            <w:r w:rsidRPr="00E63828">
              <w:rPr>
                <w:sz w:val="22"/>
                <w:szCs w:val="22"/>
              </w:rPr>
              <w:t>Képes a természetben kifejlődött megoldások műszaki gyakorlatba való átültetésére.</w:t>
            </w:r>
          </w:p>
          <w:p w14:paraId="5D39DCB9" w14:textId="77777777" w:rsidR="007C69B7" w:rsidRPr="00E63828" w:rsidRDefault="007C69B7" w:rsidP="00F17DE1">
            <w:pPr>
              <w:pStyle w:val="Listaszerbekezds"/>
              <w:numPr>
                <w:ilvl w:val="0"/>
                <w:numId w:val="40"/>
              </w:numPr>
              <w:ind w:left="454"/>
              <w:jc w:val="both"/>
              <w:rPr>
                <w:sz w:val="22"/>
                <w:szCs w:val="22"/>
              </w:rPr>
            </w:pPr>
            <w:r w:rsidRPr="00E63828">
              <w:rPr>
                <w:sz w:val="22"/>
                <w:szCs w:val="22"/>
              </w:rPr>
              <w:t>Törekszik arra, hogy önképzése az ipari termék- és formatervező mérnöki szakterületen folyamatos és szakmai céljaival megegyező legyen.</w:t>
            </w:r>
          </w:p>
          <w:p w14:paraId="0FD5815F" w14:textId="77777777" w:rsidR="007C69B7" w:rsidRPr="002001BC" w:rsidRDefault="007C69B7" w:rsidP="00597830">
            <w:pPr>
              <w:jc w:val="center"/>
              <w:rPr>
                <w:b/>
                <w:i/>
              </w:rPr>
            </w:pPr>
          </w:p>
        </w:tc>
      </w:tr>
      <w:tr w:rsidR="007C69B7" w:rsidRPr="008B6795" w14:paraId="1DBBCD1F"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43BBFBE8" w14:textId="77777777" w:rsidR="007C69B7" w:rsidRPr="002001BC" w:rsidRDefault="007C69B7" w:rsidP="00597830">
            <w:pPr>
              <w:jc w:val="center"/>
              <w:rPr>
                <w:b/>
                <w:i/>
              </w:rPr>
            </w:pPr>
            <w:r w:rsidRPr="002001BC">
              <w:rPr>
                <w:b/>
                <w:i/>
              </w:rPr>
              <w:t>Irodalom:</w:t>
            </w:r>
          </w:p>
        </w:tc>
      </w:tr>
      <w:tr w:rsidR="007C69B7" w:rsidRPr="000F1065" w14:paraId="45C6D98D" w14:textId="77777777" w:rsidTr="00597830">
        <w:trPr>
          <w:trHeight w:val="1776"/>
        </w:trPr>
        <w:tc>
          <w:tcPr>
            <w:tcW w:w="8856" w:type="dxa"/>
            <w:gridSpan w:val="5"/>
            <w:tcBorders>
              <w:top w:val="single" w:sz="4" w:space="0" w:color="auto"/>
              <w:left w:val="single" w:sz="4" w:space="0" w:color="auto"/>
              <w:right w:val="single" w:sz="4" w:space="0" w:color="auto"/>
            </w:tcBorders>
          </w:tcPr>
          <w:p w14:paraId="48B8EFEF" w14:textId="77777777" w:rsidR="007C69B7" w:rsidRPr="00E63828" w:rsidRDefault="007C69B7" w:rsidP="00597830">
            <w:pPr>
              <w:pStyle w:val="Felsorols2"/>
              <w:widowControl w:val="0"/>
              <w:numPr>
                <w:ilvl w:val="0"/>
                <w:numId w:val="0"/>
              </w:numPr>
              <w:spacing w:before="40" w:after="40"/>
              <w:ind w:left="426"/>
              <w:rPr>
                <w:sz w:val="22"/>
                <w:szCs w:val="22"/>
              </w:rPr>
            </w:pPr>
          </w:p>
          <w:p w14:paraId="79D97D36" w14:textId="77777777" w:rsidR="007C69B7" w:rsidRPr="00E63828" w:rsidRDefault="007C69B7" w:rsidP="00F17DE1">
            <w:pPr>
              <w:pStyle w:val="Felsorols2"/>
              <w:widowControl w:val="0"/>
              <w:numPr>
                <w:ilvl w:val="0"/>
                <w:numId w:val="39"/>
              </w:numPr>
              <w:spacing w:before="40" w:after="40"/>
              <w:rPr>
                <w:sz w:val="22"/>
                <w:szCs w:val="22"/>
              </w:rPr>
            </w:pPr>
            <w:proofErr w:type="spellStart"/>
            <w:r w:rsidRPr="00E63828">
              <w:rPr>
                <w:sz w:val="22"/>
                <w:szCs w:val="22"/>
              </w:rPr>
              <w:t>Slézia</w:t>
            </w:r>
            <w:proofErr w:type="spellEnd"/>
            <w:r w:rsidRPr="00E63828">
              <w:rPr>
                <w:sz w:val="22"/>
                <w:szCs w:val="22"/>
              </w:rPr>
              <w:t xml:space="preserve"> József: Design évkönyv 1/2/3. Bp. Designtrend Kft., 2008, 2009, 2010</w:t>
            </w:r>
          </w:p>
          <w:p w14:paraId="27A57535" w14:textId="77777777" w:rsidR="007C69B7" w:rsidRPr="00E63828" w:rsidRDefault="007C69B7" w:rsidP="00F17DE1">
            <w:pPr>
              <w:pStyle w:val="Listaszerbekezds"/>
              <w:numPr>
                <w:ilvl w:val="0"/>
                <w:numId w:val="39"/>
              </w:numPr>
              <w:contextualSpacing/>
              <w:rPr>
                <w:sz w:val="22"/>
                <w:szCs w:val="22"/>
                <w:lang w:eastAsia="en-US"/>
              </w:rPr>
            </w:pPr>
            <w:r w:rsidRPr="00E63828">
              <w:rPr>
                <w:sz w:val="22"/>
                <w:szCs w:val="22"/>
                <w:lang w:eastAsia="en-US"/>
              </w:rPr>
              <w:t xml:space="preserve">Zalavári József: A forma tervezése, designökológia. Bp. </w:t>
            </w:r>
            <w:proofErr w:type="spellStart"/>
            <w:r w:rsidRPr="00E63828">
              <w:rPr>
                <w:sz w:val="22"/>
                <w:szCs w:val="22"/>
                <w:lang w:eastAsia="en-US"/>
              </w:rPr>
              <w:t>Scolar</w:t>
            </w:r>
            <w:proofErr w:type="spellEnd"/>
            <w:r w:rsidRPr="00E63828">
              <w:rPr>
                <w:sz w:val="22"/>
                <w:szCs w:val="22"/>
                <w:lang w:eastAsia="en-US"/>
              </w:rPr>
              <w:t xml:space="preserve"> kiadó, 2008.</w:t>
            </w:r>
          </w:p>
          <w:p w14:paraId="118E3E02" w14:textId="77777777" w:rsidR="007C69B7" w:rsidRPr="00E63828" w:rsidRDefault="007C69B7" w:rsidP="00F17DE1">
            <w:pPr>
              <w:pStyle w:val="Listaszerbekezds"/>
              <w:numPr>
                <w:ilvl w:val="0"/>
                <w:numId w:val="39"/>
              </w:numPr>
              <w:contextualSpacing/>
              <w:rPr>
                <w:sz w:val="22"/>
                <w:szCs w:val="22"/>
                <w:lang w:eastAsia="en-US"/>
              </w:rPr>
            </w:pPr>
            <w:proofErr w:type="spellStart"/>
            <w:r w:rsidRPr="00E63828">
              <w:rPr>
                <w:sz w:val="22"/>
                <w:szCs w:val="22"/>
                <w:lang w:eastAsia="en-US"/>
              </w:rPr>
              <w:t>Bhaskaran</w:t>
            </w:r>
            <w:proofErr w:type="spellEnd"/>
            <w:r w:rsidRPr="00E63828">
              <w:rPr>
                <w:sz w:val="22"/>
                <w:szCs w:val="22"/>
                <w:lang w:eastAsia="en-US"/>
              </w:rPr>
              <w:t xml:space="preserve">, </w:t>
            </w:r>
            <w:proofErr w:type="spellStart"/>
            <w:r w:rsidRPr="00E63828">
              <w:rPr>
                <w:sz w:val="22"/>
                <w:szCs w:val="22"/>
                <w:lang w:eastAsia="en-US"/>
              </w:rPr>
              <w:t>Lakshmi</w:t>
            </w:r>
            <w:proofErr w:type="spellEnd"/>
            <w:r w:rsidRPr="00E63828">
              <w:rPr>
                <w:sz w:val="22"/>
                <w:szCs w:val="22"/>
                <w:lang w:eastAsia="en-US"/>
              </w:rPr>
              <w:t xml:space="preserve">: A forma művészete. BP. </w:t>
            </w:r>
            <w:proofErr w:type="spellStart"/>
            <w:r w:rsidRPr="00E63828">
              <w:rPr>
                <w:sz w:val="22"/>
                <w:szCs w:val="22"/>
                <w:lang w:eastAsia="en-US"/>
              </w:rPr>
              <w:t>Scolar</w:t>
            </w:r>
            <w:proofErr w:type="spellEnd"/>
            <w:r w:rsidRPr="00E63828">
              <w:rPr>
                <w:sz w:val="22"/>
                <w:szCs w:val="22"/>
                <w:lang w:eastAsia="en-US"/>
              </w:rPr>
              <w:t xml:space="preserve"> kiadó, 2007</w:t>
            </w:r>
          </w:p>
          <w:p w14:paraId="18ED9EB5" w14:textId="77777777" w:rsidR="007C69B7" w:rsidRDefault="007C69B7" w:rsidP="00F17DE1">
            <w:pPr>
              <w:pStyle w:val="Listaszerbekezds"/>
              <w:numPr>
                <w:ilvl w:val="0"/>
                <w:numId w:val="39"/>
              </w:numPr>
              <w:contextualSpacing/>
              <w:rPr>
                <w:sz w:val="22"/>
                <w:szCs w:val="22"/>
                <w:lang w:eastAsia="en-US"/>
              </w:rPr>
            </w:pPr>
            <w:proofErr w:type="spellStart"/>
            <w:r w:rsidRPr="00E63828">
              <w:rPr>
                <w:sz w:val="22"/>
                <w:szCs w:val="22"/>
                <w:lang w:eastAsia="en-US"/>
              </w:rPr>
              <w:t>Fiell</w:t>
            </w:r>
            <w:proofErr w:type="spellEnd"/>
            <w:r w:rsidRPr="00E63828">
              <w:rPr>
                <w:sz w:val="22"/>
                <w:szCs w:val="22"/>
                <w:lang w:eastAsia="en-US"/>
              </w:rPr>
              <w:t xml:space="preserve">, Charlotte and Peter: Design kézikönyv. </w:t>
            </w:r>
            <w:proofErr w:type="spellStart"/>
            <w:r w:rsidRPr="00E63828">
              <w:rPr>
                <w:sz w:val="22"/>
                <w:szCs w:val="22"/>
                <w:lang w:eastAsia="en-US"/>
              </w:rPr>
              <w:t>Taschen</w:t>
            </w:r>
            <w:proofErr w:type="spellEnd"/>
            <w:r w:rsidRPr="00E63828">
              <w:rPr>
                <w:sz w:val="22"/>
                <w:szCs w:val="22"/>
                <w:lang w:eastAsia="en-US"/>
              </w:rPr>
              <w:t>/Vince kiadók, 2007.</w:t>
            </w:r>
          </w:p>
          <w:p w14:paraId="6EEE4045" w14:textId="77777777" w:rsidR="007C69B7" w:rsidRPr="00E63828" w:rsidRDefault="007C69B7" w:rsidP="00F17DE1">
            <w:pPr>
              <w:pStyle w:val="Szvegtrzs"/>
              <w:numPr>
                <w:ilvl w:val="0"/>
                <w:numId w:val="39"/>
              </w:numPr>
              <w:spacing w:after="0"/>
              <w:jc w:val="both"/>
              <w:rPr>
                <w:sz w:val="22"/>
                <w:szCs w:val="22"/>
                <w:lang w:eastAsia="en-US"/>
              </w:rPr>
            </w:pPr>
            <w:proofErr w:type="spellStart"/>
            <w:r w:rsidRPr="00E63828">
              <w:rPr>
                <w:sz w:val="22"/>
                <w:szCs w:val="22"/>
                <w:lang w:eastAsia="en-US"/>
              </w:rPr>
              <w:t>Lissák</w:t>
            </w:r>
            <w:proofErr w:type="spellEnd"/>
            <w:r w:rsidRPr="00E63828">
              <w:rPr>
                <w:sz w:val="22"/>
                <w:szCs w:val="22"/>
                <w:lang w:eastAsia="en-US"/>
              </w:rPr>
              <w:t xml:space="preserve"> György: A formáról. Láng Kiadó és Holding Rt., Budapest</w:t>
            </w:r>
          </w:p>
          <w:p w14:paraId="452491F3" w14:textId="77777777" w:rsidR="007C69B7" w:rsidRPr="00E63828" w:rsidRDefault="007C69B7" w:rsidP="00F17DE1">
            <w:pPr>
              <w:pStyle w:val="Listaszerbekezds"/>
              <w:numPr>
                <w:ilvl w:val="0"/>
                <w:numId w:val="39"/>
              </w:numPr>
              <w:contextualSpacing/>
              <w:rPr>
                <w:sz w:val="22"/>
                <w:szCs w:val="22"/>
                <w:lang w:eastAsia="en-US"/>
              </w:rPr>
            </w:pPr>
            <w:proofErr w:type="spellStart"/>
            <w:r w:rsidRPr="00E63828">
              <w:rPr>
                <w:sz w:val="22"/>
                <w:szCs w:val="22"/>
                <w:lang w:eastAsia="en-US"/>
              </w:rPr>
              <w:t>Scherer</w:t>
            </w:r>
            <w:proofErr w:type="spellEnd"/>
            <w:r w:rsidRPr="00E63828">
              <w:rPr>
                <w:sz w:val="22"/>
                <w:szCs w:val="22"/>
                <w:lang w:eastAsia="en-US"/>
              </w:rPr>
              <w:t xml:space="preserve"> József: 100 év formatan. Göncöl Kiadó 2000</w:t>
            </w:r>
          </w:p>
          <w:p w14:paraId="26FFECEC" w14:textId="77777777" w:rsidR="007C69B7" w:rsidRPr="00E63828" w:rsidRDefault="007C69B7" w:rsidP="00F17DE1">
            <w:pPr>
              <w:pStyle w:val="Listaszerbekezds"/>
              <w:numPr>
                <w:ilvl w:val="0"/>
                <w:numId w:val="39"/>
              </w:numPr>
              <w:contextualSpacing/>
              <w:rPr>
                <w:sz w:val="22"/>
                <w:szCs w:val="22"/>
                <w:lang w:eastAsia="en-US"/>
              </w:rPr>
            </w:pPr>
            <w:hyperlink r:id="rId30" w:history="1">
              <w:r w:rsidRPr="00E63828">
                <w:rPr>
                  <w:lang w:eastAsia="en-US"/>
                </w:rPr>
                <w:t>https://elearning.uni-obuda.hu/</w:t>
              </w:r>
            </w:hyperlink>
            <w:r w:rsidRPr="00E63828">
              <w:rPr>
                <w:sz w:val="22"/>
                <w:szCs w:val="22"/>
                <w:lang w:eastAsia="en-US"/>
              </w:rPr>
              <w:t xml:space="preserve"> az oktató által készített elektronikus jegyzetek és segédletek</w:t>
            </w:r>
          </w:p>
          <w:p w14:paraId="4330E4D0" w14:textId="77777777" w:rsidR="007C69B7" w:rsidRPr="00E63828" w:rsidRDefault="007C69B7" w:rsidP="00597830">
            <w:pPr>
              <w:pStyle w:val="Listaszerbekezds"/>
              <w:ind w:left="426"/>
              <w:contextualSpacing/>
              <w:rPr>
                <w:sz w:val="22"/>
                <w:szCs w:val="22"/>
                <w:lang w:eastAsia="en-US"/>
              </w:rPr>
            </w:pPr>
          </w:p>
        </w:tc>
      </w:tr>
    </w:tbl>
    <w:p w14:paraId="7894D5D4" w14:textId="77777777" w:rsidR="007C69B7" w:rsidRDefault="007C69B7" w:rsidP="007C69B7"/>
    <w:p w14:paraId="00DC1D88" w14:textId="77777777" w:rsidR="007C69B7" w:rsidRDefault="007C69B7">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869"/>
        <w:gridCol w:w="1931"/>
        <w:gridCol w:w="2283"/>
        <w:gridCol w:w="1785"/>
      </w:tblGrid>
      <w:tr w:rsidR="007C69B7" w:rsidRPr="00F17DE1" w14:paraId="391B48B2" w14:textId="77777777" w:rsidTr="00597830">
        <w:tc>
          <w:tcPr>
            <w:tcW w:w="2857" w:type="dxa"/>
            <w:gridSpan w:val="2"/>
            <w:tcBorders>
              <w:top w:val="single" w:sz="4" w:space="0" w:color="auto"/>
              <w:left w:val="single" w:sz="4" w:space="0" w:color="auto"/>
              <w:bottom w:val="single" w:sz="4" w:space="0" w:color="auto"/>
              <w:right w:val="single" w:sz="4" w:space="0" w:color="auto"/>
            </w:tcBorders>
          </w:tcPr>
          <w:p w14:paraId="17659318" w14:textId="77777777" w:rsidR="007C69B7" w:rsidRPr="00F17DE1" w:rsidRDefault="007C69B7" w:rsidP="00597830">
            <w:pPr>
              <w:jc w:val="both"/>
              <w:rPr>
                <w:b/>
                <w:iCs/>
                <w:sz w:val="22"/>
                <w:szCs w:val="22"/>
              </w:rPr>
            </w:pPr>
            <w:r w:rsidRPr="00F17DE1">
              <w:rPr>
                <w:b/>
                <w:iCs/>
                <w:sz w:val="22"/>
                <w:szCs w:val="22"/>
              </w:rPr>
              <w:lastRenderedPageBreak/>
              <w:t>Tárgy neve:</w:t>
            </w:r>
          </w:p>
          <w:p w14:paraId="6215038C" w14:textId="77777777" w:rsidR="007C69B7" w:rsidRDefault="007C69B7" w:rsidP="00597830">
            <w:pPr>
              <w:jc w:val="both"/>
              <w:rPr>
                <w:bCs/>
                <w:iCs/>
                <w:sz w:val="22"/>
                <w:szCs w:val="22"/>
              </w:rPr>
            </w:pPr>
            <w:r w:rsidRPr="00F17DE1">
              <w:rPr>
                <w:bCs/>
                <w:iCs/>
                <w:sz w:val="22"/>
                <w:szCs w:val="22"/>
              </w:rPr>
              <w:t>Szabadkézi rajz I.</w:t>
            </w:r>
          </w:p>
          <w:p w14:paraId="2EC8CB66" w14:textId="0BB962EE" w:rsidR="008207D6" w:rsidRPr="00F17DE1" w:rsidRDefault="008207D6" w:rsidP="00597830">
            <w:pPr>
              <w:jc w:val="both"/>
              <w:rPr>
                <w:bCs/>
                <w:iCs/>
                <w:sz w:val="22"/>
                <w:szCs w:val="22"/>
              </w:rPr>
            </w:pPr>
          </w:p>
        </w:tc>
        <w:tc>
          <w:tcPr>
            <w:tcW w:w="1931" w:type="dxa"/>
            <w:tcBorders>
              <w:top w:val="single" w:sz="4" w:space="0" w:color="auto"/>
              <w:left w:val="single" w:sz="4" w:space="0" w:color="auto"/>
              <w:bottom w:val="single" w:sz="4" w:space="0" w:color="auto"/>
              <w:right w:val="single" w:sz="4" w:space="0" w:color="auto"/>
            </w:tcBorders>
          </w:tcPr>
          <w:p w14:paraId="682FD890" w14:textId="77777777" w:rsidR="007C69B7" w:rsidRPr="00F17DE1" w:rsidRDefault="007C69B7" w:rsidP="00597830">
            <w:pPr>
              <w:jc w:val="both"/>
              <w:rPr>
                <w:b/>
                <w:iCs/>
                <w:sz w:val="22"/>
                <w:szCs w:val="22"/>
              </w:rPr>
            </w:pPr>
            <w:r w:rsidRPr="00F17DE1">
              <w:rPr>
                <w:b/>
                <w:iCs/>
                <w:sz w:val="22"/>
                <w:szCs w:val="22"/>
              </w:rPr>
              <w:t>NEPTUN-kód:</w:t>
            </w:r>
          </w:p>
          <w:p w14:paraId="0E93FFF8" w14:textId="77777777" w:rsidR="007C69B7" w:rsidRPr="00F17DE1" w:rsidRDefault="007C69B7" w:rsidP="00597830">
            <w:pPr>
              <w:jc w:val="both"/>
              <w:rPr>
                <w:iCs/>
                <w:sz w:val="22"/>
                <w:szCs w:val="22"/>
              </w:rPr>
            </w:pPr>
            <w:r w:rsidRPr="00F17DE1">
              <w:rPr>
                <w:iCs/>
                <w:sz w:val="22"/>
                <w:szCs w:val="22"/>
              </w:rPr>
              <w:t>RTXRA1ABNF</w:t>
            </w:r>
          </w:p>
        </w:tc>
        <w:tc>
          <w:tcPr>
            <w:tcW w:w="2283" w:type="dxa"/>
            <w:tcBorders>
              <w:top w:val="single" w:sz="4" w:space="0" w:color="auto"/>
              <w:left w:val="single" w:sz="4" w:space="0" w:color="auto"/>
              <w:bottom w:val="single" w:sz="4" w:space="0" w:color="auto"/>
              <w:right w:val="single" w:sz="4" w:space="0" w:color="auto"/>
            </w:tcBorders>
          </w:tcPr>
          <w:p w14:paraId="5ECF7B3F" w14:textId="77777777" w:rsidR="007C69B7" w:rsidRPr="00F17DE1" w:rsidRDefault="007C69B7" w:rsidP="00597830">
            <w:pPr>
              <w:jc w:val="both"/>
              <w:rPr>
                <w:iCs/>
                <w:sz w:val="22"/>
                <w:szCs w:val="22"/>
              </w:rPr>
            </w:pPr>
            <w:r w:rsidRPr="00F17DE1">
              <w:rPr>
                <w:b/>
                <w:iCs/>
                <w:sz w:val="22"/>
                <w:szCs w:val="22"/>
              </w:rPr>
              <w:t>Óraszám:</w:t>
            </w:r>
            <w:r w:rsidRPr="00F17DE1">
              <w:rPr>
                <w:iCs/>
                <w:sz w:val="22"/>
                <w:szCs w:val="22"/>
              </w:rPr>
              <w:t xml:space="preserve"> </w:t>
            </w:r>
            <w:proofErr w:type="spellStart"/>
            <w:r w:rsidRPr="00F17DE1">
              <w:rPr>
                <w:iCs/>
                <w:sz w:val="22"/>
                <w:szCs w:val="22"/>
              </w:rPr>
              <w:t>ea+gy+lb</w:t>
            </w:r>
            <w:proofErr w:type="spellEnd"/>
          </w:p>
          <w:p w14:paraId="58B81BE4" w14:textId="77777777" w:rsidR="007C69B7" w:rsidRPr="00F17DE1" w:rsidRDefault="007C69B7" w:rsidP="00597830">
            <w:pPr>
              <w:jc w:val="both"/>
              <w:rPr>
                <w:iCs/>
                <w:sz w:val="22"/>
                <w:szCs w:val="22"/>
              </w:rPr>
            </w:pPr>
            <w:r w:rsidRPr="00F17DE1">
              <w:rPr>
                <w:iCs/>
                <w:sz w:val="22"/>
                <w:szCs w:val="22"/>
              </w:rPr>
              <w:t>0+0+3</w:t>
            </w:r>
          </w:p>
        </w:tc>
        <w:tc>
          <w:tcPr>
            <w:tcW w:w="1785" w:type="dxa"/>
            <w:tcBorders>
              <w:top w:val="single" w:sz="4" w:space="0" w:color="auto"/>
              <w:left w:val="single" w:sz="4" w:space="0" w:color="auto"/>
              <w:bottom w:val="single" w:sz="4" w:space="0" w:color="auto"/>
              <w:right w:val="single" w:sz="4" w:space="0" w:color="auto"/>
            </w:tcBorders>
          </w:tcPr>
          <w:p w14:paraId="2A12EB45" w14:textId="77777777" w:rsidR="007C69B7" w:rsidRPr="00F17DE1" w:rsidRDefault="007C69B7" w:rsidP="00597830">
            <w:pPr>
              <w:jc w:val="both"/>
              <w:rPr>
                <w:iCs/>
                <w:sz w:val="22"/>
                <w:szCs w:val="22"/>
              </w:rPr>
            </w:pPr>
            <w:r w:rsidRPr="00F17DE1">
              <w:rPr>
                <w:b/>
                <w:iCs/>
                <w:sz w:val="22"/>
                <w:szCs w:val="22"/>
              </w:rPr>
              <w:t>Kredit:</w:t>
            </w:r>
            <w:r w:rsidRPr="00F17DE1">
              <w:rPr>
                <w:iCs/>
                <w:sz w:val="22"/>
                <w:szCs w:val="22"/>
              </w:rPr>
              <w:t xml:space="preserve"> 4</w:t>
            </w:r>
          </w:p>
          <w:p w14:paraId="32D8900E" w14:textId="77777777" w:rsidR="007C69B7" w:rsidRPr="00F17DE1" w:rsidRDefault="007C69B7" w:rsidP="00597830">
            <w:pPr>
              <w:jc w:val="both"/>
              <w:rPr>
                <w:iCs/>
                <w:sz w:val="22"/>
                <w:szCs w:val="22"/>
              </w:rPr>
            </w:pPr>
            <w:proofErr w:type="spellStart"/>
            <w:r w:rsidRPr="00F17DE1">
              <w:rPr>
                <w:b/>
                <w:iCs/>
                <w:sz w:val="22"/>
                <w:szCs w:val="22"/>
              </w:rPr>
              <w:t>Köv</w:t>
            </w:r>
            <w:proofErr w:type="spellEnd"/>
            <w:r w:rsidRPr="00F17DE1">
              <w:rPr>
                <w:b/>
                <w:iCs/>
                <w:sz w:val="22"/>
                <w:szCs w:val="22"/>
              </w:rPr>
              <w:t>:</w:t>
            </w:r>
            <w:r w:rsidRPr="00F17DE1">
              <w:rPr>
                <w:iCs/>
                <w:sz w:val="22"/>
                <w:szCs w:val="22"/>
              </w:rPr>
              <w:t xml:space="preserve"> é</w:t>
            </w:r>
          </w:p>
        </w:tc>
      </w:tr>
      <w:tr w:rsidR="007C69B7" w:rsidRPr="00F17DE1" w14:paraId="757D4938" w14:textId="77777777" w:rsidTr="00597830">
        <w:tc>
          <w:tcPr>
            <w:tcW w:w="2857" w:type="dxa"/>
            <w:gridSpan w:val="2"/>
            <w:tcBorders>
              <w:top w:val="single" w:sz="4" w:space="0" w:color="auto"/>
              <w:left w:val="single" w:sz="4" w:space="0" w:color="auto"/>
              <w:bottom w:val="single" w:sz="4" w:space="0" w:color="auto"/>
              <w:right w:val="single" w:sz="4" w:space="0" w:color="auto"/>
            </w:tcBorders>
          </w:tcPr>
          <w:p w14:paraId="66C0A5CF" w14:textId="77777777" w:rsidR="007C69B7" w:rsidRPr="00F17DE1" w:rsidRDefault="007C69B7" w:rsidP="00597830">
            <w:pPr>
              <w:jc w:val="both"/>
              <w:rPr>
                <w:b/>
                <w:iCs/>
                <w:sz w:val="22"/>
                <w:szCs w:val="22"/>
              </w:rPr>
            </w:pPr>
            <w:r w:rsidRPr="00F17DE1">
              <w:rPr>
                <w:b/>
                <w:iCs/>
                <w:sz w:val="22"/>
                <w:szCs w:val="22"/>
              </w:rPr>
              <w:t>Tantárgyfelelős:</w:t>
            </w:r>
          </w:p>
          <w:p w14:paraId="07A5EB8A" w14:textId="77777777" w:rsidR="007C69B7" w:rsidRPr="00F17DE1" w:rsidRDefault="007C69B7" w:rsidP="00597830">
            <w:pPr>
              <w:jc w:val="both"/>
              <w:rPr>
                <w:iCs/>
                <w:sz w:val="22"/>
                <w:szCs w:val="22"/>
              </w:rPr>
            </w:pPr>
            <w:proofErr w:type="spellStart"/>
            <w:r w:rsidRPr="00F17DE1">
              <w:rPr>
                <w:iCs/>
                <w:sz w:val="22"/>
                <w:szCs w:val="22"/>
              </w:rPr>
              <w:t>Csanák</w:t>
            </w:r>
            <w:proofErr w:type="spellEnd"/>
            <w:r w:rsidRPr="00F17DE1">
              <w:rPr>
                <w:iCs/>
                <w:sz w:val="22"/>
                <w:szCs w:val="22"/>
              </w:rPr>
              <w:t xml:space="preserve"> Edit DLA</w:t>
            </w:r>
          </w:p>
        </w:tc>
        <w:tc>
          <w:tcPr>
            <w:tcW w:w="1931" w:type="dxa"/>
            <w:tcBorders>
              <w:top w:val="single" w:sz="4" w:space="0" w:color="auto"/>
              <w:left w:val="single" w:sz="4" w:space="0" w:color="auto"/>
              <w:bottom w:val="single" w:sz="4" w:space="0" w:color="auto"/>
              <w:right w:val="single" w:sz="4" w:space="0" w:color="auto"/>
            </w:tcBorders>
          </w:tcPr>
          <w:p w14:paraId="0349D1D9" w14:textId="77777777" w:rsidR="007C69B7" w:rsidRPr="00F17DE1" w:rsidRDefault="007C69B7" w:rsidP="00597830">
            <w:pPr>
              <w:jc w:val="both"/>
              <w:rPr>
                <w:b/>
                <w:iCs/>
                <w:sz w:val="22"/>
                <w:szCs w:val="22"/>
              </w:rPr>
            </w:pPr>
            <w:r w:rsidRPr="00F17DE1">
              <w:rPr>
                <w:b/>
                <w:iCs/>
                <w:sz w:val="22"/>
                <w:szCs w:val="22"/>
              </w:rPr>
              <w:t xml:space="preserve">Beosztás: </w:t>
            </w:r>
          </w:p>
          <w:p w14:paraId="42041499" w14:textId="77777777" w:rsidR="007C69B7" w:rsidRPr="00F17DE1" w:rsidRDefault="007C69B7" w:rsidP="00597830">
            <w:pPr>
              <w:jc w:val="both"/>
              <w:rPr>
                <w:iCs/>
                <w:sz w:val="22"/>
                <w:szCs w:val="22"/>
              </w:rPr>
            </w:pPr>
            <w:r w:rsidRPr="00F17DE1">
              <w:rPr>
                <w:iCs/>
                <w:sz w:val="22"/>
                <w:szCs w:val="22"/>
              </w:rPr>
              <w:t>egyetemi docens</w:t>
            </w:r>
          </w:p>
        </w:tc>
        <w:tc>
          <w:tcPr>
            <w:tcW w:w="4068" w:type="dxa"/>
            <w:gridSpan w:val="2"/>
            <w:tcBorders>
              <w:top w:val="single" w:sz="4" w:space="0" w:color="auto"/>
              <w:left w:val="single" w:sz="4" w:space="0" w:color="auto"/>
              <w:bottom w:val="single" w:sz="4" w:space="0" w:color="auto"/>
              <w:right w:val="single" w:sz="4" w:space="0" w:color="auto"/>
            </w:tcBorders>
          </w:tcPr>
          <w:p w14:paraId="31971637" w14:textId="77777777" w:rsidR="007C69B7" w:rsidRPr="00F17DE1" w:rsidRDefault="007C69B7" w:rsidP="00597830">
            <w:pPr>
              <w:rPr>
                <w:b/>
                <w:iCs/>
                <w:sz w:val="22"/>
                <w:szCs w:val="22"/>
              </w:rPr>
            </w:pPr>
            <w:r w:rsidRPr="00F17DE1">
              <w:rPr>
                <w:b/>
                <w:iCs/>
                <w:sz w:val="22"/>
                <w:szCs w:val="22"/>
              </w:rPr>
              <w:t xml:space="preserve">Előkövetelmény: </w:t>
            </w:r>
          </w:p>
          <w:p w14:paraId="0C3C044A" w14:textId="77777777" w:rsidR="007C69B7" w:rsidRPr="00F17DE1" w:rsidRDefault="007C69B7" w:rsidP="00597830">
            <w:pPr>
              <w:rPr>
                <w:bCs/>
                <w:iCs/>
                <w:color w:val="000000"/>
                <w:sz w:val="22"/>
                <w:szCs w:val="22"/>
              </w:rPr>
            </w:pPr>
            <w:r w:rsidRPr="00F17DE1">
              <w:rPr>
                <w:bCs/>
                <w:iCs/>
                <w:color w:val="000000"/>
                <w:sz w:val="22"/>
                <w:szCs w:val="22"/>
              </w:rPr>
              <w:t>nincs</w:t>
            </w:r>
          </w:p>
        </w:tc>
      </w:tr>
      <w:tr w:rsidR="007C69B7" w:rsidRPr="00F17DE1" w14:paraId="54BA6954"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626EEE57" w14:textId="77777777" w:rsidR="007C69B7" w:rsidRPr="00F17DE1" w:rsidRDefault="007C69B7" w:rsidP="00597830">
            <w:pPr>
              <w:jc w:val="center"/>
              <w:rPr>
                <w:b/>
                <w:bCs/>
                <w:i/>
                <w:iCs/>
                <w:sz w:val="22"/>
                <w:szCs w:val="22"/>
              </w:rPr>
            </w:pPr>
            <w:r w:rsidRPr="00F17DE1">
              <w:rPr>
                <w:b/>
                <w:bCs/>
                <w:i/>
                <w:iCs/>
                <w:sz w:val="22"/>
                <w:szCs w:val="22"/>
              </w:rPr>
              <w:t>Ismeretanyag leírása:</w:t>
            </w:r>
          </w:p>
        </w:tc>
      </w:tr>
      <w:tr w:rsidR="007C69B7" w:rsidRPr="00F17DE1" w14:paraId="72CEE574" w14:textId="77777777" w:rsidTr="00597830">
        <w:trPr>
          <w:trHeight w:val="1815"/>
        </w:trPr>
        <w:tc>
          <w:tcPr>
            <w:tcW w:w="8856" w:type="dxa"/>
            <w:gridSpan w:val="5"/>
            <w:tcBorders>
              <w:top w:val="single" w:sz="4" w:space="0" w:color="auto"/>
              <w:left w:val="single" w:sz="4" w:space="0" w:color="auto"/>
              <w:bottom w:val="single" w:sz="4" w:space="0" w:color="auto"/>
              <w:right w:val="single" w:sz="4" w:space="0" w:color="auto"/>
            </w:tcBorders>
          </w:tcPr>
          <w:p w14:paraId="0E67A0AC" w14:textId="77777777" w:rsidR="007C69B7" w:rsidRPr="00F17DE1" w:rsidRDefault="007C69B7" w:rsidP="00597830">
            <w:pPr>
              <w:jc w:val="both"/>
              <w:rPr>
                <w:sz w:val="22"/>
                <w:szCs w:val="22"/>
              </w:rPr>
            </w:pPr>
          </w:p>
          <w:p w14:paraId="388BA234" w14:textId="77777777" w:rsidR="007C69B7" w:rsidRPr="00F17DE1" w:rsidRDefault="007C69B7" w:rsidP="00597830">
            <w:pPr>
              <w:jc w:val="both"/>
              <w:rPr>
                <w:sz w:val="22"/>
                <w:szCs w:val="22"/>
              </w:rPr>
            </w:pPr>
            <w:r w:rsidRPr="00F17DE1">
              <w:rPr>
                <w:sz w:val="22"/>
                <w:szCs w:val="22"/>
              </w:rPr>
              <w:t>Szabadkézi ábrázolási módok hagyományos kézi technikákkal. A geometrikus testek szerkezeti összefüggéseinek elemzése és ábrázolása. A tárgy és a tér kapcsolata.</w:t>
            </w:r>
          </w:p>
          <w:p w14:paraId="5FDA75D0" w14:textId="77777777" w:rsidR="007C69B7" w:rsidRPr="00F17DE1" w:rsidRDefault="007C69B7" w:rsidP="00597830">
            <w:pPr>
              <w:jc w:val="both"/>
              <w:rPr>
                <w:sz w:val="22"/>
                <w:szCs w:val="22"/>
              </w:rPr>
            </w:pPr>
            <w:r w:rsidRPr="00F17DE1">
              <w:rPr>
                <w:sz w:val="22"/>
                <w:szCs w:val="22"/>
              </w:rPr>
              <w:t>Művészi ábrázolás alapelveinek megismerése. A kompozíció kialakításának szabályai.</w:t>
            </w:r>
          </w:p>
          <w:p w14:paraId="5AE68CFE" w14:textId="77777777" w:rsidR="007C69B7" w:rsidRPr="00F17DE1" w:rsidRDefault="007C69B7" w:rsidP="00597830">
            <w:pPr>
              <w:jc w:val="both"/>
              <w:rPr>
                <w:sz w:val="22"/>
                <w:szCs w:val="22"/>
              </w:rPr>
            </w:pPr>
            <w:r w:rsidRPr="00F17DE1">
              <w:rPr>
                <w:sz w:val="22"/>
                <w:szCs w:val="22"/>
              </w:rPr>
              <w:t xml:space="preserve">Mértani testek perspektivikus ábrázolása. Fény – árnyék, tónusábrázolás. </w:t>
            </w:r>
          </w:p>
          <w:p w14:paraId="59BBE3B5" w14:textId="77777777" w:rsidR="007C69B7" w:rsidRPr="00F17DE1" w:rsidRDefault="007C69B7" w:rsidP="00597830">
            <w:pPr>
              <w:jc w:val="both"/>
              <w:rPr>
                <w:sz w:val="22"/>
                <w:szCs w:val="22"/>
              </w:rPr>
            </w:pPr>
            <w:r w:rsidRPr="00F17DE1">
              <w:rPr>
                <w:sz w:val="22"/>
                <w:szCs w:val="22"/>
              </w:rPr>
              <w:t>Drapéria- és tárgyábrázolás különféle technikával. Színes kompozíciók, színharmóniák tárgy együttesek megjelenítésével.</w:t>
            </w:r>
          </w:p>
          <w:p w14:paraId="181B8520" w14:textId="77777777" w:rsidR="007C69B7" w:rsidRPr="00F17DE1" w:rsidRDefault="007C69B7" w:rsidP="00597830">
            <w:pPr>
              <w:jc w:val="both"/>
              <w:rPr>
                <w:sz w:val="22"/>
                <w:szCs w:val="22"/>
              </w:rPr>
            </w:pPr>
          </w:p>
        </w:tc>
      </w:tr>
      <w:tr w:rsidR="007C69B7" w:rsidRPr="005D6475" w14:paraId="33A30634" w14:textId="77777777" w:rsidTr="00597830">
        <w:trPr>
          <w:trHeight w:val="333"/>
        </w:trPr>
        <w:tc>
          <w:tcPr>
            <w:tcW w:w="8856" w:type="dxa"/>
            <w:gridSpan w:val="5"/>
            <w:tcBorders>
              <w:top w:val="single" w:sz="4" w:space="0" w:color="auto"/>
              <w:left w:val="single" w:sz="4" w:space="0" w:color="auto"/>
              <w:bottom w:val="single" w:sz="4" w:space="0" w:color="auto"/>
              <w:right w:val="single" w:sz="4" w:space="0" w:color="auto"/>
            </w:tcBorders>
          </w:tcPr>
          <w:p w14:paraId="06458243" w14:textId="77777777" w:rsidR="007C69B7" w:rsidRPr="00941310" w:rsidRDefault="007C69B7" w:rsidP="00597830">
            <w:pPr>
              <w:jc w:val="center"/>
              <w:rPr>
                <w:b/>
                <w:i/>
                <w:sz w:val="22"/>
                <w:szCs w:val="22"/>
              </w:rPr>
            </w:pPr>
            <w:r w:rsidRPr="00941310">
              <w:rPr>
                <w:b/>
                <w:i/>
                <w:sz w:val="22"/>
                <w:szCs w:val="22"/>
              </w:rPr>
              <w:t>A tárgy részletes leírása, ütemezés:</w:t>
            </w:r>
          </w:p>
        </w:tc>
      </w:tr>
      <w:tr w:rsidR="007C69B7" w:rsidRPr="005D6475" w14:paraId="3076819D" w14:textId="77777777" w:rsidTr="00597830">
        <w:trPr>
          <w:trHeight w:val="20"/>
        </w:trPr>
        <w:tc>
          <w:tcPr>
            <w:tcW w:w="988" w:type="dxa"/>
            <w:tcBorders>
              <w:top w:val="single" w:sz="4" w:space="0" w:color="auto"/>
              <w:left w:val="single" w:sz="4" w:space="0" w:color="auto"/>
              <w:bottom w:val="single" w:sz="4" w:space="0" w:color="auto"/>
              <w:right w:val="single" w:sz="4" w:space="0" w:color="auto"/>
            </w:tcBorders>
            <w:vAlign w:val="center"/>
          </w:tcPr>
          <w:p w14:paraId="1031C5C5" w14:textId="77777777" w:rsidR="007C69B7" w:rsidRPr="005D6475" w:rsidRDefault="007C69B7" w:rsidP="00597830">
            <w:pPr>
              <w:jc w:val="center"/>
              <w:rPr>
                <w:b/>
                <w:sz w:val="20"/>
                <w:szCs w:val="20"/>
              </w:rPr>
            </w:pPr>
            <w:r w:rsidRPr="005D6475">
              <w:rPr>
                <w:b/>
                <w:sz w:val="20"/>
                <w:szCs w:val="20"/>
              </w:rPr>
              <w:t>Oktatási hét</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607CD7FA" w14:textId="77777777" w:rsidR="007C69B7" w:rsidRPr="005D6475" w:rsidRDefault="007C69B7" w:rsidP="00597830">
            <w:pPr>
              <w:jc w:val="center"/>
              <w:rPr>
                <w:b/>
                <w:sz w:val="20"/>
                <w:szCs w:val="20"/>
              </w:rPr>
            </w:pPr>
            <w:r>
              <w:rPr>
                <w:b/>
                <w:sz w:val="20"/>
                <w:szCs w:val="20"/>
              </w:rPr>
              <w:t>A</w:t>
            </w:r>
            <w:r w:rsidRPr="005D6475">
              <w:rPr>
                <w:b/>
                <w:sz w:val="20"/>
                <w:szCs w:val="20"/>
              </w:rPr>
              <w:t xml:space="preserve"> gyakorlatok témakörei</w:t>
            </w:r>
          </w:p>
        </w:tc>
      </w:tr>
      <w:tr w:rsidR="007C69B7" w:rsidRPr="00C05A15" w14:paraId="3B3C2950" w14:textId="77777777" w:rsidTr="00597830">
        <w:trPr>
          <w:trHeight w:val="502"/>
        </w:trPr>
        <w:tc>
          <w:tcPr>
            <w:tcW w:w="988" w:type="dxa"/>
            <w:tcBorders>
              <w:top w:val="single" w:sz="4" w:space="0" w:color="auto"/>
              <w:left w:val="single" w:sz="4" w:space="0" w:color="auto"/>
              <w:bottom w:val="single" w:sz="4" w:space="0" w:color="auto"/>
              <w:right w:val="single" w:sz="4" w:space="0" w:color="auto"/>
            </w:tcBorders>
            <w:vAlign w:val="center"/>
          </w:tcPr>
          <w:p w14:paraId="4D573E2C" w14:textId="77777777" w:rsidR="007C69B7" w:rsidRPr="005D6475" w:rsidRDefault="007C69B7" w:rsidP="00597830">
            <w:pPr>
              <w:jc w:val="center"/>
              <w:rPr>
                <w:bCs/>
                <w:sz w:val="20"/>
                <w:szCs w:val="20"/>
              </w:rPr>
            </w:pPr>
            <w:r w:rsidRPr="005D6475">
              <w:rPr>
                <w:bCs/>
                <w:sz w:val="20"/>
                <w:szCs w:val="20"/>
              </w:rPr>
              <w:t>1.</w:t>
            </w:r>
          </w:p>
        </w:tc>
        <w:tc>
          <w:tcPr>
            <w:tcW w:w="7868" w:type="dxa"/>
            <w:gridSpan w:val="4"/>
            <w:tcBorders>
              <w:top w:val="single" w:sz="4" w:space="0" w:color="auto"/>
              <w:left w:val="single" w:sz="4" w:space="0" w:color="auto"/>
              <w:bottom w:val="single" w:sz="4" w:space="0" w:color="auto"/>
              <w:right w:val="single" w:sz="4" w:space="0" w:color="auto"/>
            </w:tcBorders>
            <w:vAlign w:val="bottom"/>
          </w:tcPr>
          <w:p w14:paraId="26F90B88" w14:textId="77777777" w:rsidR="007C69B7" w:rsidRPr="005D6475" w:rsidRDefault="007C69B7" w:rsidP="00597830">
            <w:pPr>
              <w:jc w:val="both"/>
              <w:rPr>
                <w:bCs/>
                <w:sz w:val="20"/>
                <w:szCs w:val="20"/>
              </w:rPr>
            </w:pPr>
            <w:r w:rsidRPr="00132995">
              <w:rPr>
                <w:rFonts w:eastAsia="Arial Unicode MS"/>
                <w:bCs/>
                <w:sz w:val="20"/>
                <w:szCs w:val="20"/>
              </w:rPr>
              <w:t xml:space="preserve">Félévi tematikák és követelmények ismertetése. </w:t>
            </w:r>
            <w:r w:rsidRPr="00F92840">
              <w:rPr>
                <w:rFonts w:eastAsia="Arial Unicode MS"/>
                <w:bCs/>
                <w:sz w:val="20"/>
                <w:szCs w:val="20"/>
              </w:rPr>
              <w:t>A szabadkézi rajz szerepe a tervezésben - Fogalmak, műfajok, szakterületek</w:t>
            </w:r>
          </w:p>
        </w:tc>
      </w:tr>
      <w:tr w:rsidR="007C69B7" w:rsidRPr="00C05A15" w14:paraId="1869C902"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0E09B1CA" w14:textId="77777777" w:rsidR="007C69B7" w:rsidRPr="005D6475" w:rsidRDefault="007C69B7" w:rsidP="00597830">
            <w:pPr>
              <w:jc w:val="center"/>
              <w:rPr>
                <w:bCs/>
                <w:sz w:val="20"/>
                <w:szCs w:val="20"/>
              </w:rPr>
            </w:pPr>
            <w:r w:rsidRPr="005D6475">
              <w:rPr>
                <w:bCs/>
                <w:sz w:val="20"/>
                <w:szCs w:val="20"/>
              </w:rPr>
              <w:t>2.</w:t>
            </w:r>
          </w:p>
        </w:tc>
        <w:tc>
          <w:tcPr>
            <w:tcW w:w="7868" w:type="dxa"/>
            <w:gridSpan w:val="4"/>
            <w:shd w:val="clear" w:color="auto" w:fill="auto"/>
            <w:vAlign w:val="bottom"/>
          </w:tcPr>
          <w:p w14:paraId="24F6500D" w14:textId="77777777" w:rsidR="007C69B7" w:rsidRPr="005D6475" w:rsidRDefault="007C69B7" w:rsidP="00597830">
            <w:pPr>
              <w:jc w:val="both"/>
              <w:rPr>
                <w:bCs/>
                <w:sz w:val="20"/>
                <w:szCs w:val="20"/>
              </w:rPr>
            </w:pPr>
            <w:r>
              <w:rPr>
                <w:rFonts w:eastAsia="Arial Unicode MS"/>
                <w:bCs/>
                <w:sz w:val="20"/>
                <w:szCs w:val="20"/>
              </w:rPr>
              <w:t>Tárgy-kompozíciós gyakorlat I.</w:t>
            </w:r>
            <w:r w:rsidRPr="00F92840">
              <w:rPr>
                <w:rFonts w:eastAsia="Arial Unicode MS"/>
                <w:bCs/>
                <w:sz w:val="20"/>
                <w:szCs w:val="20"/>
              </w:rPr>
              <w:t>: Mértani testek, perspektíva (ceruza)</w:t>
            </w:r>
          </w:p>
        </w:tc>
      </w:tr>
      <w:tr w:rsidR="007C69B7" w:rsidRPr="00C05A15" w14:paraId="3271457E"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D5113BD" w14:textId="77777777" w:rsidR="007C69B7" w:rsidRPr="005D6475" w:rsidRDefault="007C69B7" w:rsidP="00597830">
            <w:pPr>
              <w:jc w:val="center"/>
              <w:rPr>
                <w:bCs/>
                <w:sz w:val="20"/>
                <w:szCs w:val="20"/>
              </w:rPr>
            </w:pPr>
            <w:r w:rsidRPr="005D6475">
              <w:rPr>
                <w:bCs/>
                <w:sz w:val="20"/>
                <w:szCs w:val="20"/>
              </w:rPr>
              <w:t>3.</w:t>
            </w:r>
          </w:p>
        </w:tc>
        <w:tc>
          <w:tcPr>
            <w:tcW w:w="7868" w:type="dxa"/>
            <w:gridSpan w:val="4"/>
            <w:shd w:val="clear" w:color="auto" w:fill="auto"/>
            <w:vAlign w:val="bottom"/>
          </w:tcPr>
          <w:p w14:paraId="1A6F147A" w14:textId="77777777" w:rsidR="007C69B7" w:rsidRPr="005D6475" w:rsidRDefault="007C69B7" w:rsidP="00597830">
            <w:pPr>
              <w:jc w:val="both"/>
              <w:rPr>
                <w:bCs/>
                <w:sz w:val="20"/>
                <w:szCs w:val="20"/>
              </w:rPr>
            </w:pPr>
            <w:r w:rsidRPr="00F92840">
              <w:rPr>
                <w:rFonts w:eastAsia="Arial Unicode MS"/>
                <w:bCs/>
                <w:sz w:val="20"/>
                <w:szCs w:val="20"/>
              </w:rPr>
              <w:t>Tárgy-kompozíciós gyakorlat I</w:t>
            </w:r>
            <w:r>
              <w:rPr>
                <w:rFonts w:eastAsia="Arial Unicode MS"/>
                <w:bCs/>
                <w:sz w:val="20"/>
                <w:szCs w:val="20"/>
              </w:rPr>
              <w:t>I.</w:t>
            </w:r>
            <w:r w:rsidRPr="00F92840">
              <w:rPr>
                <w:rFonts w:eastAsia="Arial Unicode MS"/>
                <w:bCs/>
                <w:sz w:val="20"/>
                <w:szCs w:val="20"/>
              </w:rPr>
              <w:t>: Mértani testek, perspektíva (ceruza)</w:t>
            </w:r>
          </w:p>
        </w:tc>
      </w:tr>
      <w:tr w:rsidR="007C69B7" w:rsidRPr="00C05A15" w14:paraId="6C06A9FE" w14:textId="77777777" w:rsidTr="00597830">
        <w:trPr>
          <w:trHeight w:val="256"/>
        </w:trPr>
        <w:tc>
          <w:tcPr>
            <w:tcW w:w="988" w:type="dxa"/>
            <w:tcBorders>
              <w:top w:val="single" w:sz="4" w:space="0" w:color="auto"/>
              <w:left w:val="single" w:sz="4" w:space="0" w:color="auto"/>
              <w:bottom w:val="single" w:sz="4" w:space="0" w:color="auto"/>
              <w:right w:val="single" w:sz="4" w:space="0" w:color="auto"/>
            </w:tcBorders>
            <w:vAlign w:val="center"/>
          </w:tcPr>
          <w:p w14:paraId="3E83BCF4" w14:textId="77777777" w:rsidR="007C69B7" w:rsidRPr="005D6475" w:rsidRDefault="007C69B7" w:rsidP="00597830">
            <w:pPr>
              <w:jc w:val="center"/>
              <w:rPr>
                <w:bCs/>
                <w:sz w:val="20"/>
                <w:szCs w:val="20"/>
              </w:rPr>
            </w:pPr>
            <w:r w:rsidRPr="005D6475">
              <w:rPr>
                <w:bCs/>
                <w:sz w:val="20"/>
                <w:szCs w:val="20"/>
              </w:rPr>
              <w:t>4.</w:t>
            </w:r>
          </w:p>
        </w:tc>
        <w:tc>
          <w:tcPr>
            <w:tcW w:w="7868" w:type="dxa"/>
            <w:gridSpan w:val="4"/>
            <w:shd w:val="clear" w:color="auto" w:fill="auto"/>
            <w:vAlign w:val="bottom"/>
          </w:tcPr>
          <w:p w14:paraId="5EF4AFBC" w14:textId="77777777" w:rsidR="007C69B7" w:rsidRPr="005D6475" w:rsidRDefault="007C69B7" w:rsidP="00597830">
            <w:pPr>
              <w:jc w:val="both"/>
              <w:rPr>
                <w:bCs/>
                <w:sz w:val="20"/>
                <w:szCs w:val="20"/>
              </w:rPr>
            </w:pPr>
            <w:r>
              <w:rPr>
                <w:rFonts w:eastAsia="Arial Unicode MS"/>
                <w:bCs/>
                <w:sz w:val="20"/>
                <w:szCs w:val="20"/>
              </w:rPr>
              <w:t xml:space="preserve">Drapériatanulmány I.: </w:t>
            </w:r>
            <w:r w:rsidRPr="00F92840">
              <w:rPr>
                <w:rFonts w:eastAsia="Arial Unicode MS"/>
                <w:bCs/>
                <w:sz w:val="20"/>
                <w:szCs w:val="20"/>
              </w:rPr>
              <w:t>1 ponton függesztett drapéria (ceruza)</w:t>
            </w:r>
          </w:p>
        </w:tc>
      </w:tr>
      <w:tr w:rsidR="007C69B7" w:rsidRPr="00C05A15" w14:paraId="5BDFEEC7"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56B4684A" w14:textId="77777777" w:rsidR="007C69B7" w:rsidRPr="005D6475" w:rsidRDefault="007C69B7" w:rsidP="00597830">
            <w:pPr>
              <w:jc w:val="center"/>
              <w:rPr>
                <w:bCs/>
                <w:sz w:val="20"/>
                <w:szCs w:val="20"/>
              </w:rPr>
            </w:pPr>
            <w:r w:rsidRPr="005D6475">
              <w:rPr>
                <w:bCs/>
                <w:sz w:val="20"/>
                <w:szCs w:val="20"/>
              </w:rPr>
              <w:t>5.</w:t>
            </w:r>
          </w:p>
        </w:tc>
        <w:tc>
          <w:tcPr>
            <w:tcW w:w="7868" w:type="dxa"/>
            <w:gridSpan w:val="4"/>
            <w:shd w:val="clear" w:color="auto" w:fill="auto"/>
            <w:vAlign w:val="bottom"/>
          </w:tcPr>
          <w:p w14:paraId="6211B1D4" w14:textId="77777777" w:rsidR="007C69B7" w:rsidRPr="005D6475" w:rsidRDefault="007C69B7" w:rsidP="00597830">
            <w:pPr>
              <w:jc w:val="both"/>
              <w:rPr>
                <w:bCs/>
                <w:sz w:val="20"/>
                <w:szCs w:val="20"/>
              </w:rPr>
            </w:pPr>
            <w:r w:rsidRPr="00F92840">
              <w:rPr>
                <w:rFonts w:eastAsia="Arial Unicode MS"/>
                <w:bCs/>
                <w:sz w:val="20"/>
                <w:szCs w:val="20"/>
              </w:rPr>
              <w:t>Tárgy-kompozíciós gyakorlat II</w:t>
            </w:r>
            <w:r>
              <w:rPr>
                <w:rFonts w:eastAsia="Arial Unicode MS"/>
                <w:bCs/>
                <w:sz w:val="20"/>
                <w:szCs w:val="20"/>
              </w:rPr>
              <w:t>I.</w:t>
            </w:r>
            <w:r w:rsidRPr="00F92840">
              <w:rPr>
                <w:rFonts w:eastAsia="Arial Unicode MS"/>
                <w:bCs/>
                <w:sz w:val="20"/>
                <w:szCs w:val="20"/>
              </w:rPr>
              <w:t>: Mértani testek drapériával (ceruza)</w:t>
            </w:r>
          </w:p>
        </w:tc>
      </w:tr>
      <w:tr w:rsidR="007C69B7" w:rsidRPr="00C05A15" w14:paraId="3BF126C9"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38D81D30" w14:textId="77777777" w:rsidR="007C69B7" w:rsidRPr="005D6475" w:rsidRDefault="007C69B7" w:rsidP="00597830">
            <w:pPr>
              <w:jc w:val="center"/>
              <w:rPr>
                <w:bCs/>
                <w:sz w:val="20"/>
                <w:szCs w:val="20"/>
              </w:rPr>
            </w:pPr>
            <w:r w:rsidRPr="005D6475">
              <w:rPr>
                <w:bCs/>
                <w:sz w:val="20"/>
                <w:szCs w:val="20"/>
              </w:rPr>
              <w:t>6.</w:t>
            </w:r>
          </w:p>
        </w:tc>
        <w:tc>
          <w:tcPr>
            <w:tcW w:w="7868" w:type="dxa"/>
            <w:gridSpan w:val="4"/>
            <w:shd w:val="clear" w:color="auto" w:fill="auto"/>
            <w:vAlign w:val="bottom"/>
          </w:tcPr>
          <w:p w14:paraId="55E48C8F" w14:textId="77777777" w:rsidR="007C69B7" w:rsidRPr="005D6475" w:rsidRDefault="007C69B7" w:rsidP="00597830">
            <w:pPr>
              <w:jc w:val="both"/>
              <w:rPr>
                <w:bCs/>
                <w:sz w:val="20"/>
                <w:szCs w:val="20"/>
              </w:rPr>
            </w:pPr>
            <w:r w:rsidRPr="00F92840">
              <w:rPr>
                <w:rFonts w:eastAsia="Arial Unicode MS"/>
                <w:bCs/>
                <w:sz w:val="20"/>
                <w:szCs w:val="20"/>
              </w:rPr>
              <w:t>Mértani testek drapériával - Színes ceruza</w:t>
            </w:r>
          </w:p>
        </w:tc>
      </w:tr>
      <w:tr w:rsidR="007C69B7" w:rsidRPr="00C05A15" w14:paraId="614346A8"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D69C8E2" w14:textId="77777777" w:rsidR="007C69B7" w:rsidRPr="005D6475" w:rsidRDefault="007C69B7" w:rsidP="00597830">
            <w:pPr>
              <w:jc w:val="center"/>
              <w:rPr>
                <w:bCs/>
                <w:sz w:val="20"/>
                <w:szCs w:val="20"/>
              </w:rPr>
            </w:pPr>
            <w:r w:rsidRPr="005D6475">
              <w:rPr>
                <w:bCs/>
                <w:sz w:val="20"/>
                <w:szCs w:val="20"/>
              </w:rPr>
              <w:t>7.</w:t>
            </w:r>
          </w:p>
        </w:tc>
        <w:tc>
          <w:tcPr>
            <w:tcW w:w="7868" w:type="dxa"/>
            <w:gridSpan w:val="4"/>
            <w:shd w:val="clear" w:color="auto" w:fill="auto"/>
            <w:vAlign w:val="bottom"/>
          </w:tcPr>
          <w:p w14:paraId="4E4C541A" w14:textId="77777777" w:rsidR="007C69B7" w:rsidRPr="005D6475" w:rsidRDefault="007C69B7" w:rsidP="00597830">
            <w:pPr>
              <w:jc w:val="both"/>
              <w:rPr>
                <w:bCs/>
                <w:sz w:val="20"/>
                <w:szCs w:val="20"/>
              </w:rPr>
            </w:pPr>
            <w:r>
              <w:rPr>
                <w:rFonts w:eastAsia="Arial Unicode MS"/>
                <w:bCs/>
                <w:sz w:val="20"/>
                <w:szCs w:val="20"/>
              </w:rPr>
              <w:t>Drapériatanulmány II.:</w:t>
            </w:r>
            <w:r w:rsidRPr="00F92840">
              <w:rPr>
                <w:rFonts w:eastAsia="Arial Unicode MS"/>
                <w:bCs/>
                <w:sz w:val="20"/>
                <w:szCs w:val="20"/>
              </w:rPr>
              <w:t xml:space="preserve"> Több ponton függesztett drapéria (festés)</w:t>
            </w:r>
          </w:p>
        </w:tc>
      </w:tr>
      <w:tr w:rsidR="007C69B7" w:rsidRPr="00C05A15" w14:paraId="3EA3AD4D"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6CFA735F" w14:textId="77777777" w:rsidR="007C69B7" w:rsidRPr="005D6475" w:rsidRDefault="007C69B7" w:rsidP="00597830">
            <w:pPr>
              <w:jc w:val="center"/>
              <w:rPr>
                <w:bCs/>
                <w:sz w:val="20"/>
                <w:szCs w:val="20"/>
              </w:rPr>
            </w:pPr>
            <w:r w:rsidRPr="005D6475">
              <w:rPr>
                <w:bCs/>
                <w:sz w:val="20"/>
                <w:szCs w:val="20"/>
              </w:rPr>
              <w:t>8.</w:t>
            </w:r>
          </w:p>
        </w:tc>
        <w:tc>
          <w:tcPr>
            <w:tcW w:w="7868" w:type="dxa"/>
            <w:gridSpan w:val="4"/>
            <w:tcBorders>
              <w:bottom w:val="single" w:sz="4" w:space="0" w:color="auto"/>
            </w:tcBorders>
            <w:shd w:val="clear" w:color="auto" w:fill="auto"/>
            <w:vAlign w:val="bottom"/>
          </w:tcPr>
          <w:p w14:paraId="5F28E345" w14:textId="77777777" w:rsidR="007C69B7" w:rsidRPr="005D6475" w:rsidRDefault="007C69B7" w:rsidP="00597830">
            <w:pPr>
              <w:jc w:val="both"/>
              <w:rPr>
                <w:sz w:val="20"/>
                <w:szCs w:val="20"/>
              </w:rPr>
            </w:pPr>
            <w:r w:rsidRPr="786B16BC">
              <w:rPr>
                <w:rFonts w:eastAsia="Arial Unicode MS"/>
                <w:sz w:val="20"/>
                <w:szCs w:val="20"/>
              </w:rPr>
              <w:t>Csendélet színes technikával - Festés I.: akvarell, akril, tempera</w:t>
            </w:r>
          </w:p>
        </w:tc>
      </w:tr>
      <w:tr w:rsidR="007C69B7" w:rsidRPr="00C05A15" w14:paraId="1C3B51BC"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83C37A5" w14:textId="77777777" w:rsidR="007C69B7" w:rsidRPr="005D6475" w:rsidRDefault="007C69B7" w:rsidP="00597830">
            <w:pPr>
              <w:jc w:val="center"/>
              <w:rPr>
                <w:bCs/>
                <w:sz w:val="20"/>
                <w:szCs w:val="20"/>
              </w:rPr>
            </w:pPr>
            <w:r w:rsidRPr="005D6475">
              <w:rPr>
                <w:bCs/>
                <w:sz w:val="20"/>
                <w:szCs w:val="20"/>
              </w:rPr>
              <w:t>9.</w:t>
            </w:r>
          </w:p>
        </w:tc>
        <w:tc>
          <w:tcPr>
            <w:tcW w:w="7868" w:type="dxa"/>
            <w:gridSpan w:val="4"/>
            <w:tcBorders>
              <w:top w:val="single" w:sz="4" w:space="0" w:color="auto"/>
            </w:tcBorders>
            <w:shd w:val="clear" w:color="auto" w:fill="auto"/>
            <w:vAlign w:val="bottom"/>
          </w:tcPr>
          <w:p w14:paraId="292F7229" w14:textId="77777777" w:rsidR="007C69B7" w:rsidRPr="005D6475" w:rsidRDefault="007C69B7" w:rsidP="00597830">
            <w:pPr>
              <w:jc w:val="both"/>
              <w:rPr>
                <w:sz w:val="20"/>
                <w:szCs w:val="20"/>
              </w:rPr>
            </w:pPr>
            <w:r w:rsidRPr="786B16BC">
              <w:rPr>
                <w:rFonts w:eastAsia="Arial Unicode MS"/>
                <w:sz w:val="20"/>
                <w:szCs w:val="20"/>
              </w:rPr>
              <w:t>Csendélet színes technikával - Festés II.: akvarell, akril, tempera</w:t>
            </w:r>
          </w:p>
        </w:tc>
      </w:tr>
      <w:tr w:rsidR="007C69B7" w:rsidRPr="00C05A15" w14:paraId="7B98F905"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ABB4DAC" w14:textId="77777777" w:rsidR="007C69B7" w:rsidRPr="005D6475" w:rsidRDefault="007C69B7" w:rsidP="00597830">
            <w:pPr>
              <w:jc w:val="center"/>
              <w:rPr>
                <w:bCs/>
                <w:sz w:val="20"/>
                <w:szCs w:val="20"/>
              </w:rPr>
            </w:pPr>
            <w:r w:rsidRPr="005D6475">
              <w:rPr>
                <w:bCs/>
                <w:sz w:val="20"/>
                <w:szCs w:val="20"/>
              </w:rPr>
              <w:t>10.</w:t>
            </w:r>
          </w:p>
        </w:tc>
        <w:tc>
          <w:tcPr>
            <w:tcW w:w="7868" w:type="dxa"/>
            <w:gridSpan w:val="4"/>
            <w:shd w:val="clear" w:color="auto" w:fill="auto"/>
            <w:vAlign w:val="bottom"/>
          </w:tcPr>
          <w:p w14:paraId="6E9F980C" w14:textId="77777777" w:rsidR="007C69B7" w:rsidRPr="005D6475" w:rsidRDefault="007C69B7" w:rsidP="00597830">
            <w:pPr>
              <w:jc w:val="both"/>
              <w:rPr>
                <w:bCs/>
                <w:sz w:val="20"/>
                <w:szCs w:val="20"/>
              </w:rPr>
            </w:pPr>
            <w:r>
              <w:rPr>
                <w:bCs/>
                <w:sz w:val="20"/>
                <w:szCs w:val="20"/>
              </w:rPr>
              <w:t>Tárgy- és színkompozíciós gyakorlat I. (stilizálás)</w:t>
            </w:r>
          </w:p>
        </w:tc>
      </w:tr>
      <w:tr w:rsidR="007C69B7" w:rsidRPr="00C05A15" w14:paraId="40CBDCF3"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36962DFA" w14:textId="77777777" w:rsidR="007C69B7" w:rsidRPr="005D6475" w:rsidRDefault="007C69B7" w:rsidP="00597830">
            <w:pPr>
              <w:jc w:val="center"/>
              <w:rPr>
                <w:bCs/>
                <w:sz w:val="20"/>
                <w:szCs w:val="20"/>
              </w:rPr>
            </w:pPr>
            <w:r w:rsidRPr="005D6475">
              <w:rPr>
                <w:bCs/>
                <w:sz w:val="20"/>
                <w:szCs w:val="20"/>
              </w:rPr>
              <w:t>11.</w:t>
            </w:r>
          </w:p>
        </w:tc>
        <w:tc>
          <w:tcPr>
            <w:tcW w:w="7868" w:type="dxa"/>
            <w:gridSpan w:val="4"/>
            <w:shd w:val="clear" w:color="auto" w:fill="auto"/>
            <w:vAlign w:val="bottom"/>
          </w:tcPr>
          <w:p w14:paraId="3A6E9EB8" w14:textId="77777777" w:rsidR="007C69B7" w:rsidRPr="005D6475" w:rsidRDefault="007C69B7" w:rsidP="00597830">
            <w:pPr>
              <w:jc w:val="both"/>
              <w:rPr>
                <w:bCs/>
                <w:sz w:val="20"/>
                <w:szCs w:val="20"/>
              </w:rPr>
            </w:pPr>
            <w:r>
              <w:rPr>
                <w:bCs/>
                <w:sz w:val="20"/>
                <w:szCs w:val="20"/>
              </w:rPr>
              <w:t>Tárgy- és színkompozíciós gyakorlat II. (stilizálás)</w:t>
            </w:r>
          </w:p>
        </w:tc>
      </w:tr>
      <w:tr w:rsidR="007C69B7" w:rsidRPr="00C05A15" w14:paraId="74D4FCCB"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67E82387" w14:textId="77777777" w:rsidR="007C69B7" w:rsidRPr="005D6475" w:rsidRDefault="007C69B7" w:rsidP="00597830">
            <w:pPr>
              <w:jc w:val="center"/>
              <w:rPr>
                <w:bCs/>
                <w:sz w:val="20"/>
                <w:szCs w:val="20"/>
              </w:rPr>
            </w:pPr>
            <w:r w:rsidRPr="005D6475">
              <w:rPr>
                <w:bCs/>
                <w:sz w:val="20"/>
                <w:szCs w:val="20"/>
              </w:rPr>
              <w:t>12.</w:t>
            </w:r>
          </w:p>
        </w:tc>
        <w:tc>
          <w:tcPr>
            <w:tcW w:w="7868" w:type="dxa"/>
            <w:gridSpan w:val="4"/>
            <w:tcBorders>
              <w:bottom w:val="single" w:sz="4" w:space="0" w:color="auto"/>
            </w:tcBorders>
            <w:shd w:val="clear" w:color="auto" w:fill="auto"/>
            <w:vAlign w:val="bottom"/>
          </w:tcPr>
          <w:p w14:paraId="4FA7D64C" w14:textId="77777777" w:rsidR="007C69B7" w:rsidRPr="005D6475" w:rsidRDefault="007C69B7" w:rsidP="00597830">
            <w:pPr>
              <w:jc w:val="both"/>
              <w:rPr>
                <w:bCs/>
                <w:sz w:val="20"/>
                <w:szCs w:val="20"/>
              </w:rPr>
            </w:pPr>
            <w:r w:rsidRPr="00F92840">
              <w:rPr>
                <w:rFonts w:eastAsia="Arial Unicode MS"/>
                <w:bCs/>
                <w:sz w:val="20"/>
                <w:szCs w:val="20"/>
              </w:rPr>
              <w:t>Rajzok befejezése</w:t>
            </w:r>
          </w:p>
        </w:tc>
      </w:tr>
      <w:tr w:rsidR="007C69B7" w:rsidRPr="00C05A15" w14:paraId="61EEA07F"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9F2FA1F" w14:textId="77777777" w:rsidR="007C69B7" w:rsidRPr="005D6475" w:rsidRDefault="007C69B7" w:rsidP="00597830">
            <w:pPr>
              <w:jc w:val="center"/>
              <w:rPr>
                <w:bCs/>
                <w:sz w:val="20"/>
                <w:szCs w:val="20"/>
              </w:rPr>
            </w:pPr>
            <w:r w:rsidRPr="005D6475">
              <w:rPr>
                <w:bCs/>
                <w:sz w:val="20"/>
                <w:szCs w:val="20"/>
              </w:rPr>
              <w:t>13.</w:t>
            </w:r>
          </w:p>
        </w:tc>
        <w:tc>
          <w:tcPr>
            <w:tcW w:w="7868" w:type="dxa"/>
            <w:gridSpan w:val="4"/>
            <w:tcBorders>
              <w:top w:val="single" w:sz="4" w:space="0" w:color="auto"/>
            </w:tcBorders>
            <w:shd w:val="clear" w:color="auto" w:fill="auto"/>
            <w:vAlign w:val="bottom"/>
          </w:tcPr>
          <w:p w14:paraId="69725332" w14:textId="77777777" w:rsidR="007C69B7" w:rsidRPr="005D6475" w:rsidRDefault="007C69B7" w:rsidP="00597830">
            <w:pPr>
              <w:jc w:val="both"/>
              <w:rPr>
                <w:bCs/>
                <w:sz w:val="20"/>
                <w:szCs w:val="20"/>
              </w:rPr>
            </w:pPr>
            <w:r>
              <w:rPr>
                <w:rFonts w:eastAsia="Arial Unicode MS"/>
                <w:bCs/>
                <w:sz w:val="20"/>
                <w:szCs w:val="20"/>
              </w:rPr>
              <w:t>Pótlások</w:t>
            </w:r>
            <w:r w:rsidRPr="00F92840">
              <w:rPr>
                <w:rFonts w:eastAsia="Arial Unicode MS"/>
                <w:bCs/>
                <w:sz w:val="20"/>
                <w:szCs w:val="20"/>
              </w:rPr>
              <w:t>, értékelés előkészítése</w:t>
            </w:r>
          </w:p>
        </w:tc>
      </w:tr>
      <w:tr w:rsidR="007C69B7" w:rsidRPr="00C05A15" w14:paraId="0F218942"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1A90013B" w14:textId="77777777" w:rsidR="007C69B7" w:rsidRPr="005D6475" w:rsidRDefault="007C69B7" w:rsidP="00597830">
            <w:pPr>
              <w:jc w:val="center"/>
              <w:rPr>
                <w:bCs/>
                <w:sz w:val="20"/>
                <w:szCs w:val="20"/>
              </w:rPr>
            </w:pPr>
            <w:r w:rsidRPr="005D6475">
              <w:rPr>
                <w:bCs/>
                <w:sz w:val="20"/>
                <w:szCs w:val="20"/>
              </w:rPr>
              <w:t>14.</w:t>
            </w:r>
          </w:p>
        </w:tc>
        <w:tc>
          <w:tcPr>
            <w:tcW w:w="7868" w:type="dxa"/>
            <w:gridSpan w:val="4"/>
            <w:tcBorders>
              <w:bottom w:val="single" w:sz="4" w:space="0" w:color="auto"/>
            </w:tcBorders>
            <w:shd w:val="clear" w:color="auto" w:fill="auto"/>
            <w:vAlign w:val="bottom"/>
          </w:tcPr>
          <w:p w14:paraId="218BE6CA" w14:textId="77777777" w:rsidR="007C69B7" w:rsidRPr="005D6475" w:rsidRDefault="007C69B7" w:rsidP="00597830">
            <w:pPr>
              <w:jc w:val="both"/>
              <w:rPr>
                <w:bCs/>
                <w:sz w:val="20"/>
                <w:szCs w:val="20"/>
              </w:rPr>
            </w:pPr>
            <w:r w:rsidRPr="005D6475">
              <w:rPr>
                <w:rFonts w:eastAsia="Arial Unicode MS"/>
                <w:bCs/>
                <w:sz w:val="20"/>
                <w:szCs w:val="20"/>
              </w:rPr>
              <w:t>Félév értékelése</w:t>
            </w:r>
          </w:p>
        </w:tc>
      </w:tr>
      <w:tr w:rsidR="007C69B7" w:rsidRPr="005D6475" w14:paraId="2AA9181C" w14:textId="77777777" w:rsidTr="00597830">
        <w:trPr>
          <w:trHeight w:val="257"/>
        </w:trPr>
        <w:tc>
          <w:tcPr>
            <w:tcW w:w="8856" w:type="dxa"/>
            <w:gridSpan w:val="5"/>
            <w:tcBorders>
              <w:top w:val="single" w:sz="4" w:space="0" w:color="auto"/>
              <w:left w:val="single" w:sz="4" w:space="0" w:color="auto"/>
              <w:bottom w:val="single" w:sz="4" w:space="0" w:color="auto"/>
            </w:tcBorders>
            <w:vAlign w:val="center"/>
          </w:tcPr>
          <w:p w14:paraId="149B7375" w14:textId="77777777" w:rsidR="007C69B7" w:rsidRPr="00234B36" w:rsidRDefault="007C69B7" w:rsidP="00597830">
            <w:pPr>
              <w:jc w:val="center"/>
              <w:rPr>
                <w:rFonts w:eastAsia="Arial Unicode MS"/>
                <w:b/>
                <w:i/>
                <w:sz w:val="22"/>
                <w:szCs w:val="22"/>
              </w:rPr>
            </w:pPr>
            <w:r w:rsidRPr="00234B36">
              <w:rPr>
                <w:rFonts w:eastAsia="Arial Unicode MS"/>
                <w:b/>
                <w:i/>
                <w:sz w:val="22"/>
                <w:szCs w:val="22"/>
              </w:rPr>
              <w:t>Félévközi követelmények:</w:t>
            </w:r>
          </w:p>
        </w:tc>
      </w:tr>
      <w:tr w:rsidR="007C69B7" w:rsidRPr="00234B36" w14:paraId="10BFBBB0" w14:textId="77777777" w:rsidTr="00597830">
        <w:trPr>
          <w:trHeight w:val="1502"/>
        </w:trPr>
        <w:tc>
          <w:tcPr>
            <w:tcW w:w="8856" w:type="dxa"/>
            <w:gridSpan w:val="5"/>
            <w:tcBorders>
              <w:top w:val="single" w:sz="4" w:space="0" w:color="auto"/>
              <w:left w:val="single" w:sz="4" w:space="0" w:color="auto"/>
            </w:tcBorders>
            <w:vAlign w:val="center"/>
          </w:tcPr>
          <w:p w14:paraId="340EC463" w14:textId="77777777" w:rsidR="007C69B7" w:rsidRDefault="007C69B7" w:rsidP="00597830">
            <w:pPr>
              <w:rPr>
                <w:rFonts w:eastAsia="Arial Unicode MS"/>
                <w:b/>
                <w:sz w:val="22"/>
                <w:szCs w:val="22"/>
              </w:rPr>
            </w:pPr>
            <w:r w:rsidRPr="00234B36">
              <w:rPr>
                <w:rFonts w:eastAsia="Arial Unicode MS"/>
                <w:b/>
                <w:sz w:val="22"/>
                <w:szCs w:val="22"/>
              </w:rPr>
              <w:t>F</w:t>
            </w:r>
            <w:r>
              <w:rPr>
                <w:rFonts w:eastAsia="Arial Unicode MS"/>
                <w:b/>
                <w:sz w:val="22"/>
                <w:szCs w:val="22"/>
              </w:rPr>
              <w:t>o</w:t>
            </w:r>
            <w:r w:rsidRPr="00234B36">
              <w:rPr>
                <w:rFonts w:eastAsia="Arial Unicode MS"/>
                <w:b/>
                <w:sz w:val="22"/>
                <w:szCs w:val="22"/>
              </w:rPr>
              <w:t>glalkozásokon való részvétel:</w:t>
            </w:r>
          </w:p>
          <w:p w14:paraId="3590D81E" w14:textId="77777777" w:rsidR="007C69B7" w:rsidRPr="00234B36" w:rsidRDefault="007C69B7" w:rsidP="00597830">
            <w:pPr>
              <w:rPr>
                <w:rFonts w:eastAsia="Arial Unicode MS"/>
                <w:b/>
                <w:sz w:val="22"/>
                <w:szCs w:val="22"/>
              </w:rPr>
            </w:pPr>
            <w:r w:rsidRPr="00234B36">
              <w:rPr>
                <w:rFonts w:eastAsia="Arial Unicode MS"/>
                <w:bCs/>
                <w:sz w:val="22"/>
                <w:szCs w:val="22"/>
              </w:rPr>
              <w:t>A gya</w:t>
            </w:r>
            <w:r>
              <w:rPr>
                <w:rFonts w:eastAsia="Arial Unicode MS"/>
                <w:bCs/>
                <w:sz w:val="22"/>
                <w:szCs w:val="22"/>
              </w:rPr>
              <w:t>korlatokon a részvétel kötelező.</w:t>
            </w:r>
            <w:r w:rsidRPr="00234B36">
              <w:rPr>
                <w:rFonts w:eastAsia="Arial Unicode MS"/>
                <w:bCs/>
                <w:sz w:val="22"/>
                <w:szCs w:val="22"/>
              </w:rPr>
              <w:t xml:space="preserve"> </w:t>
            </w:r>
            <w:r w:rsidRPr="00941310">
              <w:rPr>
                <w:sz w:val="22"/>
                <w:szCs w:val="22"/>
              </w:rPr>
              <w:t xml:space="preserve">A megengedett hiányzások számát a Tanulmányi és Vizsgaszabályzat határozza meg (a hiányzások száma nem haladhatja meg a félévi </w:t>
            </w:r>
            <w:proofErr w:type="spellStart"/>
            <w:r w:rsidRPr="00941310">
              <w:rPr>
                <w:sz w:val="22"/>
                <w:szCs w:val="22"/>
              </w:rPr>
              <w:t>össz</w:t>
            </w:r>
            <w:proofErr w:type="spellEnd"/>
            <w:r w:rsidRPr="00941310">
              <w:rPr>
                <w:sz w:val="22"/>
                <w:szCs w:val="22"/>
              </w:rPr>
              <w:t>. óraszám 30%-át).</w:t>
            </w:r>
          </w:p>
        </w:tc>
      </w:tr>
      <w:tr w:rsidR="007C69B7" w:rsidRPr="00234B36" w14:paraId="4E02EE50" w14:textId="77777777" w:rsidTr="00597830">
        <w:trPr>
          <w:trHeight w:val="841"/>
        </w:trPr>
        <w:tc>
          <w:tcPr>
            <w:tcW w:w="8856" w:type="dxa"/>
            <w:gridSpan w:val="5"/>
            <w:tcBorders>
              <w:top w:val="single" w:sz="4" w:space="0" w:color="auto"/>
              <w:left w:val="single" w:sz="4" w:space="0" w:color="auto"/>
            </w:tcBorders>
            <w:vAlign w:val="center"/>
          </w:tcPr>
          <w:p w14:paraId="268FF8AD" w14:textId="77777777" w:rsidR="007C69B7" w:rsidRPr="00234B36" w:rsidRDefault="007C69B7" w:rsidP="00597830">
            <w:pPr>
              <w:rPr>
                <w:rFonts w:eastAsia="Arial Unicode MS"/>
                <w:b/>
                <w:sz w:val="22"/>
                <w:szCs w:val="22"/>
              </w:rPr>
            </w:pPr>
            <w:r w:rsidRPr="00234B36">
              <w:rPr>
                <w:rFonts w:eastAsia="Arial Unicode MS"/>
                <w:b/>
                <w:sz w:val="22"/>
                <w:szCs w:val="22"/>
              </w:rPr>
              <w:t>Zárthelyik, jegyzőkönyvek, beszámolók stb.</w:t>
            </w:r>
          </w:p>
          <w:p w14:paraId="7C43BEFD" w14:textId="77777777" w:rsidR="007C69B7" w:rsidRPr="00234B36" w:rsidRDefault="007C69B7" w:rsidP="00597830">
            <w:pPr>
              <w:rPr>
                <w:rFonts w:eastAsia="Arial Unicode MS"/>
                <w:bCs/>
                <w:sz w:val="22"/>
                <w:szCs w:val="22"/>
              </w:rPr>
            </w:pPr>
            <w:r>
              <w:rPr>
                <w:rFonts w:eastAsia="Arial Unicode MS"/>
                <w:bCs/>
                <w:sz w:val="22"/>
                <w:szCs w:val="22"/>
              </w:rPr>
              <w:t>14. hét: rajzok/festési tanulmányok 4 témakörben</w:t>
            </w:r>
          </w:p>
        </w:tc>
      </w:tr>
      <w:tr w:rsidR="007C69B7" w:rsidRPr="00234B36" w14:paraId="46B94A47" w14:textId="77777777" w:rsidTr="00597830">
        <w:trPr>
          <w:trHeight w:val="1502"/>
        </w:trPr>
        <w:tc>
          <w:tcPr>
            <w:tcW w:w="8856" w:type="dxa"/>
            <w:gridSpan w:val="5"/>
            <w:tcBorders>
              <w:top w:val="single" w:sz="4" w:space="0" w:color="auto"/>
              <w:left w:val="single" w:sz="4" w:space="0" w:color="auto"/>
            </w:tcBorders>
            <w:vAlign w:val="center"/>
          </w:tcPr>
          <w:p w14:paraId="617D5D62" w14:textId="77777777" w:rsidR="007C69B7" w:rsidRDefault="007C69B7" w:rsidP="00597830">
            <w:pPr>
              <w:rPr>
                <w:rFonts w:eastAsia="Arial Unicode MS"/>
                <w:b/>
                <w:sz w:val="22"/>
                <w:szCs w:val="22"/>
              </w:rPr>
            </w:pPr>
          </w:p>
          <w:p w14:paraId="21746F24" w14:textId="77777777" w:rsidR="007C69B7" w:rsidRPr="00234B36" w:rsidRDefault="007C69B7" w:rsidP="00597830">
            <w:pPr>
              <w:rPr>
                <w:rFonts w:eastAsia="Arial Unicode MS"/>
                <w:b/>
                <w:sz w:val="22"/>
                <w:szCs w:val="22"/>
              </w:rPr>
            </w:pPr>
            <w:r w:rsidRPr="00234B36">
              <w:rPr>
                <w:rFonts w:eastAsia="Arial Unicode MS"/>
                <w:b/>
                <w:sz w:val="22"/>
                <w:szCs w:val="22"/>
              </w:rPr>
              <w:t>Az aláírás megszerzésének/félévközi jegy kialakításának módszere:</w:t>
            </w:r>
          </w:p>
          <w:p w14:paraId="0AD87932" w14:textId="11153202" w:rsidR="007C69B7" w:rsidRPr="00234B36" w:rsidRDefault="007C69B7" w:rsidP="00597830">
            <w:pPr>
              <w:rPr>
                <w:rFonts w:eastAsia="Arial Unicode MS"/>
                <w:bCs/>
                <w:sz w:val="22"/>
                <w:szCs w:val="22"/>
              </w:rPr>
            </w:pPr>
            <w:r w:rsidRPr="00234B36">
              <w:rPr>
                <w:rFonts w:eastAsia="Arial Unicode MS"/>
                <w:bCs/>
                <w:sz w:val="22"/>
                <w:szCs w:val="22"/>
              </w:rPr>
              <w:t xml:space="preserve">Az évközi jegy megszerzésének feltétele a gyakorlatokon való részvétel a </w:t>
            </w:r>
            <w:r w:rsidR="004F71D3">
              <w:rPr>
                <w:rFonts w:eastAsia="Arial Unicode MS"/>
                <w:bCs/>
                <w:sz w:val="22"/>
                <w:szCs w:val="22"/>
              </w:rPr>
              <w:t>HKR</w:t>
            </w:r>
            <w:r w:rsidRPr="00234B36">
              <w:rPr>
                <w:rFonts w:eastAsia="Arial Unicode MS"/>
                <w:bCs/>
                <w:sz w:val="22"/>
                <w:szCs w:val="22"/>
              </w:rPr>
              <w:t xml:space="preserve"> által szabályozott keretek között, valamint a </w:t>
            </w:r>
            <w:proofErr w:type="spellStart"/>
            <w:r w:rsidRPr="00234B36">
              <w:rPr>
                <w:rFonts w:eastAsia="Arial Unicode MS"/>
                <w:bCs/>
                <w:sz w:val="22"/>
                <w:szCs w:val="22"/>
              </w:rPr>
              <w:t>Moodle</w:t>
            </w:r>
            <w:proofErr w:type="spellEnd"/>
            <w:r w:rsidRPr="00234B36">
              <w:rPr>
                <w:rFonts w:eastAsia="Arial Unicode MS"/>
                <w:bCs/>
                <w:sz w:val="22"/>
                <w:szCs w:val="22"/>
              </w:rPr>
              <w:t xml:space="preserve"> rendszerben megadott témájú és darabszámú, a gyakorlatok keretében elkészített munkák értékelhető minőségben, határidőre történő leadása, legkésőbb a félév 14. oktatási hetében.</w:t>
            </w:r>
          </w:p>
          <w:p w14:paraId="2DAE20B9" w14:textId="77777777" w:rsidR="007C69B7" w:rsidRDefault="007C69B7" w:rsidP="00597830">
            <w:pPr>
              <w:rPr>
                <w:rFonts w:eastAsia="Arial Unicode MS"/>
                <w:bCs/>
                <w:sz w:val="22"/>
                <w:szCs w:val="22"/>
              </w:rPr>
            </w:pPr>
            <w:r w:rsidRPr="00234B36">
              <w:rPr>
                <w:rFonts w:eastAsia="Arial Unicode MS"/>
                <w:bCs/>
                <w:sz w:val="22"/>
                <w:szCs w:val="22"/>
              </w:rPr>
              <w:t>Az a hallgató, akinek a szorgalmi időszak végén elégtelen az évközi jegye, a vizsgaidőszak első két hetében egy alkalommal tehet kísérletet az évközi jegy megszerzésére az Óbudai Egyetem Tanulmányi és vizsgaszabályzatában foglaltak szerint.</w:t>
            </w:r>
          </w:p>
          <w:p w14:paraId="0C2A1D78" w14:textId="77777777" w:rsidR="007C69B7" w:rsidRPr="00234B36" w:rsidRDefault="007C69B7" w:rsidP="00597830">
            <w:pPr>
              <w:rPr>
                <w:rFonts w:eastAsia="Arial Unicode MS"/>
                <w:b/>
                <w:sz w:val="22"/>
                <w:szCs w:val="22"/>
              </w:rPr>
            </w:pPr>
          </w:p>
        </w:tc>
      </w:tr>
      <w:tr w:rsidR="007C69B7" w:rsidRPr="00234B36" w14:paraId="77EB606F"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4D635CC9" w14:textId="77777777" w:rsidR="007C69B7" w:rsidRPr="00234B36" w:rsidRDefault="007C69B7" w:rsidP="00597830">
            <w:pPr>
              <w:jc w:val="center"/>
              <w:rPr>
                <w:b/>
                <w:i/>
                <w:sz w:val="22"/>
                <w:szCs w:val="22"/>
              </w:rPr>
            </w:pPr>
            <w:r w:rsidRPr="00234B36">
              <w:rPr>
                <w:b/>
                <w:i/>
                <w:sz w:val="22"/>
                <w:szCs w:val="22"/>
              </w:rPr>
              <w:t>Az elsajátítandó szakmai kompetenciák:</w:t>
            </w:r>
          </w:p>
        </w:tc>
      </w:tr>
      <w:tr w:rsidR="007C69B7" w:rsidRPr="00234B36" w14:paraId="02E72FFD"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1BDF853A" w14:textId="77777777" w:rsidR="007C69B7" w:rsidRPr="00234B36" w:rsidRDefault="007C69B7" w:rsidP="00597830">
            <w:pPr>
              <w:autoSpaceDE w:val="0"/>
              <w:autoSpaceDN w:val="0"/>
              <w:adjustRightInd w:val="0"/>
              <w:jc w:val="center"/>
              <w:rPr>
                <w:b/>
                <w:i/>
                <w:sz w:val="22"/>
                <w:szCs w:val="22"/>
              </w:rPr>
            </w:pPr>
          </w:p>
          <w:p w14:paraId="6906C222" w14:textId="77777777" w:rsidR="007C69B7" w:rsidRPr="00234B36" w:rsidRDefault="007C69B7" w:rsidP="00F17DE1">
            <w:pPr>
              <w:pStyle w:val="Listaszerbekezds"/>
              <w:numPr>
                <w:ilvl w:val="0"/>
                <w:numId w:val="42"/>
              </w:numPr>
              <w:ind w:left="454"/>
              <w:jc w:val="both"/>
              <w:rPr>
                <w:sz w:val="22"/>
                <w:szCs w:val="22"/>
              </w:rPr>
            </w:pPr>
            <w:r w:rsidRPr="00234B36">
              <w:rPr>
                <w:sz w:val="22"/>
                <w:szCs w:val="22"/>
              </w:rPr>
              <w:lastRenderedPageBreak/>
              <w:t>Ismeri a termékek formaadásának, a tartalom és a forma összhang megtalálásának alapvető szabályait és technológiai korlátait.</w:t>
            </w:r>
          </w:p>
          <w:p w14:paraId="435277CE" w14:textId="77777777" w:rsidR="007C69B7" w:rsidRPr="00234B36" w:rsidRDefault="007C69B7" w:rsidP="00F17DE1">
            <w:pPr>
              <w:pStyle w:val="Listaszerbekezds"/>
              <w:numPr>
                <w:ilvl w:val="0"/>
                <w:numId w:val="42"/>
              </w:numPr>
              <w:ind w:left="454"/>
              <w:jc w:val="both"/>
              <w:rPr>
                <w:sz w:val="22"/>
                <w:szCs w:val="22"/>
              </w:rPr>
            </w:pPr>
            <w:r w:rsidRPr="00234B36">
              <w:rPr>
                <w:sz w:val="22"/>
                <w:szCs w:val="22"/>
              </w:rPr>
              <w:t>Ismeri a természeti és a műszaki rendszerek közötti fontosabb analógiákat, és azok alkalmazásának lehetőségeit a tervezésben.</w:t>
            </w:r>
          </w:p>
          <w:p w14:paraId="4DCAF16D" w14:textId="77777777" w:rsidR="007C69B7" w:rsidRPr="00234B36" w:rsidRDefault="007C69B7" w:rsidP="00F17DE1">
            <w:pPr>
              <w:pStyle w:val="Listaszerbekezds"/>
              <w:numPr>
                <w:ilvl w:val="0"/>
                <w:numId w:val="42"/>
              </w:numPr>
              <w:ind w:left="454"/>
              <w:jc w:val="both"/>
              <w:rPr>
                <w:sz w:val="22"/>
                <w:szCs w:val="22"/>
              </w:rPr>
            </w:pPr>
            <w:r w:rsidRPr="00234B36">
              <w:rPr>
                <w:sz w:val="22"/>
                <w:szCs w:val="22"/>
              </w:rPr>
              <w:t>Képes a termékkoncepciók, vázlatok rajzi prezentálására hagyományos kézi technikákkal.</w:t>
            </w:r>
          </w:p>
          <w:p w14:paraId="7D9CC965" w14:textId="77777777" w:rsidR="007C69B7" w:rsidRPr="00234B36" w:rsidRDefault="007C69B7" w:rsidP="00597830">
            <w:pPr>
              <w:jc w:val="center"/>
              <w:rPr>
                <w:b/>
                <w:i/>
                <w:sz w:val="22"/>
                <w:szCs w:val="22"/>
              </w:rPr>
            </w:pPr>
          </w:p>
        </w:tc>
      </w:tr>
      <w:tr w:rsidR="007C69B7" w:rsidRPr="008B6795" w14:paraId="08597CBE"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7A28BFF8" w14:textId="77777777" w:rsidR="007C69B7" w:rsidRPr="002001BC" w:rsidRDefault="007C69B7" w:rsidP="00597830">
            <w:pPr>
              <w:jc w:val="center"/>
              <w:rPr>
                <w:b/>
                <w:bCs/>
                <w:i/>
                <w:iCs/>
                <w:sz w:val="22"/>
                <w:szCs w:val="22"/>
              </w:rPr>
            </w:pPr>
            <w:r w:rsidRPr="786B16BC">
              <w:rPr>
                <w:b/>
                <w:bCs/>
                <w:i/>
                <w:iCs/>
                <w:sz w:val="22"/>
                <w:szCs w:val="22"/>
              </w:rPr>
              <w:lastRenderedPageBreak/>
              <w:t>Irodalom:</w:t>
            </w:r>
          </w:p>
        </w:tc>
      </w:tr>
      <w:tr w:rsidR="007C69B7" w:rsidRPr="007853AB" w14:paraId="46522035" w14:textId="77777777" w:rsidTr="00597830">
        <w:trPr>
          <w:trHeight w:val="1124"/>
        </w:trPr>
        <w:tc>
          <w:tcPr>
            <w:tcW w:w="8856" w:type="dxa"/>
            <w:gridSpan w:val="5"/>
            <w:tcBorders>
              <w:top w:val="single" w:sz="4" w:space="0" w:color="auto"/>
              <w:left w:val="single" w:sz="4" w:space="0" w:color="auto"/>
              <w:right w:val="single" w:sz="4" w:space="0" w:color="auto"/>
            </w:tcBorders>
          </w:tcPr>
          <w:p w14:paraId="6C1341F0" w14:textId="77777777" w:rsidR="007C69B7" w:rsidRPr="007853AB" w:rsidRDefault="007C69B7" w:rsidP="00597830">
            <w:pPr>
              <w:pStyle w:val="Listaszerbekezds"/>
              <w:ind w:left="720"/>
              <w:contextualSpacing/>
              <w:rPr>
                <w:sz w:val="22"/>
                <w:szCs w:val="22"/>
              </w:rPr>
            </w:pPr>
          </w:p>
          <w:p w14:paraId="39D587E1" w14:textId="77777777" w:rsidR="007C69B7" w:rsidRPr="007853AB" w:rsidRDefault="007C69B7" w:rsidP="00F17DE1">
            <w:pPr>
              <w:pStyle w:val="Listaszerbekezds"/>
              <w:numPr>
                <w:ilvl w:val="0"/>
                <w:numId w:val="41"/>
              </w:numPr>
              <w:contextualSpacing/>
              <w:rPr>
                <w:sz w:val="22"/>
                <w:szCs w:val="22"/>
              </w:rPr>
            </w:pPr>
            <w:proofErr w:type="spellStart"/>
            <w:r w:rsidRPr="007853AB">
              <w:rPr>
                <w:sz w:val="22"/>
                <w:szCs w:val="22"/>
              </w:rPr>
              <w:t>Bagnall</w:t>
            </w:r>
            <w:proofErr w:type="spellEnd"/>
            <w:r w:rsidRPr="007853AB">
              <w:rPr>
                <w:sz w:val="22"/>
                <w:szCs w:val="22"/>
              </w:rPr>
              <w:t xml:space="preserve">, Brian: Rajzolás és festés nagykönyve, </w:t>
            </w:r>
            <w:proofErr w:type="spellStart"/>
            <w:r w:rsidRPr="007853AB">
              <w:rPr>
                <w:sz w:val="22"/>
                <w:szCs w:val="22"/>
              </w:rPr>
              <w:t>Hajja</w:t>
            </w:r>
            <w:proofErr w:type="spellEnd"/>
            <w:r w:rsidRPr="007853AB">
              <w:rPr>
                <w:sz w:val="22"/>
                <w:szCs w:val="22"/>
              </w:rPr>
              <w:t xml:space="preserve"> &amp; Fiai Könyvkiadó, Debrecen</w:t>
            </w:r>
          </w:p>
          <w:p w14:paraId="4FCA8799" w14:textId="77777777" w:rsidR="007C69B7" w:rsidRPr="007853AB" w:rsidRDefault="007C69B7" w:rsidP="00F17DE1">
            <w:pPr>
              <w:pStyle w:val="Listaszerbekezds"/>
              <w:numPr>
                <w:ilvl w:val="0"/>
                <w:numId w:val="41"/>
              </w:numPr>
              <w:contextualSpacing/>
              <w:rPr>
                <w:sz w:val="22"/>
                <w:szCs w:val="22"/>
              </w:rPr>
            </w:pPr>
            <w:r w:rsidRPr="007853AB">
              <w:rPr>
                <w:sz w:val="22"/>
                <w:szCs w:val="22"/>
              </w:rPr>
              <w:t>Drabant András: A rajzolás alapjai. Kis műterem sorozat. Cser Könyvkiadó és Ker. Kft., Budapest, 2018.</w:t>
            </w:r>
          </w:p>
          <w:p w14:paraId="27C0CFA7" w14:textId="77777777" w:rsidR="007C69B7" w:rsidRPr="007853AB" w:rsidRDefault="007C69B7" w:rsidP="00F17DE1">
            <w:pPr>
              <w:pStyle w:val="Listaszerbekezds"/>
              <w:numPr>
                <w:ilvl w:val="0"/>
                <w:numId w:val="41"/>
              </w:numPr>
              <w:contextualSpacing/>
              <w:rPr>
                <w:sz w:val="22"/>
                <w:szCs w:val="22"/>
              </w:rPr>
            </w:pPr>
            <w:r w:rsidRPr="007853AB">
              <w:rPr>
                <w:sz w:val="22"/>
                <w:szCs w:val="22"/>
              </w:rPr>
              <w:t xml:space="preserve">John </w:t>
            </w:r>
            <w:proofErr w:type="spellStart"/>
            <w:r w:rsidRPr="007853AB">
              <w:rPr>
                <w:sz w:val="22"/>
                <w:szCs w:val="22"/>
              </w:rPr>
              <w:t>Raynes</w:t>
            </w:r>
            <w:proofErr w:type="spellEnd"/>
            <w:r w:rsidRPr="007853AB">
              <w:rPr>
                <w:sz w:val="22"/>
                <w:szCs w:val="22"/>
              </w:rPr>
              <w:t xml:space="preserve">: Alakrajz - Emberábrázolás kézikönyv, </w:t>
            </w:r>
            <w:proofErr w:type="spellStart"/>
            <w:r w:rsidRPr="007853AB">
              <w:rPr>
                <w:sz w:val="22"/>
                <w:szCs w:val="22"/>
              </w:rPr>
              <w:t>Replica</w:t>
            </w:r>
            <w:proofErr w:type="spellEnd"/>
            <w:r w:rsidRPr="007853AB">
              <w:rPr>
                <w:sz w:val="22"/>
                <w:szCs w:val="22"/>
              </w:rPr>
              <w:t xml:space="preserve"> Kiadó Kft., Budapest, 2007</w:t>
            </w:r>
          </w:p>
          <w:p w14:paraId="2AEAEFB1" w14:textId="77777777" w:rsidR="007C69B7" w:rsidRPr="007853AB" w:rsidRDefault="007C69B7" w:rsidP="00F17DE1">
            <w:pPr>
              <w:pStyle w:val="Listaszerbekezds"/>
              <w:numPr>
                <w:ilvl w:val="0"/>
                <w:numId w:val="41"/>
              </w:numPr>
              <w:contextualSpacing/>
              <w:rPr>
                <w:sz w:val="22"/>
                <w:szCs w:val="22"/>
              </w:rPr>
            </w:pPr>
            <w:hyperlink r:id="rId31" w:history="1">
              <w:r w:rsidRPr="007853AB">
                <w:rPr>
                  <w:rStyle w:val="Hiperhivatkozs"/>
                  <w:sz w:val="22"/>
                  <w:szCs w:val="22"/>
                </w:rPr>
                <w:t>https://elearning.uni-obuda.hu/</w:t>
              </w:r>
            </w:hyperlink>
            <w:r w:rsidRPr="007853AB">
              <w:rPr>
                <w:noProof/>
                <w:sz w:val="22"/>
                <w:szCs w:val="22"/>
                <w:lang w:val="pt-BR"/>
              </w:rPr>
              <w:t xml:space="preserve"> az oktató által készített elektronikus jegyzetek és segédletek</w:t>
            </w:r>
          </w:p>
          <w:p w14:paraId="11FA31B8" w14:textId="77777777" w:rsidR="007C69B7" w:rsidRPr="007853AB" w:rsidRDefault="007C69B7" w:rsidP="00597830">
            <w:pPr>
              <w:pStyle w:val="Listaszerbekezds"/>
              <w:ind w:left="720"/>
              <w:contextualSpacing/>
              <w:rPr>
                <w:sz w:val="22"/>
                <w:szCs w:val="22"/>
              </w:rPr>
            </w:pPr>
          </w:p>
        </w:tc>
      </w:tr>
    </w:tbl>
    <w:p w14:paraId="57AA6C37" w14:textId="77777777" w:rsidR="007C69B7" w:rsidRDefault="007C69B7" w:rsidP="007C69B7"/>
    <w:p w14:paraId="40066773" w14:textId="77777777" w:rsidR="007C69B7" w:rsidRDefault="007C69B7">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869"/>
        <w:gridCol w:w="1931"/>
        <w:gridCol w:w="2283"/>
        <w:gridCol w:w="1785"/>
      </w:tblGrid>
      <w:tr w:rsidR="007C69B7" w:rsidRPr="00F17DE1" w14:paraId="1F78F697" w14:textId="77777777" w:rsidTr="00597830">
        <w:tc>
          <w:tcPr>
            <w:tcW w:w="2857" w:type="dxa"/>
            <w:gridSpan w:val="2"/>
            <w:tcBorders>
              <w:top w:val="single" w:sz="4" w:space="0" w:color="auto"/>
              <w:left w:val="single" w:sz="4" w:space="0" w:color="auto"/>
              <w:bottom w:val="single" w:sz="4" w:space="0" w:color="auto"/>
              <w:right w:val="single" w:sz="4" w:space="0" w:color="auto"/>
            </w:tcBorders>
          </w:tcPr>
          <w:p w14:paraId="50BB8F14" w14:textId="77777777" w:rsidR="007C69B7" w:rsidRPr="00F17DE1" w:rsidRDefault="007C69B7" w:rsidP="00597830">
            <w:pPr>
              <w:jc w:val="both"/>
              <w:rPr>
                <w:b/>
                <w:iCs/>
                <w:sz w:val="22"/>
                <w:szCs w:val="22"/>
              </w:rPr>
            </w:pPr>
            <w:r w:rsidRPr="00F17DE1">
              <w:rPr>
                <w:b/>
                <w:iCs/>
                <w:sz w:val="22"/>
                <w:szCs w:val="22"/>
              </w:rPr>
              <w:lastRenderedPageBreak/>
              <w:t>Tárgy neve:</w:t>
            </w:r>
          </w:p>
          <w:p w14:paraId="4409855D" w14:textId="77777777" w:rsidR="007C69B7" w:rsidRDefault="007C69B7" w:rsidP="00597830">
            <w:pPr>
              <w:jc w:val="both"/>
              <w:rPr>
                <w:bCs/>
                <w:iCs/>
                <w:sz w:val="22"/>
                <w:szCs w:val="22"/>
              </w:rPr>
            </w:pPr>
            <w:r w:rsidRPr="00F17DE1">
              <w:rPr>
                <w:bCs/>
                <w:iCs/>
                <w:sz w:val="22"/>
                <w:szCs w:val="22"/>
              </w:rPr>
              <w:t>Szabadkézi rajz II.</w:t>
            </w:r>
          </w:p>
          <w:p w14:paraId="466CC61C" w14:textId="5B360FD0" w:rsidR="008207D6" w:rsidRPr="00F17DE1" w:rsidRDefault="008207D6" w:rsidP="00597830">
            <w:pPr>
              <w:jc w:val="both"/>
              <w:rPr>
                <w:bCs/>
                <w:iCs/>
                <w:sz w:val="22"/>
                <w:szCs w:val="22"/>
              </w:rPr>
            </w:pPr>
          </w:p>
        </w:tc>
        <w:tc>
          <w:tcPr>
            <w:tcW w:w="1931" w:type="dxa"/>
            <w:tcBorders>
              <w:top w:val="single" w:sz="4" w:space="0" w:color="auto"/>
              <w:left w:val="single" w:sz="4" w:space="0" w:color="auto"/>
              <w:bottom w:val="single" w:sz="4" w:space="0" w:color="auto"/>
              <w:right w:val="single" w:sz="4" w:space="0" w:color="auto"/>
            </w:tcBorders>
          </w:tcPr>
          <w:p w14:paraId="55F903D3" w14:textId="77777777" w:rsidR="007C69B7" w:rsidRPr="00F17DE1" w:rsidRDefault="007C69B7" w:rsidP="00597830">
            <w:pPr>
              <w:jc w:val="both"/>
              <w:rPr>
                <w:b/>
                <w:iCs/>
                <w:sz w:val="22"/>
                <w:szCs w:val="22"/>
              </w:rPr>
            </w:pPr>
            <w:r w:rsidRPr="00F17DE1">
              <w:rPr>
                <w:b/>
                <w:iCs/>
                <w:sz w:val="22"/>
                <w:szCs w:val="22"/>
              </w:rPr>
              <w:t>NEPTUN-kód:</w:t>
            </w:r>
          </w:p>
          <w:p w14:paraId="4D14A5D2" w14:textId="77777777" w:rsidR="007C69B7" w:rsidRPr="00F17DE1" w:rsidRDefault="007C69B7" w:rsidP="00597830">
            <w:pPr>
              <w:jc w:val="both"/>
              <w:rPr>
                <w:iCs/>
                <w:sz w:val="22"/>
                <w:szCs w:val="22"/>
              </w:rPr>
            </w:pPr>
            <w:r w:rsidRPr="00F17DE1">
              <w:rPr>
                <w:iCs/>
                <w:sz w:val="22"/>
                <w:szCs w:val="22"/>
              </w:rPr>
              <w:t>RTXRA2ABNF</w:t>
            </w:r>
          </w:p>
        </w:tc>
        <w:tc>
          <w:tcPr>
            <w:tcW w:w="2283" w:type="dxa"/>
            <w:tcBorders>
              <w:top w:val="single" w:sz="4" w:space="0" w:color="auto"/>
              <w:left w:val="single" w:sz="4" w:space="0" w:color="auto"/>
              <w:bottom w:val="single" w:sz="4" w:space="0" w:color="auto"/>
              <w:right w:val="single" w:sz="4" w:space="0" w:color="auto"/>
            </w:tcBorders>
          </w:tcPr>
          <w:p w14:paraId="2C2A3FE8" w14:textId="77777777" w:rsidR="007C69B7" w:rsidRPr="00F17DE1" w:rsidRDefault="007C69B7" w:rsidP="00597830">
            <w:pPr>
              <w:jc w:val="both"/>
              <w:rPr>
                <w:iCs/>
                <w:sz w:val="22"/>
                <w:szCs w:val="22"/>
              </w:rPr>
            </w:pPr>
            <w:r w:rsidRPr="00F17DE1">
              <w:rPr>
                <w:b/>
                <w:iCs/>
                <w:sz w:val="22"/>
                <w:szCs w:val="22"/>
              </w:rPr>
              <w:t>Óraszám:</w:t>
            </w:r>
            <w:r w:rsidRPr="00F17DE1">
              <w:rPr>
                <w:iCs/>
                <w:sz w:val="22"/>
                <w:szCs w:val="22"/>
              </w:rPr>
              <w:t xml:space="preserve"> </w:t>
            </w:r>
            <w:proofErr w:type="spellStart"/>
            <w:r w:rsidRPr="00F17DE1">
              <w:rPr>
                <w:iCs/>
                <w:sz w:val="22"/>
                <w:szCs w:val="22"/>
              </w:rPr>
              <w:t>ea+gy+lb</w:t>
            </w:r>
            <w:proofErr w:type="spellEnd"/>
          </w:p>
          <w:p w14:paraId="6BE28038" w14:textId="77777777" w:rsidR="007C69B7" w:rsidRPr="00F17DE1" w:rsidRDefault="007C69B7" w:rsidP="00597830">
            <w:pPr>
              <w:jc w:val="both"/>
              <w:rPr>
                <w:iCs/>
                <w:sz w:val="22"/>
                <w:szCs w:val="22"/>
              </w:rPr>
            </w:pPr>
            <w:r w:rsidRPr="00F17DE1">
              <w:rPr>
                <w:iCs/>
                <w:sz w:val="22"/>
                <w:szCs w:val="22"/>
              </w:rPr>
              <w:t>0+0+3</w:t>
            </w:r>
          </w:p>
        </w:tc>
        <w:tc>
          <w:tcPr>
            <w:tcW w:w="1785" w:type="dxa"/>
            <w:tcBorders>
              <w:top w:val="single" w:sz="4" w:space="0" w:color="auto"/>
              <w:left w:val="single" w:sz="4" w:space="0" w:color="auto"/>
              <w:bottom w:val="single" w:sz="4" w:space="0" w:color="auto"/>
              <w:right w:val="single" w:sz="4" w:space="0" w:color="auto"/>
            </w:tcBorders>
          </w:tcPr>
          <w:p w14:paraId="6B5DD57C" w14:textId="77777777" w:rsidR="007C69B7" w:rsidRPr="00F17DE1" w:rsidRDefault="007C69B7" w:rsidP="00597830">
            <w:pPr>
              <w:jc w:val="both"/>
              <w:rPr>
                <w:iCs/>
                <w:sz w:val="22"/>
                <w:szCs w:val="22"/>
              </w:rPr>
            </w:pPr>
            <w:r w:rsidRPr="00F17DE1">
              <w:rPr>
                <w:b/>
                <w:iCs/>
                <w:sz w:val="22"/>
                <w:szCs w:val="22"/>
              </w:rPr>
              <w:t>Kredit:</w:t>
            </w:r>
            <w:r w:rsidRPr="00F17DE1">
              <w:rPr>
                <w:iCs/>
                <w:sz w:val="22"/>
                <w:szCs w:val="22"/>
              </w:rPr>
              <w:t xml:space="preserve"> 4</w:t>
            </w:r>
          </w:p>
          <w:p w14:paraId="09D3DAAE" w14:textId="77777777" w:rsidR="007C69B7" w:rsidRPr="00F17DE1" w:rsidRDefault="007C69B7" w:rsidP="00597830">
            <w:pPr>
              <w:jc w:val="both"/>
              <w:rPr>
                <w:iCs/>
                <w:sz w:val="22"/>
                <w:szCs w:val="22"/>
              </w:rPr>
            </w:pPr>
            <w:proofErr w:type="spellStart"/>
            <w:r w:rsidRPr="00F17DE1">
              <w:rPr>
                <w:b/>
                <w:iCs/>
                <w:sz w:val="22"/>
                <w:szCs w:val="22"/>
              </w:rPr>
              <w:t>Köv</w:t>
            </w:r>
            <w:proofErr w:type="spellEnd"/>
            <w:r w:rsidRPr="00F17DE1">
              <w:rPr>
                <w:b/>
                <w:iCs/>
                <w:sz w:val="22"/>
                <w:szCs w:val="22"/>
              </w:rPr>
              <w:t>:</w:t>
            </w:r>
            <w:r w:rsidRPr="00F17DE1">
              <w:rPr>
                <w:iCs/>
                <w:sz w:val="22"/>
                <w:szCs w:val="22"/>
              </w:rPr>
              <w:t xml:space="preserve"> é</w:t>
            </w:r>
          </w:p>
        </w:tc>
      </w:tr>
      <w:tr w:rsidR="007C69B7" w:rsidRPr="00F17DE1" w14:paraId="1C84D15E" w14:textId="77777777" w:rsidTr="00597830">
        <w:tc>
          <w:tcPr>
            <w:tcW w:w="2857" w:type="dxa"/>
            <w:gridSpan w:val="2"/>
            <w:tcBorders>
              <w:top w:val="single" w:sz="4" w:space="0" w:color="auto"/>
              <w:left w:val="single" w:sz="4" w:space="0" w:color="auto"/>
              <w:bottom w:val="single" w:sz="4" w:space="0" w:color="auto"/>
              <w:right w:val="single" w:sz="4" w:space="0" w:color="auto"/>
            </w:tcBorders>
          </w:tcPr>
          <w:p w14:paraId="7E98CD3A" w14:textId="77777777" w:rsidR="007C69B7" w:rsidRPr="00F17DE1" w:rsidRDefault="007C69B7" w:rsidP="00597830">
            <w:pPr>
              <w:jc w:val="both"/>
              <w:rPr>
                <w:b/>
                <w:iCs/>
                <w:sz w:val="22"/>
                <w:szCs w:val="22"/>
              </w:rPr>
            </w:pPr>
            <w:r w:rsidRPr="00F17DE1">
              <w:rPr>
                <w:b/>
                <w:iCs/>
                <w:sz w:val="22"/>
                <w:szCs w:val="22"/>
              </w:rPr>
              <w:t>Tantárgyfelelős:</w:t>
            </w:r>
          </w:p>
          <w:p w14:paraId="47062A1F" w14:textId="77777777" w:rsidR="007C69B7" w:rsidRPr="00F17DE1" w:rsidRDefault="007C69B7" w:rsidP="00597830">
            <w:pPr>
              <w:jc w:val="both"/>
              <w:rPr>
                <w:iCs/>
                <w:sz w:val="22"/>
                <w:szCs w:val="22"/>
              </w:rPr>
            </w:pPr>
            <w:proofErr w:type="spellStart"/>
            <w:r w:rsidRPr="00F17DE1">
              <w:rPr>
                <w:iCs/>
                <w:sz w:val="22"/>
                <w:szCs w:val="22"/>
              </w:rPr>
              <w:t>Csanák</w:t>
            </w:r>
            <w:proofErr w:type="spellEnd"/>
            <w:r w:rsidRPr="00F17DE1">
              <w:rPr>
                <w:iCs/>
                <w:sz w:val="22"/>
                <w:szCs w:val="22"/>
              </w:rPr>
              <w:t xml:space="preserve"> Edit DLA</w:t>
            </w:r>
          </w:p>
        </w:tc>
        <w:tc>
          <w:tcPr>
            <w:tcW w:w="1931" w:type="dxa"/>
            <w:tcBorders>
              <w:top w:val="single" w:sz="4" w:space="0" w:color="auto"/>
              <w:left w:val="single" w:sz="4" w:space="0" w:color="auto"/>
              <w:bottom w:val="single" w:sz="4" w:space="0" w:color="auto"/>
              <w:right w:val="single" w:sz="4" w:space="0" w:color="auto"/>
            </w:tcBorders>
          </w:tcPr>
          <w:p w14:paraId="528AD16F" w14:textId="77777777" w:rsidR="007C69B7" w:rsidRPr="00F17DE1" w:rsidRDefault="007C69B7" w:rsidP="00597830">
            <w:pPr>
              <w:jc w:val="both"/>
              <w:rPr>
                <w:b/>
                <w:iCs/>
                <w:sz w:val="22"/>
                <w:szCs w:val="22"/>
              </w:rPr>
            </w:pPr>
            <w:r w:rsidRPr="00F17DE1">
              <w:rPr>
                <w:b/>
                <w:iCs/>
                <w:sz w:val="22"/>
                <w:szCs w:val="22"/>
              </w:rPr>
              <w:t xml:space="preserve">Beosztás: </w:t>
            </w:r>
          </w:p>
          <w:p w14:paraId="329177ED" w14:textId="77777777" w:rsidR="007C69B7" w:rsidRPr="00F17DE1" w:rsidRDefault="007C69B7" w:rsidP="00597830">
            <w:pPr>
              <w:jc w:val="both"/>
              <w:rPr>
                <w:iCs/>
                <w:sz w:val="22"/>
                <w:szCs w:val="22"/>
              </w:rPr>
            </w:pPr>
            <w:r w:rsidRPr="00F17DE1">
              <w:rPr>
                <w:iCs/>
                <w:sz w:val="22"/>
                <w:szCs w:val="22"/>
              </w:rPr>
              <w:t>egyetemi docens</w:t>
            </w:r>
          </w:p>
        </w:tc>
        <w:tc>
          <w:tcPr>
            <w:tcW w:w="4068" w:type="dxa"/>
            <w:gridSpan w:val="2"/>
            <w:tcBorders>
              <w:top w:val="single" w:sz="4" w:space="0" w:color="auto"/>
              <w:left w:val="single" w:sz="4" w:space="0" w:color="auto"/>
              <w:bottom w:val="single" w:sz="4" w:space="0" w:color="auto"/>
              <w:right w:val="single" w:sz="4" w:space="0" w:color="auto"/>
            </w:tcBorders>
          </w:tcPr>
          <w:p w14:paraId="11B28875" w14:textId="77777777" w:rsidR="007C69B7" w:rsidRPr="00F17DE1" w:rsidRDefault="007C69B7" w:rsidP="00597830">
            <w:pPr>
              <w:rPr>
                <w:b/>
                <w:iCs/>
                <w:sz w:val="22"/>
                <w:szCs w:val="22"/>
              </w:rPr>
            </w:pPr>
            <w:r w:rsidRPr="00F17DE1">
              <w:rPr>
                <w:b/>
                <w:iCs/>
                <w:sz w:val="22"/>
                <w:szCs w:val="22"/>
              </w:rPr>
              <w:t xml:space="preserve">Előkövetelmény: </w:t>
            </w:r>
          </w:p>
          <w:p w14:paraId="09299D51" w14:textId="77777777" w:rsidR="007C69B7" w:rsidRPr="00F17DE1" w:rsidRDefault="007C69B7" w:rsidP="00597830">
            <w:pPr>
              <w:rPr>
                <w:bCs/>
                <w:iCs/>
                <w:color w:val="000000"/>
                <w:sz w:val="22"/>
                <w:szCs w:val="22"/>
              </w:rPr>
            </w:pPr>
            <w:r w:rsidRPr="00F17DE1">
              <w:rPr>
                <w:iCs/>
                <w:sz w:val="22"/>
                <w:szCs w:val="22"/>
              </w:rPr>
              <w:t xml:space="preserve">RTXRA1ABNF </w:t>
            </w:r>
          </w:p>
        </w:tc>
      </w:tr>
      <w:tr w:rsidR="007C69B7" w:rsidRPr="008B6795" w14:paraId="5272A575"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2E60CBAE" w14:textId="77777777" w:rsidR="007C69B7" w:rsidRPr="002001BC" w:rsidRDefault="007C69B7" w:rsidP="00597830">
            <w:pPr>
              <w:jc w:val="center"/>
              <w:rPr>
                <w:b/>
                <w:bCs/>
                <w:i/>
                <w:iCs/>
                <w:sz w:val="22"/>
                <w:szCs w:val="22"/>
              </w:rPr>
            </w:pPr>
            <w:r w:rsidRPr="195AD821">
              <w:rPr>
                <w:b/>
                <w:bCs/>
                <w:i/>
                <w:iCs/>
                <w:sz w:val="22"/>
                <w:szCs w:val="22"/>
              </w:rPr>
              <w:t>Ismeretanyag leírása:</w:t>
            </w:r>
          </w:p>
        </w:tc>
      </w:tr>
      <w:tr w:rsidR="007C69B7" w:rsidRPr="008B6795" w14:paraId="546F57EC" w14:textId="77777777" w:rsidTr="00597830">
        <w:trPr>
          <w:trHeight w:val="1815"/>
        </w:trPr>
        <w:tc>
          <w:tcPr>
            <w:tcW w:w="8856" w:type="dxa"/>
            <w:gridSpan w:val="5"/>
            <w:tcBorders>
              <w:top w:val="single" w:sz="4" w:space="0" w:color="auto"/>
              <w:left w:val="single" w:sz="4" w:space="0" w:color="auto"/>
              <w:bottom w:val="single" w:sz="4" w:space="0" w:color="auto"/>
              <w:right w:val="single" w:sz="4" w:space="0" w:color="auto"/>
            </w:tcBorders>
          </w:tcPr>
          <w:p w14:paraId="13424BC7" w14:textId="77777777" w:rsidR="007C69B7" w:rsidRPr="002001BC" w:rsidRDefault="007C69B7" w:rsidP="00597830">
            <w:pPr>
              <w:jc w:val="both"/>
            </w:pPr>
          </w:p>
          <w:p w14:paraId="7161D5B3" w14:textId="77777777" w:rsidR="007C69B7" w:rsidRPr="00E63828" w:rsidRDefault="007C69B7" w:rsidP="00597830">
            <w:pPr>
              <w:jc w:val="both"/>
              <w:rPr>
                <w:sz w:val="22"/>
                <w:szCs w:val="22"/>
              </w:rPr>
            </w:pPr>
            <w:r w:rsidRPr="00E63828">
              <w:rPr>
                <w:sz w:val="22"/>
                <w:szCs w:val="22"/>
              </w:rPr>
              <w:t xml:space="preserve">Szabadkézi ábrázolási módok hagyományos kézi technikákkal. </w:t>
            </w:r>
          </w:p>
          <w:p w14:paraId="51502E03" w14:textId="77777777" w:rsidR="007C69B7" w:rsidRPr="00E63828" w:rsidRDefault="007C69B7" w:rsidP="00597830">
            <w:pPr>
              <w:jc w:val="both"/>
              <w:rPr>
                <w:sz w:val="22"/>
                <w:szCs w:val="22"/>
              </w:rPr>
            </w:pPr>
            <w:r w:rsidRPr="00E63828">
              <w:rPr>
                <w:sz w:val="22"/>
                <w:szCs w:val="22"/>
              </w:rPr>
              <w:t>Művészeti anatómia, az emberi test arányai. A csont és izomrendszer felépítésének tanulmányozása.</w:t>
            </w:r>
          </w:p>
          <w:p w14:paraId="0C01F7D8" w14:textId="77777777" w:rsidR="007C69B7" w:rsidRPr="00E63828" w:rsidRDefault="007C69B7" w:rsidP="00597830">
            <w:pPr>
              <w:jc w:val="both"/>
              <w:rPr>
                <w:sz w:val="22"/>
                <w:szCs w:val="22"/>
              </w:rPr>
            </w:pPr>
            <w:r w:rsidRPr="00E63828">
              <w:rPr>
                <w:sz w:val="22"/>
                <w:szCs w:val="22"/>
              </w:rPr>
              <w:t>Csoportos figurális kompozíciók összefüggéseinek alkalmazása kreatív gyakorlatok keretében. Térábrázolás. Épület és enteriőr elemek megjelenítése. Színes kompozíció természeti inspiráció alapján.</w:t>
            </w:r>
          </w:p>
          <w:p w14:paraId="428DC946" w14:textId="77777777" w:rsidR="007C69B7" w:rsidRPr="002001BC" w:rsidRDefault="007C69B7" w:rsidP="00597830">
            <w:pPr>
              <w:jc w:val="both"/>
            </w:pPr>
          </w:p>
        </w:tc>
      </w:tr>
      <w:tr w:rsidR="007C69B7" w:rsidRPr="005D6475" w14:paraId="0CE9F265" w14:textId="77777777" w:rsidTr="00597830">
        <w:trPr>
          <w:trHeight w:val="318"/>
        </w:trPr>
        <w:tc>
          <w:tcPr>
            <w:tcW w:w="8856" w:type="dxa"/>
            <w:gridSpan w:val="5"/>
            <w:tcBorders>
              <w:top w:val="single" w:sz="4" w:space="0" w:color="auto"/>
              <w:left w:val="single" w:sz="4" w:space="0" w:color="auto"/>
              <w:bottom w:val="single" w:sz="4" w:space="0" w:color="auto"/>
              <w:right w:val="single" w:sz="4" w:space="0" w:color="auto"/>
            </w:tcBorders>
          </w:tcPr>
          <w:p w14:paraId="4E8CDC3D" w14:textId="77777777" w:rsidR="007C69B7" w:rsidRPr="00802EC3" w:rsidRDefault="007C69B7" w:rsidP="00597830">
            <w:pPr>
              <w:jc w:val="center"/>
              <w:rPr>
                <w:b/>
                <w:i/>
                <w:sz w:val="22"/>
                <w:szCs w:val="22"/>
              </w:rPr>
            </w:pPr>
            <w:r w:rsidRPr="00802EC3">
              <w:rPr>
                <w:b/>
                <w:i/>
                <w:sz w:val="22"/>
                <w:szCs w:val="22"/>
              </w:rPr>
              <w:t>A tárgy részletes leírása, ütemezés:</w:t>
            </w:r>
          </w:p>
        </w:tc>
      </w:tr>
      <w:tr w:rsidR="007C69B7" w:rsidRPr="005D6475" w14:paraId="24F1E450" w14:textId="77777777" w:rsidTr="00597830">
        <w:trPr>
          <w:trHeight w:val="422"/>
        </w:trPr>
        <w:tc>
          <w:tcPr>
            <w:tcW w:w="988" w:type="dxa"/>
            <w:tcBorders>
              <w:top w:val="single" w:sz="4" w:space="0" w:color="auto"/>
              <w:left w:val="single" w:sz="4" w:space="0" w:color="auto"/>
              <w:bottom w:val="single" w:sz="4" w:space="0" w:color="auto"/>
              <w:right w:val="single" w:sz="4" w:space="0" w:color="auto"/>
            </w:tcBorders>
            <w:vAlign w:val="center"/>
          </w:tcPr>
          <w:p w14:paraId="0604C531" w14:textId="77777777" w:rsidR="007C69B7" w:rsidRPr="005D6475" w:rsidRDefault="007C69B7" w:rsidP="00597830">
            <w:pPr>
              <w:jc w:val="center"/>
              <w:rPr>
                <w:b/>
                <w:sz w:val="20"/>
                <w:szCs w:val="20"/>
              </w:rPr>
            </w:pPr>
            <w:r w:rsidRPr="005D6475">
              <w:rPr>
                <w:b/>
                <w:sz w:val="20"/>
                <w:szCs w:val="20"/>
              </w:rPr>
              <w:t>Oktatási hét</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000D9AA2" w14:textId="77777777" w:rsidR="007C69B7" w:rsidRPr="005D6475" w:rsidRDefault="007C69B7" w:rsidP="00597830">
            <w:pPr>
              <w:jc w:val="center"/>
              <w:rPr>
                <w:b/>
                <w:sz w:val="20"/>
                <w:szCs w:val="20"/>
              </w:rPr>
            </w:pPr>
            <w:r>
              <w:rPr>
                <w:b/>
                <w:sz w:val="20"/>
                <w:szCs w:val="20"/>
              </w:rPr>
              <w:t>A</w:t>
            </w:r>
            <w:r w:rsidRPr="005D6475">
              <w:rPr>
                <w:b/>
                <w:sz w:val="20"/>
                <w:szCs w:val="20"/>
              </w:rPr>
              <w:t xml:space="preserve"> gyakorlatok témakörei</w:t>
            </w:r>
          </w:p>
        </w:tc>
      </w:tr>
      <w:tr w:rsidR="007C69B7" w:rsidRPr="00802EC3" w14:paraId="69EA1C01"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6ED09206" w14:textId="77777777" w:rsidR="007C69B7" w:rsidRPr="00802EC3" w:rsidRDefault="007C69B7" w:rsidP="00597830">
            <w:pPr>
              <w:jc w:val="center"/>
              <w:rPr>
                <w:bCs/>
                <w:sz w:val="22"/>
                <w:szCs w:val="22"/>
              </w:rPr>
            </w:pPr>
            <w:r w:rsidRPr="00802EC3">
              <w:rPr>
                <w:bCs/>
                <w:sz w:val="22"/>
                <w:szCs w:val="22"/>
              </w:rPr>
              <w:t>1.</w:t>
            </w:r>
          </w:p>
        </w:tc>
        <w:tc>
          <w:tcPr>
            <w:tcW w:w="7868" w:type="dxa"/>
            <w:gridSpan w:val="4"/>
            <w:tcBorders>
              <w:top w:val="single" w:sz="4" w:space="0" w:color="auto"/>
              <w:left w:val="single" w:sz="4" w:space="0" w:color="auto"/>
              <w:bottom w:val="single" w:sz="4" w:space="0" w:color="auto"/>
              <w:right w:val="single" w:sz="4" w:space="0" w:color="auto"/>
            </w:tcBorders>
            <w:vAlign w:val="bottom"/>
          </w:tcPr>
          <w:p w14:paraId="527EEA2A" w14:textId="77777777" w:rsidR="007C69B7" w:rsidRPr="00802EC3" w:rsidRDefault="007C69B7" w:rsidP="00597830">
            <w:pPr>
              <w:jc w:val="both"/>
              <w:rPr>
                <w:bCs/>
                <w:sz w:val="22"/>
                <w:szCs w:val="22"/>
              </w:rPr>
            </w:pPr>
            <w:r w:rsidRPr="00802EC3">
              <w:rPr>
                <w:rFonts w:eastAsia="Arial Unicode MS"/>
                <w:bCs/>
                <w:sz w:val="22"/>
                <w:szCs w:val="22"/>
              </w:rPr>
              <w:t>Félévi tematikák és követelmények ismertetése. Anatómiai ismeretek I</w:t>
            </w:r>
            <w:r>
              <w:rPr>
                <w:rFonts w:eastAsia="Arial Unicode MS"/>
                <w:bCs/>
                <w:sz w:val="22"/>
                <w:szCs w:val="22"/>
              </w:rPr>
              <w:t>.</w:t>
            </w:r>
            <w:r w:rsidRPr="00802EC3">
              <w:rPr>
                <w:rFonts w:eastAsia="Arial Unicode MS"/>
                <w:bCs/>
                <w:sz w:val="22"/>
                <w:szCs w:val="22"/>
              </w:rPr>
              <w:t>: Az emberi test arányai, csontváza és izomzata</w:t>
            </w:r>
          </w:p>
        </w:tc>
      </w:tr>
      <w:tr w:rsidR="007C69B7" w:rsidRPr="00802EC3" w14:paraId="53C82914"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55414EE5" w14:textId="77777777" w:rsidR="007C69B7" w:rsidRPr="00802EC3" w:rsidRDefault="007C69B7" w:rsidP="00597830">
            <w:pPr>
              <w:jc w:val="center"/>
              <w:rPr>
                <w:bCs/>
                <w:sz w:val="22"/>
                <w:szCs w:val="22"/>
              </w:rPr>
            </w:pPr>
            <w:r w:rsidRPr="00802EC3">
              <w:rPr>
                <w:bCs/>
                <w:sz w:val="22"/>
                <w:szCs w:val="22"/>
              </w:rPr>
              <w:t>2.</w:t>
            </w:r>
          </w:p>
        </w:tc>
        <w:tc>
          <w:tcPr>
            <w:tcW w:w="7868" w:type="dxa"/>
            <w:gridSpan w:val="4"/>
            <w:shd w:val="clear" w:color="auto" w:fill="auto"/>
            <w:vAlign w:val="bottom"/>
          </w:tcPr>
          <w:p w14:paraId="457C7CAF" w14:textId="77777777" w:rsidR="007C69B7" w:rsidRPr="00802EC3" w:rsidRDefault="007C69B7" w:rsidP="00597830">
            <w:pPr>
              <w:jc w:val="both"/>
              <w:rPr>
                <w:bCs/>
                <w:sz w:val="22"/>
                <w:szCs w:val="22"/>
              </w:rPr>
            </w:pPr>
            <w:r w:rsidRPr="00802EC3">
              <w:rPr>
                <w:rFonts w:eastAsia="Arial Unicode MS"/>
                <w:bCs/>
                <w:sz w:val="22"/>
                <w:szCs w:val="22"/>
              </w:rPr>
              <w:t>Anatómiai ismeretek II</w:t>
            </w:r>
            <w:r>
              <w:rPr>
                <w:rFonts w:eastAsia="Arial Unicode MS"/>
                <w:bCs/>
                <w:sz w:val="22"/>
                <w:szCs w:val="22"/>
              </w:rPr>
              <w:t>.</w:t>
            </w:r>
            <w:r w:rsidRPr="00802EC3">
              <w:rPr>
                <w:rFonts w:eastAsia="Arial Unicode MS"/>
                <w:bCs/>
                <w:sz w:val="22"/>
                <w:szCs w:val="22"/>
              </w:rPr>
              <w:t>: Csontváz tanulmányrajz (ceruza)</w:t>
            </w:r>
          </w:p>
        </w:tc>
      </w:tr>
      <w:tr w:rsidR="007C69B7" w:rsidRPr="00802EC3" w14:paraId="577312D4"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40DCC67F" w14:textId="77777777" w:rsidR="007C69B7" w:rsidRPr="00802EC3" w:rsidRDefault="007C69B7" w:rsidP="00597830">
            <w:pPr>
              <w:jc w:val="center"/>
              <w:rPr>
                <w:bCs/>
                <w:sz w:val="22"/>
                <w:szCs w:val="22"/>
              </w:rPr>
            </w:pPr>
            <w:r w:rsidRPr="00802EC3">
              <w:rPr>
                <w:bCs/>
                <w:sz w:val="22"/>
                <w:szCs w:val="22"/>
              </w:rPr>
              <w:t>3.</w:t>
            </w:r>
          </w:p>
        </w:tc>
        <w:tc>
          <w:tcPr>
            <w:tcW w:w="7868" w:type="dxa"/>
            <w:gridSpan w:val="4"/>
            <w:shd w:val="clear" w:color="auto" w:fill="auto"/>
            <w:vAlign w:val="bottom"/>
          </w:tcPr>
          <w:p w14:paraId="70B7D4FE" w14:textId="77777777" w:rsidR="007C69B7" w:rsidRPr="00802EC3" w:rsidRDefault="007C69B7" w:rsidP="00597830">
            <w:pPr>
              <w:jc w:val="both"/>
              <w:rPr>
                <w:bCs/>
                <w:sz w:val="22"/>
                <w:szCs w:val="22"/>
              </w:rPr>
            </w:pPr>
            <w:r w:rsidRPr="00802EC3">
              <w:rPr>
                <w:rFonts w:eastAsia="Arial Unicode MS"/>
                <w:bCs/>
                <w:sz w:val="22"/>
                <w:szCs w:val="22"/>
              </w:rPr>
              <w:t>Anatómiai ismeretek III</w:t>
            </w:r>
            <w:r>
              <w:rPr>
                <w:rFonts w:eastAsia="Arial Unicode MS"/>
                <w:bCs/>
                <w:sz w:val="22"/>
                <w:szCs w:val="22"/>
              </w:rPr>
              <w:t>.</w:t>
            </w:r>
            <w:r w:rsidRPr="00802EC3">
              <w:rPr>
                <w:rFonts w:eastAsia="Arial Unicode MS"/>
                <w:bCs/>
                <w:sz w:val="22"/>
                <w:szCs w:val="22"/>
              </w:rPr>
              <w:t>: Csontváz tanulmányrajz (ceruza)</w:t>
            </w:r>
          </w:p>
        </w:tc>
      </w:tr>
      <w:tr w:rsidR="007C69B7" w:rsidRPr="00802EC3" w14:paraId="31B1776A" w14:textId="77777777" w:rsidTr="00597830">
        <w:trPr>
          <w:trHeight w:val="315"/>
        </w:trPr>
        <w:tc>
          <w:tcPr>
            <w:tcW w:w="988" w:type="dxa"/>
            <w:tcBorders>
              <w:top w:val="single" w:sz="4" w:space="0" w:color="auto"/>
              <w:left w:val="single" w:sz="4" w:space="0" w:color="auto"/>
              <w:bottom w:val="single" w:sz="4" w:space="0" w:color="auto"/>
              <w:right w:val="single" w:sz="4" w:space="0" w:color="auto"/>
            </w:tcBorders>
            <w:vAlign w:val="center"/>
          </w:tcPr>
          <w:p w14:paraId="74A620E9" w14:textId="77777777" w:rsidR="007C69B7" w:rsidRPr="00802EC3" w:rsidRDefault="007C69B7" w:rsidP="00597830">
            <w:pPr>
              <w:jc w:val="center"/>
              <w:rPr>
                <w:bCs/>
                <w:sz w:val="22"/>
                <w:szCs w:val="22"/>
              </w:rPr>
            </w:pPr>
            <w:r w:rsidRPr="00802EC3">
              <w:rPr>
                <w:bCs/>
                <w:sz w:val="22"/>
                <w:szCs w:val="22"/>
              </w:rPr>
              <w:t>4.</w:t>
            </w:r>
          </w:p>
        </w:tc>
        <w:tc>
          <w:tcPr>
            <w:tcW w:w="7868" w:type="dxa"/>
            <w:gridSpan w:val="4"/>
            <w:shd w:val="clear" w:color="auto" w:fill="auto"/>
            <w:vAlign w:val="bottom"/>
          </w:tcPr>
          <w:p w14:paraId="244978F1" w14:textId="77777777" w:rsidR="007C69B7" w:rsidRPr="00802EC3" w:rsidRDefault="007C69B7" w:rsidP="00597830">
            <w:pPr>
              <w:jc w:val="both"/>
              <w:rPr>
                <w:bCs/>
                <w:sz w:val="22"/>
                <w:szCs w:val="22"/>
              </w:rPr>
            </w:pPr>
            <w:r w:rsidRPr="00802EC3">
              <w:rPr>
                <w:rFonts w:eastAsia="Arial Unicode MS"/>
                <w:bCs/>
                <w:sz w:val="22"/>
                <w:szCs w:val="22"/>
              </w:rPr>
              <w:t>Anatómiai ismeretek IV</w:t>
            </w:r>
            <w:r>
              <w:rPr>
                <w:rFonts w:eastAsia="Arial Unicode MS"/>
                <w:bCs/>
                <w:sz w:val="22"/>
                <w:szCs w:val="22"/>
              </w:rPr>
              <w:t>.</w:t>
            </w:r>
            <w:r w:rsidRPr="00802EC3">
              <w:rPr>
                <w:rFonts w:eastAsia="Arial Unicode MS"/>
                <w:bCs/>
                <w:sz w:val="22"/>
                <w:szCs w:val="22"/>
              </w:rPr>
              <w:t>: Koponya (ceruza)</w:t>
            </w:r>
          </w:p>
        </w:tc>
      </w:tr>
      <w:tr w:rsidR="007C69B7" w:rsidRPr="00802EC3" w14:paraId="46B2E7AB"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003EEA63" w14:textId="77777777" w:rsidR="007C69B7" w:rsidRPr="00802EC3" w:rsidRDefault="007C69B7" w:rsidP="00597830">
            <w:pPr>
              <w:jc w:val="center"/>
              <w:rPr>
                <w:bCs/>
                <w:sz w:val="22"/>
                <w:szCs w:val="22"/>
              </w:rPr>
            </w:pPr>
            <w:r w:rsidRPr="00802EC3">
              <w:rPr>
                <w:bCs/>
                <w:sz w:val="22"/>
                <w:szCs w:val="22"/>
              </w:rPr>
              <w:t>5.</w:t>
            </w:r>
          </w:p>
        </w:tc>
        <w:tc>
          <w:tcPr>
            <w:tcW w:w="7868" w:type="dxa"/>
            <w:gridSpan w:val="4"/>
            <w:shd w:val="clear" w:color="auto" w:fill="auto"/>
            <w:vAlign w:val="bottom"/>
          </w:tcPr>
          <w:p w14:paraId="08B29962" w14:textId="77777777" w:rsidR="007C69B7" w:rsidRPr="00802EC3" w:rsidRDefault="007C69B7" w:rsidP="00597830">
            <w:pPr>
              <w:jc w:val="both"/>
              <w:rPr>
                <w:bCs/>
                <w:sz w:val="22"/>
                <w:szCs w:val="22"/>
              </w:rPr>
            </w:pPr>
            <w:r w:rsidRPr="00802EC3">
              <w:rPr>
                <w:rFonts w:eastAsia="Arial Unicode MS"/>
                <w:bCs/>
                <w:sz w:val="22"/>
                <w:szCs w:val="22"/>
              </w:rPr>
              <w:t>Anatómiai ismeretek V</w:t>
            </w:r>
            <w:r>
              <w:rPr>
                <w:rFonts w:eastAsia="Arial Unicode MS"/>
                <w:bCs/>
                <w:sz w:val="22"/>
                <w:szCs w:val="22"/>
              </w:rPr>
              <w:t>.</w:t>
            </w:r>
            <w:r w:rsidRPr="00802EC3">
              <w:rPr>
                <w:rFonts w:eastAsia="Arial Unicode MS"/>
                <w:bCs/>
                <w:sz w:val="22"/>
                <w:szCs w:val="22"/>
              </w:rPr>
              <w:t>: Az emberi test izomzata – Tanulmányrajzok segédlet alapján (ceruza)</w:t>
            </w:r>
          </w:p>
        </w:tc>
      </w:tr>
      <w:tr w:rsidR="007C69B7" w:rsidRPr="00802EC3" w14:paraId="46B4A168"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586E73A3" w14:textId="77777777" w:rsidR="007C69B7" w:rsidRPr="00802EC3" w:rsidRDefault="007C69B7" w:rsidP="00597830">
            <w:pPr>
              <w:jc w:val="center"/>
              <w:rPr>
                <w:bCs/>
                <w:sz w:val="22"/>
                <w:szCs w:val="22"/>
              </w:rPr>
            </w:pPr>
            <w:r w:rsidRPr="00802EC3">
              <w:rPr>
                <w:bCs/>
                <w:sz w:val="22"/>
                <w:szCs w:val="22"/>
              </w:rPr>
              <w:t>6.</w:t>
            </w:r>
          </w:p>
        </w:tc>
        <w:tc>
          <w:tcPr>
            <w:tcW w:w="7868" w:type="dxa"/>
            <w:gridSpan w:val="4"/>
            <w:shd w:val="clear" w:color="auto" w:fill="auto"/>
            <w:vAlign w:val="bottom"/>
          </w:tcPr>
          <w:p w14:paraId="20570DAE" w14:textId="77777777" w:rsidR="007C69B7" w:rsidRPr="00802EC3" w:rsidRDefault="007C69B7" w:rsidP="00597830">
            <w:pPr>
              <w:jc w:val="both"/>
              <w:rPr>
                <w:bCs/>
                <w:sz w:val="22"/>
                <w:szCs w:val="22"/>
              </w:rPr>
            </w:pPr>
            <w:r w:rsidRPr="00802EC3">
              <w:rPr>
                <w:rFonts w:eastAsia="Arial Unicode MS"/>
                <w:bCs/>
                <w:sz w:val="22"/>
                <w:szCs w:val="22"/>
              </w:rPr>
              <w:t>Kroki (ceruza, tus-toll, filc, színes technika)</w:t>
            </w:r>
          </w:p>
        </w:tc>
      </w:tr>
      <w:tr w:rsidR="007C69B7" w:rsidRPr="00802EC3" w14:paraId="05AA3549"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1AA0DA6A" w14:textId="77777777" w:rsidR="007C69B7" w:rsidRPr="00802EC3" w:rsidRDefault="007C69B7" w:rsidP="00597830">
            <w:pPr>
              <w:jc w:val="center"/>
              <w:rPr>
                <w:bCs/>
                <w:sz w:val="22"/>
                <w:szCs w:val="22"/>
              </w:rPr>
            </w:pPr>
            <w:r w:rsidRPr="00802EC3">
              <w:rPr>
                <w:bCs/>
                <w:sz w:val="22"/>
                <w:szCs w:val="22"/>
              </w:rPr>
              <w:t>7.</w:t>
            </w:r>
          </w:p>
        </w:tc>
        <w:tc>
          <w:tcPr>
            <w:tcW w:w="7868" w:type="dxa"/>
            <w:gridSpan w:val="4"/>
            <w:shd w:val="clear" w:color="auto" w:fill="auto"/>
            <w:vAlign w:val="bottom"/>
          </w:tcPr>
          <w:p w14:paraId="27E7E0DD" w14:textId="77777777" w:rsidR="007C69B7" w:rsidRPr="00802EC3" w:rsidRDefault="007C69B7" w:rsidP="00597830">
            <w:pPr>
              <w:jc w:val="both"/>
              <w:rPr>
                <w:bCs/>
                <w:sz w:val="22"/>
                <w:szCs w:val="22"/>
              </w:rPr>
            </w:pPr>
            <w:r w:rsidRPr="00802EC3">
              <w:rPr>
                <w:sz w:val="22"/>
                <w:szCs w:val="22"/>
              </w:rPr>
              <w:t>Kreatív gyakorlat I</w:t>
            </w:r>
            <w:r>
              <w:rPr>
                <w:sz w:val="22"/>
                <w:szCs w:val="22"/>
              </w:rPr>
              <w:t>.</w:t>
            </w:r>
            <w:r w:rsidRPr="00802EC3">
              <w:rPr>
                <w:sz w:val="22"/>
                <w:szCs w:val="22"/>
              </w:rPr>
              <w:t>: Figurakompozíció (</w:t>
            </w:r>
            <w:r w:rsidRPr="00802EC3">
              <w:rPr>
                <w:rFonts w:eastAsia="Arial Unicode MS"/>
                <w:bCs/>
                <w:sz w:val="22"/>
                <w:szCs w:val="22"/>
              </w:rPr>
              <w:t>színes technika)</w:t>
            </w:r>
          </w:p>
        </w:tc>
      </w:tr>
      <w:tr w:rsidR="007C69B7" w:rsidRPr="00802EC3" w14:paraId="2C1C45F1"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6DCAF16E" w14:textId="77777777" w:rsidR="007C69B7" w:rsidRPr="00802EC3" w:rsidRDefault="007C69B7" w:rsidP="00597830">
            <w:pPr>
              <w:jc w:val="center"/>
              <w:rPr>
                <w:bCs/>
                <w:sz w:val="22"/>
                <w:szCs w:val="22"/>
              </w:rPr>
            </w:pPr>
            <w:r w:rsidRPr="00802EC3">
              <w:rPr>
                <w:bCs/>
                <w:sz w:val="22"/>
                <w:szCs w:val="22"/>
              </w:rPr>
              <w:t>8.</w:t>
            </w:r>
          </w:p>
        </w:tc>
        <w:tc>
          <w:tcPr>
            <w:tcW w:w="7868" w:type="dxa"/>
            <w:gridSpan w:val="4"/>
            <w:tcBorders>
              <w:bottom w:val="single" w:sz="4" w:space="0" w:color="auto"/>
            </w:tcBorders>
            <w:shd w:val="clear" w:color="auto" w:fill="auto"/>
            <w:vAlign w:val="bottom"/>
          </w:tcPr>
          <w:p w14:paraId="1D9D06D8" w14:textId="77777777" w:rsidR="007C69B7" w:rsidRPr="00802EC3" w:rsidRDefault="007C69B7" w:rsidP="00597830">
            <w:pPr>
              <w:jc w:val="both"/>
              <w:rPr>
                <w:bCs/>
                <w:sz w:val="22"/>
                <w:szCs w:val="22"/>
              </w:rPr>
            </w:pPr>
            <w:r w:rsidRPr="00802EC3">
              <w:rPr>
                <w:sz w:val="22"/>
                <w:szCs w:val="22"/>
              </w:rPr>
              <w:t>Kreatív gyakorlat II</w:t>
            </w:r>
            <w:r>
              <w:rPr>
                <w:sz w:val="22"/>
                <w:szCs w:val="22"/>
              </w:rPr>
              <w:t>.</w:t>
            </w:r>
            <w:r w:rsidRPr="00802EC3">
              <w:rPr>
                <w:sz w:val="22"/>
                <w:szCs w:val="22"/>
              </w:rPr>
              <w:t>: Figurakompozíció (</w:t>
            </w:r>
            <w:r w:rsidRPr="00802EC3">
              <w:rPr>
                <w:rFonts w:eastAsia="Arial Unicode MS"/>
                <w:bCs/>
                <w:sz w:val="22"/>
                <w:szCs w:val="22"/>
              </w:rPr>
              <w:t>színes technika)</w:t>
            </w:r>
          </w:p>
        </w:tc>
      </w:tr>
      <w:tr w:rsidR="007C69B7" w:rsidRPr="00802EC3" w14:paraId="58FE9B8C"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53B3EE3D" w14:textId="77777777" w:rsidR="007C69B7" w:rsidRPr="00802EC3" w:rsidRDefault="007C69B7" w:rsidP="00597830">
            <w:pPr>
              <w:jc w:val="center"/>
              <w:rPr>
                <w:bCs/>
                <w:sz w:val="22"/>
                <w:szCs w:val="22"/>
              </w:rPr>
            </w:pPr>
            <w:r w:rsidRPr="00802EC3">
              <w:rPr>
                <w:bCs/>
                <w:sz w:val="22"/>
                <w:szCs w:val="22"/>
              </w:rPr>
              <w:t>9.</w:t>
            </w:r>
          </w:p>
        </w:tc>
        <w:tc>
          <w:tcPr>
            <w:tcW w:w="7868" w:type="dxa"/>
            <w:gridSpan w:val="4"/>
            <w:tcBorders>
              <w:top w:val="single" w:sz="4" w:space="0" w:color="auto"/>
            </w:tcBorders>
            <w:shd w:val="clear" w:color="auto" w:fill="auto"/>
            <w:vAlign w:val="bottom"/>
          </w:tcPr>
          <w:p w14:paraId="38C78323" w14:textId="77777777" w:rsidR="007C69B7" w:rsidRPr="00802EC3" w:rsidRDefault="007C69B7" w:rsidP="00597830">
            <w:pPr>
              <w:jc w:val="both"/>
              <w:rPr>
                <w:bCs/>
                <w:sz w:val="22"/>
                <w:szCs w:val="22"/>
              </w:rPr>
            </w:pPr>
            <w:r w:rsidRPr="00802EC3">
              <w:rPr>
                <w:rFonts w:eastAsia="Arial Unicode MS"/>
                <w:bCs/>
                <w:sz w:val="22"/>
                <w:szCs w:val="22"/>
              </w:rPr>
              <w:t>Térábrázolás I</w:t>
            </w:r>
            <w:r>
              <w:rPr>
                <w:rFonts w:eastAsia="Arial Unicode MS"/>
                <w:bCs/>
                <w:sz w:val="22"/>
                <w:szCs w:val="22"/>
              </w:rPr>
              <w:t>.</w:t>
            </w:r>
            <w:r w:rsidRPr="00802EC3">
              <w:rPr>
                <w:rFonts w:eastAsia="Arial Unicode MS"/>
                <w:bCs/>
                <w:sz w:val="22"/>
                <w:szCs w:val="22"/>
              </w:rPr>
              <w:t xml:space="preserve">: Az egy-, két- és több iránypontos perspektíva – </w:t>
            </w:r>
            <w:r w:rsidRPr="00802EC3">
              <w:rPr>
                <w:bCs/>
                <w:sz w:val="22"/>
                <w:szCs w:val="22"/>
              </w:rPr>
              <w:t xml:space="preserve">Belső tér tanulmányrajza </w:t>
            </w:r>
            <w:r w:rsidRPr="00802EC3">
              <w:rPr>
                <w:rFonts w:eastAsia="Arial Unicode MS"/>
                <w:bCs/>
                <w:sz w:val="22"/>
                <w:szCs w:val="22"/>
              </w:rPr>
              <w:t>(ceruza)</w:t>
            </w:r>
          </w:p>
        </w:tc>
      </w:tr>
      <w:tr w:rsidR="007C69B7" w:rsidRPr="00802EC3" w14:paraId="75BFF33B"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3AA22ECA" w14:textId="77777777" w:rsidR="007C69B7" w:rsidRPr="00802EC3" w:rsidRDefault="007C69B7" w:rsidP="00597830">
            <w:pPr>
              <w:jc w:val="center"/>
              <w:rPr>
                <w:bCs/>
                <w:sz w:val="22"/>
                <w:szCs w:val="22"/>
              </w:rPr>
            </w:pPr>
            <w:r w:rsidRPr="00802EC3">
              <w:rPr>
                <w:bCs/>
                <w:sz w:val="22"/>
                <w:szCs w:val="22"/>
              </w:rPr>
              <w:t>10.</w:t>
            </w:r>
          </w:p>
        </w:tc>
        <w:tc>
          <w:tcPr>
            <w:tcW w:w="7868" w:type="dxa"/>
            <w:gridSpan w:val="4"/>
            <w:shd w:val="clear" w:color="auto" w:fill="auto"/>
            <w:vAlign w:val="bottom"/>
          </w:tcPr>
          <w:p w14:paraId="7AE9C88E" w14:textId="77777777" w:rsidR="007C69B7" w:rsidRPr="00802EC3" w:rsidRDefault="007C69B7" w:rsidP="00597830">
            <w:pPr>
              <w:jc w:val="both"/>
              <w:rPr>
                <w:bCs/>
                <w:sz w:val="22"/>
                <w:szCs w:val="22"/>
              </w:rPr>
            </w:pPr>
            <w:r w:rsidRPr="00802EC3">
              <w:rPr>
                <w:rFonts w:eastAsia="Arial Unicode MS"/>
                <w:bCs/>
                <w:sz w:val="22"/>
                <w:szCs w:val="22"/>
              </w:rPr>
              <w:t xml:space="preserve">Térábrázolás II: </w:t>
            </w:r>
            <w:r w:rsidRPr="00802EC3">
              <w:rPr>
                <w:bCs/>
                <w:sz w:val="22"/>
                <w:szCs w:val="22"/>
              </w:rPr>
              <w:t xml:space="preserve">Belső tér tanulmányrajza </w:t>
            </w:r>
            <w:r w:rsidRPr="00802EC3">
              <w:rPr>
                <w:rFonts w:eastAsia="Arial Unicode MS"/>
                <w:bCs/>
                <w:sz w:val="22"/>
                <w:szCs w:val="22"/>
              </w:rPr>
              <w:t>(ceruza)</w:t>
            </w:r>
          </w:p>
        </w:tc>
      </w:tr>
      <w:tr w:rsidR="007C69B7" w:rsidRPr="00802EC3" w14:paraId="37C06DA3"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5FE3242E" w14:textId="77777777" w:rsidR="007C69B7" w:rsidRPr="00802EC3" w:rsidRDefault="007C69B7" w:rsidP="00597830">
            <w:pPr>
              <w:jc w:val="center"/>
              <w:rPr>
                <w:bCs/>
                <w:sz w:val="22"/>
                <w:szCs w:val="22"/>
              </w:rPr>
            </w:pPr>
            <w:r w:rsidRPr="00802EC3">
              <w:rPr>
                <w:bCs/>
                <w:sz w:val="22"/>
                <w:szCs w:val="22"/>
              </w:rPr>
              <w:t>11.</w:t>
            </w:r>
          </w:p>
        </w:tc>
        <w:tc>
          <w:tcPr>
            <w:tcW w:w="7868" w:type="dxa"/>
            <w:gridSpan w:val="4"/>
            <w:shd w:val="clear" w:color="auto" w:fill="auto"/>
            <w:vAlign w:val="bottom"/>
          </w:tcPr>
          <w:p w14:paraId="27EFDB65" w14:textId="77777777" w:rsidR="007C69B7" w:rsidRPr="00802EC3" w:rsidRDefault="007C69B7" w:rsidP="00597830">
            <w:pPr>
              <w:jc w:val="both"/>
              <w:rPr>
                <w:bCs/>
                <w:sz w:val="22"/>
                <w:szCs w:val="22"/>
              </w:rPr>
            </w:pPr>
            <w:r w:rsidRPr="00802EC3">
              <w:rPr>
                <w:rFonts w:eastAsia="Arial Unicode MS"/>
                <w:bCs/>
                <w:sz w:val="22"/>
                <w:szCs w:val="22"/>
              </w:rPr>
              <w:t>Térábrázolás III:</w:t>
            </w:r>
            <w:r w:rsidRPr="00802EC3">
              <w:rPr>
                <w:bCs/>
                <w:sz w:val="22"/>
                <w:szCs w:val="22"/>
              </w:rPr>
              <w:t xml:space="preserve"> Épületek és környezetük (színes technika)</w:t>
            </w:r>
          </w:p>
        </w:tc>
      </w:tr>
      <w:tr w:rsidR="007C69B7" w:rsidRPr="00802EC3" w14:paraId="17193481"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6C3AC5AD" w14:textId="77777777" w:rsidR="007C69B7" w:rsidRPr="00802EC3" w:rsidRDefault="007C69B7" w:rsidP="00597830">
            <w:pPr>
              <w:jc w:val="center"/>
              <w:rPr>
                <w:bCs/>
                <w:sz w:val="22"/>
                <w:szCs w:val="22"/>
              </w:rPr>
            </w:pPr>
            <w:r w:rsidRPr="00802EC3">
              <w:rPr>
                <w:bCs/>
                <w:sz w:val="22"/>
                <w:szCs w:val="22"/>
              </w:rPr>
              <w:t>12.</w:t>
            </w:r>
          </w:p>
        </w:tc>
        <w:tc>
          <w:tcPr>
            <w:tcW w:w="7868" w:type="dxa"/>
            <w:gridSpan w:val="4"/>
            <w:tcBorders>
              <w:bottom w:val="single" w:sz="4" w:space="0" w:color="auto"/>
            </w:tcBorders>
            <w:shd w:val="clear" w:color="auto" w:fill="auto"/>
            <w:vAlign w:val="bottom"/>
          </w:tcPr>
          <w:p w14:paraId="25BE7848" w14:textId="77777777" w:rsidR="007C69B7" w:rsidRPr="00802EC3" w:rsidRDefault="007C69B7" w:rsidP="00597830">
            <w:pPr>
              <w:jc w:val="both"/>
              <w:rPr>
                <w:bCs/>
                <w:sz w:val="22"/>
                <w:szCs w:val="22"/>
              </w:rPr>
            </w:pPr>
            <w:r w:rsidRPr="00802EC3">
              <w:rPr>
                <w:rFonts w:eastAsia="Arial Unicode MS"/>
                <w:bCs/>
                <w:sz w:val="22"/>
                <w:szCs w:val="22"/>
              </w:rPr>
              <w:t>Térábrázolás IV:</w:t>
            </w:r>
            <w:r w:rsidRPr="00802EC3">
              <w:rPr>
                <w:bCs/>
                <w:sz w:val="22"/>
                <w:szCs w:val="22"/>
              </w:rPr>
              <w:t xml:space="preserve"> Épületek és környezetük (színes technika)</w:t>
            </w:r>
          </w:p>
        </w:tc>
      </w:tr>
      <w:tr w:rsidR="007C69B7" w:rsidRPr="00802EC3" w14:paraId="1DE84B4E"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3D00043E" w14:textId="77777777" w:rsidR="007C69B7" w:rsidRPr="00802EC3" w:rsidRDefault="007C69B7" w:rsidP="00597830">
            <w:pPr>
              <w:jc w:val="center"/>
              <w:rPr>
                <w:bCs/>
                <w:sz w:val="22"/>
                <w:szCs w:val="22"/>
              </w:rPr>
            </w:pPr>
            <w:r w:rsidRPr="00802EC3">
              <w:rPr>
                <w:bCs/>
                <w:sz w:val="22"/>
                <w:szCs w:val="22"/>
              </w:rPr>
              <w:t>13.</w:t>
            </w:r>
          </w:p>
        </w:tc>
        <w:tc>
          <w:tcPr>
            <w:tcW w:w="7868" w:type="dxa"/>
            <w:gridSpan w:val="4"/>
            <w:tcBorders>
              <w:top w:val="single" w:sz="4" w:space="0" w:color="auto"/>
            </w:tcBorders>
            <w:shd w:val="clear" w:color="auto" w:fill="auto"/>
            <w:vAlign w:val="bottom"/>
          </w:tcPr>
          <w:p w14:paraId="44AF8E06" w14:textId="77777777" w:rsidR="007C69B7" w:rsidRPr="00802EC3" w:rsidRDefault="007C69B7" w:rsidP="00597830">
            <w:pPr>
              <w:jc w:val="both"/>
              <w:rPr>
                <w:bCs/>
                <w:sz w:val="22"/>
                <w:szCs w:val="22"/>
              </w:rPr>
            </w:pPr>
            <w:r w:rsidRPr="00802EC3">
              <w:rPr>
                <w:rFonts w:eastAsia="Arial Unicode MS"/>
                <w:bCs/>
                <w:sz w:val="22"/>
                <w:szCs w:val="22"/>
              </w:rPr>
              <w:t>Pótlások, értékelés előkészítése</w:t>
            </w:r>
          </w:p>
        </w:tc>
      </w:tr>
      <w:tr w:rsidR="007C69B7" w:rsidRPr="00802EC3" w14:paraId="396904DA" w14:textId="77777777" w:rsidTr="00597830">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739DC1FB" w14:textId="77777777" w:rsidR="007C69B7" w:rsidRPr="00802EC3" w:rsidRDefault="007C69B7" w:rsidP="00597830">
            <w:pPr>
              <w:jc w:val="center"/>
              <w:rPr>
                <w:bCs/>
                <w:sz w:val="22"/>
                <w:szCs w:val="22"/>
              </w:rPr>
            </w:pPr>
            <w:r w:rsidRPr="00802EC3">
              <w:rPr>
                <w:bCs/>
                <w:sz w:val="22"/>
                <w:szCs w:val="22"/>
              </w:rPr>
              <w:t>14.</w:t>
            </w:r>
          </w:p>
        </w:tc>
        <w:tc>
          <w:tcPr>
            <w:tcW w:w="7868" w:type="dxa"/>
            <w:gridSpan w:val="4"/>
            <w:tcBorders>
              <w:bottom w:val="single" w:sz="4" w:space="0" w:color="auto"/>
            </w:tcBorders>
            <w:shd w:val="clear" w:color="auto" w:fill="auto"/>
            <w:vAlign w:val="bottom"/>
          </w:tcPr>
          <w:p w14:paraId="0627A170" w14:textId="77777777" w:rsidR="007C69B7" w:rsidRPr="00802EC3" w:rsidRDefault="007C69B7" w:rsidP="00597830">
            <w:pPr>
              <w:jc w:val="both"/>
              <w:rPr>
                <w:bCs/>
                <w:sz w:val="22"/>
                <w:szCs w:val="22"/>
              </w:rPr>
            </w:pPr>
            <w:r w:rsidRPr="00802EC3">
              <w:rPr>
                <w:rFonts w:eastAsia="Arial Unicode MS"/>
                <w:bCs/>
                <w:sz w:val="22"/>
                <w:szCs w:val="22"/>
              </w:rPr>
              <w:t>Félév értékelése</w:t>
            </w:r>
          </w:p>
        </w:tc>
      </w:tr>
      <w:tr w:rsidR="007C69B7" w:rsidRPr="00802EC3" w14:paraId="5472B7CB" w14:textId="77777777" w:rsidTr="00597830">
        <w:trPr>
          <w:trHeight w:val="257"/>
        </w:trPr>
        <w:tc>
          <w:tcPr>
            <w:tcW w:w="8856" w:type="dxa"/>
            <w:gridSpan w:val="5"/>
            <w:tcBorders>
              <w:top w:val="single" w:sz="4" w:space="0" w:color="auto"/>
              <w:left w:val="single" w:sz="4" w:space="0" w:color="auto"/>
              <w:bottom w:val="single" w:sz="4" w:space="0" w:color="auto"/>
            </w:tcBorders>
            <w:vAlign w:val="center"/>
          </w:tcPr>
          <w:p w14:paraId="0CEBFDC2" w14:textId="77777777" w:rsidR="007C69B7" w:rsidRPr="00802EC3" w:rsidRDefault="007C69B7" w:rsidP="00597830">
            <w:pPr>
              <w:jc w:val="center"/>
              <w:rPr>
                <w:rFonts w:eastAsia="Arial Unicode MS"/>
                <w:b/>
                <w:bCs/>
                <w:i/>
                <w:iCs/>
                <w:sz w:val="22"/>
                <w:szCs w:val="22"/>
              </w:rPr>
            </w:pPr>
            <w:r w:rsidRPr="195AD821">
              <w:rPr>
                <w:rFonts w:eastAsia="Arial Unicode MS"/>
                <w:b/>
                <w:bCs/>
                <w:i/>
                <w:iCs/>
                <w:sz w:val="22"/>
                <w:szCs w:val="22"/>
              </w:rPr>
              <w:t>Félévközi követelmények:</w:t>
            </w:r>
          </w:p>
        </w:tc>
      </w:tr>
      <w:tr w:rsidR="007C69B7" w:rsidRPr="00802EC3" w14:paraId="0103B39A" w14:textId="77777777" w:rsidTr="00597830">
        <w:trPr>
          <w:trHeight w:val="951"/>
        </w:trPr>
        <w:tc>
          <w:tcPr>
            <w:tcW w:w="8856" w:type="dxa"/>
            <w:gridSpan w:val="5"/>
            <w:tcBorders>
              <w:top w:val="single" w:sz="4" w:space="0" w:color="auto"/>
              <w:left w:val="single" w:sz="4" w:space="0" w:color="auto"/>
            </w:tcBorders>
            <w:vAlign w:val="center"/>
          </w:tcPr>
          <w:p w14:paraId="5001C90D" w14:textId="77777777" w:rsidR="007C69B7" w:rsidRDefault="007C69B7" w:rsidP="00597830">
            <w:pPr>
              <w:rPr>
                <w:rFonts w:eastAsia="Arial Unicode MS"/>
                <w:b/>
                <w:sz w:val="22"/>
                <w:szCs w:val="22"/>
              </w:rPr>
            </w:pPr>
          </w:p>
          <w:p w14:paraId="6F8ADD8C" w14:textId="77777777" w:rsidR="007C69B7" w:rsidRDefault="007C69B7" w:rsidP="00597830">
            <w:pPr>
              <w:rPr>
                <w:rFonts w:eastAsia="Arial Unicode MS"/>
                <w:b/>
                <w:sz w:val="22"/>
                <w:szCs w:val="22"/>
              </w:rPr>
            </w:pPr>
            <w:r w:rsidRPr="00802EC3">
              <w:rPr>
                <w:rFonts w:eastAsia="Arial Unicode MS"/>
                <w:b/>
                <w:sz w:val="22"/>
                <w:szCs w:val="22"/>
              </w:rPr>
              <w:t>F</w:t>
            </w:r>
            <w:r>
              <w:rPr>
                <w:rFonts w:eastAsia="Arial Unicode MS"/>
                <w:b/>
                <w:sz w:val="22"/>
                <w:szCs w:val="22"/>
              </w:rPr>
              <w:t>o</w:t>
            </w:r>
            <w:r w:rsidRPr="00802EC3">
              <w:rPr>
                <w:rFonts w:eastAsia="Arial Unicode MS"/>
                <w:b/>
                <w:sz w:val="22"/>
                <w:szCs w:val="22"/>
              </w:rPr>
              <w:t>glalkozásokon való részvétel:</w:t>
            </w:r>
          </w:p>
          <w:p w14:paraId="3D623E4B" w14:textId="77777777" w:rsidR="007C69B7" w:rsidRDefault="007C69B7" w:rsidP="00597830">
            <w:pPr>
              <w:rPr>
                <w:sz w:val="22"/>
                <w:szCs w:val="22"/>
              </w:rPr>
            </w:pPr>
            <w:r w:rsidRPr="00802EC3">
              <w:rPr>
                <w:rFonts w:eastAsia="Arial Unicode MS"/>
                <w:bCs/>
                <w:sz w:val="22"/>
                <w:szCs w:val="22"/>
              </w:rPr>
              <w:t>A gy</w:t>
            </w:r>
            <w:r>
              <w:rPr>
                <w:rFonts w:eastAsia="Arial Unicode MS"/>
                <w:bCs/>
                <w:sz w:val="22"/>
                <w:szCs w:val="22"/>
              </w:rPr>
              <w:t>akorlatokon a részvétel kötelező.</w:t>
            </w:r>
            <w:r w:rsidRPr="00802EC3">
              <w:rPr>
                <w:rFonts w:eastAsia="Arial Unicode MS"/>
                <w:bCs/>
                <w:sz w:val="22"/>
                <w:szCs w:val="22"/>
              </w:rPr>
              <w:t xml:space="preserve"> </w:t>
            </w:r>
            <w:r w:rsidRPr="00941310">
              <w:rPr>
                <w:sz w:val="22"/>
                <w:szCs w:val="22"/>
              </w:rPr>
              <w:t xml:space="preserve">A megengedett hiányzások számát a Tanulmányi és Vizsgaszabályzat határozza meg (a hiányzások száma nem haladhatja meg a félévi </w:t>
            </w:r>
            <w:proofErr w:type="spellStart"/>
            <w:r w:rsidRPr="00941310">
              <w:rPr>
                <w:sz w:val="22"/>
                <w:szCs w:val="22"/>
              </w:rPr>
              <w:t>össz</w:t>
            </w:r>
            <w:proofErr w:type="spellEnd"/>
            <w:r w:rsidRPr="00941310">
              <w:rPr>
                <w:sz w:val="22"/>
                <w:szCs w:val="22"/>
              </w:rPr>
              <w:t>. óraszám 30%-át).</w:t>
            </w:r>
          </w:p>
          <w:p w14:paraId="7CFC9597" w14:textId="77777777" w:rsidR="007C69B7" w:rsidRPr="00802EC3" w:rsidRDefault="007C69B7" w:rsidP="00597830">
            <w:pPr>
              <w:rPr>
                <w:rFonts w:eastAsia="Arial Unicode MS"/>
                <w:b/>
                <w:sz w:val="22"/>
                <w:szCs w:val="22"/>
              </w:rPr>
            </w:pPr>
          </w:p>
        </w:tc>
      </w:tr>
      <w:tr w:rsidR="007C69B7" w:rsidRPr="00802EC3" w14:paraId="513D2609" w14:textId="77777777" w:rsidTr="00597830">
        <w:trPr>
          <w:trHeight w:val="710"/>
        </w:trPr>
        <w:tc>
          <w:tcPr>
            <w:tcW w:w="8856" w:type="dxa"/>
            <w:gridSpan w:val="5"/>
            <w:tcBorders>
              <w:top w:val="single" w:sz="4" w:space="0" w:color="auto"/>
              <w:left w:val="single" w:sz="4" w:space="0" w:color="auto"/>
            </w:tcBorders>
            <w:vAlign w:val="center"/>
          </w:tcPr>
          <w:p w14:paraId="060DC43C" w14:textId="77777777" w:rsidR="007C69B7" w:rsidRPr="00802EC3" w:rsidRDefault="007C69B7" w:rsidP="00597830">
            <w:pPr>
              <w:rPr>
                <w:rFonts w:eastAsia="Arial Unicode MS"/>
                <w:b/>
                <w:sz w:val="22"/>
                <w:szCs w:val="22"/>
              </w:rPr>
            </w:pPr>
            <w:r w:rsidRPr="00802EC3">
              <w:rPr>
                <w:rFonts w:eastAsia="Arial Unicode MS"/>
                <w:b/>
                <w:sz w:val="22"/>
                <w:szCs w:val="22"/>
              </w:rPr>
              <w:t>Zárthelyik, jegyzőkönyvek, beszámolók stb.</w:t>
            </w:r>
          </w:p>
          <w:p w14:paraId="592DE87F" w14:textId="77777777" w:rsidR="007C69B7" w:rsidRPr="00802EC3" w:rsidRDefault="007C69B7" w:rsidP="00597830">
            <w:pPr>
              <w:rPr>
                <w:rFonts w:eastAsia="Arial Unicode MS"/>
                <w:bCs/>
                <w:sz w:val="22"/>
                <w:szCs w:val="22"/>
              </w:rPr>
            </w:pPr>
            <w:r>
              <w:rPr>
                <w:rFonts w:eastAsia="Arial Unicode MS"/>
                <w:bCs/>
                <w:sz w:val="22"/>
                <w:szCs w:val="22"/>
              </w:rPr>
              <w:t>14. hét: Tanulmányrajzok 4 témakörben</w:t>
            </w:r>
          </w:p>
        </w:tc>
      </w:tr>
      <w:tr w:rsidR="007C69B7" w:rsidRPr="00802EC3" w14:paraId="14F68274" w14:textId="77777777" w:rsidTr="00EF2C48">
        <w:trPr>
          <w:trHeight w:val="2970"/>
        </w:trPr>
        <w:tc>
          <w:tcPr>
            <w:tcW w:w="8856" w:type="dxa"/>
            <w:gridSpan w:val="5"/>
            <w:tcBorders>
              <w:top w:val="single" w:sz="4" w:space="0" w:color="auto"/>
              <w:left w:val="single" w:sz="4" w:space="0" w:color="auto"/>
            </w:tcBorders>
            <w:vAlign w:val="center"/>
          </w:tcPr>
          <w:p w14:paraId="31E91650" w14:textId="77777777" w:rsidR="007C69B7" w:rsidRDefault="007C69B7" w:rsidP="00597830">
            <w:pPr>
              <w:rPr>
                <w:rFonts w:eastAsia="Arial Unicode MS"/>
                <w:b/>
                <w:sz w:val="22"/>
                <w:szCs w:val="22"/>
              </w:rPr>
            </w:pPr>
          </w:p>
          <w:p w14:paraId="5609DC3E" w14:textId="77777777" w:rsidR="007C69B7" w:rsidRPr="00802EC3" w:rsidRDefault="007C69B7" w:rsidP="00597830">
            <w:pPr>
              <w:rPr>
                <w:rFonts w:eastAsia="Arial Unicode MS"/>
                <w:b/>
                <w:sz w:val="22"/>
                <w:szCs w:val="22"/>
              </w:rPr>
            </w:pPr>
            <w:r w:rsidRPr="00802EC3">
              <w:rPr>
                <w:rFonts w:eastAsia="Arial Unicode MS"/>
                <w:b/>
                <w:sz w:val="22"/>
                <w:szCs w:val="22"/>
              </w:rPr>
              <w:t>Az aláírás megszerzésének/félévközi jegy kialakításának módszere:</w:t>
            </w:r>
          </w:p>
          <w:p w14:paraId="535326EA" w14:textId="7581A00D" w:rsidR="007C69B7" w:rsidRPr="00802EC3" w:rsidRDefault="007C69B7" w:rsidP="00597830">
            <w:pPr>
              <w:rPr>
                <w:rFonts w:eastAsia="Arial Unicode MS"/>
                <w:bCs/>
                <w:sz w:val="22"/>
                <w:szCs w:val="22"/>
              </w:rPr>
            </w:pPr>
            <w:r w:rsidRPr="00802EC3">
              <w:rPr>
                <w:rFonts w:eastAsia="Arial Unicode MS"/>
                <w:bCs/>
                <w:sz w:val="22"/>
                <w:szCs w:val="22"/>
              </w:rPr>
              <w:t xml:space="preserve">Az évközi jegy megszerzésének feltétele a gyakorlatokon való részvétel a </w:t>
            </w:r>
            <w:r w:rsidR="004F71D3">
              <w:rPr>
                <w:rFonts w:eastAsia="Arial Unicode MS"/>
                <w:bCs/>
                <w:sz w:val="22"/>
                <w:szCs w:val="22"/>
              </w:rPr>
              <w:t>HKR</w:t>
            </w:r>
            <w:r w:rsidRPr="00802EC3">
              <w:rPr>
                <w:rFonts w:eastAsia="Arial Unicode MS"/>
                <w:bCs/>
                <w:sz w:val="22"/>
                <w:szCs w:val="22"/>
              </w:rPr>
              <w:t xml:space="preserve"> által szabályozott keretek között, valamint a </w:t>
            </w:r>
            <w:proofErr w:type="spellStart"/>
            <w:r w:rsidRPr="00802EC3">
              <w:rPr>
                <w:rFonts w:eastAsia="Arial Unicode MS"/>
                <w:bCs/>
                <w:sz w:val="22"/>
                <w:szCs w:val="22"/>
              </w:rPr>
              <w:t>Moodle</w:t>
            </w:r>
            <w:proofErr w:type="spellEnd"/>
            <w:r w:rsidRPr="00802EC3">
              <w:rPr>
                <w:rFonts w:eastAsia="Arial Unicode MS"/>
                <w:bCs/>
                <w:sz w:val="22"/>
                <w:szCs w:val="22"/>
              </w:rPr>
              <w:t xml:space="preserve"> rendszerben megadott témájú és darabszámú, a gyakorlatok keretében elkészített munkák értékelhető minőségben, határidőre történő leadása, legkésőbb a félév 14. oktatási hetében.</w:t>
            </w:r>
          </w:p>
          <w:p w14:paraId="3808CA88" w14:textId="77777777" w:rsidR="007C69B7" w:rsidRDefault="007C69B7" w:rsidP="00597830">
            <w:pPr>
              <w:rPr>
                <w:rFonts w:eastAsia="Arial Unicode MS"/>
                <w:bCs/>
                <w:sz w:val="22"/>
                <w:szCs w:val="22"/>
              </w:rPr>
            </w:pPr>
            <w:r w:rsidRPr="00802EC3">
              <w:rPr>
                <w:rFonts w:eastAsia="Arial Unicode MS"/>
                <w:bCs/>
                <w:sz w:val="22"/>
                <w:szCs w:val="22"/>
              </w:rPr>
              <w:t>Az a hallgató, akinek a szorgalmi időszak végén elégtelen az évközi jegye, a vizsgaidőszak első két hetében egy alkalommal tehet kísérletet az évközi jegy megszerzésére az Óbudai Egyetem Tanulmányi és vizsgaszabályzatában foglaltak szerint.</w:t>
            </w:r>
          </w:p>
          <w:p w14:paraId="444E8FFC" w14:textId="77777777" w:rsidR="007C69B7" w:rsidRPr="00802EC3" w:rsidRDefault="007C69B7" w:rsidP="00597830">
            <w:pPr>
              <w:rPr>
                <w:rFonts w:eastAsia="Arial Unicode MS"/>
                <w:b/>
                <w:sz w:val="22"/>
                <w:szCs w:val="22"/>
              </w:rPr>
            </w:pPr>
          </w:p>
        </w:tc>
      </w:tr>
      <w:tr w:rsidR="007C69B7" w:rsidRPr="008B6795" w14:paraId="5DB911F1"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4FF74FB1" w14:textId="77777777" w:rsidR="007C69B7" w:rsidRPr="002001BC" w:rsidRDefault="007C69B7" w:rsidP="00597830">
            <w:pPr>
              <w:jc w:val="center"/>
              <w:rPr>
                <w:b/>
                <w:bCs/>
                <w:i/>
                <w:iCs/>
                <w:sz w:val="22"/>
                <w:szCs w:val="22"/>
              </w:rPr>
            </w:pPr>
            <w:r w:rsidRPr="195AD821">
              <w:rPr>
                <w:b/>
                <w:bCs/>
                <w:i/>
                <w:iCs/>
                <w:sz w:val="22"/>
                <w:szCs w:val="22"/>
              </w:rPr>
              <w:t>Az elsajátítandó szakmai kompetenciák:</w:t>
            </w:r>
          </w:p>
        </w:tc>
      </w:tr>
      <w:tr w:rsidR="007C69B7" w:rsidRPr="008B6795" w14:paraId="22DB244B"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1FF21FD2" w14:textId="77777777" w:rsidR="007C69B7" w:rsidRDefault="007C69B7" w:rsidP="00597830">
            <w:pPr>
              <w:pStyle w:val="Listaszerbekezds"/>
              <w:ind w:left="454"/>
              <w:jc w:val="both"/>
            </w:pPr>
          </w:p>
          <w:p w14:paraId="26BB89E4" w14:textId="77777777" w:rsidR="007C69B7" w:rsidRPr="00E63828" w:rsidRDefault="007C69B7" w:rsidP="00F17DE1">
            <w:pPr>
              <w:pStyle w:val="Listaszerbekezds"/>
              <w:numPr>
                <w:ilvl w:val="0"/>
                <w:numId w:val="44"/>
              </w:numPr>
              <w:ind w:left="454"/>
              <w:jc w:val="both"/>
              <w:rPr>
                <w:sz w:val="22"/>
                <w:szCs w:val="22"/>
              </w:rPr>
            </w:pPr>
            <w:r w:rsidRPr="00E63828">
              <w:rPr>
                <w:sz w:val="22"/>
                <w:szCs w:val="22"/>
              </w:rPr>
              <w:t>Ismeri a termékek formaadásának, a tartalom és a forma összhang megtalálásának alapvető szabályait és technológiai korlátait.</w:t>
            </w:r>
          </w:p>
          <w:p w14:paraId="03A5B810" w14:textId="77777777" w:rsidR="007C69B7" w:rsidRPr="00E63828" w:rsidRDefault="007C69B7" w:rsidP="00F17DE1">
            <w:pPr>
              <w:pStyle w:val="Listaszerbekezds"/>
              <w:numPr>
                <w:ilvl w:val="0"/>
                <w:numId w:val="44"/>
              </w:numPr>
              <w:ind w:left="454"/>
              <w:jc w:val="both"/>
              <w:rPr>
                <w:sz w:val="22"/>
                <w:szCs w:val="22"/>
              </w:rPr>
            </w:pPr>
            <w:r w:rsidRPr="00E63828">
              <w:rPr>
                <w:sz w:val="22"/>
                <w:szCs w:val="22"/>
              </w:rPr>
              <w:t>Ismeri a természeti és a műszaki rendszerek közötti fontosabb analógiákat, és azok alkalmazásának lehetőségeit a tervezésben.</w:t>
            </w:r>
          </w:p>
          <w:p w14:paraId="0792F530" w14:textId="77777777" w:rsidR="007C69B7" w:rsidRPr="00E63828" w:rsidRDefault="007C69B7" w:rsidP="00F17DE1">
            <w:pPr>
              <w:pStyle w:val="Listaszerbekezds"/>
              <w:numPr>
                <w:ilvl w:val="0"/>
                <w:numId w:val="44"/>
              </w:numPr>
              <w:ind w:left="454"/>
              <w:jc w:val="both"/>
              <w:rPr>
                <w:sz w:val="22"/>
                <w:szCs w:val="22"/>
              </w:rPr>
            </w:pPr>
            <w:r w:rsidRPr="00E63828">
              <w:rPr>
                <w:sz w:val="22"/>
                <w:szCs w:val="22"/>
              </w:rPr>
              <w:t>Képes a termékkoncepciók, vázlatok rajzi prezentálására hagyományos kézi technikákkal.</w:t>
            </w:r>
          </w:p>
          <w:p w14:paraId="2BD4EED5" w14:textId="77777777" w:rsidR="007C69B7" w:rsidRPr="002001BC" w:rsidRDefault="007C69B7" w:rsidP="00597830">
            <w:pPr>
              <w:jc w:val="center"/>
              <w:rPr>
                <w:b/>
                <w:i/>
              </w:rPr>
            </w:pPr>
          </w:p>
        </w:tc>
      </w:tr>
      <w:tr w:rsidR="007C69B7" w:rsidRPr="008B6795" w14:paraId="054BD14E"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4C0C0C97" w14:textId="77777777" w:rsidR="007C69B7" w:rsidRPr="002001BC" w:rsidRDefault="007C69B7" w:rsidP="00597830">
            <w:pPr>
              <w:jc w:val="center"/>
              <w:rPr>
                <w:b/>
                <w:bCs/>
                <w:i/>
                <w:iCs/>
                <w:sz w:val="22"/>
                <w:szCs w:val="22"/>
              </w:rPr>
            </w:pPr>
            <w:r w:rsidRPr="195AD821">
              <w:rPr>
                <w:b/>
                <w:bCs/>
                <w:i/>
                <w:iCs/>
                <w:sz w:val="22"/>
                <w:szCs w:val="22"/>
              </w:rPr>
              <w:t>Irodalom:</w:t>
            </w:r>
          </w:p>
        </w:tc>
      </w:tr>
      <w:tr w:rsidR="007C69B7" w:rsidRPr="00EE4C8A" w14:paraId="74312CB4" w14:textId="77777777" w:rsidTr="00597830">
        <w:trPr>
          <w:trHeight w:val="1972"/>
        </w:trPr>
        <w:tc>
          <w:tcPr>
            <w:tcW w:w="8856" w:type="dxa"/>
            <w:gridSpan w:val="5"/>
            <w:tcBorders>
              <w:top w:val="single" w:sz="4" w:space="0" w:color="auto"/>
              <w:left w:val="single" w:sz="4" w:space="0" w:color="auto"/>
              <w:right w:val="single" w:sz="4" w:space="0" w:color="auto"/>
            </w:tcBorders>
          </w:tcPr>
          <w:p w14:paraId="48A945A6" w14:textId="77777777" w:rsidR="007C69B7" w:rsidRDefault="007C69B7" w:rsidP="00597830">
            <w:pPr>
              <w:pStyle w:val="Listaszerbekezds"/>
              <w:ind w:left="426"/>
              <w:contextualSpacing/>
            </w:pPr>
          </w:p>
          <w:p w14:paraId="20E1C082" w14:textId="77777777" w:rsidR="007C69B7" w:rsidRPr="00E63828" w:rsidRDefault="007C69B7" w:rsidP="00F17DE1">
            <w:pPr>
              <w:pStyle w:val="Listaszerbekezds"/>
              <w:numPr>
                <w:ilvl w:val="0"/>
                <w:numId w:val="43"/>
              </w:numPr>
              <w:ind w:left="426"/>
              <w:contextualSpacing/>
              <w:rPr>
                <w:sz w:val="22"/>
                <w:szCs w:val="22"/>
              </w:rPr>
            </w:pPr>
            <w:r w:rsidRPr="00E63828">
              <w:rPr>
                <w:sz w:val="22"/>
                <w:szCs w:val="22"/>
              </w:rPr>
              <w:t>Barcsay Jenő: Művészeti anatómia, Corvina Kiadó, Budapest, 2004.</w:t>
            </w:r>
          </w:p>
          <w:p w14:paraId="0FA2EE7B" w14:textId="77777777" w:rsidR="007C69B7" w:rsidRPr="00E63828" w:rsidRDefault="007C69B7" w:rsidP="00F17DE1">
            <w:pPr>
              <w:pStyle w:val="Listaszerbekezds"/>
              <w:numPr>
                <w:ilvl w:val="0"/>
                <w:numId w:val="43"/>
              </w:numPr>
              <w:ind w:left="426"/>
              <w:contextualSpacing/>
              <w:rPr>
                <w:sz w:val="22"/>
                <w:szCs w:val="22"/>
              </w:rPr>
            </w:pPr>
            <w:r w:rsidRPr="00E63828">
              <w:rPr>
                <w:sz w:val="22"/>
                <w:szCs w:val="22"/>
              </w:rPr>
              <w:t>Drabant András: A rajzolás alapjai. Kis műterem sorozat. Cser Könyvkiadó és Ker. Kft., Budapest, 2018.</w:t>
            </w:r>
          </w:p>
          <w:p w14:paraId="78A3A173" w14:textId="77777777" w:rsidR="007C69B7" w:rsidRPr="00E63828" w:rsidRDefault="007C69B7" w:rsidP="00F17DE1">
            <w:pPr>
              <w:pStyle w:val="Listaszerbekezds"/>
              <w:numPr>
                <w:ilvl w:val="0"/>
                <w:numId w:val="43"/>
              </w:numPr>
              <w:ind w:left="426"/>
              <w:contextualSpacing/>
              <w:rPr>
                <w:sz w:val="22"/>
                <w:szCs w:val="22"/>
              </w:rPr>
            </w:pPr>
            <w:r w:rsidRPr="00E63828">
              <w:rPr>
                <w:sz w:val="22"/>
                <w:szCs w:val="22"/>
              </w:rPr>
              <w:t xml:space="preserve">John </w:t>
            </w:r>
            <w:proofErr w:type="spellStart"/>
            <w:r w:rsidRPr="00E63828">
              <w:rPr>
                <w:sz w:val="22"/>
                <w:szCs w:val="22"/>
              </w:rPr>
              <w:t>Raynes</w:t>
            </w:r>
            <w:proofErr w:type="spellEnd"/>
            <w:r w:rsidRPr="00E63828">
              <w:rPr>
                <w:sz w:val="22"/>
                <w:szCs w:val="22"/>
              </w:rPr>
              <w:t xml:space="preserve">: Alakrajz - Emberábrázolás kézikönyv, </w:t>
            </w:r>
            <w:proofErr w:type="spellStart"/>
            <w:r w:rsidRPr="00E63828">
              <w:rPr>
                <w:sz w:val="22"/>
                <w:szCs w:val="22"/>
              </w:rPr>
              <w:t>Replica</w:t>
            </w:r>
            <w:proofErr w:type="spellEnd"/>
            <w:r w:rsidRPr="00E63828">
              <w:rPr>
                <w:sz w:val="22"/>
                <w:szCs w:val="22"/>
              </w:rPr>
              <w:t xml:space="preserve"> Kiadó Kft., Budapest, 2007</w:t>
            </w:r>
          </w:p>
          <w:p w14:paraId="38759E88" w14:textId="77777777" w:rsidR="007C69B7" w:rsidRPr="00E63828" w:rsidRDefault="007C69B7" w:rsidP="00F17DE1">
            <w:pPr>
              <w:pStyle w:val="Listaszerbekezds"/>
              <w:numPr>
                <w:ilvl w:val="0"/>
                <w:numId w:val="43"/>
              </w:numPr>
              <w:ind w:left="426"/>
              <w:contextualSpacing/>
              <w:rPr>
                <w:sz w:val="22"/>
                <w:szCs w:val="22"/>
              </w:rPr>
            </w:pPr>
            <w:proofErr w:type="spellStart"/>
            <w:r w:rsidRPr="00E63828">
              <w:rPr>
                <w:sz w:val="22"/>
                <w:szCs w:val="22"/>
              </w:rPr>
              <w:t>Bagnall</w:t>
            </w:r>
            <w:proofErr w:type="spellEnd"/>
            <w:r w:rsidRPr="00E63828">
              <w:rPr>
                <w:sz w:val="22"/>
                <w:szCs w:val="22"/>
              </w:rPr>
              <w:t xml:space="preserve">, Brian: Rajzolás és festés nagykönyve, </w:t>
            </w:r>
            <w:proofErr w:type="spellStart"/>
            <w:r w:rsidRPr="00E63828">
              <w:rPr>
                <w:sz w:val="22"/>
                <w:szCs w:val="22"/>
              </w:rPr>
              <w:t>Hajja</w:t>
            </w:r>
            <w:proofErr w:type="spellEnd"/>
            <w:r w:rsidRPr="00E63828">
              <w:rPr>
                <w:sz w:val="22"/>
                <w:szCs w:val="22"/>
              </w:rPr>
              <w:t xml:space="preserve"> &amp; Fiai Könyvkiadó, Debrecen</w:t>
            </w:r>
          </w:p>
          <w:p w14:paraId="134F94A9" w14:textId="77777777" w:rsidR="007C69B7" w:rsidRPr="00E63828" w:rsidRDefault="007C69B7" w:rsidP="00F17DE1">
            <w:pPr>
              <w:pStyle w:val="Listaszerbekezds"/>
              <w:numPr>
                <w:ilvl w:val="0"/>
                <w:numId w:val="43"/>
              </w:numPr>
              <w:ind w:left="426"/>
              <w:contextualSpacing/>
              <w:rPr>
                <w:sz w:val="22"/>
                <w:szCs w:val="22"/>
              </w:rPr>
            </w:pPr>
            <w:hyperlink r:id="rId32" w:history="1">
              <w:r w:rsidRPr="00E63828">
                <w:rPr>
                  <w:rStyle w:val="Hiperhivatkozs"/>
                  <w:sz w:val="22"/>
                  <w:szCs w:val="22"/>
                </w:rPr>
                <w:t>https://elearning.uni-obuda.hu/</w:t>
              </w:r>
            </w:hyperlink>
            <w:r w:rsidRPr="00E63828">
              <w:rPr>
                <w:noProof/>
                <w:sz w:val="22"/>
                <w:szCs w:val="22"/>
                <w:lang w:val="pt-BR"/>
              </w:rPr>
              <w:t xml:space="preserve"> az oktató által készített elektronikus jegyzetek és segédletek</w:t>
            </w:r>
          </w:p>
          <w:p w14:paraId="6F06D548" w14:textId="77777777" w:rsidR="007C69B7" w:rsidRPr="002001BC" w:rsidRDefault="007C69B7" w:rsidP="00597830">
            <w:pPr>
              <w:pStyle w:val="Listaszerbekezds"/>
              <w:ind w:left="426"/>
              <w:contextualSpacing/>
            </w:pPr>
          </w:p>
        </w:tc>
      </w:tr>
    </w:tbl>
    <w:p w14:paraId="1D8CF7D8" w14:textId="77777777" w:rsidR="007C69B7" w:rsidRDefault="007C69B7" w:rsidP="007C69B7"/>
    <w:p w14:paraId="440CD616" w14:textId="77777777" w:rsidR="007C69B7" w:rsidRDefault="007C69B7">
      <w:pPr>
        <w:spacing w:after="160" w:line="259" w:lineRule="auto"/>
      </w:pPr>
      <w:r>
        <w:br w:type="page"/>
      </w:r>
    </w:p>
    <w:p w14:paraId="74A3D6E1" w14:textId="77777777" w:rsidR="00FD65CC" w:rsidRDefault="00FD65CC" w:rsidP="00597830">
      <w:pPr>
        <w:jc w:val="center"/>
        <w:rPr>
          <w:b/>
          <w:sz w:val="36"/>
          <w:szCs w:val="36"/>
        </w:rPr>
      </w:pPr>
    </w:p>
    <w:p w14:paraId="19B8C122" w14:textId="77777777" w:rsidR="00FD65CC" w:rsidRDefault="00FD65CC" w:rsidP="00597830">
      <w:pPr>
        <w:jc w:val="center"/>
        <w:rPr>
          <w:b/>
          <w:sz w:val="36"/>
          <w:szCs w:val="36"/>
        </w:rPr>
      </w:pPr>
    </w:p>
    <w:p w14:paraId="2B7488A6" w14:textId="77777777" w:rsidR="00FD65CC" w:rsidRDefault="00FD65CC" w:rsidP="00597830">
      <w:pPr>
        <w:jc w:val="center"/>
        <w:rPr>
          <w:b/>
          <w:sz w:val="36"/>
          <w:szCs w:val="36"/>
        </w:rPr>
      </w:pPr>
    </w:p>
    <w:p w14:paraId="1C96AFD5" w14:textId="77777777" w:rsidR="008207D6" w:rsidRDefault="008207D6" w:rsidP="00597830">
      <w:pPr>
        <w:jc w:val="center"/>
        <w:rPr>
          <w:b/>
          <w:sz w:val="36"/>
          <w:szCs w:val="36"/>
        </w:rPr>
      </w:pPr>
    </w:p>
    <w:p w14:paraId="5E92969F" w14:textId="77777777" w:rsidR="008207D6" w:rsidRDefault="008207D6" w:rsidP="00597830">
      <w:pPr>
        <w:jc w:val="center"/>
        <w:rPr>
          <w:b/>
          <w:sz w:val="36"/>
          <w:szCs w:val="36"/>
        </w:rPr>
      </w:pPr>
    </w:p>
    <w:p w14:paraId="2C084821" w14:textId="5BE440B0" w:rsidR="00FD65CC" w:rsidRDefault="00597830" w:rsidP="00597830">
      <w:pPr>
        <w:jc w:val="center"/>
        <w:rPr>
          <w:b/>
          <w:sz w:val="36"/>
          <w:szCs w:val="36"/>
        </w:rPr>
      </w:pPr>
      <w:r w:rsidRPr="008D27C9">
        <w:rPr>
          <w:b/>
          <w:sz w:val="36"/>
          <w:szCs w:val="36"/>
        </w:rPr>
        <w:t>TERMÉKTERVEZŐ</w:t>
      </w:r>
      <w:r w:rsidR="00FD65CC">
        <w:rPr>
          <w:b/>
          <w:sz w:val="36"/>
          <w:szCs w:val="36"/>
        </w:rPr>
        <w:t xml:space="preserve"> </w:t>
      </w:r>
      <w:r w:rsidRPr="008D27C9">
        <w:rPr>
          <w:b/>
          <w:sz w:val="36"/>
          <w:szCs w:val="36"/>
        </w:rPr>
        <w:t xml:space="preserve">SPECIALIZÁCIÓ </w:t>
      </w:r>
    </w:p>
    <w:p w14:paraId="368D90AA" w14:textId="30AB05BF" w:rsidR="00FD65CC" w:rsidRDefault="00FD65CC" w:rsidP="00597830">
      <w:pPr>
        <w:jc w:val="center"/>
        <w:rPr>
          <w:b/>
          <w:sz w:val="36"/>
          <w:szCs w:val="36"/>
        </w:rPr>
      </w:pPr>
      <w:r w:rsidRPr="00FD65CC">
        <w:rPr>
          <w:b/>
          <w:sz w:val="36"/>
          <w:szCs w:val="36"/>
        </w:rPr>
        <w:t>(ENTERIŐR-TEXTIL, ÖLTÖZÉK-KIEGÉSZÍTŐK)</w:t>
      </w:r>
    </w:p>
    <w:p w14:paraId="70E9357A" w14:textId="77777777" w:rsidR="00FD65CC" w:rsidRDefault="00FD65CC" w:rsidP="00597830">
      <w:pPr>
        <w:jc w:val="center"/>
        <w:rPr>
          <w:b/>
          <w:sz w:val="36"/>
          <w:szCs w:val="36"/>
        </w:rPr>
      </w:pPr>
    </w:p>
    <w:p w14:paraId="3B7DE1CF" w14:textId="6FF3A40B" w:rsidR="006B7E70" w:rsidRPr="008D27C9" w:rsidRDefault="00597830" w:rsidP="00597830">
      <w:pPr>
        <w:jc w:val="center"/>
        <w:rPr>
          <w:b/>
          <w:sz w:val="36"/>
          <w:szCs w:val="36"/>
        </w:rPr>
      </w:pPr>
      <w:r w:rsidRPr="008D27C9">
        <w:rPr>
          <w:b/>
          <w:sz w:val="36"/>
          <w:szCs w:val="36"/>
        </w:rPr>
        <w:t>TANTÁRGYLEÍRÁSAI</w:t>
      </w:r>
    </w:p>
    <w:p w14:paraId="674C978A" w14:textId="77777777" w:rsidR="00597830" w:rsidRDefault="00597830" w:rsidP="00597830">
      <w:pPr>
        <w:jc w:val="center"/>
        <w:rPr>
          <w:sz w:val="36"/>
          <w:szCs w:val="36"/>
        </w:rPr>
      </w:pPr>
    </w:p>
    <w:p w14:paraId="005E8512" w14:textId="77777777" w:rsidR="00597830" w:rsidRDefault="00597830">
      <w:pPr>
        <w:spacing w:after="160" w:line="259" w:lineRule="auto"/>
        <w:rPr>
          <w:sz w:val="36"/>
          <w:szCs w:val="36"/>
        </w:rPr>
      </w:pPr>
      <w:r>
        <w:rPr>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139"/>
        <w:gridCol w:w="1984"/>
        <w:gridCol w:w="2268"/>
        <w:gridCol w:w="1490"/>
      </w:tblGrid>
      <w:tr w:rsidR="00597830" w:rsidRPr="00C8039E" w14:paraId="518C1053" w14:textId="77777777" w:rsidTr="00597830">
        <w:tc>
          <w:tcPr>
            <w:tcW w:w="3114" w:type="dxa"/>
            <w:gridSpan w:val="2"/>
            <w:tcBorders>
              <w:top w:val="single" w:sz="4" w:space="0" w:color="auto"/>
              <w:left w:val="single" w:sz="4" w:space="0" w:color="auto"/>
              <w:bottom w:val="single" w:sz="4" w:space="0" w:color="auto"/>
              <w:right w:val="single" w:sz="4" w:space="0" w:color="auto"/>
            </w:tcBorders>
          </w:tcPr>
          <w:p w14:paraId="4523A149" w14:textId="77777777" w:rsidR="00597830" w:rsidRPr="00C8039E" w:rsidRDefault="00597830" w:rsidP="00597830">
            <w:pPr>
              <w:jc w:val="both"/>
              <w:rPr>
                <w:b/>
                <w:iCs/>
                <w:sz w:val="22"/>
                <w:szCs w:val="22"/>
              </w:rPr>
            </w:pPr>
            <w:r w:rsidRPr="00C8039E">
              <w:rPr>
                <w:b/>
                <w:iCs/>
                <w:sz w:val="22"/>
                <w:szCs w:val="22"/>
              </w:rPr>
              <w:lastRenderedPageBreak/>
              <w:t>Tárgy neve:</w:t>
            </w:r>
          </w:p>
          <w:p w14:paraId="511C5506" w14:textId="77777777" w:rsidR="00597830" w:rsidRDefault="00597830" w:rsidP="00597830">
            <w:pPr>
              <w:jc w:val="both"/>
              <w:rPr>
                <w:bCs/>
                <w:iCs/>
                <w:sz w:val="22"/>
                <w:szCs w:val="22"/>
              </w:rPr>
            </w:pPr>
            <w:r w:rsidRPr="00C8039E">
              <w:rPr>
                <w:bCs/>
                <w:iCs/>
                <w:sz w:val="22"/>
                <w:szCs w:val="22"/>
              </w:rPr>
              <w:t>Integrált terméktervezés II. (enteriőr és öltözék)</w:t>
            </w:r>
          </w:p>
          <w:p w14:paraId="02EF4BA3" w14:textId="38A9472D" w:rsidR="008207D6" w:rsidRPr="00C8039E" w:rsidRDefault="008207D6" w:rsidP="00597830">
            <w:pPr>
              <w:jc w:val="both"/>
              <w:rPr>
                <w:bCs/>
                <w:i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1354D1C" w14:textId="77777777" w:rsidR="00597830" w:rsidRPr="00C8039E" w:rsidRDefault="00597830" w:rsidP="00597830">
            <w:pPr>
              <w:jc w:val="both"/>
              <w:rPr>
                <w:b/>
                <w:iCs/>
                <w:sz w:val="22"/>
                <w:szCs w:val="22"/>
              </w:rPr>
            </w:pPr>
            <w:r w:rsidRPr="00C8039E">
              <w:rPr>
                <w:b/>
                <w:iCs/>
                <w:sz w:val="22"/>
                <w:szCs w:val="22"/>
              </w:rPr>
              <w:t>NEPTUN-kód:</w:t>
            </w:r>
          </w:p>
          <w:p w14:paraId="64DBFB0C" w14:textId="77777777" w:rsidR="00597830" w:rsidRPr="00C8039E" w:rsidRDefault="00597830" w:rsidP="00597830">
            <w:pPr>
              <w:jc w:val="both"/>
              <w:rPr>
                <w:iCs/>
                <w:sz w:val="22"/>
                <w:szCs w:val="22"/>
              </w:rPr>
            </w:pPr>
            <w:r w:rsidRPr="00C8039E">
              <w:rPr>
                <w:iCs/>
                <w:sz w:val="22"/>
                <w:szCs w:val="22"/>
              </w:rPr>
              <w:t>RTWTT2HBNF</w:t>
            </w:r>
          </w:p>
        </w:tc>
        <w:tc>
          <w:tcPr>
            <w:tcW w:w="2268" w:type="dxa"/>
            <w:tcBorders>
              <w:top w:val="single" w:sz="4" w:space="0" w:color="auto"/>
              <w:left w:val="single" w:sz="4" w:space="0" w:color="auto"/>
              <w:bottom w:val="single" w:sz="4" w:space="0" w:color="auto"/>
              <w:right w:val="single" w:sz="4" w:space="0" w:color="auto"/>
            </w:tcBorders>
          </w:tcPr>
          <w:p w14:paraId="663ADDF7" w14:textId="77777777" w:rsidR="00597830" w:rsidRPr="00C8039E" w:rsidRDefault="00597830" w:rsidP="00597830">
            <w:pPr>
              <w:jc w:val="both"/>
              <w:rPr>
                <w:iCs/>
                <w:sz w:val="22"/>
                <w:szCs w:val="22"/>
              </w:rPr>
            </w:pPr>
            <w:r w:rsidRPr="00C8039E">
              <w:rPr>
                <w:b/>
                <w:iCs/>
                <w:sz w:val="22"/>
                <w:szCs w:val="22"/>
              </w:rPr>
              <w:t>Óraszám:</w:t>
            </w:r>
            <w:r w:rsidRPr="00C8039E">
              <w:rPr>
                <w:iCs/>
                <w:sz w:val="22"/>
                <w:szCs w:val="22"/>
              </w:rPr>
              <w:t xml:space="preserve"> </w:t>
            </w:r>
            <w:proofErr w:type="spellStart"/>
            <w:r w:rsidRPr="00C8039E">
              <w:rPr>
                <w:iCs/>
                <w:sz w:val="22"/>
                <w:szCs w:val="22"/>
              </w:rPr>
              <w:t>ea+gy+lb</w:t>
            </w:r>
            <w:proofErr w:type="spellEnd"/>
          </w:p>
          <w:p w14:paraId="7B622811" w14:textId="77777777" w:rsidR="00597830" w:rsidRPr="00C8039E" w:rsidRDefault="00597830" w:rsidP="00597830">
            <w:pPr>
              <w:jc w:val="both"/>
              <w:rPr>
                <w:iCs/>
                <w:sz w:val="22"/>
                <w:szCs w:val="22"/>
              </w:rPr>
            </w:pPr>
            <w:r w:rsidRPr="00C8039E">
              <w:rPr>
                <w:iCs/>
                <w:sz w:val="22"/>
                <w:szCs w:val="22"/>
              </w:rPr>
              <w:t>0+0+4</w:t>
            </w:r>
          </w:p>
        </w:tc>
        <w:tc>
          <w:tcPr>
            <w:tcW w:w="1490" w:type="dxa"/>
            <w:tcBorders>
              <w:top w:val="single" w:sz="4" w:space="0" w:color="auto"/>
              <w:left w:val="single" w:sz="4" w:space="0" w:color="auto"/>
              <w:bottom w:val="single" w:sz="4" w:space="0" w:color="auto"/>
              <w:right w:val="single" w:sz="4" w:space="0" w:color="auto"/>
            </w:tcBorders>
          </w:tcPr>
          <w:p w14:paraId="7FA7FE1F" w14:textId="77777777" w:rsidR="00597830" w:rsidRPr="00C8039E" w:rsidRDefault="00597830" w:rsidP="00597830">
            <w:pPr>
              <w:jc w:val="both"/>
              <w:rPr>
                <w:iCs/>
                <w:sz w:val="22"/>
                <w:szCs w:val="22"/>
              </w:rPr>
            </w:pPr>
            <w:r w:rsidRPr="00C8039E">
              <w:rPr>
                <w:b/>
                <w:iCs/>
                <w:sz w:val="22"/>
                <w:szCs w:val="22"/>
              </w:rPr>
              <w:t>Kredit:</w:t>
            </w:r>
            <w:r w:rsidRPr="00C8039E">
              <w:rPr>
                <w:iCs/>
                <w:sz w:val="22"/>
                <w:szCs w:val="22"/>
              </w:rPr>
              <w:t xml:space="preserve"> 5</w:t>
            </w:r>
          </w:p>
          <w:p w14:paraId="6ACCE578" w14:textId="77777777" w:rsidR="00597830" w:rsidRPr="00C8039E" w:rsidRDefault="00597830" w:rsidP="00597830">
            <w:pPr>
              <w:jc w:val="both"/>
              <w:rPr>
                <w:iCs/>
                <w:sz w:val="22"/>
                <w:szCs w:val="22"/>
              </w:rPr>
            </w:pPr>
            <w:proofErr w:type="spellStart"/>
            <w:r w:rsidRPr="00C8039E">
              <w:rPr>
                <w:b/>
                <w:iCs/>
                <w:sz w:val="22"/>
                <w:szCs w:val="22"/>
              </w:rPr>
              <w:t>Köv</w:t>
            </w:r>
            <w:proofErr w:type="spellEnd"/>
            <w:r w:rsidRPr="00C8039E">
              <w:rPr>
                <w:b/>
                <w:iCs/>
                <w:sz w:val="22"/>
                <w:szCs w:val="22"/>
              </w:rPr>
              <w:t>:</w:t>
            </w:r>
            <w:r w:rsidRPr="00C8039E">
              <w:rPr>
                <w:iCs/>
                <w:sz w:val="22"/>
                <w:szCs w:val="22"/>
              </w:rPr>
              <w:t xml:space="preserve"> é</w:t>
            </w:r>
          </w:p>
        </w:tc>
      </w:tr>
      <w:tr w:rsidR="00597830" w:rsidRPr="00C8039E" w14:paraId="6E12DF83" w14:textId="77777777" w:rsidTr="00597830">
        <w:trPr>
          <w:trHeight w:val="586"/>
        </w:trPr>
        <w:tc>
          <w:tcPr>
            <w:tcW w:w="3114" w:type="dxa"/>
            <w:gridSpan w:val="2"/>
            <w:tcBorders>
              <w:top w:val="single" w:sz="4" w:space="0" w:color="auto"/>
              <w:left w:val="single" w:sz="4" w:space="0" w:color="auto"/>
              <w:bottom w:val="single" w:sz="4" w:space="0" w:color="auto"/>
              <w:right w:val="single" w:sz="4" w:space="0" w:color="auto"/>
            </w:tcBorders>
          </w:tcPr>
          <w:p w14:paraId="055B1101" w14:textId="77777777" w:rsidR="00597830" w:rsidRPr="00C8039E" w:rsidRDefault="00597830" w:rsidP="00597830">
            <w:pPr>
              <w:jc w:val="both"/>
              <w:rPr>
                <w:b/>
                <w:iCs/>
                <w:sz w:val="22"/>
                <w:szCs w:val="22"/>
              </w:rPr>
            </w:pPr>
            <w:r w:rsidRPr="00C8039E">
              <w:rPr>
                <w:b/>
                <w:iCs/>
                <w:sz w:val="22"/>
                <w:szCs w:val="22"/>
              </w:rPr>
              <w:t>Tantárgyfelelős:</w:t>
            </w:r>
          </w:p>
          <w:p w14:paraId="11A80678" w14:textId="77777777" w:rsidR="00597830" w:rsidRPr="00C8039E" w:rsidRDefault="00597830" w:rsidP="00597830">
            <w:pPr>
              <w:jc w:val="both"/>
              <w:rPr>
                <w:iCs/>
                <w:sz w:val="22"/>
                <w:szCs w:val="22"/>
              </w:rPr>
            </w:pPr>
            <w:r w:rsidRPr="00C8039E">
              <w:rPr>
                <w:bCs/>
                <w:iCs/>
                <w:sz w:val="22"/>
                <w:szCs w:val="22"/>
              </w:rPr>
              <w:t>Prof. Dr. Kisfaludy Márta DLA</w:t>
            </w:r>
          </w:p>
        </w:tc>
        <w:tc>
          <w:tcPr>
            <w:tcW w:w="1984" w:type="dxa"/>
            <w:tcBorders>
              <w:top w:val="single" w:sz="4" w:space="0" w:color="auto"/>
              <w:left w:val="single" w:sz="4" w:space="0" w:color="auto"/>
              <w:bottom w:val="single" w:sz="4" w:space="0" w:color="auto"/>
              <w:right w:val="single" w:sz="4" w:space="0" w:color="auto"/>
            </w:tcBorders>
          </w:tcPr>
          <w:p w14:paraId="760CD86C" w14:textId="77777777" w:rsidR="00597830" w:rsidRPr="00C8039E" w:rsidRDefault="00597830" w:rsidP="00597830">
            <w:pPr>
              <w:jc w:val="both"/>
              <w:rPr>
                <w:b/>
                <w:iCs/>
                <w:sz w:val="22"/>
                <w:szCs w:val="22"/>
              </w:rPr>
            </w:pPr>
            <w:r w:rsidRPr="00C8039E">
              <w:rPr>
                <w:b/>
                <w:iCs/>
                <w:sz w:val="22"/>
                <w:szCs w:val="22"/>
              </w:rPr>
              <w:t xml:space="preserve">Beosztás: </w:t>
            </w:r>
          </w:p>
          <w:p w14:paraId="65D7953A" w14:textId="77777777" w:rsidR="00597830" w:rsidRPr="00C8039E" w:rsidRDefault="00597830" w:rsidP="00597830">
            <w:pPr>
              <w:jc w:val="both"/>
              <w:rPr>
                <w:iCs/>
                <w:sz w:val="22"/>
                <w:szCs w:val="22"/>
              </w:rPr>
            </w:pPr>
            <w:r w:rsidRPr="00C8039E">
              <w:rPr>
                <w:iCs/>
                <w:sz w:val="22"/>
                <w:szCs w:val="22"/>
              </w:rPr>
              <w:t>egyetemi tanár</w:t>
            </w:r>
          </w:p>
        </w:tc>
        <w:tc>
          <w:tcPr>
            <w:tcW w:w="3758" w:type="dxa"/>
            <w:gridSpan w:val="2"/>
            <w:tcBorders>
              <w:top w:val="single" w:sz="4" w:space="0" w:color="auto"/>
              <w:left w:val="single" w:sz="4" w:space="0" w:color="auto"/>
              <w:bottom w:val="single" w:sz="4" w:space="0" w:color="auto"/>
              <w:right w:val="single" w:sz="4" w:space="0" w:color="auto"/>
            </w:tcBorders>
          </w:tcPr>
          <w:p w14:paraId="1A84C4CA" w14:textId="77777777" w:rsidR="00597830" w:rsidRPr="00C8039E" w:rsidRDefault="00597830" w:rsidP="00597830">
            <w:pPr>
              <w:rPr>
                <w:b/>
                <w:iCs/>
                <w:sz w:val="22"/>
                <w:szCs w:val="22"/>
              </w:rPr>
            </w:pPr>
            <w:r w:rsidRPr="00C8039E">
              <w:rPr>
                <w:b/>
                <w:iCs/>
                <w:sz w:val="22"/>
                <w:szCs w:val="22"/>
              </w:rPr>
              <w:t xml:space="preserve">Előkövetelmény: </w:t>
            </w:r>
          </w:p>
          <w:p w14:paraId="727E3061" w14:textId="77777777" w:rsidR="00597830" w:rsidRPr="00C8039E" w:rsidRDefault="00597830" w:rsidP="00597830">
            <w:pPr>
              <w:rPr>
                <w:bCs/>
                <w:iCs/>
                <w:color w:val="000000"/>
                <w:sz w:val="22"/>
                <w:szCs w:val="22"/>
              </w:rPr>
            </w:pPr>
            <w:r w:rsidRPr="00C8039E">
              <w:rPr>
                <w:bCs/>
                <w:iCs/>
                <w:color w:val="000000"/>
                <w:sz w:val="22"/>
                <w:szCs w:val="22"/>
              </w:rPr>
              <w:t>RTXTT1HBNF</w:t>
            </w:r>
          </w:p>
        </w:tc>
      </w:tr>
      <w:tr w:rsidR="00597830" w:rsidRPr="002A2C92" w14:paraId="0A099560"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6515A28B" w14:textId="77777777" w:rsidR="00597830" w:rsidRPr="00636D50" w:rsidRDefault="00597830" w:rsidP="00597830">
            <w:pPr>
              <w:jc w:val="center"/>
              <w:rPr>
                <w:b/>
                <w:i/>
              </w:rPr>
            </w:pPr>
            <w:r w:rsidRPr="00636D50">
              <w:rPr>
                <w:b/>
                <w:i/>
              </w:rPr>
              <w:t>Ismeretanyag leírása:</w:t>
            </w:r>
          </w:p>
        </w:tc>
      </w:tr>
      <w:tr w:rsidR="00597830" w:rsidRPr="002A2C92" w14:paraId="5F4FF163" w14:textId="77777777" w:rsidTr="00597830">
        <w:trPr>
          <w:trHeight w:val="1815"/>
        </w:trPr>
        <w:tc>
          <w:tcPr>
            <w:tcW w:w="8856" w:type="dxa"/>
            <w:gridSpan w:val="5"/>
            <w:tcBorders>
              <w:top w:val="single" w:sz="4" w:space="0" w:color="auto"/>
              <w:left w:val="single" w:sz="4" w:space="0" w:color="auto"/>
              <w:bottom w:val="single" w:sz="4" w:space="0" w:color="auto"/>
              <w:right w:val="single" w:sz="4" w:space="0" w:color="auto"/>
            </w:tcBorders>
          </w:tcPr>
          <w:p w14:paraId="2CB4466A" w14:textId="77777777" w:rsidR="00597830" w:rsidRDefault="00597830" w:rsidP="00597830">
            <w:pPr>
              <w:rPr>
                <w:b/>
                <w:highlight w:val="yellow"/>
              </w:rPr>
            </w:pPr>
          </w:p>
          <w:p w14:paraId="1AFE0F60" w14:textId="77777777" w:rsidR="00597830" w:rsidRPr="00E63828" w:rsidRDefault="00597830" w:rsidP="00597830">
            <w:pPr>
              <w:rPr>
                <w:sz w:val="22"/>
                <w:szCs w:val="22"/>
              </w:rPr>
            </w:pPr>
            <w:r w:rsidRPr="00E63828">
              <w:rPr>
                <w:sz w:val="22"/>
                <w:szCs w:val="22"/>
              </w:rPr>
              <w:t>Fogyasztói igények, szokások és piaci szereplők felmérése, elemzése és visszacsatolása a tervezésbe. A design alapelvek érvényesítésével egy komplex tervezési feladat megoldása csoportos munkában. A termék modellezése, bemutatása és értékelése.</w:t>
            </w:r>
          </w:p>
          <w:p w14:paraId="1FA09890" w14:textId="77777777" w:rsidR="00597830" w:rsidRPr="00E63828" w:rsidRDefault="00597830" w:rsidP="00597830">
            <w:pPr>
              <w:rPr>
                <w:sz w:val="22"/>
                <w:szCs w:val="22"/>
              </w:rPr>
            </w:pPr>
            <w:r w:rsidRPr="00E63828">
              <w:rPr>
                <w:sz w:val="22"/>
                <w:szCs w:val="22"/>
              </w:rPr>
              <w:t xml:space="preserve">Szín és forma, szín és ergonómia, színharmóniák, színdinamikai tervezés. A tervezők és a kivitelezők együttműködése. A tervezés költségtényezői. A terméktulajdonságok szempontrendszere egyedi és sorozatgyártás esetén, valamint a termelés menedzsmentje. Funkcióra és gyárthatóságra tervezés. Szabványok, jogszabályi előírások és áruvédelem. A tervezés támogatása alkalmazott számítástechnikával. </w:t>
            </w:r>
          </w:p>
          <w:p w14:paraId="6F09991D" w14:textId="77777777" w:rsidR="00597830" w:rsidRPr="00E63828" w:rsidRDefault="00597830" w:rsidP="00597830">
            <w:pPr>
              <w:rPr>
                <w:sz w:val="22"/>
                <w:szCs w:val="22"/>
              </w:rPr>
            </w:pPr>
            <w:r w:rsidRPr="00E63828">
              <w:rPr>
                <w:sz w:val="22"/>
                <w:szCs w:val="22"/>
              </w:rPr>
              <w:t>A rendszerelvű tervezés az egyszerű problémakörök felvetésétől a bonyolultabb projektekig jut el.</w:t>
            </w:r>
            <w:r>
              <w:rPr>
                <w:sz w:val="22"/>
                <w:szCs w:val="22"/>
              </w:rPr>
              <w:t xml:space="preserve"> </w:t>
            </w:r>
            <w:r w:rsidRPr="00E63828">
              <w:rPr>
                <w:sz w:val="22"/>
                <w:szCs w:val="22"/>
              </w:rPr>
              <w:t>A tantárgy középpontjában a team-munkában végzett termékfejlesztés áll, elsősorban a tervek szerinti funkcionális prototípusok elkészítésének segítségével.</w:t>
            </w:r>
          </w:p>
          <w:p w14:paraId="5E43CE57" w14:textId="77777777" w:rsidR="00597830" w:rsidRPr="00E63828" w:rsidRDefault="00597830" w:rsidP="00597830">
            <w:pPr>
              <w:jc w:val="both"/>
              <w:rPr>
                <w:sz w:val="22"/>
                <w:szCs w:val="22"/>
              </w:rPr>
            </w:pPr>
            <w:r w:rsidRPr="00E63828">
              <w:rPr>
                <w:sz w:val="22"/>
                <w:szCs w:val="22"/>
              </w:rPr>
              <w:t>Szakmaspecifikus tervezés.</w:t>
            </w:r>
          </w:p>
          <w:p w14:paraId="6A4FD384" w14:textId="77777777" w:rsidR="00597830" w:rsidRPr="00E63828" w:rsidRDefault="00597830" w:rsidP="00597830">
            <w:pPr>
              <w:jc w:val="both"/>
              <w:rPr>
                <w:sz w:val="22"/>
                <w:szCs w:val="22"/>
              </w:rPr>
            </w:pPr>
            <w:r w:rsidRPr="00E63828">
              <w:rPr>
                <w:sz w:val="22"/>
                <w:szCs w:val="22"/>
              </w:rPr>
              <w:t xml:space="preserve">A közösségi terek sajátosságainak figyelembe vételével egy adott tér </w:t>
            </w:r>
            <w:proofErr w:type="spellStart"/>
            <w:r w:rsidRPr="00E63828">
              <w:rPr>
                <w:sz w:val="22"/>
                <w:szCs w:val="22"/>
              </w:rPr>
              <w:t>újratervezése</w:t>
            </w:r>
            <w:proofErr w:type="spellEnd"/>
            <w:r w:rsidRPr="00E63828">
              <w:rPr>
                <w:sz w:val="22"/>
                <w:szCs w:val="22"/>
              </w:rPr>
              <w:t>. Anyaghasználat, technológia és stílus összehangolása.</w:t>
            </w:r>
          </w:p>
          <w:p w14:paraId="13726F15" w14:textId="77777777" w:rsidR="00597830" w:rsidRPr="00E63828" w:rsidRDefault="00597830" w:rsidP="00597830">
            <w:pPr>
              <w:jc w:val="both"/>
              <w:rPr>
                <w:sz w:val="22"/>
                <w:szCs w:val="22"/>
              </w:rPr>
            </w:pPr>
            <w:r w:rsidRPr="00E63828">
              <w:rPr>
                <w:sz w:val="22"/>
                <w:szCs w:val="22"/>
              </w:rPr>
              <w:t>Adott cégarculat sajátosságainak figyelembe vételével formaruha</w:t>
            </w:r>
            <w:r>
              <w:rPr>
                <w:sz w:val="22"/>
                <w:szCs w:val="22"/>
              </w:rPr>
              <w:t>/reklámöltözék</w:t>
            </w:r>
            <w:r w:rsidRPr="00E63828">
              <w:rPr>
                <w:sz w:val="22"/>
                <w:szCs w:val="22"/>
              </w:rPr>
              <w:t xml:space="preserve"> és kiegészítők tervezése.</w:t>
            </w:r>
          </w:p>
          <w:p w14:paraId="281C4356" w14:textId="77777777" w:rsidR="00597830" w:rsidRPr="00636D50" w:rsidRDefault="00597830" w:rsidP="00597830"/>
        </w:tc>
      </w:tr>
      <w:tr w:rsidR="00597830" w:rsidRPr="004A0170" w14:paraId="3DD94EFC" w14:textId="77777777" w:rsidTr="00597830">
        <w:trPr>
          <w:trHeight w:val="384"/>
        </w:trPr>
        <w:tc>
          <w:tcPr>
            <w:tcW w:w="8856" w:type="dxa"/>
            <w:gridSpan w:val="5"/>
            <w:tcBorders>
              <w:top w:val="single" w:sz="4" w:space="0" w:color="auto"/>
              <w:left w:val="single" w:sz="4" w:space="0" w:color="auto"/>
              <w:bottom w:val="single" w:sz="4" w:space="0" w:color="auto"/>
              <w:right w:val="single" w:sz="4" w:space="0" w:color="auto"/>
            </w:tcBorders>
            <w:shd w:val="clear" w:color="auto" w:fill="auto"/>
          </w:tcPr>
          <w:p w14:paraId="18EC572E" w14:textId="77777777" w:rsidR="00597830" w:rsidRPr="00DA67E9" w:rsidRDefault="00597830" w:rsidP="00597830">
            <w:pPr>
              <w:jc w:val="center"/>
              <w:rPr>
                <w:b/>
                <w:i/>
                <w:sz w:val="22"/>
                <w:szCs w:val="22"/>
                <w:highlight w:val="yellow"/>
              </w:rPr>
            </w:pPr>
            <w:r w:rsidRPr="00DA67E9">
              <w:rPr>
                <w:b/>
                <w:i/>
                <w:sz w:val="22"/>
                <w:szCs w:val="22"/>
              </w:rPr>
              <w:t>A tárgy részletes leírása, ütemezés:</w:t>
            </w:r>
          </w:p>
        </w:tc>
      </w:tr>
      <w:tr w:rsidR="00597830" w:rsidRPr="004A0170" w14:paraId="7390F6C3"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7FA21" w14:textId="77777777" w:rsidR="00597830" w:rsidRPr="004A0170" w:rsidRDefault="00597830" w:rsidP="00597830">
            <w:pPr>
              <w:jc w:val="center"/>
              <w:textAlignment w:val="baseline"/>
              <w:rPr>
                <w:rFonts w:ascii="Segoe UI" w:hAnsi="Segoe UI" w:cs="Segoe UI"/>
                <w:sz w:val="18"/>
                <w:szCs w:val="18"/>
              </w:rPr>
            </w:pPr>
            <w:r w:rsidRPr="004A0170">
              <w:rPr>
                <w:b/>
                <w:bCs/>
                <w:sz w:val="20"/>
                <w:szCs w:val="20"/>
              </w:rPr>
              <w:t>Oktatási hét</w:t>
            </w:r>
            <w:r w:rsidRPr="004A0170">
              <w:rPr>
                <w:sz w:val="20"/>
                <w:szCs w:val="20"/>
              </w:rPr>
              <w:t> </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103A300" w14:textId="77777777" w:rsidR="00597830" w:rsidRPr="004A0170" w:rsidRDefault="00597830" w:rsidP="00597830">
            <w:pPr>
              <w:jc w:val="center"/>
              <w:textAlignment w:val="baseline"/>
              <w:rPr>
                <w:rFonts w:ascii="Segoe UI" w:hAnsi="Segoe UI" w:cs="Segoe UI"/>
                <w:sz w:val="18"/>
                <w:szCs w:val="18"/>
              </w:rPr>
            </w:pPr>
            <w:r>
              <w:rPr>
                <w:b/>
                <w:bCs/>
                <w:sz w:val="20"/>
                <w:szCs w:val="20"/>
              </w:rPr>
              <w:t>A</w:t>
            </w:r>
            <w:r w:rsidRPr="004A0170">
              <w:rPr>
                <w:b/>
                <w:bCs/>
                <w:sz w:val="20"/>
                <w:szCs w:val="20"/>
              </w:rPr>
              <w:t xml:space="preserve"> gyakorlatok témakörei</w:t>
            </w:r>
            <w:r w:rsidRPr="004A0170">
              <w:rPr>
                <w:sz w:val="20"/>
                <w:szCs w:val="20"/>
              </w:rPr>
              <w:t> </w:t>
            </w:r>
          </w:p>
        </w:tc>
      </w:tr>
      <w:tr w:rsidR="00597830" w:rsidRPr="004A0170" w14:paraId="66A840FA"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5786C9" w14:textId="77777777" w:rsidR="00597830" w:rsidRPr="00AD1FBF" w:rsidRDefault="00597830" w:rsidP="00597830">
            <w:pPr>
              <w:jc w:val="center"/>
              <w:textAlignment w:val="baseline"/>
              <w:rPr>
                <w:sz w:val="20"/>
                <w:szCs w:val="20"/>
              </w:rPr>
            </w:pPr>
            <w:r w:rsidRPr="00AD1FBF">
              <w:rPr>
                <w:sz w:val="20"/>
                <w:szCs w:val="20"/>
              </w:rPr>
              <w:t>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7DA8EE3" w14:textId="77777777" w:rsidR="00597830" w:rsidRPr="00AD1FBF" w:rsidRDefault="00597830" w:rsidP="00597830">
            <w:pPr>
              <w:ind w:left="145"/>
              <w:jc w:val="both"/>
              <w:textAlignment w:val="baseline"/>
              <w:rPr>
                <w:sz w:val="20"/>
                <w:szCs w:val="20"/>
              </w:rPr>
            </w:pPr>
            <w:r w:rsidRPr="00AD1FBF">
              <w:rPr>
                <w:sz w:val="20"/>
                <w:szCs w:val="20"/>
              </w:rPr>
              <w:t>A feladat témakörének meghatározása. Az információgyűjtés forrásai.</w:t>
            </w:r>
          </w:p>
        </w:tc>
      </w:tr>
      <w:tr w:rsidR="00597830" w:rsidRPr="004A0170" w14:paraId="236BD63B"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D19E98" w14:textId="77777777" w:rsidR="00597830" w:rsidRPr="00AD1FBF" w:rsidRDefault="00597830" w:rsidP="00597830">
            <w:pPr>
              <w:jc w:val="center"/>
              <w:textAlignment w:val="baseline"/>
              <w:rPr>
                <w:sz w:val="20"/>
                <w:szCs w:val="20"/>
              </w:rPr>
            </w:pPr>
            <w:r w:rsidRPr="00AD1FBF">
              <w:rPr>
                <w:sz w:val="20"/>
                <w:szCs w:val="20"/>
              </w:rPr>
              <w:t>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7BE1D04" w14:textId="77777777" w:rsidR="00597830" w:rsidRPr="00AD1FBF" w:rsidRDefault="00597830" w:rsidP="00597830">
            <w:pPr>
              <w:ind w:left="145"/>
              <w:jc w:val="both"/>
              <w:textAlignment w:val="baseline"/>
              <w:rPr>
                <w:sz w:val="20"/>
                <w:szCs w:val="20"/>
              </w:rPr>
            </w:pPr>
            <w:r w:rsidRPr="00AD1FBF">
              <w:rPr>
                <w:sz w:val="20"/>
                <w:szCs w:val="20"/>
              </w:rPr>
              <w:t>Információk elemzése. Funkcióstruktúra kialakítása. Rendszerháló. Kézi vázlatolás.</w:t>
            </w:r>
          </w:p>
        </w:tc>
      </w:tr>
      <w:tr w:rsidR="00597830" w:rsidRPr="004A0170" w14:paraId="4EC59A22"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65C9D" w14:textId="77777777" w:rsidR="00597830" w:rsidRPr="00AD1FBF" w:rsidRDefault="00597830" w:rsidP="00597830">
            <w:pPr>
              <w:jc w:val="center"/>
              <w:textAlignment w:val="baseline"/>
              <w:rPr>
                <w:sz w:val="20"/>
                <w:szCs w:val="20"/>
              </w:rPr>
            </w:pPr>
            <w:r w:rsidRPr="00AD1FBF">
              <w:rPr>
                <w:sz w:val="20"/>
                <w:szCs w:val="20"/>
              </w:rPr>
              <w:t>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E1BE24E" w14:textId="77777777" w:rsidR="00597830" w:rsidRPr="00AD1FBF" w:rsidRDefault="00597830" w:rsidP="00597830">
            <w:pPr>
              <w:ind w:left="145"/>
              <w:jc w:val="both"/>
              <w:textAlignment w:val="baseline"/>
              <w:rPr>
                <w:sz w:val="20"/>
                <w:szCs w:val="20"/>
              </w:rPr>
            </w:pPr>
            <w:r w:rsidRPr="00AD1FBF">
              <w:rPr>
                <w:sz w:val="20"/>
                <w:szCs w:val="20"/>
              </w:rPr>
              <w:t>Szabványok. Környezetvédelem. Kézi vázlatolás.</w:t>
            </w:r>
          </w:p>
        </w:tc>
      </w:tr>
      <w:tr w:rsidR="00597830" w:rsidRPr="004A0170" w14:paraId="7B719D4E"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1"/>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6F55A" w14:textId="77777777" w:rsidR="00597830" w:rsidRPr="00AD1FBF" w:rsidRDefault="00597830" w:rsidP="00597830">
            <w:pPr>
              <w:jc w:val="center"/>
              <w:textAlignment w:val="baseline"/>
              <w:rPr>
                <w:sz w:val="20"/>
                <w:szCs w:val="20"/>
              </w:rPr>
            </w:pPr>
            <w:r w:rsidRPr="00AD1FBF">
              <w:rPr>
                <w:sz w:val="20"/>
                <w:szCs w:val="20"/>
              </w:rPr>
              <w:t>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EEF3FDB" w14:textId="77777777" w:rsidR="00597830" w:rsidRPr="00AD1FBF" w:rsidRDefault="00597830" w:rsidP="00597830">
            <w:pPr>
              <w:ind w:left="145"/>
              <w:jc w:val="both"/>
              <w:textAlignment w:val="baseline"/>
              <w:rPr>
                <w:sz w:val="20"/>
                <w:szCs w:val="20"/>
              </w:rPr>
            </w:pPr>
            <w:r w:rsidRPr="00AD1FBF">
              <w:rPr>
                <w:sz w:val="20"/>
                <w:szCs w:val="20"/>
              </w:rPr>
              <w:t>KÖVETELMÉNYJEGYZÉK. Gyártástechnológia kiválasztása. Kézi és gépi vázlatolás.</w:t>
            </w:r>
          </w:p>
        </w:tc>
      </w:tr>
      <w:tr w:rsidR="00597830" w:rsidRPr="004A0170" w14:paraId="2D0BEBD1"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CB6FD" w14:textId="77777777" w:rsidR="00597830" w:rsidRPr="00AD1FBF" w:rsidRDefault="00597830" w:rsidP="00597830">
            <w:pPr>
              <w:jc w:val="center"/>
              <w:textAlignment w:val="baseline"/>
              <w:rPr>
                <w:sz w:val="20"/>
                <w:szCs w:val="20"/>
              </w:rPr>
            </w:pPr>
            <w:r w:rsidRPr="00AD1FBF">
              <w:rPr>
                <w:sz w:val="20"/>
                <w:szCs w:val="20"/>
              </w:rPr>
              <w:t>5.</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CF4F948" w14:textId="77777777" w:rsidR="00597830" w:rsidRPr="00AD1FBF" w:rsidRDefault="00597830" w:rsidP="00597830">
            <w:pPr>
              <w:ind w:left="145"/>
              <w:jc w:val="both"/>
              <w:textAlignment w:val="baseline"/>
              <w:rPr>
                <w:sz w:val="20"/>
                <w:szCs w:val="20"/>
              </w:rPr>
            </w:pPr>
            <w:r w:rsidRPr="00AD1FBF">
              <w:rPr>
                <w:sz w:val="20"/>
                <w:szCs w:val="20"/>
              </w:rPr>
              <w:t>Humán faktor I. Ergonómia. Kézi és gépi vázlatolás.</w:t>
            </w:r>
          </w:p>
        </w:tc>
      </w:tr>
      <w:tr w:rsidR="00597830" w:rsidRPr="004A0170" w14:paraId="745D064F"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26E4B" w14:textId="77777777" w:rsidR="00597830" w:rsidRPr="00AD1FBF" w:rsidRDefault="00597830" w:rsidP="00597830">
            <w:pPr>
              <w:jc w:val="center"/>
              <w:textAlignment w:val="baseline"/>
              <w:rPr>
                <w:sz w:val="20"/>
                <w:szCs w:val="20"/>
              </w:rPr>
            </w:pPr>
            <w:r w:rsidRPr="00AD1FBF">
              <w:rPr>
                <w:sz w:val="20"/>
                <w:szCs w:val="20"/>
              </w:rPr>
              <w:t>6.</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42E0406" w14:textId="77777777" w:rsidR="00597830" w:rsidRPr="00AD1FBF" w:rsidRDefault="00597830" w:rsidP="00597830">
            <w:pPr>
              <w:ind w:left="145"/>
              <w:jc w:val="both"/>
              <w:textAlignment w:val="baseline"/>
              <w:rPr>
                <w:sz w:val="20"/>
                <w:szCs w:val="20"/>
              </w:rPr>
            </w:pPr>
            <w:r w:rsidRPr="53E2E4E7">
              <w:rPr>
                <w:sz w:val="20"/>
                <w:szCs w:val="20"/>
              </w:rPr>
              <w:t>Humán faktor II. Esztétika. Kézi és gépi vázlatolás.</w:t>
            </w:r>
          </w:p>
        </w:tc>
      </w:tr>
      <w:tr w:rsidR="00597830" w:rsidRPr="004A0170" w14:paraId="2CEB0C03"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C80461" w14:textId="77777777" w:rsidR="00597830" w:rsidRPr="00AD1FBF" w:rsidRDefault="00597830" w:rsidP="00597830">
            <w:pPr>
              <w:jc w:val="center"/>
              <w:textAlignment w:val="baseline"/>
              <w:rPr>
                <w:sz w:val="20"/>
                <w:szCs w:val="20"/>
              </w:rPr>
            </w:pPr>
            <w:r w:rsidRPr="00AD1FBF">
              <w:rPr>
                <w:sz w:val="20"/>
                <w:szCs w:val="20"/>
              </w:rPr>
              <w:t>7.</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75CC47F" w14:textId="77777777" w:rsidR="00597830" w:rsidRPr="00AD1FBF" w:rsidRDefault="00597830" w:rsidP="00597830">
            <w:pPr>
              <w:ind w:left="145"/>
              <w:jc w:val="both"/>
              <w:textAlignment w:val="baseline"/>
              <w:rPr>
                <w:sz w:val="20"/>
                <w:szCs w:val="20"/>
              </w:rPr>
            </w:pPr>
            <w:r w:rsidRPr="00AD1FBF">
              <w:rPr>
                <w:sz w:val="20"/>
                <w:szCs w:val="20"/>
              </w:rPr>
              <w:t>Végleges vázlatok.</w:t>
            </w:r>
          </w:p>
        </w:tc>
      </w:tr>
      <w:tr w:rsidR="00597830" w:rsidRPr="004A0170" w14:paraId="7E584E83"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389AB1" w14:textId="77777777" w:rsidR="00597830" w:rsidRPr="00AD1FBF" w:rsidRDefault="00597830" w:rsidP="00597830">
            <w:pPr>
              <w:jc w:val="center"/>
              <w:textAlignment w:val="baseline"/>
              <w:rPr>
                <w:sz w:val="20"/>
                <w:szCs w:val="20"/>
              </w:rPr>
            </w:pPr>
            <w:r w:rsidRPr="00AD1FBF">
              <w:rPr>
                <w:sz w:val="20"/>
                <w:szCs w:val="20"/>
              </w:rPr>
              <w:t>8.</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6935CB5" w14:textId="77777777" w:rsidR="00597830" w:rsidRPr="00AD1FBF" w:rsidRDefault="00597830" w:rsidP="00597830">
            <w:pPr>
              <w:ind w:left="145"/>
              <w:jc w:val="both"/>
              <w:textAlignment w:val="baseline"/>
              <w:rPr>
                <w:sz w:val="20"/>
                <w:szCs w:val="20"/>
              </w:rPr>
            </w:pPr>
            <w:r w:rsidRPr="00AD1FBF">
              <w:rPr>
                <w:sz w:val="20"/>
                <w:szCs w:val="20"/>
              </w:rPr>
              <w:t xml:space="preserve">Alkotásfilozófia. Design alapelvek.  </w:t>
            </w:r>
          </w:p>
        </w:tc>
      </w:tr>
      <w:tr w:rsidR="00597830" w:rsidRPr="004A0170" w14:paraId="41C338DC"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C8F1BA" w14:textId="77777777" w:rsidR="00597830" w:rsidRPr="00AD1FBF" w:rsidRDefault="00597830" w:rsidP="00597830">
            <w:pPr>
              <w:jc w:val="center"/>
              <w:textAlignment w:val="baseline"/>
              <w:rPr>
                <w:sz w:val="20"/>
                <w:szCs w:val="20"/>
              </w:rPr>
            </w:pPr>
            <w:r w:rsidRPr="00AD1FBF">
              <w:rPr>
                <w:sz w:val="20"/>
                <w:szCs w:val="20"/>
              </w:rPr>
              <w:t>9.</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3EE230B" w14:textId="77777777" w:rsidR="00597830" w:rsidRPr="00AD1FBF" w:rsidRDefault="00597830" w:rsidP="00597830">
            <w:pPr>
              <w:ind w:left="145"/>
              <w:jc w:val="both"/>
              <w:textAlignment w:val="baseline"/>
              <w:rPr>
                <w:sz w:val="20"/>
                <w:szCs w:val="20"/>
              </w:rPr>
            </w:pPr>
            <w:r w:rsidRPr="00AD1FBF">
              <w:rPr>
                <w:sz w:val="20"/>
                <w:szCs w:val="20"/>
              </w:rPr>
              <w:t xml:space="preserve">Elképzelések pozícionálása. </w:t>
            </w:r>
            <w:proofErr w:type="spellStart"/>
            <w:r w:rsidRPr="00AD1FBF">
              <w:rPr>
                <w:sz w:val="20"/>
                <w:szCs w:val="20"/>
              </w:rPr>
              <w:t>Layoutok</w:t>
            </w:r>
            <w:proofErr w:type="spellEnd"/>
            <w:r w:rsidRPr="00AD1FBF">
              <w:rPr>
                <w:sz w:val="20"/>
                <w:szCs w:val="20"/>
              </w:rPr>
              <w:t xml:space="preserve"> készítése. </w:t>
            </w:r>
          </w:p>
        </w:tc>
      </w:tr>
      <w:tr w:rsidR="00597830" w:rsidRPr="004A0170" w14:paraId="3542F341"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91DEB" w14:textId="77777777" w:rsidR="00597830" w:rsidRPr="00AD1FBF" w:rsidRDefault="00597830" w:rsidP="00597830">
            <w:pPr>
              <w:jc w:val="center"/>
              <w:textAlignment w:val="baseline"/>
              <w:rPr>
                <w:sz w:val="20"/>
                <w:szCs w:val="20"/>
              </w:rPr>
            </w:pPr>
            <w:r w:rsidRPr="00AD1FBF">
              <w:rPr>
                <w:sz w:val="20"/>
                <w:szCs w:val="20"/>
              </w:rPr>
              <w:t>10.</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0ADC3F2" w14:textId="77777777" w:rsidR="00597830" w:rsidRPr="00AD1FBF" w:rsidRDefault="00597830" w:rsidP="00597830">
            <w:pPr>
              <w:ind w:left="145"/>
              <w:jc w:val="both"/>
              <w:textAlignment w:val="baseline"/>
              <w:rPr>
                <w:sz w:val="20"/>
                <w:szCs w:val="20"/>
              </w:rPr>
            </w:pPr>
            <w:r w:rsidRPr="00AD1FBF">
              <w:rPr>
                <w:sz w:val="20"/>
                <w:szCs w:val="20"/>
              </w:rPr>
              <w:t xml:space="preserve">Elképzelések kiválasztása a követelmények alapján. Műszaki dokumentáció.  </w:t>
            </w:r>
          </w:p>
        </w:tc>
      </w:tr>
      <w:tr w:rsidR="00597830" w:rsidRPr="004A0170" w14:paraId="34CF8751"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7AE45F" w14:textId="77777777" w:rsidR="00597830" w:rsidRPr="00AD1FBF" w:rsidRDefault="00597830" w:rsidP="00597830">
            <w:pPr>
              <w:jc w:val="center"/>
              <w:textAlignment w:val="baseline"/>
              <w:rPr>
                <w:sz w:val="20"/>
                <w:szCs w:val="20"/>
              </w:rPr>
            </w:pPr>
            <w:r w:rsidRPr="00AD1FBF">
              <w:rPr>
                <w:sz w:val="20"/>
                <w:szCs w:val="20"/>
              </w:rPr>
              <w:t>11.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997EF98" w14:textId="77777777" w:rsidR="00597830" w:rsidRPr="00AD1FBF" w:rsidRDefault="00597830" w:rsidP="00597830">
            <w:pPr>
              <w:ind w:left="145"/>
              <w:jc w:val="both"/>
              <w:textAlignment w:val="baseline"/>
              <w:rPr>
                <w:sz w:val="20"/>
                <w:szCs w:val="20"/>
              </w:rPr>
            </w:pPr>
            <w:r w:rsidRPr="00AD1FBF">
              <w:rPr>
                <w:sz w:val="20"/>
                <w:szCs w:val="20"/>
              </w:rPr>
              <w:t>Design modellezés. Teszt, szimuláció, prototípus építés I.</w:t>
            </w:r>
          </w:p>
        </w:tc>
      </w:tr>
      <w:tr w:rsidR="00597830" w:rsidRPr="004A0170" w14:paraId="1CDFBC02"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6F3E3" w14:textId="77777777" w:rsidR="00597830" w:rsidRPr="00AD1FBF" w:rsidRDefault="00597830" w:rsidP="00597830">
            <w:pPr>
              <w:jc w:val="center"/>
              <w:textAlignment w:val="baseline"/>
              <w:rPr>
                <w:sz w:val="20"/>
                <w:szCs w:val="20"/>
              </w:rPr>
            </w:pPr>
            <w:r w:rsidRPr="00AD1FBF">
              <w:rPr>
                <w:sz w:val="20"/>
                <w:szCs w:val="20"/>
              </w:rPr>
              <w:t>12.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C470D8E" w14:textId="77777777" w:rsidR="00597830" w:rsidRPr="00AD1FBF" w:rsidRDefault="00597830" w:rsidP="00597830">
            <w:pPr>
              <w:ind w:left="145"/>
              <w:jc w:val="both"/>
              <w:textAlignment w:val="baseline"/>
              <w:rPr>
                <w:sz w:val="20"/>
                <w:szCs w:val="20"/>
              </w:rPr>
            </w:pPr>
            <w:r w:rsidRPr="00AD1FBF">
              <w:rPr>
                <w:sz w:val="20"/>
                <w:szCs w:val="20"/>
              </w:rPr>
              <w:t>Design modellezés. Teszt, szimuláció, prototípus építés II.</w:t>
            </w:r>
          </w:p>
        </w:tc>
      </w:tr>
      <w:tr w:rsidR="00597830" w:rsidRPr="004A0170" w14:paraId="32017568"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C4DC6" w14:textId="77777777" w:rsidR="00597830" w:rsidRPr="00AD1FBF" w:rsidRDefault="00597830" w:rsidP="00597830">
            <w:pPr>
              <w:jc w:val="center"/>
              <w:textAlignment w:val="baseline"/>
              <w:rPr>
                <w:sz w:val="20"/>
                <w:szCs w:val="20"/>
              </w:rPr>
            </w:pPr>
            <w:r w:rsidRPr="00AD1FBF">
              <w:rPr>
                <w:sz w:val="20"/>
                <w:szCs w:val="20"/>
              </w:rPr>
              <w:t>13.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A8095D8" w14:textId="77777777" w:rsidR="00597830" w:rsidRPr="00AD1FBF" w:rsidRDefault="00597830" w:rsidP="00597830">
            <w:pPr>
              <w:ind w:left="145"/>
              <w:jc w:val="both"/>
              <w:textAlignment w:val="baseline"/>
              <w:rPr>
                <w:sz w:val="20"/>
                <w:szCs w:val="20"/>
              </w:rPr>
            </w:pPr>
            <w:r w:rsidRPr="00AD1FBF">
              <w:rPr>
                <w:sz w:val="20"/>
                <w:szCs w:val="20"/>
              </w:rPr>
              <w:t>Prototípus építés. Plakát leadás.</w:t>
            </w:r>
          </w:p>
        </w:tc>
      </w:tr>
      <w:tr w:rsidR="00597830" w:rsidRPr="004A0170" w14:paraId="5F6D021C"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01ED05" w14:textId="77777777" w:rsidR="00597830" w:rsidRPr="00AD1FBF" w:rsidRDefault="00597830" w:rsidP="00597830">
            <w:pPr>
              <w:jc w:val="center"/>
              <w:textAlignment w:val="baseline"/>
              <w:rPr>
                <w:sz w:val="20"/>
                <w:szCs w:val="20"/>
              </w:rPr>
            </w:pPr>
            <w:r w:rsidRPr="00AD1FBF">
              <w:rPr>
                <w:sz w:val="20"/>
                <w:szCs w:val="20"/>
              </w:rPr>
              <w:t>14.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DEEDBA4" w14:textId="77777777" w:rsidR="00597830" w:rsidRPr="00AD1FBF" w:rsidRDefault="00597830" w:rsidP="00597830">
            <w:pPr>
              <w:ind w:left="145"/>
              <w:jc w:val="both"/>
              <w:textAlignment w:val="baseline"/>
              <w:rPr>
                <w:sz w:val="20"/>
                <w:szCs w:val="20"/>
              </w:rPr>
            </w:pPr>
            <w:r w:rsidRPr="00AD1FBF">
              <w:rPr>
                <w:sz w:val="20"/>
                <w:szCs w:val="20"/>
              </w:rPr>
              <w:t>Prezentáció, a félév értékelése. </w:t>
            </w:r>
          </w:p>
        </w:tc>
      </w:tr>
      <w:tr w:rsidR="00597830" w:rsidRPr="004A0170" w14:paraId="607E2B93"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3F6DCB6" w14:textId="77777777" w:rsidR="00597830" w:rsidRPr="00DA67E9" w:rsidRDefault="00597830" w:rsidP="00597830">
            <w:pPr>
              <w:jc w:val="center"/>
              <w:textAlignment w:val="baseline"/>
              <w:rPr>
                <w:rFonts w:ascii="Segoe UI" w:hAnsi="Segoe UI" w:cs="Segoe UI"/>
                <w:i/>
                <w:sz w:val="22"/>
                <w:szCs w:val="22"/>
              </w:rPr>
            </w:pPr>
            <w:r w:rsidRPr="00DA67E9">
              <w:rPr>
                <w:b/>
                <w:bCs/>
                <w:i/>
                <w:sz w:val="22"/>
                <w:szCs w:val="22"/>
              </w:rPr>
              <w:t>Félévközi követelmények</w:t>
            </w:r>
            <w:r>
              <w:rPr>
                <w:b/>
                <w:bCs/>
                <w:i/>
                <w:sz w:val="22"/>
                <w:szCs w:val="22"/>
              </w:rPr>
              <w:t>:</w:t>
            </w:r>
            <w:r w:rsidRPr="00DA67E9">
              <w:rPr>
                <w:i/>
                <w:sz w:val="22"/>
                <w:szCs w:val="22"/>
              </w:rPr>
              <w:t> </w:t>
            </w:r>
          </w:p>
        </w:tc>
      </w:tr>
      <w:tr w:rsidR="00597830" w:rsidRPr="004A0170" w14:paraId="20BD4756"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09"/>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35A912C" w14:textId="77777777" w:rsidR="00597830" w:rsidRPr="00DA67E9" w:rsidRDefault="00597830" w:rsidP="00597830">
            <w:pPr>
              <w:ind w:left="131"/>
              <w:textAlignment w:val="baseline"/>
              <w:rPr>
                <w:b/>
                <w:bCs/>
                <w:sz w:val="22"/>
                <w:szCs w:val="22"/>
              </w:rPr>
            </w:pPr>
          </w:p>
          <w:p w14:paraId="24803EF8" w14:textId="77777777" w:rsidR="00597830" w:rsidRPr="00DA67E9" w:rsidRDefault="00597830" w:rsidP="00597830">
            <w:pPr>
              <w:ind w:left="131"/>
              <w:textAlignment w:val="baseline"/>
              <w:rPr>
                <w:rFonts w:ascii="Segoe UI" w:hAnsi="Segoe UI" w:cs="Segoe UI"/>
                <w:sz w:val="22"/>
                <w:szCs w:val="22"/>
              </w:rPr>
            </w:pPr>
            <w:r w:rsidRPr="00DA67E9">
              <w:rPr>
                <w:b/>
                <w:bCs/>
                <w:sz w:val="22"/>
                <w:szCs w:val="22"/>
              </w:rPr>
              <w:t>Foglalkozásokon való részvétel:</w:t>
            </w:r>
            <w:r w:rsidRPr="00DA67E9">
              <w:rPr>
                <w:sz w:val="22"/>
                <w:szCs w:val="22"/>
              </w:rPr>
              <w:t> </w:t>
            </w:r>
          </w:p>
          <w:p w14:paraId="66FC7ED7" w14:textId="77777777" w:rsidR="00597830" w:rsidRPr="00DA67E9" w:rsidRDefault="00597830" w:rsidP="00597830">
            <w:pPr>
              <w:ind w:left="131"/>
              <w:textAlignment w:val="baseline"/>
              <w:rPr>
                <w:sz w:val="22"/>
                <w:szCs w:val="22"/>
              </w:rPr>
            </w:pPr>
            <w:r w:rsidRPr="00DA67E9">
              <w:rPr>
                <w:sz w:val="22"/>
                <w:szCs w:val="22"/>
              </w:rPr>
              <w:t>A gyakorlatokon való részvétel kötelező.</w:t>
            </w:r>
          </w:p>
          <w:p w14:paraId="7F9AFAA2" w14:textId="2B2030F3" w:rsidR="00597830" w:rsidRPr="00DA67E9" w:rsidRDefault="00597830" w:rsidP="00597830">
            <w:pPr>
              <w:ind w:left="131"/>
              <w:textAlignment w:val="baseline"/>
              <w:rPr>
                <w:sz w:val="22"/>
                <w:szCs w:val="22"/>
              </w:rPr>
            </w:pPr>
            <w:r w:rsidRPr="00DA67E9">
              <w:rPr>
                <w:sz w:val="22"/>
                <w:szCs w:val="22"/>
              </w:rPr>
              <w:t xml:space="preserve">A megengedett hiányzások számát a Tanulmányi és Vizsgaszabályzat határozza meg (a hiányzások száma nem haladhatja meg a félévi </w:t>
            </w:r>
            <w:proofErr w:type="spellStart"/>
            <w:r w:rsidRPr="00DA67E9">
              <w:rPr>
                <w:sz w:val="22"/>
                <w:szCs w:val="22"/>
              </w:rPr>
              <w:t>össz</w:t>
            </w:r>
            <w:proofErr w:type="spellEnd"/>
            <w:r w:rsidRPr="00DA67E9">
              <w:rPr>
                <w:sz w:val="22"/>
                <w:szCs w:val="22"/>
              </w:rPr>
              <w:t xml:space="preserve">. óraszám 30%-át).  A pótlási lehetőségeket a </w:t>
            </w:r>
            <w:r w:rsidR="004F71D3">
              <w:rPr>
                <w:sz w:val="22"/>
                <w:szCs w:val="22"/>
              </w:rPr>
              <w:t>HKR</w:t>
            </w:r>
            <w:r w:rsidRPr="00DA67E9">
              <w:rPr>
                <w:sz w:val="22"/>
                <w:szCs w:val="22"/>
              </w:rPr>
              <w:t xml:space="preserve"> tartalmazza.</w:t>
            </w:r>
          </w:p>
          <w:p w14:paraId="778E14B4" w14:textId="77777777" w:rsidR="00597830" w:rsidRPr="00DA67E9" w:rsidRDefault="00597830" w:rsidP="00597830">
            <w:pPr>
              <w:ind w:left="131"/>
              <w:textAlignment w:val="baseline"/>
              <w:rPr>
                <w:rFonts w:ascii="Segoe UI" w:hAnsi="Segoe UI" w:cs="Segoe UI"/>
                <w:sz w:val="22"/>
                <w:szCs w:val="22"/>
              </w:rPr>
            </w:pPr>
          </w:p>
        </w:tc>
      </w:tr>
      <w:tr w:rsidR="00597830" w:rsidRPr="004A0170" w14:paraId="65A86BED"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47"/>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8667128" w14:textId="77777777" w:rsidR="00597830" w:rsidRPr="00DA67E9" w:rsidRDefault="00597830" w:rsidP="00597830">
            <w:pPr>
              <w:ind w:left="131"/>
              <w:textAlignment w:val="baseline"/>
              <w:rPr>
                <w:rFonts w:ascii="Segoe UI" w:hAnsi="Segoe UI" w:cs="Segoe UI"/>
                <w:sz w:val="22"/>
                <w:szCs w:val="22"/>
              </w:rPr>
            </w:pPr>
            <w:r w:rsidRPr="00DA67E9">
              <w:rPr>
                <w:b/>
                <w:bCs/>
                <w:sz w:val="22"/>
                <w:szCs w:val="22"/>
              </w:rPr>
              <w:t>Zárthelyik, jegyzőkönyvek, beszámolók stb.:</w:t>
            </w:r>
            <w:r w:rsidRPr="00DA67E9">
              <w:rPr>
                <w:sz w:val="22"/>
                <w:szCs w:val="22"/>
              </w:rPr>
              <w:t> </w:t>
            </w:r>
          </w:p>
          <w:p w14:paraId="2D0FC6E0" w14:textId="77777777" w:rsidR="00597830" w:rsidRPr="00DA67E9" w:rsidRDefault="00597830" w:rsidP="00597830">
            <w:pPr>
              <w:ind w:left="131"/>
              <w:textAlignment w:val="baseline"/>
              <w:rPr>
                <w:sz w:val="22"/>
                <w:szCs w:val="22"/>
              </w:rPr>
            </w:pPr>
            <w:r w:rsidRPr="00DA67E9">
              <w:rPr>
                <w:sz w:val="22"/>
                <w:szCs w:val="22"/>
              </w:rPr>
              <w:t>10. hét: Döntéshozó konzultáció</w:t>
            </w:r>
          </w:p>
          <w:p w14:paraId="514D53D2" w14:textId="77777777" w:rsidR="00597830" w:rsidRPr="00DA67E9" w:rsidRDefault="00597830" w:rsidP="00597830">
            <w:pPr>
              <w:ind w:left="131"/>
              <w:textAlignment w:val="baseline"/>
              <w:rPr>
                <w:sz w:val="22"/>
                <w:szCs w:val="22"/>
              </w:rPr>
            </w:pPr>
            <w:r w:rsidRPr="00DA67E9">
              <w:rPr>
                <w:sz w:val="22"/>
                <w:szCs w:val="22"/>
              </w:rPr>
              <w:t>13. hét: Plakát leadása</w:t>
            </w:r>
          </w:p>
          <w:p w14:paraId="1E956DF7" w14:textId="77777777" w:rsidR="00597830" w:rsidRPr="00DA67E9" w:rsidRDefault="00597830" w:rsidP="00597830">
            <w:pPr>
              <w:ind w:left="131"/>
              <w:textAlignment w:val="baseline"/>
              <w:rPr>
                <w:rFonts w:ascii="Segoe UI" w:hAnsi="Segoe UI" w:cs="Segoe UI"/>
                <w:sz w:val="22"/>
                <w:szCs w:val="22"/>
              </w:rPr>
            </w:pPr>
            <w:r w:rsidRPr="00DA67E9">
              <w:rPr>
                <w:sz w:val="22"/>
                <w:szCs w:val="22"/>
              </w:rPr>
              <w:t>14. hét: Tervdokumentáció és a modellek leadása, értékelés </w:t>
            </w:r>
          </w:p>
        </w:tc>
      </w:tr>
      <w:tr w:rsidR="00597830" w:rsidRPr="004A0170" w14:paraId="25F4A693"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0"/>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9416314" w14:textId="77777777" w:rsidR="00597830" w:rsidRPr="00DA67E9" w:rsidRDefault="00597830" w:rsidP="00597830">
            <w:pPr>
              <w:ind w:left="131"/>
              <w:textAlignment w:val="baseline"/>
              <w:rPr>
                <w:b/>
                <w:bCs/>
                <w:sz w:val="22"/>
                <w:szCs w:val="22"/>
              </w:rPr>
            </w:pPr>
          </w:p>
          <w:p w14:paraId="2C82B309" w14:textId="77777777" w:rsidR="00597830" w:rsidRPr="00DA67E9" w:rsidRDefault="00597830" w:rsidP="00597830">
            <w:pPr>
              <w:ind w:left="131"/>
              <w:textAlignment w:val="baseline"/>
              <w:rPr>
                <w:rFonts w:ascii="Segoe UI" w:hAnsi="Segoe UI" w:cs="Segoe UI"/>
                <w:sz w:val="22"/>
                <w:szCs w:val="22"/>
              </w:rPr>
            </w:pPr>
            <w:r w:rsidRPr="00DA67E9">
              <w:rPr>
                <w:b/>
                <w:bCs/>
                <w:sz w:val="22"/>
                <w:szCs w:val="22"/>
              </w:rPr>
              <w:t>Az aláírás megszerzésének/félévközi jegy kialakításának módszere:</w:t>
            </w:r>
          </w:p>
          <w:p w14:paraId="2D1B1FA9" w14:textId="77777777" w:rsidR="00597830" w:rsidRPr="00DA67E9" w:rsidRDefault="00597830" w:rsidP="00597830">
            <w:pPr>
              <w:ind w:left="131"/>
              <w:textAlignment w:val="baseline"/>
              <w:rPr>
                <w:sz w:val="22"/>
                <w:szCs w:val="22"/>
              </w:rPr>
            </w:pPr>
            <w:r w:rsidRPr="00DA67E9">
              <w:rPr>
                <w:sz w:val="22"/>
                <w:szCs w:val="22"/>
              </w:rPr>
              <w:t>A prezentáció, a dokumentáció/plakát és a modell értékelésének összesítéséből adódik a félévközi jegy (20-30-50%). A százalékos arány változik, ha a modell a vírushelyzet miatt nem készül el. Határidő után leadott feladat csak késedelmi díj fizetése mellett adható be legkésőbb a következő oktatási héten. Ha valakinek a megadott időpontig nincs elfogadott beadandó feladata a tárgyból, aláírás megtagadva bejegyzést kap, amit a Tanulmányi és Vizsgaszabályzatban meghatározott időben javíthat.</w:t>
            </w:r>
          </w:p>
          <w:p w14:paraId="049A6380" w14:textId="31071A4F" w:rsidR="00597830" w:rsidRPr="00DA67E9" w:rsidRDefault="00597830" w:rsidP="00597830">
            <w:pPr>
              <w:ind w:left="131"/>
              <w:textAlignment w:val="baseline"/>
              <w:rPr>
                <w:sz w:val="22"/>
                <w:szCs w:val="22"/>
              </w:rPr>
            </w:pPr>
            <w:r w:rsidRPr="00DA67E9">
              <w:rPr>
                <w:sz w:val="22"/>
                <w:szCs w:val="22"/>
              </w:rPr>
              <w:t xml:space="preserve">A végső jegy kialakítása: 40% elégséges, 60% közepes, 70% jó, 80-100% jeles. A pótlásra a </w:t>
            </w:r>
            <w:r w:rsidR="004F71D3">
              <w:rPr>
                <w:sz w:val="22"/>
                <w:szCs w:val="22"/>
              </w:rPr>
              <w:t>HKR</w:t>
            </w:r>
            <w:r w:rsidRPr="00DA67E9">
              <w:rPr>
                <w:sz w:val="22"/>
                <w:szCs w:val="22"/>
              </w:rPr>
              <w:t xml:space="preserve"> vonatkozó szabályai érvényesek.</w:t>
            </w:r>
          </w:p>
          <w:p w14:paraId="31E7D575" w14:textId="77777777" w:rsidR="00597830" w:rsidRPr="00DA67E9" w:rsidRDefault="00597830" w:rsidP="00597830">
            <w:pPr>
              <w:ind w:left="131"/>
              <w:textAlignment w:val="baseline"/>
              <w:rPr>
                <w:rFonts w:ascii="Segoe UI" w:hAnsi="Segoe UI" w:cs="Segoe UI"/>
                <w:sz w:val="22"/>
                <w:szCs w:val="22"/>
              </w:rPr>
            </w:pPr>
          </w:p>
        </w:tc>
      </w:tr>
      <w:tr w:rsidR="00597830" w:rsidRPr="002A2C92" w14:paraId="64430EF3"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35A70A4D" w14:textId="77777777" w:rsidR="00597830" w:rsidRPr="00DA67E9" w:rsidRDefault="00597830" w:rsidP="00597830">
            <w:pPr>
              <w:jc w:val="center"/>
              <w:rPr>
                <w:b/>
                <w:i/>
                <w:sz w:val="22"/>
                <w:szCs w:val="22"/>
              </w:rPr>
            </w:pPr>
            <w:r w:rsidRPr="00DA67E9">
              <w:rPr>
                <w:b/>
                <w:i/>
                <w:sz w:val="22"/>
                <w:szCs w:val="22"/>
              </w:rPr>
              <w:t>Az elsajátítandó szakmai kompetenciák:</w:t>
            </w:r>
          </w:p>
        </w:tc>
      </w:tr>
      <w:tr w:rsidR="00597830" w:rsidRPr="007853AB" w14:paraId="4ED26B98"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7BA17E74" w14:textId="77777777" w:rsidR="00597830" w:rsidRPr="007853AB" w:rsidRDefault="00597830" w:rsidP="00597830">
            <w:pPr>
              <w:pStyle w:val="Listaszerbekezds"/>
              <w:ind w:left="454"/>
              <w:rPr>
                <w:sz w:val="20"/>
                <w:szCs w:val="20"/>
              </w:rPr>
            </w:pPr>
          </w:p>
          <w:p w14:paraId="7D7D23D8" w14:textId="77777777" w:rsidR="00597830" w:rsidRPr="007853AB" w:rsidRDefault="00597830" w:rsidP="00F17DE1">
            <w:pPr>
              <w:pStyle w:val="Listaszerbekezds"/>
              <w:numPr>
                <w:ilvl w:val="0"/>
                <w:numId w:val="46"/>
              </w:numPr>
              <w:ind w:left="454"/>
              <w:rPr>
                <w:sz w:val="20"/>
                <w:szCs w:val="20"/>
              </w:rPr>
            </w:pPr>
            <w:r w:rsidRPr="007853AB">
              <w:rPr>
                <w:sz w:val="20"/>
                <w:szCs w:val="20"/>
              </w:rPr>
              <w:t>Ismeri az alapvető tervezési elveket és módszereket, a fontosabb gyártástechnológiai eljárásokat és működési folyamatokat.</w:t>
            </w:r>
          </w:p>
          <w:p w14:paraId="44D5117A" w14:textId="77777777" w:rsidR="00597830" w:rsidRPr="007853AB" w:rsidRDefault="00597830" w:rsidP="00F17DE1">
            <w:pPr>
              <w:pStyle w:val="Listaszerbekezds"/>
              <w:numPr>
                <w:ilvl w:val="0"/>
                <w:numId w:val="46"/>
              </w:numPr>
              <w:ind w:left="454"/>
              <w:rPr>
                <w:sz w:val="20"/>
                <w:szCs w:val="20"/>
              </w:rPr>
            </w:pPr>
            <w:r w:rsidRPr="007853AB">
              <w:rPr>
                <w:sz w:val="20"/>
                <w:szCs w:val="20"/>
              </w:rPr>
              <w:t>Ismeri a terméktervezői szakterületen alkalmazott legfontosabb alapanyagokat, azok előállítását és alkalmazásuk feltételeit.</w:t>
            </w:r>
          </w:p>
          <w:p w14:paraId="3D0C4079" w14:textId="77777777" w:rsidR="00597830" w:rsidRPr="007853AB" w:rsidRDefault="00597830" w:rsidP="00F17DE1">
            <w:pPr>
              <w:pStyle w:val="Listaszerbekezds"/>
              <w:numPr>
                <w:ilvl w:val="0"/>
                <w:numId w:val="46"/>
              </w:numPr>
              <w:ind w:left="454"/>
              <w:rPr>
                <w:sz w:val="20"/>
                <w:szCs w:val="20"/>
              </w:rPr>
            </w:pPr>
            <w:r w:rsidRPr="007853AB">
              <w:rPr>
                <w:sz w:val="20"/>
                <w:szCs w:val="20"/>
              </w:rPr>
              <w:t>Ismeri a termékek formaadásának, a tartalom és a forma összhang megtalálásának alapvető szabályait és technológiai korlátait.</w:t>
            </w:r>
          </w:p>
          <w:p w14:paraId="1A1242EB" w14:textId="77777777" w:rsidR="00597830" w:rsidRPr="007853AB" w:rsidRDefault="00597830" w:rsidP="00F17DE1">
            <w:pPr>
              <w:pStyle w:val="Listaszerbekezds"/>
              <w:numPr>
                <w:ilvl w:val="0"/>
                <w:numId w:val="46"/>
              </w:numPr>
              <w:ind w:left="454"/>
              <w:rPr>
                <w:sz w:val="20"/>
                <w:szCs w:val="20"/>
              </w:rPr>
            </w:pPr>
            <w:r w:rsidRPr="007853AB">
              <w:rPr>
                <w:sz w:val="20"/>
                <w:szCs w:val="20"/>
              </w:rPr>
              <w:t>Ismeri szakterületének legfontosabb gyakorlati munkafogásait.</w:t>
            </w:r>
          </w:p>
          <w:p w14:paraId="499DE67F" w14:textId="77777777" w:rsidR="00597830" w:rsidRPr="007853AB" w:rsidRDefault="00597830" w:rsidP="00F17DE1">
            <w:pPr>
              <w:pStyle w:val="Listaszerbekezds"/>
              <w:numPr>
                <w:ilvl w:val="0"/>
                <w:numId w:val="46"/>
              </w:numPr>
              <w:ind w:left="454"/>
              <w:rPr>
                <w:sz w:val="20"/>
                <w:szCs w:val="20"/>
              </w:rPr>
            </w:pPr>
            <w:r w:rsidRPr="007853AB">
              <w:rPr>
                <w:sz w:val="20"/>
                <w:szCs w:val="20"/>
              </w:rPr>
              <w:t>Ismeri a csoportmunka etikáját és módszereit.</w:t>
            </w:r>
          </w:p>
          <w:p w14:paraId="49A067A9" w14:textId="77777777" w:rsidR="00597830" w:rsidRPr="007853AB" w:rsidRDefault="00597830" w:rsidP="00F17DE1">
            <w:pPr>
              <w:pStyle w:val="Listaszerbekezds"/>
              <w:numPr>
                <w:ilvl w:val="0"/>
                <w:numId w:val="46"/>
              </w:numPr>
              <w:ind w:left="454"/>
              <w:rPr>
                <w:sz w:val="20"/>
                <w:szCs w:val="20"/>
              </w:rPr>
            </w:pPr>
            <w:r w:rsidRPr="007853AB">
              <w:rPr>
                <w:sz w:val="20"/>
                <w:szCs w:val="20"/>
              </w:rPr>
              <w:t>Képes egyszerűbb termékek formai és konstrukciós tervezésére a gyártástechnológiai korlátok, az elvárt költségek, a környezetre gyakorolt hatások figyelembevételével.</w:t>
            </w:r>
          </w:p>
          <w:p w14:paraId="29B589D9" w14:textId="77777777" w:rsidR="00597830" w:rsidRPr="007853AB" w:rsidRDefault="00597830" w:rsidP="00F17DE1">
            <w:pPr>
              <w:pStyle w:val="Listaszerbekezds"/>
              <w:numPr>
                <w:ilvl w:val="0"/>
                <w:numId w:val="46"/>
              </w:numPr>
              <w:ind w:left="454"/>
              <w:rPr>
                <w:sz w:val="20"/>
                <w:szCs w:val="20"/>
              </w:rPr>
            </w:pPr>
            <w:r w:rsidRPr="007853AB">
              <w:rPr>
                <w:sz w:val="20"/>
                <w:szCs w:val="20"/>
              </w:rPr>
              <w:t>Képes háromdimenziós számítógépes tervezőrendszerek alkalmazásával a termékkoncepciók, illetve termékek virtuális modellezésére és műszaki dokumentációjuk elkészítésére.</w:t>
            </w:r>
          </w:p>
          <w:p w14:paraId="3476204D" w14:textId="77777777" w:rsidR="00597830" w:rsidRPr="007853AB" w:rsidRDefault="00597830" w:rsidP="00F17DE1">
            <w:pPr>
              <w:pStyle w:val="Listaszerbekezds"/>
              <w:numPr>
                <w:ilvl w:val="0"/>
                <w:numId w:val="46"/>
              </w:numPr>
              <w:ind w:left="454"/>
              <w:rPr>
                <w:sz w:val="20"/>
                <w:szCs w:val="20"/>
              </w:rPr>
            </w:pPr>
            <w:r w:rsidRPr="007853AB">
              <w:rPr>
                <w:sz w:val="20"/>
                <w:szCs w:val="20"/>
              </w:rPr>
              <w:t>Képes hagyományos, illetve háromdimenziós termékmodellen alapuló közvetlen digitális gyártástechnológiákkal valós modellek, prototípusok elkészítésére, vizsgálatára és tesztelésére.</w:t>
            </w:r>
          </w:p>
          <w:p w14:paraId="32C1F4FA" w14:textId="77777777" w:rsidR="00597830" w:rsidRPr="007853AB" w:rsidRDefault="00597830" w:rsidP="00F17DE1">
            <w:pPr>
              <w:pStyle w:val="Listaszerbekezds"/>
              <w:numPr>
                <w:ilvl w:val="0"/>
                <w:numId w:val="46"/>
              </w:numPr>
              <w:ind w:left="454"/>
              <w:rPr>
                <w:sz w:val="20"/>
                <w:szCs w:val="20"/>
              </w:rPr>
            </w:pPr>
            <w:r w:rsidRPr="007853AB">
              <w:rPr>
                <w:sz w:val="20"/>
                <w:szCs w:val="20"/>
              </w:rPr>
              <w:t>Képes gyakorlati problémák tapasztalati úton való megoldásán keresztül új ismeretek elsajátítására.</w:t>
            </w:r>
          </w:p>
          <w:p w14:paraId="55DFEDD7" w14:textId="77777777" w:rsidR="00597830" w:rsidRPr="007853AB" w:rsidRDefault="00597830" w:rsidP="00F17DE1">
            <w:pPr>
              <w:pStyle w:val="Listaszerbekezds"/>
              <w:numPr>
                <w:ilvl w:val="0"/>
                <w:numId w:val="46"/>
              </w:numPr>
              <w:ind w:left="454"/>
              <w:rPr>
                <w:sz w:val="20"/>
                <w:szCs w:val="20"/>
              </w:rPr>
            </w:pPr>
            <w:r w:rsidRPr="007853AB">
              <w:rPr>
                <w:sz w:val="20"/>
                <w:szCs w:val="20"/>
              </w:rPr>
              <w:t>Tudja alkalmazni az ipari terméktervezéshez kapcsolódó szakirodalom számítási, modellezési elveit és módszereit.</w:t>
            </w:r>
          </w:p>
          <w:p w14:paraId="0AB434D7" w14:textId="77777777" w:rsidR="00597830" w:rsidRPr="007853AB" w:rsidRDefault="00597830" w:rsidP="00F17DE1">
            <w:pPr>
              <w:pStyle w:val="Listaszerbekezds"/>
              <w:numPr>
                <w:ilvl w:val="0"/>
                <w:numId w:val="46"/>
              </w:numPr>
              <w:ind w:left="454"/>
              <w:rPr>
                <w:sz w:val="20"/>
                <w:szCs w:val="20"/>
              </w:rPr>
            </w:pPr>
            <w:r w:rsidRPr="007853AB">
              <w:rPr>
                <w:sz w:val="20"/>
                <w:szCs w:val="20"/>
              </w:rPr>
              <w:t>Képes csoportmunkában részt venni, illetve azt irányítani.</w:t>
            </w:r>
          </w:p>
          <w:p w14:paraId="3E5BC684" w14:textId="77777777" w:rsidR="00597830" w:rsidRPr="007853AB" w:rsidRDefault="00597830" w:rsidP="00F17DE1">
            <w:pPr>
              <w:pStyle w:val="Listaszerbekezds"/>
              <w:numPr>
                <w:ilvl w:val="0"/>
                <w:numId w:val="46"/>
              </w:numPr>
              <w:ind w:left="454"/>
              <w:rPr>
                <w:sz w:val="20"/>
                <w:szCs w:val="20"/>
              </w:rPr>
            </w:pPr>
            <w:r w:rsidRPr="007853AB">
              <w:rPr>
                <w:sz w:val="20"/>
                <w:szCs w:val="20"/>
              </w:rPr>
              <w:t>Képes projektek kezdeményezésére, összeállítására és kivitelezésére team munkában, elsősorban multidiszciplináris környezetben.</w:t>
            </w:r>
          </w:p>
          <w:p w14:paraId="61DB8873" w14:textId="77777777" w:rsidR="00597830" w:rsidRPr="007853AB" w:rsidRDefault="00597830" w:rsidP="00F17DE1">
            <w:pPr>
              <w:pStyle w:val="Listaszerbekezds"/>
              <w:numPr>
                <w:ilvl w:val="0"/>
                <w:numId w:val="46"/>
              </w:numPr>
              <w:ind w:left="454"/>
              <w:rPr>
                <w:sz w:val="20"/>
                <w:szCs w:val="20"/>
              </w:rPr>
            </w:pPr>
            <w:r w:rsidRPr="007853AB">
              <w:rPr>
                <w:sz w:val="20"/>
                <w:szCs w:val="20"/>
              </w:rPr>
              <w:t>Képes az ipari tervezés és termékfejlesztés folyamatában a történelmi, kulturális, társadalmi-gazdasági és az ipari környezet aspektusait figyelembe venni.</w:t>
            </w:r>
          </w:p>
          <w:p w14:paraId="3E0E7D18" w14:textId="77777777" w:rsidR="00597830" w:rsidRPr="007853AB" w:rsidRDefault="00597830" w:rsidP="00F17DE1">
            <w:pPr>
              <w:pStyle w:val="Listaszerbekezds"/>
              <w:numPr>
                <w:ilvl w:val="0"/>
                <w:numId w:val="46"/>
              </w:numPr>
              <w:ind w:left="454"/>
              <w:rPr>
                <w:sz w:val="20"/>
                <w:szCs w:val="20"/>
              </w:rPr>
            </w:pPr>
            <w:r w:rsidRPr="007853AB">
              <w:rPr>
                <w:sz w:val="20"/>
                <w:szCs w:val="20"/>
              </w:rPr>
              <w:t>Képes a tervezési projekteket a tervezési módszerek alkalmazásával elemezni és az alkalmazott munkameneteket módszertanilag megindokolni.</w:t>
            </w:r>
          </w:p>
          <w:p w14:paraId="4CE1C8FA" w14:textId="77777777" w:rsidR="00597830" w:rsidRPr="007853AB" w:rsidRDefault="00597830" w:rsidP="00F17DE1">
            <w:pPr>
              <w:pStyle w:val="Listaszerbekezds"/>
              <w:numPr>
                <w:ilvl w:val="0"/>
                <w:numId w:val="46"/>
              </w:numPr>
              <w:ind w:left="454"/>
              <w:rPr>
                <w:sz w:val="20"/>
                <w:szCs w:val="20"/>
              </w:rPr>
            </w:pPr>
            <w:r w:rsidRPr="007853AB">
              <w:rPr>
                <w:sz w:val="20"/>
                <w:szCs w:val="20"/>
              </w:rPr>
              <w:t>Törekszik arra, hogy önképzése az ipari termék- és formatervező mérnöki szakterületen folyamatos és szakmai céljaival megegyező legyen.</w:t>
            </w:r>
          </w:p>
          <w:p w14:paraId="0CE7EEB3" w14:textId="77777777" w:rsidR="00597830" w:rsidRPr="007853AB" w:rsidRDefault="00597830" w:rsidP="00F17DE1">
            <w:pPr>
              <w:pStyle w:val="Listaszerbekezds"/>
              <w:numPr>
                <w:ilvl w:val="0"/>
                <w:numId w:val="46"/>
              </w:numPr>
              <w:ind w:left="454"/>
              <w:rPr>
                <w:sz w:val="20"/>
                <w:szCs w:val="20"/>
              </w:rPr>
            </w:pPr>
            <w:r w:rsidRPr="007853AB">
              <w:rPr>
                <w:sz w:val="20"/>
                <w:szCs w:val="20"/>
              </w:rPr>
              <w:t>Törekszik arra, hogy feladatainak megoldása, vezetési döntései az irányított munkatársak véleményének megismerésével, lehetőleg együttműködésben történjen meg.</w:t>
            </w:r>
          </w:p>
          <w:p w14:paraId="38BCEE44" w14:textId="77777777" w:rsidR="00597830" w:rsidRPr="007853AB" w:rsidRDefault="00597830" w:rsidP="00F17DE1">
            <w:pPr>
              <w:pStyle w:val="Listaszerbekezds"/>
              <w:numPr>
                <w:ilvl w:val="0"/>
                <w:numId w:val="46"/>
              </w:numPr>
              <w:ind w:left="454"/>
              <w:rPr>
                <w:sz w:val="20"/>
                <w:szCs w:val="20"/>
              </w:rPr>
            </w:pPr>
            <w:r w:rsidRPr="007853AB">
              <w:rPr>
                <w:sz w:val="20"/>
                <w:szCs w:val="20"/>
              </w:rPr>
              <w:t>Nyitott saját tudásának a munkatársai felé való átadására.</w:t>
            </w:r>
          </w:p>
          <w:p w14:paraId="430D8B1B" w14:textId="77777777" w:rsidR="00597830" w:rsidRPr="007853AB" w:rsidRDefault="00597830" w:rsidP="00F17DE1">
            <w:pPr>
              <w:pStyle w:val="Listaszerbekezds"/>
              <w:numPr>
                <w:ilvl w:val="0"/>
                <w:numId w:val="46"/>
              </w:numPr>
              <w:ind w:left="454"/>
              <w:rPr>
                <w:sz w:val="20"/>
                <w:szCs w:val="20"/>
              </w:rPr>
            </w:pPr>
            <w:r w:rsidRPr="007853AB">
              <w:rPr>
                <w:sz w:val="20"/>
                <w:szCs w:val="20"/>
              </w:rPr>
              <w:t>Figyel beosztottjai szakmai fejlődésének előmozdítására, ilyen irányú törekvéseik kezelésére és segítésére.</w:t>
            </w:r>
          </w:p>
          <w:p w14:paraId="799E73EE" w14:textId="77777777" w:rsidR="00597830" w:rsidRPr="007853AB" w:rsidRDefault="00597830" w:rsidP="00F17DE1">
            <w:pPr>
              <w:pStyle w:val="Listaszerbekezds"/>
              <w:numPr>
                <w:ilvl w:val="0"/>
                <w:numId w:val="46"/>
              </w:numPr>
              <w:ind w:left="454"/>
              <w:rPr>
                <w:b/>
                <w:i/>
                <w:sz w:val="20"/>
                <w:szCs w:val="20"/>
              </w:rPr>
            </w:pPr>
            <w:r w:rsidRPr="007853AB">
              <w:rPr>
                <w:sz w:val="20"/>
                <w:szCs w:val="20"/>
              </w:rPr>
              <w:t>A problémamegoldás során ügyel az egyenlő esélyű hozzáférés elvének biztosítására.</w:t>
            </w:r>
          </w:p>
        </w:tc>
      </w:tr>
      <w:tr w:rsidR="00597830" w:rsidRPr="007853AB" w14:paraId="528E8BF2" w14:textId="77777777" w:rsidTr="00597830">
        <w:tc>
          <w:tcPr>
            <w:tcW w:w="8856" w:type="dxa"/>
            <w:gridSpan w:val="5"/>
            <w:tcBorders>
              <w:top w:val="single" w:sz="4" w:space="0" w:color="auto"/>
              <w:left w:val="single" w:sz="4" w:space="0" w:color="auto"/>
              <w:bottom w:val="single" w:sz="4" w:space="0" w:color="auto"/>
              <w:right w:val="single" w:sz="4" w:space="0" w:color="auto"/>
            </w:tcBorders>
          </w:tcPr>
          <w:p w14:paraId="7976830D" w14:textId="77777777" w:rsidR="00597830" w:rsidRPr="007853AB" w:rsidRDefault="00597830" w:rsidP="00597830">
            <w:pPr>
              <w:jc w:val="center"/>
              <w:rPr>
                <w:b/>
                <w:i/>
                <w:sz w:val="22"/>
                <w:szCs w:val="22"/>
              </w:rPr>
            </w:pPr>
            <w:r w:rsidRPr="007853AB">
              <w:rPr>
                <w:b/>
                <w:i/>
                <w:sz w:val="22"/>
                <w:szCs w:val="22"/>
              </w:rPr>
              <w:t>Irodalom:</w:t>
            </w:r>
          </w:p>
        </w:tc>
      </w:tr>
      <w:tr w:rsidR="00597830" w:rsidRPr="002A2C92" w14:paraId="6C6010DC" w14:textId="77777777" w:rsidTr="00597830">
        <w:trPr>
          <w:trHeight w:val="2608"/>
        </w:trPr>
        <w:tc>
          <w:tcPr>
            <w:tcW w:w="8856" w:type="dxa"/>
            <w:gridSpan w:val="5"/>
            <w:tcBorders>
              <w:top w:val="single" w:sz="4" w:space="0" w:color="auto"/>
              <w:left w:val="single" w:sz="4" w:space="0" w:color="auto"/>
              <w:right w:val="single" w:sz="4" w:space="0" w:color="auto"/>
            </w:tcBorders>
          </w:tcPr>
          <w:p w14:paraId="419BB76E" w14:textId="77777777" w:rsidR="00597830" w:rsidRPr="00E63828" w:rsidRDefault="00597830" w:rsidP="00597830">
            <w:pPr>
              <w:pStyle w:val="Listaszerbekezds"/>
              <w:ind w:left="426"/>
              <w:contextualSpacing/>
              <w:rPr>
                <w:sz w:val="22"/>
                <w:szCs w:val="22"/>
              </w:rPr>
            </w:pPr>
          </w:p>
          <w:p w14:paraId="0DD8BBC0" w14:textId="77777777" w:rsidR="00597830" w:rsidRPr="00E63828" w:rsidRDefault="00597830" w:rsidP="00F17DE1">
            <w:pPr>
              <w:pStyle w:val="Listaszerbekezds"/>
              <w:numPr>
                <w:ilvl w:val="0"/>
                <w:numId w:val="45"/>
              </w:numPr>
              <w:ind w:left="426"/>
              <w:contextualSpacing/>
              <w:rPr>
                <w:sz w:val="22"/>
                <w:szCs w:val="22"/>
              </w:rPr>
            </w:pPr>
            <w:proofErr w:type="spellStart"/>
            <w:r w:rsidRPr="00E63828">
              <w:rPr>
                <w:sz w:val="22"/>
                <w:szCs w:val="22"/>
              </w:rPr>
              <w:t>Lissák</w:t>
            </w:r>
            <w:proofErr w:type="spellEnd"/>
            <w:r w:rsidRPr="00E63828">
              <w:rPr>
                <w:sz w:val="22"/>
                <w:szCs w:val="22"/>
              </w:rPr>
              <w:t xml:space="preserve"> György: A gondolattól a formáig. Napocska Kiadó 2009</w:t>
            </w:r>
          </w:p>
          <w:p w14:paraId="4EA75E7C" w14:textId="77777777" w:rsidR="00597830" w:rsidRPr="00E63828" w:rsidRDefault="00597830" w:rsidP="00F17DE1">
            <w:pPr>
              <w:pStyle w:val="Listaszerbekezds"/>
              <w:numPr>
                <w:ilvl w:val="0"/>
                <w:numId w:val="45"/>
              </w:numPr>
              <w:ind w:left="426"/>
              <w:contextualSpacing/>
              <w:rPr>
                <w:sz w:val="22"/>
                <w:szCs w:val="22"/>
              </w:rPr>
            </w:pPr>
            <w:r w:rsidRPr="00E63828">
              <w:rPr>
                <w:sz w:val="22"/>
                <w:szCs w:val="22"/>
              </w:rPr>
              <w:t xml:space="preserve">Zalavári József: A forma tervezése. Design ökológia. </w:t>
            </w:r>
            <w:proofErr w:type="spellStart"/>
            <w:r w:rsidRPr="00E63828">
              <w:rPr>
                <w:sz w:val="22"/>
                <w:szCs w:val="22"/>
              </w:rPr>
              <w:t>Scolar</w:t>
            </w:r>
            <w:proofErr w:type="spellEnd"/>
            <w:r w:rsidRPr="00E63828">
              <w:rPr>
                <w:sz w:val="22"/>
                <w:szCs w:val="22"/>
              </w:rPr>
              <w:t xml:space="preserve"> Kiadó 2008</w:t>
            </w:r>
          </w:p>
          <w:p w14:paraId="05E09B8F" w14:textId="77777777" w:rsidR="00597830" w:rsidRPr="00E63828" w:rsidRDefault="00597830" w:rsidP="00F17DE1">
            <w:pPr>
              <w:pStyle w:val="Listaszerbekezds"/>
              <w:numPr>
                <w:ilvl w:val="0"/>
                <w:numId w:val="45"/>
              </w:numPr>
              <w:ind w:left="426"/>
              <w:contextualSpacing/>
              <w:rPr>
                <w:sz w:val="22"/>
                <w:szCs w:val="22"/>
              </w:rPr>
            </w:pPr>
            <w:proofErr w:type="spellStart"/>
            <w:r w:rsidRPr="00E63828">
              <w:rPr>
                <w:sz w:val="22"/>
                <w:szCs w:val="22"/>
              </w:rPr>
              <w:t>Ernyei</w:t>
            </w:r>
            <w:proofErr w:type="spellEnd"/>
            <w:r w:rsidRPr="00E63828">
              <w:rPr>
                <w:sz w:val="22"/>
                <w:szCs w:val="22"/>
              </w:rPr>
              <w:t xml:space="preserve"> Gyula: Design. Tervezéselmélet és termékformálás. Dialóg Campus Kiadó Bp.-Pécs 2000</w:t>
            </w:r>
          </w:p>
          <w:p w14:paraId="14BC6EA1" w14:textId="77777777" w:rsidR="00597830" w:rsidRPr="00E63828" w:rsidRDefault="00597830" w:rsidP="00F17DE1">
            <w:pPr>
              <w:pStyle w:val="Listaszerbekezds"/>
              <w:numPr>
                <w:ilvl w:val="0"/>
                <w:numId w:val="45"/>
              </w:numPr>
              <w:ind w:left="426"/>
              <w:contextualSpacing/>
              <w:rPr>
                <w:sz w:val="22"/>
                <w:szCs w:val="22"/>
              </w:rPr>
            </w:pPr>
            <w:proofErr w:type="spellStart"/>
            <w:r w:rsidRPr="00E63828">
              <w:rPr>
                <w:sz w:val="22"/>
                <w:szCs w:val="22"/>
              </w:rPr>
              <w:t>Scherer</w:t>
            </w:r>
            <w:proofErr w:type="spellEnd"/>
            <w:r w:rsidRPr="00E63828">
              <w:rPr>
                <w:sz w:val="22"/>
                <w:szCs w:val="22"/>
              </w:rPr>
              <w:t xml:space="preserve"> József: 100 év formatan. Göncöl Kiadó 2000</w:t>
            </w:r>
          </w:p>
          <w:p w14:paraId="1BECDA60" w14:textId="77777777" w:rsidR="00597830" w:rsidRPr="00E63828" w:rsidRDefault="00597830" w:rsidP="00F17DE1">
            <w:pPr>
              <w:pStyle w:val="Listaszerbekezds"/>
              <w:numPr>
                <w:ilvl w:val="0"/>
                <w:numId w:val="45"/>
              </w:numPr>
              <w:ind w:left="426"/>
              <w:contextualSpacing/>
              <w:rPr>
                <w:sz w:val="22"/>
                <w:szCs w:val="22"/>
              </w:rPr>
            </w:pPr>
            <w:r w:rsidRPr="00E63828">
              <w:rPr>
                <w:sz w:val="22"/>
                <w:szCs w:val="22"/>
              </w:rPr>
              <w:t>Hegedűs, J.: Súlyponteltolódások a termékvilágban – új diszciplínák megjelenése a termékvilágban.</w:t>
            </w:r>
          </w:p>
          <w:p w14:paraId="68825E14" w14:textId="77777777" w:rsidR="00597830" w:rsidRPr="004A33DE" w:rsidRDefault="00597830" w:rsidP="00F17DE1">
            <w:pPr>
              <w:pStyle w:val="Listaszerbekezds"/>
              <w:numPr>
                <w:ilvl w:val="0"/>
                <w:numId w:val="45"/>
              </w:numPr>
              <w:ind w:left="426"/>
              <w:contextualSpacing/>
            </w:pPr>
            <w:hyperlink r:id="rId33" w:history="1">
              <w:r w:rsidRPr="00E63828">
                <w:rPr>
                  <w:rStyle w:val="Hiperhivatkozs"/>
                  <w:sz w:val="22"/>
                  <w:szCs w:val="22"/>
                </w:rPr>
                <w:t>https://elearning.uni-obuda.hu/</w:t>
              </w:r>
            </w:hyperlink>
            <w:r w:rsidRPr="00E63828">
              <w:rPr>
                <w:noProof/>
                <w:sz w:val="22"/>
                <w:szCs w:val="22"/>
                <w:lang w:val="pt-BR"/>
              </w:rPr>
              <w:t xml:space="preserve"> az oktató által készített elektronikus jegyzetek és segédletek</w:t>
            </w:r>
          </w:p>
        </w:tc>
      </w:tr>
    </w:tbl>
    <w:p w14:paraId="3C73C1D5" w14:textId="77777777" w:rsidR="00597830" w:rsidRDefault="00597830" w:rsidP="00597830"/>
    <w:p w14:paraId="3FDFD03C" w14:textId="77777777" w:rsidR="00597830" w:rsidRDefault="00597830">
      <w:pPr>
        <w:spacing w:after="160" w:line="259" w:lineRule="auto"/>
        <w:rPr>
          <w:sz w:val="36"/>
          <w:szCs w:val="36"/>
        </w:rPr>
      </w:pPr>
      <w:r>
        <w:rPr>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882"/>
        <w:gridCol w:w="370"/>
        <w:gridCol w:w="1561"/>
        <w:gridCol w:w="282"/>
        <w:gridCol w:w="2268"/>
        <w:gridCol w:w="1518"/>
      </w:tblGrid>
      <w:tr w:rsidR="00597830" w:rsidRPr="00C8039E" w14:paraId="0FBA2F4B" w14:textId="77777777" w:rsidTr="00597830">
        <w:tc>
          <w:tcPr>
            <w:tcW w:w="3227" w:type="dxa"/>
            <w:gridSpan w:val="3"/>
            <w:tcBorders>
              <w:top w:val="single" w:sz="4" w:space="0" w:color="auto"/>
              <w:left w:val="single" w:sz="4" w:space="0" w:color="auto"/>
              <w:bottom w:val="single" w:sz="4" w:space="0" w:color="auto"/>
              <w:right w:val="single" w:sz="4" w:space="0" w:color="auto"/>
            </w:tcBorders>
          </w:tcPr>
          <w:p w14:paraId="08446F0F" w14:textId="77777777" w:rsidR="00597830" w:rsidRPr="00C8039E" w:rsidRDefault="00597830" w:rsidP="00597830">
            <w:pPr>
              <w:jc w:val="both"/>
              <w:rPr>
                <w:b/>
                <w:iCs/>
                <w:sz w:val="22"/>
                <w:szCs w:val="22"/>
              </w:rPr>
            </w:pPr>
            <w:r w:rsidRPr="00C8039E">
              <w:rPr>
                <w:b/>
                <w:iCs/>
                <w:sz w:val="22"/>
                <w:szCs w:val="22"/>
              </w:rPr>
              <w:lastRenderedPageBreak/>
              <w:t>Tárgy neve:</w:t>
            </w:r>
          </w:p>
          <w:p w14:paraId="012CB03B" w14:textId="77777777" w:rsidR="00597830" w:rsidRDefault="00597830" w:rsidP="00597830">
            <w:pPr>
              <w:jc w:val="both"/>
              <w:rPr>
                <w:bCs/>
                <w:iCs/>
                <w:sz w:val="22"/>
                <w:szCs w:val="22"/>
              </w:rPr>
            </w:pPr>
            <w:r w:rsidRPr="00C8039E">
              <w:rPr>
                <w:bCs/>
                <w:iCs/>
                <w:sz w:val="22"/>
                <w:szCs w:val="22"/>
              </w:rPr>
              <w:t>Integrált terméktervezés III. (enteriőr és öltözék)</w:t>
            </w:r>
          </w:p>
          <w:p w14:paraId="44653D15" w14:textId="46F6B28D" w:rsidR="008207D6" w:rsidRPr="00C8039E" w:rsidRDefault="008207D6" w:rsidP="00597830">
            <w:pPr>
              <w:jc w:val="both"/>
              <w:rPr>
                <w:bCs/>
                <w:iCs/>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14:paraId="7AE53607" w14:textId="77777777" w:rsidR="00597830" w:rsidRPr="00C8039E" w:rsidRDefault="00597830" w:rsidP="00597830">
            <w:pPr>
              <w:jc w:val="both"/>
              <w:rPr>
                <w:b/>
                <w:iCs/>
                <w:sz w:val="22"/>
                <w:szCs w:val="22"/>
              </w:rPr>
            </w:pPr>
            <w:r w:rsidRPr="00C8039E">
              <w:rPr>
                <w:b/>
                <w:iCs/>
                <w:sz w:val="22"/>
                <w:szCs w:val="22"/>
              </w:rPr>
              <w:t>NEPTUN-kód:</w:t>
            </w:r>
          </w:p>
          <w:p w14:paraId="46569DDC" w14:textId="77777777" w:rsidR="00597830" w:rsidRPr="00C8039E" w:rsidRDefault="00597830" w:rsidP="00597830">
            <w:pPr>
              <w:jc w:val="both"/>
              <w:rPr>
                <w:iCs/>
                <w:sz w:val="22"/>
                <w:szCs w:val="22"/>
              </w:rPr>
            </w:pPr>
            <w:r w:rsidRPr="00C8039E">
              <w:rPr>
                <w:iCs/>
                <w:sz w:val="22"/>
                <w:szCs w:val="22"/>
              </w:rPr>
              <w:t>RTWTT3HBNF</w:t>
            </w:r>
          </w:p>
        </w:tc>
        <w:tc>
          <w:tcPr>
            <w:tcW w:w="2268" w:type="dxa"/>
            <w:tcBorders>
              <w:top w:val="single" w:sz="4" w:space="0" w:color="auto"/>
              <w:left w:val="single" w:sz="4" w:space="0" w:color="auto"/>
              <w:bottom w:val="single" w:sz="4" w:space="0" w:color="auto"/>
              <w:right w:val="single" w:sz="4" w:space="0" w:color="auto"/>
            </w:tcBorders>
          </w:tcPr>
          <w:p w14:paraId="03F2C962" w14:textId="77777777" w:rsidR="00597830" w:rsidRPr="00C8039E" w:rsidRDefault="00597830" w:rsidP="00597830">
            <w:pPr>
              <w:jc w:val="both"/>
              <w:rPr>
                <w:iCs/>
                <w:sz w:val="22"/>
                <w:szCs w:val="22"/>
              </w:rPr>
            </w:pPr>
            <w:r w:rsidRPr="00C8039E">
              <w:rPr>
                <w:b/>
                <w:iCs/>
                <w:sz w:val="22"/>
                <w:szCs w:val="22"/>
              </w:rPr>
              <w:t>Óraszám:</w:t>
            </w:r>
            <w:r w:rsidRPr="00C8039E">
              <w:rPr>
                <w:iCs/>
                <w:sz w:val="22"/>
                <w:szCs w:val="22"/>
              </w:rPr>
              <w:t xml:space="preserve"> </w:t>
            </w:r>
            <w:proofErr w:type="spellStart"/>
            <w:r w:rsidRPr="00C8039E">
              <w:rPr>
                <w:iCs/>
                <w:sz w:val="22"/>
                <w:szCs w:val="22"/>
              </w:rPr>
              <w:t>ea+gy+lb</w:t>
            </w:r>
            <w:proofErr w:type="spellEnd"/>
          </w:p>
          <w:p w14:paraId="14245A85" w14:textId="77777777" w:rsidR="00597830" w:rsidRPr="00C8039E" w:rsidRDefault="00597830" w:rsidP="00597830">
            <w:pPr>
              <w:jc w:val="both"/>
              <w:rPr>
                <w:iCs/>
                <w:sz w:val="22"/>
                <w:szCs w:val="22"/>
              </w:rPr>
            </w:pPr>
            <w:r w:rsidRPr="00C8039E">
              <w:rPr>
                <w:iCs/>
                <w:sz w:val="22"/>
                <w:szCs w:val="22"/>
              </w:rPr>
              <w:t>0+0+4</w:t>
            </w:r>
          </w:p>
        </w:tc>
        <w:tc>
          <w:tcPr>
            <w:tcW w:w="1518" w:type="dxa"/>
            <w:tcBorders>
              <w:top w:val="single" w:sz="4" w:space="0" w:color="auto"/>
              <w:left w:val="single" w:sz="4" w:space="0" w:color="auto"/>
              <w:bottom w:val="single" w:sz="4" w:space="0" w:color="auto"/>
              <w:right w:val="single" w:sz="4" w:space="0" w:color="auto"/>
            </w:tcBorders>
          </w:tcPr>
          <w:p w14:paraId="51B15058" w14:textId="77777777" w:rsidR="00597830" w:rsidRPr="00C8039E" w:rsidRDefault="00597830" w:rsidP="00597830">
            <w:pPr>
              <w:jc w:val="both"/>
              <w:rPr>
                <w:iCs/>
                <w:sz w:val="22"/>
                <w:szCs w:val="22"/>
              </w:rPr>
            </w:pPr>
            <w:r w:rsidRPr="00C8039E">
              <w:rPr>
                <w:b/>
                <w:iCs/>
                <w:sz w:val="22"/>
                <w:szCs w:val="22"/>
              </w:rPr>
              <w:t>Kredit:</w:t>
            </w:r>
            <w:r w:rsidRPr="00C8039E">
              <w:rPr>
                <w:iCs/>
                <w:sz w:val="22"/>
                <w:szCs w:val="22"/>
              </w:rPr>
              <w:t xml:space="preserve"> 5</w:t>
            </w:r>
          </w:p>
          <w:p w14:paraId="1A642A5F" w14:textId="77777777" w:rsidR="00597830" w:rsidRPr="00C8039E" w:rsidRDefault="00597830" w:rsidP="00597830">
            <w:pPr>
              <w:jc w:val="both"/>
              <w:rPr>
                <w:iCs/>
                <w:sz w:val="22"/>
                <w:szCs w:val="22"/>
              </w:rPr>
            </w:pPr>
            <w:proofErr w:type="spellStart"/>
            <w:r w:rsidRPr="00C8039E">
              <w:rPr>
                <w:b/>
                <w:iCs/>
                <w:sz w:val="22"/>
                <w:szCs w:val="22"/>
              </w:rPr>
              <w:t>Köv</w:t>
            </w:r>
            <w:proofErr w:type="spellEnd"/>
            <w:r w:rsidRPr="00C8039E">
              <w:rPr>
                <w:b/>
                <w:iCs/>
                <w:sz w:val="22"/>
                <w:szCs w:val="22"/>
              </w:rPr>
              <w:t>:</w:t>
            </w:r>
            <w:r w:rsidRPr="00C8039E">
              <w:rPr>
                <w:iCs/>
                <w:sz w:val="22"/>
                <w:szCs w:val="22"/>
              </w:rPr>
              <w:t xml:space="preserve"> é</w:t>
            </w:r>
          </w:p>
        </w:tc>
      </w:tr>
      <w:tr w:rsidR="00597830" w:rsidRPr="00C8039E" w14:paraId="158FE04D" w14:textId="77777777" w:rsidTr="00597830">
        <w:tc>
          <w:tcPr>
            <w:tcW w:w="2857" w:type="dxa"/>
            <w:gridSpan w:val="2"/>
            <w:tcBorders>
              <w:top w:val="single" w:sz="4" w:space="0" w:color="auto"/>
              <w:left w:val="single" w:sz="4" w:space="0" w:color="auto"/>
              <w:bottom w:val="single" w:sz="4" w:space="0" w:color="auto"/>
              <w:right w:val="single" w:sz="4" w:space="0" w:color="auto"/>
            </w:tcBorders>
          </w:tcPr>
          <w:p w14:paraId="74B50D3C" w14:textId="77777777" w:rsidR="00597830" w:rsidRPr="00C8039E" w:rsidRDefault="00597830" w:rsidP="00597830">
            <w:pPr>
              <w:jc w:val="both"/>
              <w:rPr>
                <w:b/>
                <w:iCs/>
                <w:sz w:val="22"/>
                <w:szCs w:val="22"/>
              </w:rPr>
            </w:pPr>
            <w:r w:rsidRPr="00C8039E">
              <w:rPr>
                <w:b/>
                <w:iCs/>
                <w:sz w:val="22"/>
                <w:szCs w:val="22"/>
              </w:rPr>
              <w:t>Tantárgyfelelős:</w:t>
            </w:r>
          </w:p>
          <w:p w14:paraId="60C9B174" w14:textId="77777777" w:rsidR="00597830" w:rsidRPr="00C8039E" w:rsidRDefault="00597830" w:rsidP="00597830">
            <w:pPr>
              <w:jc w:val="both"/>
              <w:rPr>
                <w:iCs/>
                <w:sz w:val="22"/>
                <w:szCs w:val="22"/>
              </w:rPr>
            </w:pPr>
            <w:r w:rsidRPr="00C8039E">
              <w:rPr>
                <w:bCs/>
                <w:iCs/>
                <w:sz w:val="22"/>
                <w:szCs w:val="22"/>
              </w:rPr>
              <w:t>Prof. Dr. Kisfaludy Márta DLA</w:t>
            </w:r>
          </w:p>
        </w:tc>
        <w:tc>
          <w:tcPr>
            <w:tcW w:w="1931" w:type="dxa"/>
            <w:gridSpan w:val="2"/>
            <w:tcBorders>
              <w:top w:val="single" w:sz="4" w:space="0" w:color="auto"/>
              <w:left w:val="single" w:sz="4" w:space="0" w:color="auto"/>
              <w:bottom w:val="single" w:sz="4" w:space="0" w:color="auto"/>
              <w:right w:val="single" w:sz="4" w:space="0" w:color="auto"/>
            </w:tcBorders>
          </w:tcPr>
          <w:p w14:paraId="34A99651" w14:textId="77777777" w:rsidR="00597830" w:rsidRPr="00C8039E" w:rsidRDefault="00597830" w:rsidP="00597830">
            <w:pPr>
              <w:jc w:val="both"/>
              <w:rPr>
                <w:b/>
                <w:iCs/>
                <w:sz w:val="22"/>
                <w:szCs w:val="22"/>
              </w:rPr>
            </w:pPr>
            <w:r w:rsidRPr="00C8039E">
              <w:rPr>
                <w:b/>
                <w:iCs/>
                <w:sz w:val="22"/>
                <w:szCs w:val="22"/>
              </w:rPr>
              <w:t xml:space="preserve">Beosztás: </w:t>
            </w:r>
          </w:p>
          <w:p w14:paraId="68F87FD5" w14:textId="77777777" w:rsidR="00597830" w:rsidRPr="00C8039E" w:rsidRDefault="00597830" w:rsidP="00597830">
            <w:pPr>
              <w:jc w:val="both"/>
              <w:rPr>
                <w:iCs/>
                <w:sz w:val="22"/>
                <w:szCs w:val="22"/>
              </w:rPr>
            </w:pPr>
            <w:r w:rsidRPr="00C8039E">
              <w:rPr>
                <w:iCs/>
                <w:sz w:val="22"/>
                <w:szCs w:val="22"/>
              </w:rPr>
              <w:t>egyetemi tanár</w:t>
            </w:r>
          </w:p>
        </w:tc>
        <w:tc>
          <w:tcPr>
            <w:tcW w:w="4068" w:type="dxa"/>
            <w:gridSpan w:val="3"/>
            <w:tcBorders>
              <w:top w:val="single" w:sz="4" w:space="0" w:color="auto"/>
              <w:left w:val="single" w:sz="4" w:space="0" w:color="auto"/>
              <w:bottom w:val="single" w:sz="4" w:space="0" w:color="auto"/>
              <w:right w:val="single" w:sz="4" w:space="0" w:color="auto"/>
            </w:tcBorders>
          </w:tcPr>
          <w:p w14:paraId="204D097D" w14:textId="77777777" w:rsidR="00597830" w:rsidRPr="00C8039E" w:rsidRDefault="00597830" w:rsidP="00597830">
            <w:pPr>
              <w:rPr>
                <w:b/>
                <w:iCs/>
                <w:sz w:val="22"/>
                <w:szCs w:val="22"/>
              </w:rPr>
            </w:pPr>
            <w:r w:rsidRPr="00C8039E">
              <w:rPr>
                <w:b/>
                <w:iCs/>
                <w:sz w:val="22"/>
                <w:szCs w:val="22"/>
              </w:rPr>
              <w:t xml:space="preserve">Előkövetelmény: </w:t>
            </w:r>
          </w:p>
          <w:p w14:paraId="4671C498" w14:textId="77777777" w:rsidR="00597830" w:rsidRPr="00C8039E" w:rsidRDefault="00597830" w:rsidP="00597830">
            <w:pPr>
              <w:rPr>
                <w:bCs/>
                <w:iCs/>
                <w:color w:val="000000"/>
                <w:sz w:val="22"/>
                <w:szCs w:val="22"/>
              </w:rPr>
            </w:pPr>
            <w:r w:rsidRPr="00C8039E">
              <w:rPr>
                <w:iCs/>
                <w:sz w:val="22"/>
                <w:szCs w:val="22"/>
              </w:rPr>
              <w:t>RTWTT2HBNF</w:t>
            </w:r>
          </w:p>
        </w:tc>
      </w:tr>
      <w:tr w:rsidR="00597830" w:rsidRPr="009658DF" w14:paraId="5281F440" w14:textId="77777777" w:rsidTr="00597830">
        <w:tc>
          <w:tcPr>
            <w:tcW w:w="8856" w:type="dxa"/>
            <w:gridSpan w:val="7"/>
            <w:tcBorders>
              <w:top w:val="single" w:sz="4" w:space="0" w:color="auto"/>
              <w:left w:val="single" w:sz="4" w:space="0" w:color="auto"/>
              <w:bottom w:val="single" w:sz="4" w:space="0" w:color="auto"/>
              <w:right w:val="single" w:sz="4" w:space="0" w:color="auto"/>
            </w:tcBorders>
          </w:tcPr>
          <w:p w14:paraId="4B9C9EB9" w14:textId="77777777" w:rsidR="00597830" w:rsidRPr="00586E48" w:rsidRDefault="00597830" w:rsidP="00597830">
            <w:pPr>
              <w:jc w:val="center"/>
              <w:rPr>
                <w:b/>
                <w:i/>
                <w:sz w:val="22"/>
                <w:szCs w:val="22"/>
              </w:rPr>
            </w:pPr>
            <w:r w:rsidRPr="00586E48">
              <w:rPr>
                <w:b/>
                <w:i/>
                <w:sz w:val="22"/>
                <w:szCs w:val="22"/>
              </w:rPr>
              <w:t>Ismeretanyag leírása:</w:t>
            </w:r>
          </w:p>
        </w:tc>
      </w:tr>
      <w:tr w:rsidR="00597830" w:rsidRPr="009658DF" w14:paraId="712F21DB" w14:textId="77777777" w:rsidTr="00597830">
        <w:trPr>
          <w:trHeight w:val="1815"/>
        </w:trPr>
        <w:tc>
          <w:tcPr>
            <w:tcW w:w="8856" w:type="dxa"/>
            <w:gridSpan w:val="7"/>
            <w:tcBorders>
              <w:top w:val="single" w:sz="4" w:space="0" w:color="auto"/>
              <w:left w:val="single" w:sz="4" w:space="0" w:color="auto"/>
              <w:bottom w:val="single" w:sz="4" w:space="0" w:color="auto"/>
              <w:right w:val="single" w:sz="4" w:space="0" w:color="auto"/>
            </w:tcBorders>
          </w:tcPr>
          <w:p w14:paraId="5E841B4E" w14:textId="77777777" w:rsidR="00597830" w:rsidRDefault="00597830" w:rsidP="00597830">
            <w:pPr>
              <w:rPr>
                <w:b/>
                <w:highlight w:val="yellow"/>
              </w:rPr>
            </w:pPr>
          </w:p>
          <w:p w14:paraId="0D187A4C" w14:textId="77777777" w:rsidR="00597830" w:rsidRPr="004977B2" w:rsidRDefault="00597830" w:rsidP="00597830">
            <w:pPr>
              <w:pStyle w:val="Felsorols2"/>
              <w:numPr>
                <w:ilvl w:val="0"/>
                <w:numId w:val="0"/>
              </w:numPr>
              <w:rPr>
                <w:sz w:val="22"/>
                <w:szCs w:val="22"/>
              </w:rPr>
            </w:pPr>
            <w:r w:rsidRPr="27783298">
              <w:rPr>
                <w:sz w:val="22"/>
                <w:szCs w:val="22"/>
              </w:rPr>
              <w:t xml:space="preserve">A társadalmi-, gazdasági-, ökológiai- és szakmai szempontok alapján történő integrált terméktervezés a funkcionális, piaci, időtállósági, üzembiztonsági és kivitelezhetőségi szempontok mellett nagy hangsúlyt fektet a termék-, illetve termékcsoportok és kapcsolati rendszereik egységes, összehangolt megjelenítésére. </w:t>
            </w:r>
          </w:p>
          <w:p w14:paraId="7F186BDB" w14:textId="77777777" w:rsidR="00597830" w:rsidRPr="004977B2" w:rsidRDefault="00597830" w:rsidP="00597830">
            <w:pPr>
              <w:pStyle w:val="Felsorols2"/>
              <w:numPr>
                <w:ilvl w:val="0"/>
                <w:numId w:val="0"/>
              </w:numPr>
              <w:rPr>
                <w:sz w:val="22"/>
                <w:szCs w:val="22"/>
              </w:rPr>
            </w:pPr>
            <w:r w:rsidRPr="004977B2">
              <w:rPr>
                <w:sz w:val="22"/>
                <w:szCs w:val="22"/>
              </w:rPr>
              <w:t>A színes formatanulmányok kísérletei a termékvariánsok sokrétű bemutatását célozzák.</w:t>
            </w:r>
          </w:p>
          <w:p w14:paraId="66EE9DE0" w14:textId="77777777" w:rsidR="00597830" w:rsidRPr="004977B2" w:rsidRDefault="00597830" w:rsidP="00597830">
            <w:pPr>
              <w:pStyle w:val="Felsorols2"/>
              <w:numPr>
                <w:ilvl w:val="0"/>
                <w:numId w:val="0"/>
              </w:numPr>
              <w:rPr>
                <w:sz w:val="22"/>
                <w:szCs w:val="22"/>
              </w:rPr>
            </w:pPr>
            <w:r w:rsidRPr="004977B2">
              <w:rPr>
                <w:sz w:val="22"/>
                <w:szCs w:val="22"/>
              </w:rPr>
              <w:t>A terméktervezési- és fejlesztési projektek megvalósítása prototípusok készítésével és technológiai mintakísérletekkel történik, egyéni és csoportmunkában.</w:t>
            </w:r>
          </w:p>
          <w:p w14:paraId="6B2B9B2D" w14:textId="77777777" w:rsidR="00597830" w:rsidRPr="004977B2" w:rsidRDefault="00597830" w:rsidP="00597830">
            <w:pPr>
              <w:pStyle w:val="Felsorols2"/>
              <w:numPr>
                <w:ilvl w:val="0"/>
                <w:numId w:val="0"/>
              </w:numPr>
              <w:rPr>
                <w:sz w:val="22"/>
                <w:szCs w:val="22"/>
              </w:rPr>
            </w:pPr>
            <w:r w:rsidRPr="004977B2">
              <w:rPr>
                <w:sz w:val="22"/>
                <w:szCs w:val="22"/>
              </w:rPr>
              <w:t>Az esztétikus termékmegjelenés legoptimálisabb létrejöttét a termékkonstrukciós és a mindenkori legkorszerűbb ipari háttérismeretek segítik.</w:t>
            </w:r>
          </w:p>
          <w:p w14:paraId="02ECF068" w14:textId="77777777" w:rsidR="00597830" w:rsidRPr="004977B2" w:rsidRDefault="00597830" w:rsidP="00597830">
            <w:pPr>
              <w:jc w:val="both"/>
              <w:rPr>
                <w:sz w:val="22"/>
                <w:szCs w:val="22"/>
              </w:rPr>
            </w:pPr>
            <w:r w:rsidRPr="004977B2">
              <w:rPr>
                <w:sz w:val="22"/>
                <w:szCs w:val="22"/>
              </w:rPr>
              <w:t>Szakmaspecifikus projektfeladatok megoldásai. Re-</w:t>
            </w:r>
            <w:proofErr w:type="spellStart"/>
            <w:r w:rsidRPr="004977B2">
              <w:rPr>
                <w:sz w:val="22"/>
                <w:szCs w:val="22"/>
              </w:rPr>
              <w:t>use</w:t>
            </w:r>
            <w:proofErr w:type="spellEnd"/>
            <w:r w:rsidRPr="004977B2">
              <w:rPr>
                <w:sz w:val="22"/>
                <w:szCs w:val="22"/>
              </w:rPr>
              <w:t>/</w:t>
            </w:r>
            <w:proofErr w:type="spellStart"/>
            <w:r w:rsidRPr="004977B2">
              <w:rPr>
                <w:sz w:val="22"/>
                <w:szCs w:val="22"/>
              </w:rPr>
              <w:t>redesign</w:t>
            </w:r>
            <w:proofErr w:type="spellEnd"/>
            <w:r w:rsidRPr="004977B2">
              <w:rPr>
                <w:sz w:val="22"/>
                <w:szCs w:val="22"/>
              </w:rPr>
              <w:t xml:space="preserve"> az enteriőr elemek, valamint az öltözék- és kiegészítők tervezésében. Konstrukció, anyaghasználat, technológia és stílus összehangolása.</w:t>
            </w:r>
          </w:p>
          <w:p w14:paraId="56CF7E5A" w14:textId="77777777" w:rsidR="00597830" w:rsidRPr="00636D50" w:rsidRDefault="00597830" w:rsidP="00597830"/>
        </w:tc>
      </w:tr>
      <w:tr w:rsidR="00597830" w:rsidRPr="004A0170" w14:paraId="0C13EFFA"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856"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3832B343" w14:textId="77777777" w:rsidR="00597830" w:rsidRPr="00586E48" w:rsidRDefault="00597830" w:rsidP="00597830">
            <w:pPr>
              <w:jc w:val="center"/>
              <w:textAlignment w:val="baseline"/>
              <w:rPr>
                <w:rFonts w:ascii="Segoe UI" w:hAnsi="Segoe UI" w:cs="Segoe UI"/>
                <w:i/>
                <w:sz w:val="22"/>
                <w:szCs w:val="22"/>
              </w:rPr>
            </w:pPr>
            <w:r w:rsidRPr="00586E48">
              <w:rPr>
                <w:b/>
                <w:bCs/>
                <w:i/>
                <w:sz w:val="22"/>
                <w:szCs w:val="22"/>
              </w:rPr>
              <w:t>A tárgy részletes leírása, ütemezés:</w:t>
            </w:r>
            <w:r w:rsidRPr="00586E48">
              <w:rPr>
                <w:i/>
                <w:sz w:val="22"/>
                <w:szCs w:val="22"/>
              </w:rPr>
              <w:t> </w:t>
            </w:r>
          </w:p>
        </w:tc>
      </w:tr>
      <w:tr w:rsidR="00597830" w:rsidRPr="004A0170" w14:paraId="744AD08C"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EA0D1A" w14:textId="77777777" w:rsidR="00597830" w:rsidRPr="004A0170" w:rsidRDefault="00597830" w:rsidP="00597830">
            <w:pPr>
              <w:jc w:val="center"/>
              <w:textAlignment w:val="baseline"/>
              <w:rPr>
                <w:rFonts w:ascii="Segoe UI" w:hAnsi="Segoe UI" w:cs="Segoe UI"/>
                <w:sz w:val="18"/>
                <w:szCs w:val="18"/>
              </w:rPr>
            </w:pPr>
            <w:r w:rsidRPr="004A0170">
              <w:rPr>
                <w:b/>
                <w:bCs/>
                <w:sz w:val="20"/>
                <w:szCs w:val="20"/>
              </w:rPr>
              <w:t>Oktatási hét</w:t>
            </w:r>
            <w:r w:rsidRPr="004A0170">
              <w:rPr>
                <w:sz w:val="20"/>
                <w:szCs w:val="20"/>
              </w:rPr>
              <w:t> </w:t>
            </w:r>
          </w:p>
        </w:tc>
        <w:tc>
          <w:tcPr>
            <w:tcW w:w="7881"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7505A2FE" w14:textId="77777777" w:rsidR="00597830" w:rsidRPr="004A0170" w:rsidRDefault="00597830" w:rsidP="00597830">
            <w:pPr>
              <w:jc w:val="center"/>
              <w:textAlignment w:val="baseline"/>
              <w:rPr>
                <w:rFonts w:ascii="Segoe UI" w:hAnsi="Segoe UI" w:cs="Segoe UI"/>
                <w:sz w:val="18"/>
                <w:szCs w:val="18"/>
              </w:rPr>
            </w:pPr>
            <w:r>
              <w:rPr>
                <w:b/>
                <w:bCs/>
                <w:sz w:val="20"/>
                <w:szCs w:val="20"/>
              </w:rPr>
              <w:t>A</w:t>
            </w:r>
            <w:r w:rsidRPr="004A0170">
              <w:rPr>
                <w:b/>
                <w:bCs/>
                <w:sz w:val="20"/>
                <w:szCs w:val="20"/>
              </w:rPr>
              <w:t xml:space="preserve"> gyakorlatok témakörei</w:t>
            </w:r>
            <w:r w:rsidRPr="004A0170">
              <w:rPr>
                <w:sz w:val="20"/>
                <w:szCs w:val="20"/>
              </w:rPr>
              <w:t> </w:t>
            </w:r>
          </w:p>
        </w:tc>
      </w:tr>
      <w:tr w:rsidR="00597830" w:rsidRPr="004A0170" w14:paraId="168603AA"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F88D0" w14:textId="77777777" w:rsidR="00597830" w:rsidRPr="004A0170" w:rsidRDefault="00597830" w:rsidP="00597830">
            <w:pPr>
              <w:jc w:val="center"/>
              <w:textAlignment w:val="baseline"/>
              <w:rPr>
                <w:rFonts w:ascii="Segoe UI" w:hAnsi="Segoe UI" w:cs="Segoe UI"/>
                <w:sz w:val="18"/>
                <w:szCs w:val="18"/>
              </w:rPr>
            </w:pPr>
            <w:r w:rsidRPr="004A0170">
              <w:rPr>
                <w:sz w:val="20"/>
                <w:szCs w:val="20"/>
              </w:rPr>
              <w:t>1.</w:t>
            </w:r>
          </w:p>
        </w:tc>
        <w:tc>
          <w:tcPr>
            <w:tcW w:w="7881"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3BA07A71" w14:textId="77777777" w:rsidR="00597830" w:rsidRPr="00F55BB6" w:rsidRDefault="00597830" w:rsidP="00597830">
            <w:pPr>
              <w:ind w:left="145"/>
              <w:jc w:val="both"/>
              <w:textAlignment w:val="baseline"/>
              <w:rPr>
                <w:sz w:val="18"/>
                <w:szCs w:val="18"/>
              </w:rPr>
            </w:pPr>
            <w:r w:rsidRPr="00F55BB6">
              <w:rPr>
                <w:sz w:val="18"/>
                <w:szCs w:val="18"/>
              </w:rPr>
              <w:t>A feladat témakörének meghatározása. Team-kialakítás. Az adott enteriőr felmérése.</w:t>
            </w:r>
          </w:p>
        </w:tc>
      </w:tr>
      <w:tr w:rsidR="00597830" w:rsidRPr="004A0170" w14:paraId="6750C332"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475698" w14:textId="77777777" w:rsidR="00597830" w:rsidRPr="004A0170" w:rsidRDefault="00597830" w:rsidP="00597830">
            <w:pPr>
              <w:jc w:val="center"/>
              <w:textAlignment w:val="baseline"/>
              <w:rPr>
                <w:rFonts w:ascii="Segoe UI" w:hAnsi="Segoe UI" w:cs="Segoe UI"/>
                <w:sz w:val="18"/>
                <w:szCs w:val="18"/>
              </w:rPr>
            </w:pPr>
            <w:r w:rsidRPr="004A0170">
              <w:rPr>
                <w:sz w:val="20"/>
                <w:szCs w:val="20"/>
              </w:rPr>
              <w:t>2.</w:t>
            </w:r>
          </w:p>
        </w:tc>
        <w:tc>
          <w:tcPr>
            <w:tcW w:w="7881"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01D1C3CA" w14:textId="77777777" w:rsidR="00597830" w:rsidRPr="00F55BB6" w:rsidRDefault="00597830" w:rsidP="00597830">
            <w:pPr>
              <w:ind w:left="145"/>
              <w:jc w:val="both"/>
              <w:textAlignment w:val="baseline"/>
              <w:rPr>
                <w:sz w:val="18"/>
                <w:szCs w:val="18"/>
              </w:rPr>
            </w:pPr>
            <w:r w:rsidRPr="00F55BB6">
              <w:rPr>
                <w:sz w:val="18"/>
                <w:szCs w:val="18"/>
              </w:rPr>
              <w:t>Információk elemzése. Funkcióstruktúra kialakítása. Rendszerháló.</w:t>
            </w:r>
          </w:p>
        </w:tc>
      </w:tr>
      <w:tr w:rsidR="00597830" w:rsidRPr="004A0170" w14:paraId="758AB0EC"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5D3274" w14:textId="77777777" w:rsidR="00597830" w:rsidRPr="004A0170" w:rsidRDefault="00597830" w:rsidP="00597830">
            <w:pPr>
              <w:jc w:val="center"/>
              <w:textAlignment w:val="baseline"/>
              <w:rPr>
                <w:rFonts w:ascii="Segoe UI" w:hAnsi="Segoe UI" w:cs="Segoe UI"/>
                <w:sz w:val="18"/>
                <w:szCs w:val="18"/>
              </w:rPr>
            </w:pPr>
            <w:r w:rsidRPr="004A0170">
              <w:rPr>
                <w:sz w:val="20"/>
                <w:szCs w:val="20"/>
              </w:rPr>
              <w:t>3.</w:t>
            </w:r>
          </w:p>
        </w:tc>
        <w:tc>
          <w:tcPr>
            <w:tcW w:w="7881"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32655C17" w14:textId="77777777" w:rsidR="00597830" w:rsidRPr="00F55BB6" w:rsidRDefault="00597830" w:rsidP="00597830">
            <w:pPr>
              <w:ind w:left="145"/>
              <w:jc w:val="both"/>
              <w:textAlignment w:val="baseline"/>
              <w:rPr>
                <w:sz w:val="18"/>
                <w:szCs w:val="18"/>
              </w:rPr>
            </w:pPr>
            <w:r w:rsidRPr="00F55BB6">
              <w:rPr>
                <w:sz w:val="18"/>
                <w:szCs w:val="18"/>
              </w:rPr>
              <w:t>Szabványok. Környezetvédelem.</w:t>
            </w:r>
          </w:p>
        </w:tc>
      </w:tr>
      <w:tr w:rsidR="00597830" w:rsidRPr="004A0170" w14:paraId="6B1860C7"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1"/>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B25461" w14:textId="77777777" w:rsidR="00597830" w:rsidRPr="004A0170" w:rsidRDefault="00597830" w:rsidP="00597830">
            <w:pPr>
              <w:jc w:val="center"/>
              <w:textAlignment w:val="baseline"/>
              <w:rPr>
                <w:rFonts w:ascii="Segoe UI" w:hAnsi="Segoe UI" w:cs="Segoe UI"/>
                <w:sz w:val="18"/>
                <w:szCs w:val="18"/>
              </w:rPr>
            </w:pPr>
            <w:r w:rsidRPr="004A0170">
              <w:rPr>
                <w:sz w:val="20"/>
                <w:szCs w:val="20"/>
              </w:rPr>
              <w:t>4.</w:t>
            </w:r>
          </w:p>
        </w:tc>
        <w:tc>
          <w:tcPr>
            <w:tcW w:w="7881"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285BF6D0" w14:textId="77777777" w:rsidR="00597830" w:rsidRPr="00F55BB6" w:rsidRDefault="00597830" w:rsidP="00597830">
            <w:pPr>
              <w:ind w:left="145"/>
              <w:jc w:val="both"/>
              <w:textAlignment w:val="baseline"/>
              <w:rPr>
                <w:sz w:val="18"/>
                <w:szCs w:val="18"/>
              </w:rPr>
            </w:pPr>
            <w:r w:rsidRPr="27783298">
              <w:rPr>
                <w:sz w:val="18"/>
                <w:szCs w:val="18"/>
              </w:rPr>
              <w:t xml:space="preserve">KÖVETELMÉNYJEGYZÉK. </w:t>
            </w:r>
          </w:p>
        </w:tc>
      </w:tr>
      <w:tr w:rsidR="00597830" w:rsidRPr="004A0170" w14:paraId="49C88D63"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459C9E" w14:textId="77777777" w:rsidR="00597830" w:rsidRPr="004A0170" w:rsidRDefault="00597830" w:rsidP="00597830">
            <w:pPr>
              <w:jc w:val="center"/>
              <w:textAlignment w:val="baseline"/>
              <w:rPr>
                <w:rFonts w:ascii="Segoe UI" w:hAnsi="Segoe UI" w:cs="Segoe UI"/>
                <w:sz w:val="18"/>
                <w:szCs w:val="18"/>
              </w:rPr>
            </w:pPr>
            <w:r w:rsidRPr="004A0170">
              <w:rPr>
                <w:sz w:val="20"/>
                <w:szCs w:val="20"/>
              </w:rPr>
              <w:t>5.</w:t>
            </w:r>
          </w:p>
        </w:tc>
        <w:tc>
          <w:tcPr>
            <w:tcW w:w="7881"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069629A7" w14:textId="77777777" w:rsidR="00597830" w:rsidRPr="00F55BB6" w:rsidRDefault="00597830" w:rsidP="00597830">
            <w:pPr>
              <w:ind w:left="145"/>
              <w:jc w:val="both"/>
              <w:textAlignment w:val="baseline"/>
              <w:rPr>
                <w:sz w:val="18"/>
                <w:szCs w:val="18"/>
              </w:rPr>
            </w:pPr>
            <w:r w:rsidRPr="00F55BB6">
              <w:rPr>
                <w:sz w:val="18"/>
                <w:szCs w:val="18"/>
              </w:rPr>
              <w:t>Humán faktor I. Ergonómia.  Egyéni feladat.</w:t>
            </w:r>
          </w:p>
        </w:tc>
      </w:tr>
      <w:tr w:rsidR="00597830" w:rsidRPr="004A0170" w14:paraId="5D45FF44"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E4DEC4" w14:textId="77777777" w:rsidR="00597830" w:rsidRPr="004A0170" w:rsidRDefault="00597830" w:rsidP="00597830">
            <w:pPr>
              <w:jc w:val="center"/>
              <w:textAlignment w:val="baseline"/>
              <w:rPr>
                <w:rFonts w:ascii="Segoe UI" w:hAnsi="Segoe UI" w:cs="Segoe UI"/>
                <w:sz w:val="18"/>
                <w:szCs w:val="18"/>
              </w:rPr>
            </w:pPr>
            <w:r w:rsidRPr="004A0170">
              <w:rPr>
                <w:sz w:val="20"/>
                <w:szCs w:val="20"/>
              </w:rPr>
              <w:t>6.</w:t>
            </w:r>
          </w:p>
        </w:tc>
        <w:tc>
          <w:tcPr>
            <w:tcW w:w="7881"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4042C9D6" w14:textId="77777777" w:rsidR="00597830" w:rsidRPr="00F55BB6" w:rsidRDefault="00597830" w:rsidP="00597830">
            <w:pPr>
              <w:ind w:left="145"/>
              <w:jc w:val="both"/>
              <w:textAlignment w:val="baseline"/>
              <w:rPr>
                <w:sz w:val="18"/>
                <w:szCs w:val="18"/>
              </w:rPr>
            </w:pPr>
            <w:r w:rsidRPr="00F55BB6">
              <w:rPr>
                <w:sz w:val="20"/>
                <w:szCs w:val="20"/>
              </w:rPr>
              <w:t>Humán faktor II. Esztétika. Egyéni feladat</w:t>
            </w:r>
          </w:p>
        </w:tc>
      </w:tr>
      <w:tr w:rsidR="00597830" w:rsidRPr="004A0170" w14:paraId="19BBBE41"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5EBC73" w14:textId="77777777" w:rsidR="00597830" w:rsidRPr="004A0170" w:rsidRDefault="00597830" w:rsidP="00597830">
            <w:pPr>
              <w:jc w:val="center"/>
              <w:textAlignment w:val="baseline"/>
              <w:rPr>
                <w:rFonts w:ascii="Segoe UI" w:hAnsi="Segoe UI" w:cs="Segoe UI"/>
                <w:sz w:val="18"/>
                <w:szCs w:val="18"/>
              </w:rPr>
            </w:pPr>
            <w:r w:rsidRPr="004A0170">
              <w:rPr>
                <w:sz w:val="20"/>
                <w:szCs w:val="20"/>
              </w:rPr>
              <w:t>7.</w:t>
            </w:r>
          </w:p>
        </w:tc>
        <w:tc>
          <w:tcPr>
            <w:tcW w:w="7881"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0A708570" w14:textId="77777777" w:rsidR="00597830" w:rsidRPr="00F55BB6" w:rsidRDefault="00597830" w:rsidP="00597830">
            <w:pPr>
              <w:ind w:left="145"/>
              <w:jc w:val="both"/>
              <w:textAlignment w:val="baseline"/>
              <w:rPr>
                <w:sz w:val="18"/>
                <w:szCs w:val="18"/>
              </w:rPr>
            </w:pPr>
            <w:r w:rsidRPr="00F55BB6">
              <w:rPr>
                <w:sz w:val="18"/>
                <w:szCs w:val="18"/>
              </w:rPr>
              <w:t>Egyéni feladat</w:t>
            </w:r>
          </w:p>
        </w:tc>
      </w:tr>
      <w:tr w:rsidR="00597830" w:rsidRPr="004A0170" w14:paraId="106CB513"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E8FAA" w14:textId="77777777" w:rsidR="00597830" w:rsidRPr="004A0170" w:rsidRDefault="00597830" w:rsidP="00597830">
            <w:pPr>
              <w:jc w:val="center"/>
              <w:textAlignment w:val="baseline"/>
              <w:rPr>
                <w:rFonts w:ascii="Segoe UI" w:hAnsi="Segoe UI" w:cs="Segoe UI"/>
                <w:sz w:val="18"/>
                <w:szCs w:val="18"/>
              </w:rPr>
            </w:pPr>
            <w:r w:rsidRPr="004A0170">
              <w:rPr>
                <w:sz w:val="20"/>
                <w:szCs w:val="20"/>
              </w:rPr>
              <w:t>8.</w:t>
            </w:r>
          </w:p>
        </w:tc>
        <w:tc>
          <w:tcPr>
            <w:tcW w:w="7881"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5C5A549B" w14:textId="77777777" w:rsidR="00597830" w:rsidRPr="00F55BB6" w:rsidRDefault="00597830" w:rsidP="00597830">
            <w:pPr>
              <w:ind w:left="145"/>
              <w:jc w:val="both"/>
              <w:textAlignment w:val="baseline"/>
              <w:rPr>
                <w:sz w:val="18"/>
                <w:szCs w:val="18"/>
              </w:rPr>
            </w:pPr>
            <w:r w:rsidRPr="00F55BB6">
              <w:rPr>
                <w:sz w:val="18"/>
                <w:szCs w:val="18"/>
              </w:rPr>
              <w:t>Alkotásfilozófia. Egyéni feladat.</w:t>
            </w:r>
          </w:p>
        </w:tc>
      </w:tr>
      <w:tr w:rsidR="00597830" w:rsidRPr="004A0170" w14:paraId="278CD29D"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6B498F" w14:textId="77777777" w:rsidR="00597830" w:rsidRPr="004A0170" w:rsidRDefault="00597830" w:rsidP="00597830">
            <w:pPr>
              <w:jc w:val="center"/>
              <w:textAlignment w:val="baseline"/>
              <w:rPr>
                <w:rFonts w:ascii="Segoe UI" w:hAnsi="Segoe UI" w:cs="Segoe UI"/>
                <w:sz w:val="18"/>
                <w:szCs w:val="18"/>
              </w:rPr>
            </w:pPr>
            <w:r w:rsidRPr="004A0170">
              <w:rPr>
                <w:sz w:val="20"/>
                <w:szCs w:val="20"/>
              </w:rPr>
              <w:t>9.</w:t>
            </w:r>
          </w:p>
        </w:tc>
        <w:tc>
          <w:tcPr>
            <w:tcW w:w="7881"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6FF1BA81" w14:textId="77777777" w:rsidR="00597830" w:rsidRPr="00F55BB6" w:rsidRDefault="00597830" w:rsidP="00597830">
            <w:pPr>
              <w:ind w:left="145"/>
              <w:jc w:val="both"/>
              <w:textAlignment w:val="baseline"/>
              <w:rPr>
                <w:sz w:val="18"/>
                <w:szCs w:val="18"/>
              </w:rPr>
            </w:pPr>
            <w:r w:rsidRPr="00F55BB6">
              <w:rPr>
                <w:sz w:val="18"/>
                <w:szCs w:val="18"/>
              </w:rPr>
              <w:t>Elképzelések kiválasztása a követelmények alapján. Javaslattétel.</w:t>
            </w:r>
          </w:p>
        </w:tc>
      </w:tr>
      <w:tr w:rsidR="00597830" w:rsidRPr="004A0170" w14:paraId="47A1535C"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88C4D" w14:textId="77777777" w:rsidR="00597830" w:rsidRPr="004A0170" w:rsidRDefault="00597830" w:rsidP="00597830">
            <w:pPr>
              <w:jc w:val="center"/>
              <w:textAlignment w:val="baseline"/>
              <w:rPr>
                <w:rFonts w:ascii="Segoe UI" w:hAnsi="Segoe UI" w:cs="Segoe UI"/>
                <w:sz w:val="18"/>
                <w:szCs w:val="18"/>
              </w:rPr>
            </w:pPr>
            <w:r w:rsidRPr="004A0170">
              <w:rPr>
                <w:sz w:val="20"/>
                <w:szCs w:val="20"/>
              </w:rPr>
              <w:t>10.</w:t>
            </w:r>
          </w:p>
        </w:tc>
        <w:tc>
          <w:tcPr>
            <w:tcW w:w="7881"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0BAB59D1" w14:textId="77777777" w:rsidR="00597830" w:rsidRPr="00F55BB6" w:rsidRDefault="00597830" w:rsidP="00597830">
            <w:pPr>
              <w:ind w:left="145"/>
              <w:jc w:val="both"/>
              <w:textAlignment w:val="baseline"/>
              <w:rPr>
                <w:sz w:val="18"/>
                <w:szCs w:val="18"/>
              </w:rPr>
            </w:pPr>
            <w:r w:rsidRPr="00F55BB6">
              <w:rPr>
                <w:sz w:val="18"/>
                <w:szCs w:val="18"/>
              </w:rPr>
              <w:t>Design alapelvek pozícionálása.</w:t>
            </w:r>
          </w:p>
        </w:tc>
      </w:tr>
      <w:tr w:rsidR="00597830" w:rsidRPr="004A0170" w14:paraId="6BD4048D"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7BF40" w14:textId="77777777" w:rsidR="00597830" w:rsidRPr="004A0170" w:rsidRDefault="00597830" w:rsidP="00597830">
            <w:pPr>
              <w:jc w:val="center"/>
              <w:textAlignment w:val="baseline"/>
              <w:rPr>
                <w:rFonts w:ascii="Segoe UI" w:hAnsi="Segoe UI" w:cs="Segoe UI"/>
                <w:sz w:val="18"/>
                <w:szCs w:val="18"/>
              </w:rPr>
            </w:pPr>
            <w:r w:rsidRPr="004A0170">
              <w:rPr>
                <w:sz w:val="20"/>
                <w:szCs w:val="20"/>
              </w:rPr>
              <w:t>11.</w:t>
            </w:r>
          </w:p>
        </w:tc>
        <w:tc>
          <w:tcPr>
            <w:tcW w:w="7881"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2B40B106" w14:textId="77777777" w:rsidR="00597830" w:rsidRPr="00F55BB6" w:rsidRDefault="00597830" w:rsidP="00597830">
            <w:pPr>
              <w:ind w:left="145"/>
              <w:jc w:val="both"/>
              <w:textAlignment w:val="baseline"/>
              <w:rPr>
                <w:sz w:val="18"/>
                <w:szCs w:val="18"/>
              </w:rPr>
            </w:pPr>
            <w:r w:rsidRPr="32141257">
              <w:rPr>
                <w:sz w:val="18"/>
                <w:szCs w:val="18"/>
              </w:rPr>
              <w:t>Design és technológia, csoportos megoldások. Gyártástechnológia kiválasztása.</w:t>
            </w:r>
          </w:p>
        </w:tc>
      </w:tr>
      <w:tr w:rsidR="00597830" w:rsidRPr="004A0170" w14:paraId="1DEFDDA9"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BF791A" w14:textId="77777777" w:rsidR="00597830" w:rsidRPr="004A0170" w:rsidRDefault="00597830" w:rsidP="00597830">
            <w:pPr>
              <w:jc w:val="center"/>
              <w:textAlignment w:val="baseline"/>
              <w:rPr>
                <w:rFonts w:ascii="Segoe UI" w:hAnsi="Segoe UI" w:cs="Segoe UI"/>
                <w:sz w:val="18"/>
                <w:szCs w:val="18"/>
              </w:rPr>
            </w:pPr>
            <w:r w:rsidRPr="004A0170">
              <w:rPr>
                <w:sz w:val="20"/>
                <w:szCs w:val="20"/>
              </w:rPr>
              <w:t>12.</w:t>
            </w:r>
          </w:p>
        </w:tc>
        <w:tc>
          <w:tcPr>
            <w:tcW w:w="7881"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2F95B93B" w14:textId="77777777" w:rsidR="00597830" w:rsidRPr="00F55BB6" w:rsidRDefault="00597830" w:rsidP="00597830">
            <w:pPr>
              <w:ind w:left="145"/>
              <w:jc w:val="both"/>
              <w:textAlignment w:val="baseline"/>
              <w:rPr>
                <w:sz w:val="18"/>
                <w:szCs w:val="18"/>
              </w:rPr>
            </w:pPr>
            <w:r w:rsidRPr="32141257">
              <w:rPr>
                <w:sz w:val="18"/>
                <w:szCs w:val="18"/>
              </w:rPr>
              <w:t>Funkció és látvány, csoportos megoldások.</w:t>
            </w:r>
          </w:p>
        </w:tc>
      </w:tr>
      <w:tr w:rsidR="00597830" w:rsidRPr="004A0170" w14:paraId="702D63A6"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174BFA" w14:textId="77777777" w:rsidR="00597830" w:rsidRPr="004A0170" w:rsidRDefault="00597830" w:rsidP="00597830">
            <w:pPr>
              <w:jc w:val="center"/>
              <w:textAlignment w:val="baseline"/>
              <w:rPr>
                <w:rFonts w:ascii="Segoe UI" w:hAnsi="Segoe UI" w:cs="Segoe UI"/>
                <w:sz w:val="18"/>
                <w:szCs w:val="18"/>
              </w:rPr>
            </w:pPr>
            <w:r w:rsidRPr="004A0170">
              <w:rPr>
                <w:sz w:val="20"/>
                <w:szCs w:val="20"/>
              </w:rPr>
              <w:t>13.</w:t>
            </w:r>
          </w:p>
        </w:tc>
        <w:tc>
          <w:tcPr>
            <w:tcW w:w="7881"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16CA7669" w14:textId="77777777" w:rsidR="00597830" w:rsidRPr="00F55BB6" w:rsidRDefault="00597830" w:rsidP="00597830">
            <w:pPr>
              <w:ind w:left="145"/>
              <w:jc w:val="both"/>
              <w:textAlignment w:val="baseline"/>
              <w:rPr>
                <w:sz w:val="18"/>
                <w:szCs w:val="18"/>
              </w:rPr>
            </w:pPr>
            <w:r w:rsidRPr="00F55BB6">
              <w:rPr>
                <w:sz w:val="18"/>
                <w:szCs w:val="18"/>
              </w:rPr>
              <w:t>Prototípus építés. Csoportmunka, plakát.</w:t>
            </w:r>
          </w:p>
        </w:tc>
      </w:tr>
      <w:tr w:rsidR="00597830" w:rsidRPr="004A0170" w14:paraId="23651352"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54B86A" w14:textId="77777777" w:rsidR="00597830" w:rsidRPr="004A0170" w:rsidRDefault="00597830" w:rsidP="00597830">
            <w:pPr>
              <w:jc w:val="center"/>
              <w:textAlignment w:val="baseline"/>
              <w:rPr>
                <w:rFonts w:ascii="Segoe UI" w:hAnsi="Segoe UI" w:cs="Segoe UI"/>
                <w:sz w:val="18"/>
                <w:szCs w:val="18"/>
              </w:rPr>
            </w:pPr>
            <w:r w:rsidRPr="004A0170">
              <w:rPr>
                <w:sz w:val="20"/>
                <w:szCs w:val="20"/>
              </w:rPr>
              <w:t>14.</w:t>
            </w:r>
          </w:p>
        </w:tc>
        <w:tc>
          <w:tcPr>
            <w:tcW w:w="7881" w:type="dxa"/>
            <w:gridSpan w:val="6"/>
            <w:tcBorders>
              <w:top w:val="single" w:sz="6" w:space="0" w:color="auto"/>
              <w:left w:val="single" w:sz="6" w:space="0" w:color="auto"/>
              <w:bottom w:val="single" w:sz="6" w:space="0" w:color="auto"/>
              <w:right w:val="single" w:sz="6" w:space="0" w:color="auto"/>
            </w:tcBorders>
            <w:shd w:val="clear" w:color="auto" w:fill="auto"/>
            <w:vAlign w:val="bottom"/>
            <w:hideMark/>
          </w:tcPr>
          <w:p w14:paraId="05337D93" w14:textId="77777777" w:rsidR="00597830" w:rsidRPr="00F55BB6" w:rsidRDefault="00597830" w:rsidP="00597830">
            <w:pPr>
              <w:ind w:left="145"/>
              <w:jc w:val="both"/>
              <w:textAlignment w:val="baseline"/>
              <w:rPr>
                <w:sz w:val="18"/>
                <w:szCs w:val="18"/>
              </w:rPr>
            </w:pPr>
            <w:r w:rsidRPr="00F55BB6">
              <w:rPr>
                <w:sz w:val="20"/>
                <w:szCs w:val="20"/>
              </w:rPr>
              <w:t>Prezentáció és a félév értékelése </w:t>
            </w:r>
          </w:p>
        </w:tc>
      </w:tr>
      <w:tr w:rsidR="00597830" w:rsidRPr="004A0170" w14:paraId="42D06BB3"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856"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77A2FCFD" w14:textId="77777777" w:rsidR="00597830" w:rsidRPr="00586E48" w:rsidRDefault="00597830" w:rsidP="00597830">
            <w:pPr>
              <w:jc w:val="center"/>
              <w:textAlignment w:val="baseline"/>
              <w:rPr>
                <w:rFonts w:ascii="Segoe UI" w:hAnsi="Segoe UI" w:cs="Segoe UI"/>
                <w:i/>
                <w:sz w:val="22"/>
                <w:szCs w:val="22"/>
              </w:rPr>
            </w:pPr>
            <w:r w:rsidRPr="00586E48">
              <w:rPr>
                <w:b/>
                <w:bCs/>
                <w:i/>
                <w:sz w:val="22"/>
                <w:szCs w:val="22"/>
              </w:rPr>
              <w:t>Félévközi követelmények:</w:t>
            </w:r>
            <w:r w:rsidRPr="00586E48">
              <w:rPr>
                <w:i/>
                <w:sz w:val="22"/>
                <w:szCs w:val="22"/>
              </w:rPr>
              <w:t> </w:t>
            </w:r>
          </w:p>
        </w:tc>
      </w:tr>
      <w:tr w:rsidR="00597830" w:rsidRPr="004A0170" w14:paraId="3A6823DA"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0"/>
        </w:trPr>
        <w:tc>
          <w:tcPr>
            <w:tcW w:w="8856"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50C07A2F" w14:textId="77777777" w:rsidR="00597830" w:rsidRDefault="00597830" w:rsidP="00597830">
            <w:pPr>
              <w:ind w:left="131"/>
              <w:textAlignment w:val="baseline"/>
              <w:rPr>
                <w:b/>
                <w:bCs/>
                <w:sz w:val="22"/>
                <w:szCs w:val="22"/>
              </w:rPr>
            </w:pPr>
          </w:p>
          <w:p w14:paraId="031C33D8" w14:textId="77777777" w:rsidR="00597830" w:rsidRPr="00586E48" w:rsidRDefault="00597830" w:rsidP="00597830">
            <w:pPr>
              <w:ind w:left="131"/>
              <w:textAlignment w:val="baseline"/>
              <w:rPr>
                <w:rFonts w:ascii="Segoe UI" w:hAnsi="Segoe UI" w:cs="Segoe UI"/>
                <w:sz w:val="22"/>
                <w:szCs w:val="22"/>
              </w:rPr>
            </w:pPr>
            <w:r w:rsidRPr="00586E48">
              <w:rPr>
                <w:b/>
                <w:bCs/>
                <w:sz w:val="22"/>
                <w:szCs w:val="22"/>
              </w:rPr>
              <w:t>Foglalkozásokon való részvétel:</w:t>
            </w:r>
            <w:r w:rsidRPr="00586E48">
              <w:rPr>
                <w:sz w:val="22"/>
                <w:szCs w:val="22"/>
              </w:rPr>
              <w:t> </w:t>
            </w:r>
          </w:p>
          <w:p w14:paraId="6BFDA5FB" w14:textId="77777777" w:rsidR="00597830" w:rsidRPr="00586E48" w:rsidRDefault="00597830" w:rsidP="00597830">
            <w:pPr>
              <w:ind w:left="131"/>
              <w:textAlignment w:val="baseline"/>
              <w:rPr>
                <w:sz w:val="22"/>
                <w:szCs w:val="22"/>
              </w:rPr>
            </w:pPr>
            <w:r w:rsidRPr="00586E48">
              <w:rPr>
                <w:sz w:val="22"/>
                <w:szCs w:val="22"/>
              </w:rPr>
              <w:t>A gyakorlatokon való részvétel kötelező.</w:t>
            </w:r>
          </w:p>
          <w:p w14:paraId="7CD57715" w14:textId="1CFA7EF8" w:rsidR="00597830" w:rsidRDefault="00597830" w:rsidP="00597830">
            <w:pPr>
              <w:ind w:left="131"/>
              <w:textAlignment w:val="baseline"/>
              <w:rPr>
                <w:sz w:val="22"/>
                <w:szCs w:val="22"/>
              </w:rPr>
            </w:pPr>
            <w:r w:rsidRPr="731031FB">
              <w:rPr>
                <w:sz w:val="22"/>
                <w:szCs w:val="22"/>
              </w:rPr>
              <w:t xml:space="preserve">A megengedett hiányzások számát a Tanulmányi és Vizsgaszabályzat határozza meg (a hiányzások száma nem haladhatja meg a félévi </w:t>
            </w:r>
            <w:proofErr w:type="spellStart"/>
            <w:r w:rsidRPr="731031FB">
              <w:rPr>
                <w:sz w:val="22"/>
                <w:szCs w:val="22"/>
              </w:rPr>
              <w:t>össz</w:t>
            </w:r>
            <w:proofErr w:type="spellEnd"/>
            <w:r w:rsidRPr="731031FB">
              <w:rPr>
                <w:sz w:val="22"/>
                <w:szCs w:val="22"/>
              </w:rPr>
              <w:t xml:space="preserve">. óraszám 30%-át). A pótlási lehetőségeket a </w:t>
            </w:r>
            <w:r w:rsidR="004F71D3">
              <w:rPr>
                <w:sz w:val="22"/>
                <w:szCs w:val="22"/>
              </w:rPr>
              <w:t>HKR</w:t>
            </w:r>
            <w:r w:rsidRPr="731031FB">
              <w:rPr>
                <w:sz w:val="22"/>
                <w:szCs w:val="22"/>
              </w:rPr>
              <w:t xml:space="preserve"> tartalmazza.</w:t>
            </w:r>
          </w:p>
          <w:p w14:paraId="24465CF0" w14:textId="77777777" w:rsidR="00597830" w:rsidRPr="00586E48" w:rsidRDefault="00597830" w:rsidP="00597830">
            <w:pPr>
              <w:ind w:left="131"/>
              <w:textAlignment w:val="baseline"/>
              <w:rPr>
                <w:rFonts w:ascii="Segoe UI" w:hAnsi="Segoe UI" w:cs="Segoe UI"/>
                <w:sz w:val="22"/>
                <w:szCs w:val="22"/>
              </w:rPr>
            </w:pPr>
          </w:p>
        </w:tc>
      </w:tr>
      <w:tr w:rsidR="00597830" w:rsidRPr="004A0170" w14:paraId="4EFD7A08"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755"/>
        </w:trPr>
        <w:tc>
          <w:tcPr>
            <w:tcW w:w="8856"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483432AB" w14:textId="77777777" w:rsidR="00597830" w:rsidRPr="00586E48" w:rsidRDefault="00597830" w:rsidP="00597830">
            <w:pPr>
              <w:ind w:left="131"/>
              <w:textAlignment w:val="baseline"/>
              <w:rPr>
                <w:rFonts w:ascii="Segoe UI" w:hAnsi="Segoe UI" w:cs="Segoe UI"/>
                <w:sz w:val="22"/>
                <w:szCs w:val="22"/>
              </w:rPr>
            </w:pPr>
            <w:r w:rsidRPr="00586E48">
              <w:rPr>
                <w:b/>
                <w:bCs/>
                <w:sz w:val="22"/>
                <w:szCs w:val="22"/>
              </w:rPr>
              <w:t>Zárthelyik, jegyzőkönyvek, beszámolók stb.</w:t>
            </w:r>
            <w:r>
              <w:rPr>
                <w:b/>
                <w:bCs/>
                <w:sz w:val="22"/>
                <w:szCs w:val="22"/>
              </w:rPr>
              <w:t>:</w:t>
            </w:r>
            <w:r w:rsidRPr="00586E48">
              <w:rPr>
                <w:sz w:val="22"/>
                <w:szCs w:val="22"/>
              </w:rPr>
              <w:t> </w:t>
            </w:r>
          </w:p>
          <w:p w14:paraId="1588A71C" w14:textId="77777777" w:rsidR="00597830" w:rsidRPr="00586E48" w:rsidRDefault="00597830" w:rsidP="00597830">
            <w:pPr>
              <w:ind w:left="131"/>
              <w:textAlignment w:val="baseline"/>
              <w:rPr>
                <w:rFonts w:ascii="Segoe UI" w:hAnsi="Segoe UI" w:cs="Segoe UI"/>
                <w:sz w:val="22"/>
                <w:szCs w:val="22"/>
              </w:rPr>
            </w:pPr>
            <w:r w:rsidRPr="00586E48">
              <w:rPr>
                <w:sz w:val="22"/>
                <w:szCs w:val="22"/>
              </w:rPr>
              <w:t>4. hét: A követelményjegyzék beadása</w:t>
            </w:r>
          </w:p>
          <w:p w14:paraId="367FA09C" w14:textId="77777777" w:rsidR="00597830" w:rsidRPr="00586E48" w:rsidRDefault="00597830" w:rsidP="00597830">
            <w:pPr>
              <w:ind w:left="131"/>
              <w:textAlignment w:val="baseline"/>
              <w:rPr>
                <w:sz w:val="22"/>
                <w:szCs w:val="22"/>
              </w:rPr>
            </w:pPr>
            <w:r w:rsidRPr="00586E48">
              <w:rPr>
                <w:sz w:val="22"/>
                <w:szCs w:val="22"/>
              </w:rPr>
              <w:t>9. hét: Döntéshozó konzultáció</w:t>
            </w:r>
          </w:p>
          <w:p w14:paraId="5941466E" w14:textId="77777777" w:rsidR="00597830" w:rsidRPr="00586E48" w:rsidRDefault="00597830" w:rsidP="00597830">
            <w:pPr>
              <w:ind w:left="131"/>
              <w:textAlignment w:val="baseline"/>
              <w:rPr>
                <w:rFonts w:ascii="Segoe UI" w:hAnsi="Segoe UI" w:cs="Segoe UI"/>
                <w:sz w:val="22"/>
                <w:szCs w:val="22"/>
              </w:rPr>
            </w:pPr>
            <w:r w:rsidRPr="00586E48">
              <w:rPr>
                <w:sz w:val="22"/>
                <w:szCs w:val="22"/>
              </w:rPr>
              <w:t>13. hét: Plakát, makett és egyéni prototípus leadása</w:t>
            </w:r>
          </w:p>
          <w:p w14:paraId="3837C7EC" w14:textId="77777777" w:rsidR="00597830" w:rsidRPr="00586E48" w:rsidRDefault="00597830" w:rsidP="00597830">
            <w:pPr>
              <w:ind w:left="131"/>
              <w:textAlignment w:val="baseline"/>
              <w:rPr>
                <w:rFonts w:ascii="Segoe UI" w:hAnsi="Segoe UI" w:cs="Segoe UI"/>
                <w:sz w:val="22"/>
                <w:szCs w:val="22"/>
              </w:rPr>
            </w:pPr>
            <w:r w:rsidRPr="00586E48">
              <w:rPr>
                <w:sz w:val="22"/>
                <w:szCs w:val="22"/>
              </w:rPr>
              <w:t>14. hét: Közös prezentáció, értékelés</w:t>
            </w:r>
          </w:p>
        </w:tc>
      </w:tr>
      <w:tr w:rsidR="00597830" w:rsidRPr="004A0170" w14:paraId="0D180585" w14:textId="77777777" w:rsidTr="0059783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0"/>
        </w:trPr>
        <w:tc>
          <w:tcPr>
            <w:tcW w:w="8856" w:type="dxa"/>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14:paraId="6D3F61D1" w14:textId="77777777" w:rsidR="00597830" w:rsidRPr="00586E48" w:rsidRDefault="00597830" w:rsidP="00597830">
            <w:pPr>
              <w:ind w:left="131"/>
              <w:textAlignment w:val="baseline"/>
              <w:rPr>
                <w:sz w:val="22"/>
                <w:szCs w:val="22"/>
              </w:rPr>
            </w:pPr>
            <w:r w:rsidRPr="00586E48">
              <w:rPr>
                <w:b/>
                <w:bCs/>
                <w:sz w:val="22"/>
                <w:szCs w:val="22"/>
              </w:rPr>
              <w:lastRenderedPageBreak/>
              <w:t>Az aláírás megszerzésének/félévközi jegy kialakításának módszere:</w:t>
            </w:r>
            <w:r w:rsidRPr="00586E48">
              <w:rPr>
                <w:sz w:val="22"/>
                <w:szCs w:val="22"/>
              </w:rPr>
              <w:t> </w:t>
            </w:r>
          </w:p>
          <w:p w14:paraId="339871C2" w14:textId="77777777" w:rsidR="00597830" w:rsidRPr="00586E48" w:rsidRDefault="00597830" w:rsidP="00597830">
            <w:pPr>
              <w:ind w:left="131"/>
              <w:textAlignment w:val="baseline"/>
              <w:rPr>
                <w:sz w:val="22"/>
                <w:szCs w:val="22"/>
              </w:rPr>
            </w:pPr>
            <w:r w:rsidRPr="00586E48">
              <w:rPr>
                <w:sz w:val="22"/>
                <w:szCs w:val="22"/>
              </w:rPr>
              <w:t>A végső jegy kialakításának módszere: a gyakorlatra készített prezentáció és a dokumentáció (75%), valamint az egyéni munkában készített prototípus (25%) összesítéséből adódik össze.</w:t>
            </w:r>
          </w:p>
          <w:p w14:paraId="7A50E96D" w14:textId="77777777" w:rsidR="00597830" w:rsidRPr="00586E48" w:rsidRDefault="00597830" w:rsidP="00597830">
            <w:pPr>
              <w:ind w:left="131"/>
              <w:textAlignment w:val="baseline"/>
              <w:rPr>
                <w:rFonts w:ascii="Segoe UI" w:hAnsi="Segoe UI" w:cs="Segoe UI"/>
                <w:sz w:val="22"/>
                <w:szCs w:val="22"/>
              </w:rPr>
            </w:pPr>
            <w:r w:rsidRPr="00586E48">
              <w:rPr>
                <w:sz w:val="22"/>
                <w:szCs w:val="22"/>
              </w:rPr>
              <w:t xml:space="preserve">Értékelés: 20%-40% elégséges, 60% közepes, 70% jó, 80-100% jeles        </w:t>
            </w:r>
          </w:p>
        </w:tc>
      </w:tr>
      <w:tr w:rsidR="00597830" w:rsidRPr="009658DF" w14:paraId="0B1FB6F1" w14:textId="77777777" w:rsidTr="00597830">
        <w:tc>
          <w:tcPr>
            <w:tcW w:w="8856" w:type="dxa"/>
            <w:gridSpan w:val="7"/>
            <w:tcBorders>
              <w:top w:val="single" w:sz="4" w:space="0" w:color="auto"/>
              <w:left w:val="single" w:sz="4" w:space="0" w:color="auto"/>
              <w:bottom w:val="single" w:sz="4" w:space="0" w:color="auto"/>
              <w:right w:val="single" w:sz="4" w:space="0" w:color="auto"/>
            </w:tcBorders>
          </w:tcPr>
          <w:p w14:paraId="6D9869CC" w14:textId="77777777" w:rsidR="00597830" w:rsidRPr="00586E48" w:rsidRDefault="00597830" w:rsidP="00597830">
            <w:pPr>
              <w:jc w:val="center"/>
              <w:rPr>
                <w:b/>
                <w:i/>
                <w:sz w:val="22"/>
                <w:szCs w:val="22"/>
              </w:rPr>
            </w:pPr>
            <w:r w:rsidRPr="00586E48">
              <w:rPr>
                <w:b/>
                <w:i/>
                <w:sz w:val="22"/>
                <w:szCs w:val="22"/>
              </w:rPr>
              <w:t>Az elsajátítandó szakmai kompetenciák:</w:t>
            </w:r>
          </w:p>
        </w:tc>
      </w:tr>
      <w:tr w:rsidR="00597830" w:rsidRPr="007853AB" w14:paraId="0DE6DBA3" w14:textId="77777777" w:rsidTr="00597830">
        <w:tc>
          <w:tcPr>
            <w:tcW w:w="8856" w:type="dxa"/>
            <w:gridSpan w:val="7"/>
            <w:tcBorders>
              <w:top w:val="single" w:sz="4" w:space="0" w:color="auto"/>
              <w:left w:val="single" w:sz="4" w:space="0" w:color="auto"/>
              <w:bottom w:val="single" w:sz="4" w:space="0" w:color="auto"/>
              <w:right w:val="single" w:sz="4" w:space="0" w:color="auto"/>
            </w:tcBorders>
          </w:tcPr>
          <w:p w14:paraId="5AB9EA88" w14:textId="77777777" w:rsidR="00597830" w:rsidRPr="007853AB" w:rsidRDefault="00597830" w:rsidP="00597830">
            <w:pPr>
              <w:jc w:val="center"/>
              <w:rPr>
                <w:b/>
                <w:i/>
                <w:sz w:val="20"/>
                <w:szCs w:val="20"/>
              </w:rPr>
            </w:pPr>
          </w:p>
          <w:p w14:paraId="296738FA" w14:textId="77777777" w:rsidR="00597830" w:rsidRPr="007853AB" w:rsidRDefault="00597830" w:rsidP="00F17DE1">
            <w:pPr>
              <w:pStyle w:val="Listaszerbekezds"/>
              <w:numPr>
                <w:ilvl w:val="0"/>
                <w:numId w:val="48"/>
              </w:numPr>
              <w:ind w:left="454"/>
              <w:rPr>
                <w:sz w:val="20"/>
                <w:szCs w:val="20"/>
              </w:rPr>
            </w:pPr>
            <w:r w:rsidRPr="007853AB">
              <w:rPr>
                <w:sz w:val="20"/>
                <w:szCs w:val="20"/>
              </w:rPr>
              <w:t>Ismeri az alapvető tervezési elveket és módszereket, a fontosabb gyártástechnológiai eljárásokat és működési folyamatokat.</w:t>
            </w:r>
          </w:p>
          <w:p w14:paraId="780192ED" w14:textId="77777777" w:rsidR="00597830" w:rsidRPr="007853AB" w:rsidRDefault="00597830" w:rsidP="00F17DE1">
            <w:pPr>
              <w:pStyle w:val="Listaszerbekezds"/>
              <w:numPr>
                <w:ilvl w:val="0"/>
                <w:numId w:val="48"/>
              </w:numPr>
              <w:ind w:left="454"/>
              <w:rPr>
                <w:sz w:val="20"/>
                <w:szCs w:val="20"/>
              </w:rPr>
            </w:pPr>
            <w:r w:rsidRPr="007853AB">
              <w:rPr>
                <w:sz w:val="20"/>
                <w:szCs w:val="20"/>
              </w:rPr>
              <w:t>Ismeri a terméktervezői szakterületen alkalmazott legfontosabb alapanyagokat, azok előállítását és alkalmazásuk feltételeit.</w:t>
            </w:r>
          </w:p>
          <w:p w14:paraId="6F6E9291" w14:textId="77777777" w:rsidR="00597830" w:rsidRPr="007853AB" w:rsidRDefault="00597830" w:rsidP="00F17DE1">
            <w:pPr>
              <w:pStyle w:val="Listaszerbekezds"/>
              <w:numPr>
                <w:ilvl w:val="0"/>
                <w:numId w:val="48"/>
              </w:numPr>
              <w:ind w:left="454"/>
              <w:rPr>
                <w:sz w:val="20"/>
                <w:szCs w:val="20"/>
              </w:rPr>
            </w:pPr>
            <w:r w:rsidRPr="007853AB">
              <w:rPr>
                <w:sz w:val="20"/>
                <w:szCs w:val="20"/>
              </w:rPr>
              <w:t>Ismeri a termékek formaadásának, a tartalom és a forma összhang megtalálásának alapvető szabályait és technológiai korlátait.</w:t>
            </w:r>
          </w:p>
          <w:p w14:paraId="7FF9CA45" w14:textId="77777777" w:rsidR="00597830" w:rsidRPr="007853AB" w:rsidRDefault="00597830" w:rsidP="00F17DE1">
            <w:pPr>
              <w:pStyle w:val="Listaszerbekezds"/>
              <w:numPr>
                <w:ilvl w:val="0"/>
                <w:numId w:val="48"/>
              </w:numPr>
              <w:ind w:left="454"/>
              <w:rPr>
                <w:sz w:val="20"/>
                <w:szCs w:val="20"/>
              </w:rPr>
            </w:pPr>
            <w:r w:rsidRPr="007853AB">
              <w:rPr>
                <w:sz w:val="20"/>
                <w:szCs w:val="20"/>
              </w:rPr>
              <w:t>Ismeri szakterületének legfontosabb gyakorlati munkafogásait.</w:t>
            </w:r>
          </w:p>
          <w:p w14:paraId="2CD1B42D" w14:textId="77777777" w:rsidR="00597830" w:rsidRPr="007853AB" w:rsidRDefault="00597830" w:rsidP="00F17DE1">
            <w:pPr>
              <w:pStyle w:val="Listaszerbekezds"/>
              <w:numPr>
                <w:ilvl w:val="0"/>
                <w:numId w:val="48"/>
              </w:numPr>
              <w:ind w:left="454"/>
              <w:rPr>
                <w:sz w:val="20"/>
                <w:szCs w:val="20"/>
              </w:rPr>
            </w:pPr>
            <w:r w:rsidRPr="007853AB">
              <w:rPr>
                <w:sz w:val="20"/>
                <w:szCs w:val="20"/>
              </w:rPr>
              <w:t>Ismeri a csoportmunka etikáját és módszereit.</w:t>
            </w:r>
          </w:p>
          <w:p w14:paraId="03F9E69C" w14:textId="77777777" w:rsidR="00597830" w:rsidRPr="007853AB" w:rsidRDefault="00597830" w:rsidP="00F17DE1">
            <w:pPr>
              <w:pStyle w:val="Listaszerbekezds"/>
              <w:numPr>
                <w:ilvl w:val="0"/>
                <w:numId w:val="48"/>
              </w:numPr>
              <w:ind w:left="454"/>
              <w:rPr>
                <w:sz w:val="20"/>
                <w:szCs w:val="20"/>
              </w:rPr>
            </w:pPr>
            <w:r w:rsidRPr="007853AB">
              <w:rPr>
                <w:sz w:val="20"/>
                <w:szCs w:val="20"/>
              </w:rPr>
              <w:t>Képes egyszerűbb termékek formai és konstrukciós tervezésére a gyártástechnológiai korlátok, az elvárt költségek, a környezetre gyakorolt hatások figyelembevételével.</w:t>
            </w:r>
          </w:p>
          <w:p w14:paraId="2510B45B" w14:textId="77777777" w:rsidR="00597830" w:rsidRPr="007853AB" w:rsidRDefault="00597830" w:rsidP="00F17DE1">
            <w:pPr>
              <w:pStyle w:val="Listaszerbekezds"/>
              <w:numPr>
                <w:ilvl w:val="0"/>
                <w:numId w:val="48"/>
              </w:numPr>
              <w:ind w:left="454"/>
              <w:rPr>
                <w:sz w:val="20"/>
                <w:szCs w:val="20"/>
              </w:rPr>
            </w:pPr>
            <w:r w:rsidRPr="007853AB">
              <w:rPr>
                <w:sz w:val="20"/>
                <w:szCs w:val="20"/>
              </w:rPr>
              <w:t>Képes háromdimenziós számítógépes tervezőrendszerek alkalmazásával a termékkoncepciók, illetve termékek virtuális modellezésére és műszaki dokumentációjuk elkészítésére.</w:t>
            </w:r>
          </w:p>
          <w:p w14:paraId="0CE3DE0E" w14:textId="77777777" w:rsidR="00597830" w:rsidRPr="007853AB" w:rsidRDefault="00597830" w:rsidP="00F17DE1">
            <w:pPr>
              <w:pStyle w:val="Listaszerbekezds"/>
              <w:numPr>
                <w:ilvl w:val="0"/>
                <w:numId w:val="48"/>
              </w:numPr>
              <w:ind w:left="454"/>
              <w:rPr>
                <w:sz w:val="20"/>
                <w:szCs w:val="20"/>
              </w:rPr>
            </w:pPr>
            <w:r w:rsidRPr="007853AB">
              <w:rPr>
                <w:sz w:val="20"/>
                <w:szCs w:val="20"/>
              </w:rPr>
              <w:t>Képes hagyományos, illetve háromdimenziós termékmodellen alapuló közvetlen digitális gyártástechnológiákkal valós modellek, prototípusok elkészítésére, vizsgálatára és tesztelésére.</w:t>
            </w:r>
          </w:p>
          <w:p w14:paraId="1CCA6E25" w14:textId="77777777" w:rsidR="00597830" w:rsidRPr="007853AB" w:rsidRDefault="00597830" w:rsidP="00F17DE1">
            <w:pPr>
              <w:pStyle w:val="Listaszerbekezds"/>
              <w:numPr>
                <w:ilvl w:val="0"/>
                <w:numId w:val="48"/>
              </w:numPr>
              <w:ind w:left="454"/>
              <w:rPr>
                <w:sz w:val="20"/>
                <w:szCs w:val="20"/>
              </w:rPr>
            </w:pPr>
            <w:r w:rsidRPr="007853AB">
              <w:rPr>
                <w:sz w:val="20"/>
                <w:szCs w:val="20"/>
              </w:rPr>
              <w:t>Képes gyakorlati problémák tapasztalati úton való megoldásán keresztül új ismeretek elsajátítására.</w:t>
            </w:r>
          </w:p>
          <w:p w14:paraId="1CF0379E" w14:textId="77777777" w:rsidR="00597830" w:rsidRPr="007853AB" w:rsidRDefault="00597830" w:rsidP="00F17DE1">
            <w:pPr>
              <w:pStyle w:val="Listaszerbekezds"/>
              <w:numPr>
                <w:ilvl w:val="0"/>
                <w:numId w:val="48"/>
              </w:numPr>
              <w:ind w:left="454"/>
              <w:rPr>
                <w:sz w:val="20"/>
                <w:szCs w:val="20"/>
              </w:rPr>
            </w:pPr>
            <w:r w:rsidRPr="007853AB">
              <w:rPr>
                <w:sz w:val="20"/>
                <w:szCs w:val="20"/>
              </w:rPr>
              <w:t>Tudja alkalmazni az ipari terméktervezéshez kapcsolódó szakirodalom számítási, modellezési elveit és módszereit.</w:t>
            </w:r>
          </w:p>
          <w:p w14:paraId="46926863" w14:textId="77777777" w:rsidR="00597830" w:rsidRPr="007853AB" w:rsidRDefault="00597830" w:rsidP="00F17DE1">
            <w:pPr>
              <w:pStyle w:val="Listaszerbekezds"/>
              <w:numPr>
                <w:ilvl w:val="0"/>
                <w:numId w:val="48"/>
              </w:numPr>
              <w:ind w:left="454"/>
              <w:rPr>
                <w:sz w:val="20"/>
                <w:szCs w:val="20"/>
              </w:rPr>
            </w:pPr>
            <w:r w:rsidRPr="007853AB">
              <w:rPr>
                <w:sz w:val="20"/>
                <w:szCs w:val="20"/>
              </w:rPr>
              <w:t>Képes csoportmunkában részt venni, illetve azt irányítani.</w:t>
            </w:r>
          </w:p>
          <w:p w14:paraId="79BB7C72" w14:textId="77777777" w:rsidR="00597830" w:rsidRPr="007853AB" w:rsidRDefault="00597830" w:rsidP="00F17DE1">
            <w:pPr>
              <w:pStyle w:val="Listaszerbekezds"/>
              <w:numPr>
                <w:ilvl w:val="0"/>
                <w:numId w:val="48"/>
              </w:numPr>
              <w:ind w:left="454"/>
              <w:rPr>
                <w:sz w:val="20"/>
                <w:szCs w:val="20"/>
              </w:rPr>
            </w:pPr>
            <w:r w:rsidRPr="007853AB">
              <w:rPr>
                <w:sz w:val="20"/>
                <w:szCs w:val="20"/>
              </w:rPr>
              <w:t>Képes projektek kezdeményezésére, összeállítására és kivitelezésére team munkában, elsősorban multidiszciplináris környezetben.</w:t>
            </w:r>
          </w:p>
          <w:p w14:paraId="28A2237E" w14:textId="77777777" w:rsidR="00597830" w:rsidRPr="007853AB" w:rsidRDefault="00597830" w:rsidP="00F17DE1">
            <w:pPr>
              <w:pStyle w:val="Listaszerbekezds"/>
              <w:numPr>
                <w:ilvl w:val="0"/>
                <w:numId w:val="48"/>
              </w:numPr>
              <w:ind w:left="454"/>
              <w:rPr>
                <w:sz w:val="20"/>
                <w:szCs w:val="20"/>
              </w:rPr>
            </w:pPr>
            <w:r w:rsidRPr="007853AB">
              <w:rPr>
                <w:sz w:val="20"/>
                <w:szCs w:val="20"/>
              </w:rPr>
              <w:t>Képes az ipari tervezés és termékfejlesztés folyamatában a történelmi, kulturális, társadalmi-gazdasági és az ipari környezet aspektusait figyelembe venni.</w:t>
            </w:r>
          </w:p>
          <w:p w14:paraId="6F3858D6" w14:textId="77777777" w:rsidR="00597830" w:rsidRPr="007853AB" w:rsidRDefault="00597830" w:rsidP="00F17DE1">
            <w:pPr>
              <w:pStyle w:val="Listaszerbekezds"/>
              <w:numPr>
                <w:ilvl w:val="0"/>
                <w:numId w:val="48"/>
              </w:numPr>
              <w:ind w:left="454"/>
              <w:rPr>
                <w:sz w:val="20"/>
                <w:szCs w:val="20"/>
              </w:rPr>
            </w:pPr>
            <w:r w:rsidRPr="007853AB">
              <w:rPr>
                <w:sz w:val="20"/>
                <w:szCs w:val="20"/>
              </w:rPr>
              <w:t>Képes a tervezési projekteket a tervezési módszerek alkalmazásával elemezni és az alkalmazott munkameneteket módszertanilag megindokolni.</w:t>
            </w:r>
          </w:p>
          <w:p w14:paraId="5FB4EF32" w14:textId="77777777" w:rsidR="00597830" w:rsidRPr="007853AB" w:rsidRDefault="00597830" w:rsidP="00F17DE1">
            <w:pPr>
              <w:pStyle w:val="Listaszerbekezds"/>
              <w:numPr>
                <w:ilvl w:val="0"/>
                <w:numId w:val="48"/>
              </w:numPr>
              <w:ind w:left="454"/>
              <w:rPr>
                <w:sz w:val="20"/>
                <w:szCs w:val="20"/>
              </w:rPr>
            </w:pPr>
            <w:r w:rsidRPr="007853AB">
              <w:rPr>
                <w:sz w:val="20"/>
                <w:szCs w:val="20"/>
              </w:rPr>
              <w:t>Törekszik arra, hogy önképzése az ipari termék- és formatervező mérnöki szakterületen folyamatos és szakmai céljaival megegyező legyen.</w:t>
            </w:r>
          </w:p>
          <w:p w14:paraId="3B4928E8" w14:textId="77777777" w:rsidR="00597830" w:rsidRPr="007853AB" w:rsidRDefault="00597830" w:rsidP="00F17DE1">
            <w:pPr>
              <w:pStyle w:val="Listaszerbekezds"/>
              <w:numPr>
                <w:ilvl w:val="0"/>
                <w:numId w:val="48"/>
              </w:numPr>
              <w:ind w:left="454"/>
              <w:rPr>
                <w:sz w:val="20"/>
                <w:szCs w:val="20"/>
              </w:rPr>
            </w:pPr>
            <w:r w:rsidRPr="007853AB">
              <w:rPr>
                <w:sz w:val="20"/>
                <w:szCs w:val="20"/>
              </w:rPr>
              <w:t>Törekszik arra, hogy feladatainak megoldása, vezetési döntései az irányított munkatársak véleményének megismerésével, lehetőleg együttműködésben történjen meg.</w:t>
            </w:r>
          </w:p>
          <w:p w14:paraId="00B31AA9" w14:textId="77777777" w:rsidR="00597830" w:rsidRPr="007853AB" w:rsidRDefault="00597830" w:rsidP="00F17DE1">
            <w:pPr>
              <w:pStyle w:val="Listaszerbekezds"/>
              <w:numPr>
                <w:ilvl w:val="0"/>
                <w:numId w:val="48"/>
              </w:numPr>
              <w:ind w:left="454"/>
              <w:rPr>
                <w:sz w:val="20"/>
                <w:szCs w:val="20"/>
              </w:rPr>
            </w:pPr>
            <w:r w:rsidRPr="007853AB">
              <w:rPr>
                <w:sz w:val="20"/>
                <w:szCs w:val="20"/>
              </w:rPr>
              <w:t>Nyitott saját tudásának a munkatársai felé való átadására.</w:t>
            </w:r>
          </w:p>
          <w:p w14:paraId="721278B8" w14:textId="77777777" w:rsidR="00597830" w:rsidRPr="007853AB" w:rsidRDefault="00597830" w:rsidP="00F17DE1">
            <w:pPr>
              <w:pStyle w:val="Listaszerbekezds"/>
              <w:numPr>
                <w:ilvl w:val="0"/>
                <w:numId w:val="48"/>
              </w:numPr>
              <w:ind w:left="454"/>
              <w:rPr>
                <w:sz w:val="20"/>
                <w:szCs w:val="20"/>
              </w:rPr>
            </w:pPr>
            <w:r w:rsidRPr="007853AB">
              <w:rPr>
                <w:sz w:val="20"/>
                <w:szCs w:val="20"/>
              </w:rPr>
              <w:t>Figyel beosztottjai szakmai fejlődésének előmozdítására, ilyen irányú törekvéseik kezelésére és segítésére.</w:t>
            </w:r>
          </w:p>
          <w:p w14:paraId="49AE14F1" w14:textId="77777777" w:rsidR="00597830" w:rsidRPr="007853AB" w:rsidRDefault="00597830" w:rsidP="00F17DE1">
            <w:pPr>
              <w:pStyle w:val="Felsorols2"/>
              <w:numPr>
                <w:ilvl w:val="0"/>
                <w:numId w:val="48"/>
              </w:numPr>
              <w:ind w:left="454"/>
            </w:pPr>
            <w:r w:rsidRPr="007853AB">
              <w:t>A problémamegoldás során ügyel az egyenlő esélyű hozzáférés elvének biztosítására.</w:t>
            </w:r>
          </w:p>
          <w:p w14:paraId="36664EB9" w14:textId="77777777" w:rsidR="00597830" w:rsidRPr="007853AB" w:rsidRDefault="00597830" w:rsidP="00597830">
            <w:pPr>
              <w:jc w:val="center"/>
              <w:rPr>
                <w:b/>
                <w:i/>
                <w:sz w:val="20"/>
                <w:szCs w:val="20"/>
              </w:rPr>
            </w:pPr>
          </w:p>
        </w:tc>
      </w:tr>
      <w:tr w:rsidR="00597830" w:rsidRPr="007853AB" w14:paraId="3AE758DE" w14:textId="77777777" w:rsidTr="00597830">
        <w:tc>
          <w:tcPr>
            <w:tcW w:w="8856" w:type="dxa"/>
            <w:gridSpan w:val="7"/>
            <w:tcBorders>
              <w:top w:val="single" w:sz="4" w:space="0" w:color="auto"/>
              <w:left w:val="single" w:sz="4" w:space="0" w:color="auto"/>
              <w:bottom w:val="single" w:sz="4" w:space="0" w:color="auto"/>
              <w:right w:val="single" w:sz="4" w:space="0" w:color="auto"/>
            </w:tcBorders>
          </w:tcPr>
          <w:p w14:paraId="6C84BA2E" w14:textId="77777777" w:rsidR="00597830" w:rsidRPr="007853AB" w:rsidRDefault="00597830" w:rsidP="00597830">
            <w:pPr>
              <w:jc w:val="center"/>
              <w:rPr>
                <w:b/>
                <w:i/>
                <w:sz w:val="22"/>
                <w:szCs w:val="22"/>
              </w:rPr>
            </w:pPr>
            <w:r w:rsidRPr="007853AB">
              <w:rPr>
                <w:b/>
                <w:i/>
                <w:sz w:val="22"/>
                <w:szCs w:val="22"/>
              </w:rPr>
              <w:t>Irodalom:</w:t>
            </w:r>
          </w:p>
        </w:tc>
      </w:tr>
      <w:tr w:rsidR="00597830" w:rsidRPr="009658DF" w14:paraId="0021B479" w14:textId="77777777" w:rsidTr="00597830">
        <w:trPr>
          <w:trHeight w:val="2835"/>
        </w:trPr>
        <w:tc>
          <w:tcPr>
            <w:tcW w:w="8856" w:type="dxa"/>
            <w:gridSpan w:val="7"/>
            <w:tcBorders>
              <w:top w:val="single" w:sz="4" w:space="0" w:color="auto"/>
              <w:left w:val="single" w:sz="4" w:space="0" w:color="auto"/>
              <w:right w:val="single" w:sz="4" w:space="0" w:color="auto"/>
            </w:tcBorders>
          </w:tcPr>
          <w:p w14:paraId="584914B0" w14:textId="77777777" w:rsidR="00597830" w:rsidRPr="004977B2" w:rsidRDefault="00597830" w:rsidP="00597830">
            <w:pPr>
              <w:pStyle w:val="Listaszerbekezds"/>
              <w:ind w:left="426"/>
              <w:contextualSpacing/>
              <w:rPr>
                <w:sz w:val="22"/>
                <w:szCs w:val="22"/>
              </w:rPr>
            </w:pPr>
          </w:p>
          <w:p w14:paraId="06AB8E31" w14:textId="77777777" w:rsidR="00597830" w:rsidRPr="004977B2" w:rsidRDefault="00597830" w:rsidP="00F17DE1">
            <w:pPr>
              <w:pStyle w:val="Listaszerbekezds"/>
              <w:numPr>
                <w:ilvl w:val="0"/>
                <w:numId w:val="47"/>
              </w:numPr>
              <w:ind w:left="426"/>
              <w:contextualSpacing/>
              <w:rPr>
                <w:sz w:val="22"/>
                <w:szCs w:val="22"/>
              </w:rPr>
            </w:pPr>
            <w:proofErr w:type="spellStart"/>
            <w:r w:rsidRPr="004977B2">
              <w:rPr>
                <w:sz w:val="22"/>
                <w:szCs w:val="22"/>
              </w:rPr>
              <w:t>Lissák</w:t>
            </w:r>
            <w:proofErr w:type="spellEnd"/>
            <w:r w:rsidRPr="004977B2">
              <w:rPr>
                <w:sz w:val="22"/>
                <w:szCs w:val="22"/>
              </w:rPr>
              <w:t xml:space="preserve"> György: A gondolattól a formáig. Napocska Kiadó 2009</w:t>
            </w:r>
          </w:p>
          <w:p w14:paraId="7E7A90A4" w14:textId="77777777" w:rsidR="00597830" w:rsidRPr="004977B2" w:rsidRDefault="00597830" w:rsidP="00F17DE1">
            <w:pPr>
              <w:pStyle w:val="Listaszerbekezds"/>
              <w:numPr>
                <w:ilvl w:val="0"/>
                <w:numId w:val="47"/>
              </w:numPr>
              <w:ind w:left="426"/>
              <w:contextualSpacing/>
              <w:rPr>
                <w:sz w:val="22"/>
                <w:szCs w:val="22"/>
              </w:rPr>
            </w:pPr>
            <w:r w:rsidRPr="004977B2">
              <w:rPr>
                <w:sz w:val="22"/>
                <w:szCs w:val="22"/>
              </w:rPr>
              <w:t xml:space="preserve">Zalavári József: A forma tervezése. Design ökológia. </w:t>
            </w:r>
            <w:proofErr w:type="spellStart"/>
            <w:r w:rsidRPr="004977B2">
              <w:rPr>
                <w:sz w:val="22"/>
                <w:szCs w:val="22"/>
              </w:rPr>
              <w:t>Scolar</w:t>
            </w:r>
            <w:proofErr w:type="spellEnd"/>
            <w:r w:rsidRPr="004977B2">
              <w:rPr>
                <w:sz w:val="22"/>
                <w:szCs w:val="22"/>
              </w:rPr>
              <w:t xml:space="preserve"> Kiadó 2008</w:t>
            </w:r>
          </w:p>
          <w:p w14:paraId="3F0BCF2D" w14:textId="77777777" w:rsidR="00597830" w:rsidRPr="004977B2" w:rsidRDefault="00597830" w:rsidP="00F17DE1">
            <w:pPr>
              <w:pStyle w:val="Listaszerbekezds"/>
              <w:numPr>
                <w:ilvl w:val="0"/>
                <w:numId w:val="47"/>
              </w:numPr>
              <w:ind w:left="426"/>
              <w:contextualSpacing/>
              <w:rPr>
                <w:sz w:val="22"/>
                <w:szCs w:val="22"/>
              </w:rPr>
            </w:pPr>
            <w:proofErr w:type="spellStart"/>
            <w:r w:rsidRPr="004977B2">
              <w:rPr>
                <w:sz w:val="22"/>
                <w:szCs w:val="22"/>
              </w:rPr>
              <w:t>Slézia</w:t>
            </w:r>
            <w:proofErr w:type="spellEnd"/>
            <w:r w:rsidRPr="004977B2">
              <w:rPr>
                <w:sz w:val="22"/>
                <w:szCs w:val="22"/>
              </w:rPr>
              <w:t xml:space="preserve"> József: Design évkönyv (2008, 2009, 2010)</w:t>
            </w:r>
          </w:p>
          <w:p w14:paraId="4317C4E5" w14:textId="77777777" w:rsidR="00597830" w:rsidRPr="004977B2" w:rsidRDefault="00597830" w:rsidP="00F17DE1">
            <w:pPr>
              <w:pStyle w:val="Listaszerbekezds"/>
              <w:numPr>
                <w:ilvl w:val="0"/>
                <w:numId w:val="47"/>
              </w:numPr>
              <w:ind w:left="426"/>
              <w:contextualSpacing/>
              <w:rPr>
                <w:sz w:val="22"/>
                <w:szCs w:val="22"/>
              </w:rPr>
            </w:pPr>
            <w:proofErr w:type="spellStart"/>
            <w:r w:rsidRPr="004977B2">
              <w:rPr>
                <w:sz w:val="22"/>
                <w:szCs w:val="22"/>
              </w:rPr>
              <w:t>Ernyei</w:t>
            </w:r>
            <w:proofErr w:type="spellEnd"/>
            <w:r w:rsidRPr="004977B2">
              <w:rPr>
                <w:sz w:val="22"/>
                <w:szCs w:val="22"/>
              </w:rPr>
              <w:t xml:space="preserve"> Gyula: Design. Tervezéselmélet és termékformálás. Dialóg Campus Kiadó Bp.-Pécs 2000</w:t>
            </w:r>
          </w:p>
          <w:p w14:paraId="01E94CFA" w14:textId="77777777" w:rsidR="00597830" w:rsidRPr="004977B2" w:rsidRDefault="00597830" w:rsidP="00F17DE1">
            <w:pPr>
              <w:pStyle w:val="Listaszerbekezds"/>
              <w:numPr>
                <w:ilvl w:val="0"/>
                <w:numId w:val="47"/>
              </w:numPr>
              <w:ind w:left="426"/>
              <w:contextualSpacing/>
              <w:rPr>
                <w:sz w:val="22"/>
                <w:szCs w:val="22"/>
              </w:rPr>
            </w:pPr>
            <w:proofErr w:type="spellStart"/>
            <w:r w:rsidRPr="004977B2">
              <w:rPr>
                <w:sz w:val="22"/>
                <w:szCs w:val="22"/>
              </w:rPr>
              <w:t>Scherer</w:t>
            </w:r>
            <w:proofErr w:type="spellEnd"/>
            <w:r w:rsidRPr="004977B2">
              <w:rPr>
                <w:sz w:val="22"/>
                <w:szCs w:val="22"/>
              </w:rPr>
              <w:t xml:space="preserve"> József: 100 év formatan. Göncöl Kiadó 2000</w:t>
            </w:r>
          </w:p>
          <w:p w14:paraId="6E3AC6BE" w14:textId="77777777" w:rsidR="00597830" w:rsidRPr="004977B2" w:rsidRDefault="00597830" w:rsidP="00F17DE1">
            <w:pPr>
              <w:pStyle w:val="Listaszerbekezds"/>
              <w:numPr>
                <w:ilvl w:val="0"/>
                <w:numId w:val="47"/>
              </w:numPr>
              <w:ind w:left="426"/>
              <w:contextualSpacing/>
              <w:rPr>
                <w:sz w:val="22"/>
                <w:szCs w:val="22"/>
              </w:rPr>
            </w:pPr>
            <w:r w:rsidRPr="004977B2">
              <w:rPr>
                <w:sz w:val="22"/>
                <w:szCs w:val="22"/>
              </w:rPr>
              <w:t>Hegedűs, J.: Súlyponteltolódások a termékvilágban – új diszciplínák megjelenése a termékvilágban.</w:t>
            </w:r>
          </w:p>
          <w:p w14:paraId="5FE76282" w14:textId="77777777" w:rsidR="00597830" w:rsidRPr="004977B2" w:rsidRDefault="00597830" w:rsidP="00F17DE1">
            <w:pPr>
              <w:pStyle w:val="Listaszerbekezds"/>
              <w:numPr>
                <w:ilvl w:val="0"/>
                <w:numId w:val="47"/>
              </w:numPr>
              <w:ind w:left="426"/>
              <w:contextualSpacing/>
              <w:rPr>
                <w:sz w:val="22"/>
                <w:szCs w:val="22"/>
              </w:rPr>
            </w:pPr>
            <w:hyperlink r:id="rId34" w:history="1">
              <w:r w:rsidRPr="004977B2">
                <w:rPr>
                  <w:rStyle w:val="Hiperhivatkozs"/>
                  <w:sz w:val="22"/>
                  <w:szCs w:val="22"/>
                </w:rPr>
                <w:t>https://elearning.uni-obuda.hu/</w:t>
              </w:r>
            </w:hyperlink>
            <w:r w:rsidRPr="004977B2">
              <w:rPr>
                <w:noProof/>
                <w:sz w:val="22"/>
                <w:szCs w:val="22"/>
                <w:lang w:val="pt-BR"/>
              </w:rPr>
              <w:t xml:space="preserve"> az oktató által készített elektronikus jegyzetek és segédletek</w:t>
            </w:r>
          </w:p>
          <w:p w14:paraId="4ABAECF8" w14:textId="77777777" w:rsidR="00597830" w:rsidRPr="004B37C9" w:rsidRDefault="00597830" w:rsidP="00597830">
            <w:pPr>
              <w:pStyle w:val="Listaszerbekezds"/>
              <w:ind w:left="426"/>
              <w:contextualSpacing/>
            </w:pPr>
          </w:p>
        </w:tc>
      </w:tr>
    </w:tbl>
    <w:p w14:paraId="28153949" w14:textId="77777777" w:rsidR="00597830" w:rsidRDefault="00597830" w:rsidP="00597830"/>
    <w:p w14:paraId="51436941" w14:textId="77777777" w:rsidR="00597830" w:rsidRDefault="00597830">
      <w:pPr>
        <w:spacing w:after="160" w:line="259" w:lineRule="auto"/>
        <w:rPr>
          <w:sz w:val="36"/>
          <w:szCs w:val="36"/>
        </w:rPr>
      </w:pPr>
      <w:r>
        <w:rPr>
          <w:sz w:val="36"/>
          <w:szCs w:val="36"/>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268"/>
        <w:gridCol w:w="2239"/>
        <w:gridCol w:w="2326"/>
        <w:gridCol w:w="1206"/>
        <w:gridCol w:w="40"/>
      </w:tblGrid>
      <w:tr w:rsidR="00656E7C" w:rsidRPr="00C8039E" w14:paraId="5D09DD89" w14:textId="77777777" w:rsidTr="00833B54">
        <w:tc>
          <w:tcPr>
            <w:tcW w:w="3256" w:type="dxa"/>
            <w:gridSpan w:val="2"/>
            <w:tcBorders>
              <w:top w:val="single" w:sz="4" w:space="0" w:color="auto"/>
              <w:left w:val="single" w:sz="4" w:space="0" w:color="auto"/>
              <w:bottom w:val="single" w:sz="4" w:space="0" w:color="auto"/>
              <w:right w:val="single" w:sz="4" w:space="0" w:color="auto"/>
            </w:tcBorders>
          </w:tcPr>
          <w:p w14:paraId="2229D2A2" w14:textId="77777777" w:rsidR="00656E7C" w:rsidRPr="00C8039E" w:rsidRDefault="00656E7C" w:rsidP="00833B54">
            <w:pPr>
              <w:jc w:val="both"/>
              <w:rPr>
                <w:b/>
                <w:iCs/>
                <w:sz w:val="22"/>
                <w:szCs w:val="22"/>
              </w:rPr>
            </w:pPr>
            <w:r w:rsidRPr="00C8039E">
              <w:rPr>
                <w:b/>
                <w:iCs/>
                <w:sz w:val="22"/>
                <w:szCs w:val="22"/>
              </w:rPr>
              <w:lastRenderedPageBreak/>
              <w:t>Tárgy neve:</w:t>
            </w:r>
          </w:p>
          <w:p w14:paraId="5DAA9825" w14:textId="77777777" w:rsidR="00656E7C" w:rsidRDefault="00656E7C" w:rsidP="00833B54">
            <w:pPr>
              <w:rPr>
                <w:bCs/>
                <w:iCs/>
                <w:sz w:val="22"/>
                <w:szCs w:val="22"/>
              </w:rPr>
            </w:pPr>
            <w:r w:rsidRPr="00C8039E">
              <w:rPr>
                <w:bCs/>
                <w:iCs/>
                <w:sz w:val="22"/>
                <w:szCs w:val="22"/>
              </w:rPr>
              <w:t>Enteriőr és öltözéktervezés I.</w:t>
            </w:r>
          </w:p>
          <w:p w14:paraId="39825988" w14:textId="2A717537" w:rsidR="008207D6" w:rsidRPr="00C8039E" w:rsidRDefault="008207D6" w:rsidP="00833B54">
            <w:pPr>
              <w:rPr>
                <w:bCs/>
                <w:iCs/>
                <w:sz w:val="22"/>
                <w:szCs w:val="22"/>
              </w:rPr>
            </w:pPr>
          </w:p>
        </w:tc>
        <w:tc>
          <w:tcPr>
            <w:tcW w:w="2239" w:type="dxa"/>
            <w:tcBorders>
              <w:top w:val="single" w:sz="4" w:space="0" w:color="auto"/>
              <w:left w:val="single" w:sz="4" w:space="0" w:color="auto"/>
              <w:bottom w:val="single" w:sz="4" w:space="0" w:color="auto"/>
              <w:right w:val="single" w:sz="4" w:space="0" w:color="auto"/>
            </w:tcBorders>
          </w:tcPr>
          <w:p w14:paraId="58B19796" w14:textId="77777777" w:rsidR="00656E7C" w:rsidRPr="00C8039E" w:rsidRDefault="00656E7C" w:rsidP="00833B54">
            <w:pPr>
              <w:jc w:val="both"/>
              <w:rPr>
                <w:b/>
                <w:iCs/>
                <w:sz w:val="22"/>
                <w:szCs w:val="22"/>
              </w:rPr>
            </w:pPr>
            <w:r w:rsidRPr="00C8039E">
              <w:rPr>
                <w:b/>
                <w:iCs/>
                <w:sz w:val="22"/>
                <w:szCs w:val="22"/>
              </w:rPr>
              <w:t>NEPTUN-kód:</w:t>
            </w:r>
          </w:p>
          <w:p w14:paraId="301145E3" w14:textId="77777777" w:rsidR="00656E7C" w:rsidRPr="00C8039E" w:rsidRDefault="00656E7C" w:rsidP="00833B54">
            <w:pPr>
              <w:jc w:val="both"/>
              <w:rPr>
                <w:iCs/>
                <w:sz w:val="22"/>
                <w:szCs w:val="22"/>
              </w:rPr>
            </w:pPr>
            <w:r w:rsidRPr="00C8039E">
              <w:rPr>
                <w:bCs/>
                <w:iCs/>
                <w:color w:val="000000"/>
                <w:sz w:val="22"/>
                <w:szCs w:val="22"/>
              </w:rPr>
              <w:t>RTWEO1HBNF</w:t>
            </w:r>
          </w:p>
        </w:tc>
        <w:tc>
          <w:tcPr>
            <w:tcW w:w="2326" w:type="dxa"/>
            <w:tcBorders>
              <w:top w:val="single" w:sz="4" w:space="0" w:color="auto"/>
              <w:left w:val="single" w:sz="4" w:space="0" w:color="auto"/>
              <w:bottom w:val="single" w:sz="4" w:space="0" w:color="auto"/>
              <w:right w:val="single" w:sz="4" w:space="0" w:color="auto"/>
            </w:tcBorders>
          </w:tcPr>
          <w:p w14:paraId="21B2DAA0" w14:textId="77777777" w:rsidR="00656E7C" w:rsidRPr="00C8039E" w:rsidRDefault="00656E7C" w:rsidP="00833B54">
            <w:pPr>
              <w:jc w:val="both"/>
              <w:rPr>
                <w:iCs/>
                <w:sz w:val="22"/>
                <w:szCs w:val="22"/>
              </w:rPr>
            </w:pPr>
            <w:r w:rsidRPr="00C8039E">
              <w:rPr>
                <w:b/>
                <w:iCs/>
                <w:sz w:val="22"/>
                <w:szCs w:val="22"/>
              </w:rPr>
              <w:t>Óraszám:</w:t>
            </w:r>
            <w:r w:rsidRPr="00C8039E">
              <w:rPr>
                <w:iCs/>
                <w:sz w:val="22"/>
                <w:szCs w:val="22"/>
              </w:rPr>
              <w:t xml:space="preserve"> </w:t>
            </w:r>
            <w:proofErr w:type="spellStart"/>
            <w:r w:rsidRPr="00C8039E">
              <w:rPr>
                <w:iCs/>
                <w:sz w:val="22"/>
                <w:szCs w:val="22"/>
              </w:rPr>
              <w:t>ea+gy+lb</w:t>
            </w:r>
            <w:proofErr w:type="spellEnd"/>
          </w:p>
          <w:p w14:paraId="6579F8B3" w14:textId="77777777" w:rsidR="00656E7C" w:rsidRPr="00C8039E" w:rsidRDefault="00656E7C" w:rsidP="00833B54">
            <w:pPr>
              <w:jc w:val="both"/>
              <w:rPr>
                <w:iCs/>
                <w:sz w:val="22"/>
                <w:szCs w:val="22"/>
              </w:rPr>
            </w:pPr>
            <w:r w:rsidRPr="00C8039E">
              <w:rPr>
                <w:iCs/>
                <w:sz w:val="22"/>
                <w:szCs w:val="22"/>
              </w:rPr>
              <w:t>2+0+3</w:t>
            </w:r>
          </w:p>
        </w:tc>
        <w:tc>
          <w:tcPr>
            <w:tcW w:w="1246" w:type="dxa"/>
            <w:gridSpan w:val="2"/>
            <w:tcBorders>
              <w:top w:val="single" w:sz="4" w:space="0" w:color="auto"/>
              <w:left w:val="single" w:sz="4" w:space="0" w:color="auto"/>
              <w:bottom w:val="single" w:sz="4" w:space="0" w:color="auto"/>
              <w:right w:val="single" w:sz="4" w:space="0" w:color="auto"/>
            </w:tcBorders>
          </w:tcPr>
          <w:p w14:paraId="1346DD4C" w14:textId="77777777" w:rsidR="00656E7C" w:rsidRPr="00C8039E" w:rsidRDefault="00656E7C" w:rsidP="00833B54">
            <w:pPr>
              <w:jc w:val="both"/>
              <w:rPr>
                <w:iCs/>
                <w:sz w:val="22"/>
                <w:szCs w:val="22"/>
              </w:rPr>
            </w:pPr>
            <w:r w:rsidRPr="00C8039E">
              <w:rPr>
                <w:b/>
                <w:iCs/>
                <w:sz w:val="22"/>
                <w:szCs w:val="22"/>
              </w:rPr>
              <w:t>Kredit:</w:t>
            </w:r>
            <w:r w:rsidRPr="00C8039E">
              <w:rPr>
                <w:iCs/>
                <w:sz w:val="22"/>
                <w:szCs w:val="22"/>
              </w:rPr>
              <w:t xml:space="preserve"> 4</w:t>
            </w:r>
          </w:p>
          <w:p w14:paraId="20A4602A" w14:textId="77777777" w:rsidR="00656E7C" w:rsidRPr="00C8039E" w:rsidRDefault="00656E7C" w:rsidP="00833B54">
            <w:pPr>
              <w:jc w:val="both"/>
              <w:rPr>
                <w:iCs/>
                <w:sz w:val="22"/>
                <w:szCs w:val="22"/>
              </w:rPr>
            </w:pPr>
            <w:r w:rsidRPr="00C8039E">
              <w:rPr>
                <w:b/>
                <w:iCs/>
                <w:sz w:val="22"/>
                <w:szCs w:val="22"/>
              </w:rPr>
              <w:t>Köv.:</w:t>
            </w:r>
            <w:r w:rsidRPr="00C8039E">
              <w:rPr>
                <w:iCs/>
                <w:sz w:val="22"/>
                <w:szCs w:val="22"/>
              </w:rPr>
              <w:t xml:space="preserve"> é</w:t>
            </w:r>
          </w:p>
        </w:tc>
      </w:tr>
      <w:tr w:rsidR="00656E7C" w:rsidRPr="00C8039E" w14:paraId="508667CC" w14:textId="77777777" w:rsidTr="00833B54">
        <w:tc>
          <w:tcPr>
            <w:tcW w:w="3256" w:type="dxa"/>
            <w:gridSpan w:val="2"/>
            <w:tcBorders>
              <w:top w:val="single" w:sz="4" w:space="0" w:color="auto"/>
              <w:left w:val="single" w:sz="4" w:space="0" w:color="auto"/>
              <w:bottom w:val="single" w:sz="4" w:space="0" w:color="auto"/>
              <w:right w:val="single" w:sz="4" w:space="0" w:color="auto"/>
            </w:tcBorders>
          </w:tcPr>
          <w:p w14:paraId="5E84A609" w14:textId="77777777" w:rsidR="00656E7C" w:rsidRPr="00C8039E" w:rsidRDefault="00656E7C" w:rsidP="00833B54">
            <w:pPr>
              <w:jc w:val="both"/>
              <w:rPr>
                <w:b/>
                <w:iCs/>
                <w:sz w:val="22"/>
                <w:szCs w:val="22"/>
              </w:rPr>
            </w:pPr>
            <w:r w:rsidRPr="00C8039E">
              <w:rPr>
                <w:b/>
                <w:iCs/>
                <w:sz w:val="22"/>
                <w:szCs w:val="22"/>
              </w:rPr>
              <w:t>Tantárgyfelelős:</w:t>
            </w:r>
          </w:p>
          <w:p w14:paraId="21E29C3C" w14:textId="77777777" w:rsidR="00656E7C" w:rsidRPr="00C8039E" w:rsidRDefault="00656E7C" w:rsidP="00833B54">
            <w:pPr>
              <w:jc w:val="both"/>
              <w:rPr>
                <w:iCs/>
                <w:sz w:val="22"/>
                <w:szCs w:val="22"/>
              </w:rPr>
            </w:pPr>
            <w:r w:rsidRPr="00C8039E">
              <w:rPr>
                <w:iCs/>
                <w:sz w:val="22"/>
                <w:szCs w:val="22"/>
              </w:rPr>
              <w:t>Dr. Hottó Éva</w:t>
            </w:r>
          </w:p>
        </w:tc>
        <w:tc>
          <w:tcPr>
            <w:tcW w:w="2239" w:type="dxa"/>
            <w:tcBorders>
              <w:top w:val="single" w:sz="4" w:space="0" w:color="auto"/>
              <w:left w:val="single" w:sz="4" w:space="0" w:color="auto"/>
              <w:bottom w:val="single" w:sz="4" w:space="0" w:color="auto"/>
              <w:right w:val="single" w:sz="4" w:space="0" w:color="auto"/>
            </w:tcBorders>
          </w:tcPr>
          <w:p w14:paraId="0D907208" w14:textId="77777777" w:rsidR="00656E7C" w:rsidRPr="00C8039E" w:rsidRDefault="00656E7C" w:rsidP="00833B54">
            <w:pPr>
              <w:jc w:val="both"/>
              <w:rPr>
                <w:b/>
                <w:iCs/>
                <w:sz w:val="22"/>
                <w:szCs w:val="22"/>
              </w:rPr>
            </w:pPr>
            <w:r w:rsidRPr="00C8039E">
              <w:rPr>
                <w:b/>
                <w:iCs/>
                <w:sz w:val="22"/>
                <w:szCs w:val="22"/>
              </w:rPr>
              <w:t xml:space="preserve">Beosztás: </w:t>
            </w:r>
          </w:p>
          <w:p w14:paraId="79735446" w14:textId="77777777" w:rsidR="00656E7C" w:rsidRPr="00C8039E" w:rsidRDefault="00656E7C" w:rsidP="00833B54">
            <w:pPr>
              <w:jc w:val="both"/>
              <w:rPr>
                <w:iCs/>
                <w:sz w:val="22"/>
                <w:szCs w:val="22"/>
              </w:rPr>
            </w:pPr>
            <w:r w:rsidRPr="00C8039E">
              <w:rPr>
                <w:iCs/>
                <w:sz w:val="22"/>
                <w:szCs w:val="22"/>
              </w:rPr>
              <w:t>egyetemi adjunktus</w:t>
            </w:r>
          </w:p>
        </w:tc>
        <w:tc>
          <w:tcPr>
            <w:tcW w:w="3572" w:type="dxa"/>
            <w:gridSpan w:val="3"/>
            <w:tcBorders>
              <w:top w:val="single" w:sz="4" w:space="0" w:color="auto"/>
              <w:left w:val="single" w:sz="4" w:space="0" w:color="auto"/>
              <w:bottom w:val="single" w:sz="4" w:space="0" w:color="auto"/>
              <w:right w:val="single" w:sz="4" w:space="0" w:color="auto"/>
            </w:tcBorders>
          </w:tcPr>
          <w:p w14:paraId="58750A8C" w14:textId="77777777" w:rsidR="00656E7C" w:rsidRPr="00C8039E" w:rsidRDefault="00656E7C" w:rsidP="00833B54">
            <w:pPr>
              <w:rPr>
                <w:b/>
                <w:iCs/>
                <w:sz w:val="22"/>
                <w:szCs w:val="22"/>
              </w:rPr>
            </w:pPr>
            <w:r w:rsidRPr="00C8039E">
              <w:rPr>
                <w:b/>
                <w:iCs/>
                <w:sz w:val="22"/>
                <w:szCs w:val="22"/>
              </w:rPr>
              <w:t xml:space="preserve">Előkövetelmény: </w:t>
            </w:r>
          </w:p>
          <w:p w14:paraId="1D228649" w14:textId="77777777" w:rsidR="00656E7C" w:rsidRPr="00C8039E" w:rsidRDefault="00656E7C" w:rsidP="00833B54">
            <w:pPr>
              <w:rPr>
                <w:iCs/>
                <w:sz w:val="22"/>
                <w:szCs w:val="22"/>
              </w:rPr>
            </w:pPr>
            <w:r w:rsidRPr="00C8039E">
              <w:rPr>
                <w:bCs/>
                <w:iCs/>
                <w:sz w:val="22"/>
                <w:szCs w:val="22"/>
              </w:rPr>
              <w:t xml:space="preserve">RTXFO2ABNF </w:t>
            </w:r>
          </w:p>
        </w:tc>
      </w:tr>
      <w:tr w:rsidR="00656E7C" w:rsidRPr="007853AB" w14:paraId="3C1F8F46" w14:textId="77777777" w:rsidTr="00833B54">
        <w:tc>
          <w:tcPr>
            <w:tcW w:w="9067" w:type="dxa"/>
            <w:gridSpan w:val="6"/>
            <w:tcBorders>
              <w:top w:val="single" w:sz="4" w:space="0" w:color="auto"/>
              <w:left w:val="single" w:sz="4" w:space="0" w:color="auto"/>
              <w:bottom w:val="single" w:sz="4" w:space="0" w:color="auto"/>
              <w:right w:val="single" w:sz="4" w:space="0" w:color="auto"/>
            </w:tcBorders>
          </w:tcPr>
          <w:p w14:paraId="4F48EFAD" w14:textId="77777777" w:rsidR="00656E7C" w:rsidRPr="007853AB" w:rsidRDefault="00656E7C" w:rsidP="00833B54">
            <w:pPr>
              <w:jc w:val="center"/>
              <w:rPr>
                <w:b/>
                <w:i/>
                <w:sz w:val="22"/>
                <w:szCs w:val="22"/>
              </w:rPr>
            </w:pPr>
            <w:r w:rsidRPr="007853AB">
              <w:rPr>
                <w:b/>
                <w:i/>
                <w:sz w:val="22"/>
                <w:szCs w:val="22"/>
              </w:rPr>
              <w:t>Ismeretanyag leírása:</w:t>
            </w:r>
          </w:p>
        </w:tc>
      </w:tr>
      <w:tr w:rsidR="00656E7C" w:rsidRPr="008B7CB7" w14:paraId="3A607A10" w14:textId="77777777" w:rsidTr="00833B54">
        <w:trPr>
          <w:trHeight w:val="2419"/>
        </w:trPr>
        <w:tc>
          <w:tcPr>
            <w:tcW w:w="9067" w:type="dxa"/>
            <w:gridSpan w:val="6"/>
            <w:tcBorders>
              <w:top w:val="single" w:sz="4" w:space="0" w:color="auto"/>
              <w:left w:val="single" w:sz="4" w:space="0" w:color="auto"/>
              <w:bottom w:val="single" w:sz="4" w:space="0" w:color="auto"/>
              <w:right w:val="single" w:sz="4" w:space="0" w:color="auto"/>
            </w:tcBorders>
          </w:tcPr>
          <w:p w14:paraId="21C83896" w14:textId="77777777" w:rsidR="00656E7C" w:rsidRPr="00636D50" w:rsidRDefault="00656E7C" w:rsidP="00833B54">
            <w:pPr>
              <w:rPr>
                <w:highlight w:val="yellow"/>
              </w:rPr>
            </w:pPr>
          </w:p>
          <w:p w14:paraId="192FA943" w14:textId="77777777" w:rsidR="00656E7C" w:rsidRPr="004977B2" w:rsidRDefault="00656E7C" w:rsidP="00833B54">
            <w:pPr>
              <w:autoSpaceDE w:val="0"/>
              <w:autoSpaceDN w:val="0"/>
              <w:adjustRightInd w:val="0"/>
              <w:spacing w:before="40" w:after="40"/>
              <w:ind w:right="72"/>
              <w:jc w:val="both"/>
              <w:rPr>
                <w:sz w:val="22"/>
                <w:szCs w:val="22"/>
              </w:rPr>
            </w:pPr>
            <w:r w:rsidRPr="004977B2">
              <w:rPr>
                <w:sz w:val="22"/>
                <w:szCs w:val="22"/>
              </w:rPr>
              <w:t xml:space="preserve">A tervezési feladatok típusai. Enteriőr- és bútortörténet. Korok, stílusok, készítési technológiák. Napjaink jellemző enteriőr stílusai. </w:t>
            </w:r>
          </w:p>
          <w:p w14:paraId="547D2FDA" w14:textId="77777777" w:rsidR="00656E7C" w:rsidRPr="004977B2" w:rsidRDefault="00656E7C" w:rsidP="00833B54">
            <w:pPr>
              <w:autoSpaceDE w:val="0"/>
              <w:autoSpaceDN w:val="0"/>
              <w:adjustRightInd w:val="0"/>
              <w:spacing w:before="40" w:after="40"/>
              <w:ind w:right="72"/>
              <w:jc w:val="both"/>
              <w:rPr>
                <w:sz w:val="22"/>
                <w:szCs w:val="22"/>
              </w:rPr>
            </w:pPr>
            <w:r w:rsidRPr="004977B2">
              <w:rPr>
                <w:sz w:val="22"/>
                <w:szCs w:val="22"/>
              </w:rPr>
              <w:t xml:space="preserve">Az építészeti tervdokumentáció elemei, felépítése, méretezése. </w:t>
            </w:r>
          </w:p>
          <w:p w14:paraId="61A1A718" w14:textId="77777777" w:rsidR="00656E7C" w:rsidRPr="004977B2" w:rsidRDefault="00656E7C" w:rsidP="00833B54">
            <w:pPr>
              <w:autoSpaceDE w:val="0"/>
              <w:autoSpaceDN w:val="0"/>
              <w:adjustRightInd w:val="0"/>
              <w:spacing w:before="40" w:after="40"/>
              <w:ind w:right="72"/>
              <w:jc w:val="both"/>
              <w:rPr>
                <w:sz w:val="22"/>
                <w:szCs w:val="22"/>
              </w:rPr>
            </w:pPr>
            <w:r w:rsidRPr="004977B2">
              <w:rPr>
                <w:sz w:val="22"/>
                <w:szCs w:val="22"/>
              </w:rPr>
              <w:t>Építészeti gépészeti és világítási elemek jelölései, jelrendszerei. A berendezési tárgyak megjelenítése számítógépes műszaki alaprajzon és térben.</w:t>
            </w:r>
          </w:p>
          <w:p w14:paraId="119428F3" w14:textId="77777777" w:rsidR="00656E7C" w:rsidRPr="004977B2" w:rsidRDefault="00656E7C" w:rsidP="00833B54">
            <w:pPr>
              <w:autoSpaceDE w:val="0"/>
              <w:autoSpaceDN w:val="0"/>
              <w:adjustRightInd w:val="0"/>
              <w:spacing w:before="40" w:after="40"/>
              <w:ind w:right="72"/>
              <w:jc w:val="both"/>
              <w:rPr>
                <w:sz w:val="22"/>
                <w:szCs w:val="22"/>
              </w:rPr>
            </w:pPr>
            <w:r w:rsidRPr="004977B2">
              <w:rPr>
                <w:sz w:val="22"/>
                <w:szCs w:val="22"/>
              </w:rPr>
              <w:t xml:space="preserve">Kivitelezési tervdokumentáció készítése. Adott lakótér stílusvariációi és egy stílus teljes tervdokumentációja. </w:t>
            </w:r>
          </w:p>
          <w:p w14:paraId="7BF3B4F6" w14:textId="77777777" w:rsidR="00656E7C" w:rsidRPr="004977B2" w:rsidRDefault="00656E7C" w:rsidP="00833B54">
            <w:pPr>
              <w:autoSpaceDE w:val="0"/>
              <w:autoSpaceDN w:val="0"/>
              <w:adjustRightInd w:val="0"/>
              <w:ind w:right="74"/>
              <w:jc w:val="both"/>
              <w:rPr>
                <w:sz w:val="22"/>
                <w:szCs w:val="22"/>
              </w:rPr>
            </w:pPr>
            <w:r w:rsidRPr="004977B2">
              <w:rPr>
                <w:sz w:val="22"/>
                <w:szCs w:val="22"/>
              </w:rPr>
              <w:t xml:space="preserve">Az öltözékek kialakításának szempontjai, elemei, kombinációi. Az öltözékek </w:t>
            </w:r>
            <w:proofErr w:type="gramStart"/>
            <w:r w:rsidRPr="004977B2">
              <w:rPr>
                <w:sz w:val="22"/>
                <w:szCs w:val="22"/>
              </w:rPr>
              <w:t>arányai..</w:t>
            </w:r>
            <w:proofErr w:type="gramEnd"/>
            <w:r w:rsidRPr="004977B2">
              <w:rPr>
                <w:sz w:val="22"/>
                <w:szCs w:val="22"/>
              </w:rPr>
              <w:t xml:space="preserve"> Alapvető sziluettek. </w:t>
            </w:r>
          </w:p>
          <w:p w14:paraId="4F723488" w14:textId="77777777" w:rsidR="00656E7C" w:rsidRPr="004977B2" w:rsidRDefault="00656E7C" w:rsidP="00833B54">
            <w:pPr>
              <w:autoSpaceDE w:val="0"/>
              <w:autoSpaceDN w:val="0"/>
              <w:adjustRightInd w:val="0"/>
              <w:ind w:right="74"/>
              <w:jc w:val="both"/>
              <w:rPr>
                <w:sz w:val="22"/>
                <w:szCs w:val="22"/>
              </w:rPr>
            </w:pPr>
            <w:r w:rsidRPr="004977B2">
              <w:rPr>
                <w:sz w:val="22"/>
                <w:szCs w:val="22"/>
              </w:rPr>
              <w:t>Cikkcsoportok szerinti tervezés, típusok és jellemző formai megoldások. Drapéria-tanulmányok, kreatív formakísérletek, alapruhatár tervezése. Bőrből készült termékek rendszerezése. Bőrdíszműipari cikkek típusai, funkciói és a funkciónak megfelelő jellemző formai megoldások.</w:t>
            </w:r>
          </w:p>
          <w:p w14:paraId="6B562649" w14:textId="77777777" w:rsidR="00656E7C" w:rsidRPr="004977B2" w:rsidRDefault="00656E7C" w:rsidP="00833B54">
            <w:pPr>
              <w:autoSpaceDE w:val="0"/>
              <w:autoSpaceDN w:val="0"/>
              <w:adjustRightInd w:val="0"/>
              <w:ind w:right="74"/>
              <w:jc w:val="both"/>
              <w:rPr>
                <w:sz w:val="22"/>
                <w:szCs w:val="22"/>
              </w:rPr>
            </w:pPr>
            <w:r w:rsidRPr="004977B2">
              <w:rPr>
                <w:sz w:val="22"/>
                <w:szCs w:val="22"/>
              </w:rPr>
              <w:t xml:space="preserve">Pályázatok kollekcióinak kialakítása, prezentációja. </w:t>
            </w:r>
          </w:p>
          <w:p w14:paraId="6307B966" w14:textId="77777777" w:rsidR="00656E7C" w:rsidRPr="00636D50" w:rsidRDefault="00656E7C" w:rsidP="00833B54">
            <w:pPr>
              <w:autoSpaceDE w:val="0"/>
              <w:autoSpaceDN w:val="0"/>
              <w:adjustRightInd w:val="0"/>
              <w:ind w:right="74"/>
              <w:jc w:val="both"/>
            </w:pPr>
          </w:p>
        </w:tc>
      </w:tr>
      <w:tr w:rsidR="00656E7C" w:rsidRPr="005D6475" w14:paraId="46A53ED1" w14:textId="77777777" w:rsidTr="00833B54">
        <w:trPr>
          <w:trHeight w:val="350"/>
        </w:trPr>
        <w:tc>
          <w:tcPr>
            <w:tcW w:w="9067" w:type="dxa"/>
            <w:gridSpan w:val="6"/>
            <w:tcBorders>
              <w:top w:val="single" w:sz="4" w:space="0" w:color="auto"/>
              <w:left w:val="single" w:sz="4" w:space="0" w:color="auto"/>
              <w:bottom w:val="single" w:sz="4" w:space="0" w:color="auto"/>
              <w:right w:val="single" w:sz="4" w:space="0" w:color="auto"/>
            </w:tcBorders>
          </w:tcPr>
          <w:p w14:paraId="223782E5" w14:textId="77777777" w:rsidR="00656E7C" w:rsidRPr="00501F6E" w:rsidRDefault="00656E7C" w:rsidP="00833B54">
            <w:pPr>
              <w:jc w:val="center"/>
              <w:rPr>
                <w:b/>
                <w:i/>
                <w:sz w:val="22"/>
                <w:szCs w:val="22"/>
              </w:rPr>
            </w:pPr>
            <w:r w:rsidRPr="00501F6E">
              <w:rPr>
                <w:b/>
                <w:i/>
                <w:sz w:val="22"/>
                <w:szCs w:val="22"/>
              </w:rPr>
              <w:t>A tárgy részletes leírása, ütemezés:</w:t>
            </w:r>
          </w:p>
        </w:tc>
      </w:tr>
      <w:tr w:rsidR="00656E7C" w:rsidRPr="005D6475" w14:paraId="01E6AD5A"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4C67B789" w14:textId="77777777" w:rsidR="00656E7C" w:rsidRPr="005D6475" w:rsidRDefault="00656E7C" w:rsidP="00833B54">
            <w:pPr>
              <w:jc w:val="center"/>
              <w:rPr>
                <w:b/>
                <w:sz w:val="20"/>
                <w:szCs w:val="20"/>
              </w:rPr>
            </w:pPr>
            <w:r w:rsidRPr="005D6475">
              <w:rPr>
                <w:b/>
                <w:sz w:val="20"/>
                <w:szCs w:val="20"/>
              </w:rPr>
              <w:t>Oktatási hét</w:t>
            </w:r>
          </w:p>
        </w:tc>
        <w:tc>
          <w:tcPr>
            <w:tcW w:w="8079" w:type="dxa"/>
            <w:gridSpan w:val="5"/>
            <w:tcBorders>
              <w:top w:val="single" w:sz="4" w:space="0" w:color="auto"/>
              <w:left w:val="single" w:sz="4" w:space="0" w:color="auto"/>
              <w:bottom w:val="single" w:sz="4" w:space="0" w:color="auto"/>
              <w:right w:val="single" w:sz="4" w:space="0" w:color="auto"/>
            </w:tcBorders>
            <w:vAlign w:val="center"/>
          </w:tcPr>
          <w:p w14:paraId="41F8D3EB" w14:textId="77777777" w:rsidR="00656E7C" w:rsidRPr="005D6475" w:rsidRDefault="00656E7C" w:rsidP="00833B54">
            <w:pPr>
              <w:jc w:val="center"/>
              <w:rPr>
                <w:b/>
                <w:sz w:val="20"/>
                <w:szCs w:val="20"/>
              </w:rPr>
            </w:pPr>
            <w:r w:rsidRPr="005D6475">
              <w:rPr>
                <w:b/>
                <w:sz w:val="20"/>
                <w:szCs w:val="20"/>
              </w:rPr>
              <w:t>Előadások és gyakorlatok témakörei</w:t>
            </w:r>
          </w:p>
        </w:tc>
      </w:tr>
      <w:tr w:rsidR="00656E7C" w:rsidRPr="00C05A15" w14:paraId="75E68C99"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0994F40C" w14:textId="77777777" w:rsidR="00656E7C" w:rsidRPr="005D6475" w:rsidRDefault="00656E7C" w:rsidP="00833B54">
            <w:pPr>
              <w:spacing w:after="240"/>
              <w:jc w:val="center"/>
              <w:rPr>
                <w:bCs/>
                <w:sz w:val="20"/>
                <w:szCs w:val="20"/>
              </w:rPr>
            </w:pPr>
            <w:r w:rsidRPr="005D6475">
              <w:rPr>
                <w:bCs/>
                <w:sz w:val="20"/>
                <w:szCs w:val="20"/>
              </w:rPr>
              <w:t>1.</w:t>
            </w:r>
          </w:p>
        </w:tc>
        <w:tc>
          <w:tcPr>
            <w:tcW w:w="8079" w:type="dxa"/>
            <w:gridSpan w:val="5"/>
            <w:tcBorders>
              <w:top w:val="single" w:sz="4" w:space="0" w:color="auto"/>
              <w:left w:val="single" w:sz="4" w:space="0" w:color="auto"/>
              <w:bottom w:val="single" w:sz="4" w:space="0" w:color="auto"/>
              <w:right w:val="single" w:sz="4" w:space="0" w:color="auto"/>
            </w:tcBorders>
            <w:vAlign w:val="bottom"/>
          </w:tcPr>
          <w:p w14:paraId="32631321" w14:textId="77777777" w:rsidR="00656E7C" w:rsidRDefault="00656E7C" w:rsidP="00833B54">
            <w:pPr>
              <w:jc w:val="both"/>
              <w:rPr>
                <w:rFonts w:eastAsia="Arial Unicode MS"/>
                <w:bCs/>
                <w:sz w:val="20"/>
                <w:szCs w:val="20"/>
              </w:rPr>
            </w:pPr>
            <w:r w:rsidRPr="00C049B8">
              <w:rPr>
                <w:rFonts w:eastAsia="Arial Unicode MS"/>
                <w:bCs/>
                <w:sz w:val="20"/>
                <w:szCs w:val="20"/>
              </w:rPr>
              <w:t>Félévi követelmények, feladatok ismertetése. A trendek meghatározása, szerepe. Öltözékek kialakításának szempontjai.</w:t>
            </w:r>
            <w:r>
              <w:rPr>
                <w:rFonts w:eastAsia="Arial Unicode MS"/>
                <w:bCs/>
                <w:sz w:val="20"/>
                <w:szCs w:val="20"/>
              </w:rPr>
              <w:t xml:space="preserve"> </w:t>
            </w:r>
            <w:r w:rsidRPr="00C049B8">
              <w:rPr>
                <w:rFonts w:eastAsia="Arial Unicode MS"/>
                <w:bCs/>
                <w:sz w:val="20"/>
                <w:szCs w:val="20"/>
              </w:rPr>
              <w:t>Sziluettek. Alapvető ruhadarabok I.</w:t>
            </w:r>
          </w:p>
          <w:p w14:paraId="1DE1AE40" w14:textId="77777777" w:rsidR="00656E7C" w:rsidRPr="005D6475" w:rsidRDefault="00656E7C" w:rsidP="00833B54">
            <w:pPr>
              <w:jc w:val="both"/>
              <w:rPr>
                <w:bCs/>
                <w:sz w:val="20"/>
                <w:szCs w:val="20"/>
              </w:rPr>
            </w:pPr>
            <w:r w:rsidRPr="00932237">
              <w:rPr>
                <w:bCs/>
                <w:sz w:val="20"/>
                <w:szCs w:val="20"/>
              </w:rPr>
              <w:t>Funkció, innovác</w:t>
            </w:r>
            <w:r>
              <w:rPr>
                <w:bCs/>
                <w:sz w:val="20"/>
                <w:szCs w:val="20"/>
              </w:rPr>
              <w:t>ió, tradíció az enteriőr- és öltö</w:t>
            </w:r>
            <w:r w:rsidRPr="00932237">
              <w:rPr>
                <w:bCs/>
                <w:sz w:val="20"/>
                <w:szCs w:val="20"/>
              </w:rPr>
              <w:t xml:space="preserve">zéktervezésben.                   </w:t>
            </w:r>
          </w:p>
        </w:tc>
      </w:tr>
      <w:tr w:rsidR="00656E7C" w:rsidRPr="00C05A15" w14:paraId="438D335F"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8ACCCBF" w14:textId="77777777" w:rsidR="00656E7C" w:rsidRPr="005D6475" w:rsidRDefault="00656E7C" w:rsidP="00833B54">
            <w:pPr>
              <w:spacing w:after="240"/>
              <w:jc w:val="center"/>
              <w:rPr>
                <w:bCs/>
                <w:sz w:val="20"/>
                <w:szCs w:val="20"/>
              </w:rPr>
            </w:pPr>
            <w:r w:rsidRPr="005D6475">
              <w:rPr>
                <w:bCs/>
                <w:sz w:val="20"/>
                <w:szCs w:val="20"/>
              </w:rPr>
              <w:t>2.</w:t>
            </w:r>
          </w:p>
        </w:tc>
        <w:tc>
          <w:tcPr>
            <w:tcW w:w="8079" w:type="dxa"/>
            <w:gridSpan w:val="5"/>
            <w:shd w:val="clear" w:color="auto" w:fill="auto"/>
            <w:vAlign w:val="bottom"/>
          </w:tcPr>
          <w:p w14:paraId="083780B3" w14:textId="77777777" w:rsidR="00656E7C" w:rsidRDefault="00656E7C" w:rsidP="00833B54">
            <w:pPr>
              <w:jc w:val="both"/>
              <w:rPr>
                <w:bCs/>
                <w:sz w:val="20"/>
                <w:szCs w:val="20"/>
              </w:rPr>
            </w:pPr>
            <w:r w:rsidRPr="00C049B8">
              <w:rPr>
                <w:bCs/>
                <w:sz w:val="20"/>
                <w:szCs w:val="20"/>
              </w:rPr>
              <w:t>Alapvető ruhadarabok II.</w:t>
            </w:r>
          </w:p>
          <w:p w14:paraId="5451072D" w14:textId="77777777" w:rsidR="00656E7C" w:rsidRPr="005D6475" w:rsidRDefault="00656E7C" w:rsidP="00833B54">
            <w:pPr>
              <w:jc w:val="both"/>
              <w:rPr>
                <w:bCs/>
                <w:sz w:val="20"/>
                <w:szCs w:val="20"/>
              </w:rPr>
            </w:pPr>
            <w:r w:rsidRPr="00932237">
              <w:rPr>
                <w:bCs/>
                <w:sz w:val="20"/>
                <w:szCs w:val="20"/>
              </w:rPr>
              <w:t>Ábrázolási módok: Jelölések, jelrendszerek. Ber</w:t>
            </w:r>
            <w:r>
              <w:rPr>
                <w:bCs/>
                <w:sz w:val="20"/>
                <w:szCs w:val="20"/>
              </w:rPr>
              <w:t xml:space="preserve">endezési tárgyak megjelenítése, </w:t>
            </w:r>
            <w:r w:rsidRPr="00932237">
              <w:rPr>
                <w:bCs/>
                <w:sz w:val="20"/>
                <w:szCs w:val="20"/>
              </w:rPr>
              <w:t>ábrázolása.</w:t>
            </w:r>
          </w:p>
        </w:tc>
      </w:tr>
      <w:tr w:rsidR="00656E7C" w:rsidRPr="00C05A15" w14:paraId="256C1097"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1AF89E2D" w14:textId="77777777" w:rsidR="00656E7C" w:rsidRPr="005D6475" w:rsidRDefault="00656E7C" w:rsidP="00833B54">
            <w:pPr>
              <w:spacing w:after="240"/>
              <w:jc w:val="center"/>
              <w:rPr>
                <w:bCs/>
                <w:sz w:val="20"/>
                <w:szCs w:val="20"/>
              </w:rPr>
            </w:pPr>
            <w:r w:rsidRPr="005D6475">
              <w:rPr>
                <w:bCs/>
                <w:sz w:val="20"/>
                <w:szCs w:val="20"/>
              </w:rPr>
              <w:t>3.</w:t>
            </w:r>
          </w:p>
        </w:tc>
        <w:tc>
          <w:tcPr>
            <w:tcW w:w="8079" w:type="dxa"/>
            <w:gridSpan w:val="5"/>
            <w:shd w:val="clear" w:color="auto" w:fill="auto"/>
            <w:vAlign w:val="bottom"/>
          </w:tcPr>
          <w:p w14:paraId="4ED8F5F2" w14:textId="77777777" w:rsidR="00656E7C" w:rsidRDefault="00656E7C" w:rsidP="00833B54">
            <w:pPr>
              <w:jc w:val="both"/>
              <w:rPr>
                <w:bCs/>
                <w:sz w:val="20"/>
                <w:szCs w:val="20"/>
              </w:rPr>
            </w:pPr>
            <w:r w:rsidRPr="00C049B8">
              <w:rPr>
                <w:bCs/>
                <w:sz w:val="20"/>
                <w:szCs w:val="20"/>
              </w:rPr>
              <w:t>Jellegzetes stílusok az enteriőrben I. Mediterrán és skandináv stílus.</w:t>
            </w:r>
          </w:p>
          <w:p w14:paraId="74601755" w14:textId="77777777" w:rsidR="00656E7C" w:rsidRPr="005D6475" w:rsidRDefault="00656E7C" w:rsidP="00833B54">
            <w:pPr>
              <w:jc w:val="both"/>
              <w:rPr>
                <w:bCs/>
                <w:sz w:val="20"/>
                <w:szCs w:val="20"/>
              </w:rPr>
            </w:pPr>
            <w:r w:rsidRPr="00932237">
              <w:rPr>
                <w:bCs/>
                <w:sz w:val="20"/>
                <w:szCs w:val="20"/>
              </w:rPr>
              <w:t>Aktuális irányzatok, összefüggések az enteriőr-és öltözéktervezés területein.</w:t>
            </w:r>
          </w:p>
        </w:tc>
      </w:tr>
      <w:tr w:rsidR="00656E7C" w:rsidRPr="00C05A15" w14:paraId="1CDC9A26" w14:textId="77777777" w:rsidTr="00833B54">
        <w:trPr>
          <w:trHeight w:val="414"/>
        </w:trPr>
        <w:tc>
          <w:tcPr>
            <w:tcW w:w="988" w:type="dxa"/>
            <w:tcBorders>
              <w:top w:val="single" w:sz="4" w:space="0" w:color="auto"/>
              <w:left w:val="single" w:sz="4" w:space="0" w:color="auto"/>
              <w:bottom w:val="single" w:sz="4" w:space="0" w:color="auto"/>
              <w:right w:val="single" w:sz="4" w:space="0" w:color="auto"/>
            </w:tcBorders>
            <w:vAlign w:val="center"/>
          </w:tcPr>
          <w:p w14:paraId="3DC53C4F" w14:textId="77777777" w:rsidR="00656E7C" w:rsidRPr="005D6475" w:rsidRDefault="00656E7C" w:rsidP="00833B54">
            <w:pPr>
              <w:spacing w:after="240"/>
              <w:jc w:val="center"/>
              <w:rPr>
                <w:bCs/>
                <w:sz w:val="20"/>
                <w:szCs w:val="20"/>
              </w:rPr>
            </w:pPr>
            <w:r w:rsidRPr="005D6475">
              <w:rPr>
                <w:bCs/>
                <w:sz w:val="20"/>
                <w:szCs w:val="20"/>
              </w:rPr>
              <w:t>4.</w:t>
            </w:r>
          </w:p>
        </w:tc>
        <w:tc>
          <w:tcPr>
            <w:tcW w:w="8079" w:type="dxa"/>
            <w:gridSpan w:val="5"/>
            <w:shd w:val="clear" w:color="auto" w:fill="auto"/>
            <w:vAlign w:val="bottom"/>
          </w:tcPr>
          <w:p w14:paraId="52A7792A" w14:textId="77777777" w:rsidR="00656E7C" w:rsidRDefault="00656E7C" w:rsidP="00833B54">
            <w:pPr>
              <w:jc w:val="both"/>
              <w:rPr>
                <w:bCs/>
                <w:sz w:val="20"/>
                <w:szCs w:val="20"/>
              </w:rPr>
            </w:pPr>
            <w:r w:rsidRPr="00C049B8">
              <w:rPr>
                <w:bCs/>
                <w:sz w:val="20"/>
                <w:szCs w:val="20"/>
              </w:rPr>
              <w:t>Jellegzetes stílusok az enteriőrben/öltözködésben II. A</w:t>
            </w:r>
            <w:r>
              <w:rPr>
                <w:bCs/>
                <w:sz w:val="20"/>
                <w:szCs w:val="20"/>
              </w:rPr>
              <w:t>z A</w:t>
            </w:r>
            <w:r w:rsidRPr="00C049B8">
              <w:rPr>
                <w:bCs/>
                <w:sz w:val="20"/>
                <w:szCs w:val="20"/>
              </w:rPr>
              <w:t xml:space="preserve">rt </w:t>
            </w:r>
            <w:proofErr w:type="spellStart"/>
            <w:r w:rsidRPr="00C049B8">
              <w:rPr>
                <w:bCs/>
                <w:sz w:val="20"/>
                <w:szCs w:val="20"/>
              </w:rPr>
              <w:t>deco</w:t>
            </w:r>
            <w:proofErr w:type="spellEnd"/>
            <w:r w:rsidRPr="00C049B8">
              <w:rPr>
                <w:bCs/>
                <w:sz w:val="20"/>
                <w:szCs w:val="20"/>
              </w:rPr>
              <w:t xml:space="preserve"> és a minimál stílus.</w:t>
            </w:r>
          </w:p>
          <w:p w14:paraId="7DE0319F" w14:textId="77777777" w:rsidR="00656E7C" w:rsidRPr="005D6475" w:rsidRDefault="00656E7C" w:rsidP="00833B54">
            <w:pPr>
              <w:jc w:val="both"/>
              <w:rPr>
                <w:bCs/>
                <w:sz w:val="20"/>
                <w:szCs w:val="20"/>
              </w:rPr>
            </w:pPr>
            <w:r w:rsidRPr="00932237">
              <w:rPr>
                <w:bCs/>
                <w:sz w:val="20"/>
                <w:szCs w:val="20"/>
              </w:rPr>
              <w:t>Építészeti, gépészeti és világítási elemek, szerkezetek jelölései, ábrázolása.</w:t>
            </w:r>
          </w:p>
        </w:tc>
      </w:tr>
      <w:tr w:rsidR="00656E7C" w:rsidRPr="00C05A15" w14:paraId="5C6A8AC5"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5612612C" w14:textId="77777777" w:rsidR="00656E7C" w:rsidRPr="005D6475" w:rsidRDefault="00656E7C" w:rsidP="00833B54">
            <w:pPr>
              <w:spacing w:after="240"/>
              <w:jc w:val="center"/>
              <w:rPr>
                <w:bCs/>
                <w:sz w:val="20"/>
                <w:szCs w:val="20"/>
              </w:rPr>
            </w:pPr>
            <w:r w:rsidRPr="005D6475">
              <w:rPr>
                <w:bCs/>
                <w:sz w:val="20"/>
                <w:szCs w:val="20"/>
              </w:rPr>
              <w:t>5.</w:t>
            </w:r>
          </w:p>
        </w:tc>
        <w:tc>
          <w:tcPr>
            <w:tcW w:w="8079" w:type="dxa"/>
            <w:gridSpan w:val="5"/>
            <w:shd w:val="clear" w:color="auto" w:fill="auto"/>
            <w:vAlign w:val="bottom"/>
          </w:tcPr>
          <w:p w14:paraId="1A26A5C2" w14:textId="77777777" w:rsidR="00656E7C" w:rsidRDefault="00656E7C" w:rsidP="00833B54">
            <w:pPr>
              <w:jc w:val="both"/>
              <w:rPr>
                <w:bCs/>
                <w:sz w:val="20"/>
                <w:szCs w:val="20"/>
              </w:rPr>
            </w:pPr>
            <w:r w:rsidRPr="00C049B8">
              <w:rPr>
                <w:bCs/>
                <w:sz w:val="20"/>
                <w:szCs w:val="20"/>
              </w:rPr>
              <w:t xml:space="preserve">Bútor- és stílustörténeti bevezetés. </w:t>
            </w:r>
            <w:r>
              <w:rPr>
                <w:bCs/>
                <w:sz w:val="20"/>
                <w:szCs w:val="20"/>
              </w:rPr>
              <w:t xml:space="preserve">Az enteriőr és bútortörténet jelentősége. </w:t>
            </w:r>
          </w:p>
          <w:p w14:paraId="57B1D5F9" w14:textId="77777777" w:rsidR="00656E7C" w:rsidRPr="005D6475" w:rsidRDefault="00656E7C" w:rsidP="00833B54">
            <w:pPr>
              <w:jc w:val="both"/>
              <w:rPr>
                <w:bCs/>
                <w:sz w:val="20"/>
                <w:szCs w:val="20"/>
              </w:rPr>
            </w:pPr>
            <w:r w:rsidRPr="00932237">
              <w:rPr>
                <w:bCs/>
                <w:sz w:val="20"/>
                <w:szCs w:val="20"/>
              </w:rPr>
              <w:t>Építészeti tervdokumentáció elem</w:t>
            </w:r>
            <w:r>
              <w:rPr>
                <w:bCs/>
                <w:sz w:val="20"/>
                <w:szCs w:val="20"/>
              </w:rPr>
              <w:t xml:space="preserve">ei, felépítése, méretezése. I. </w:t>
            </w:r>
          </w:p>
        </w:tc>
      </w:tr>
      <w:tr w:rsidR="00656E7C" w:rsidRPr="00C05A15" w14:paraId="727B77FA"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7E5A952F" w14:textId="77777777" w:rsidR="00656E7C" w:rsidRPr="005D6475" w:rsidRDefault="00656E7C" w:rsidP="00833B54">
            <w:pPr>
              <w:spacing w:after="240"/>
              <w:jc w:val="center"/>
              <w:rPr>
                <w:bCs/>
                <w:sz w:val="20"/>
                <w:szCs w:val="20"/>
              </w:rPr>
            </w:pPr>
            <w:r w:rsidRPr="005D6475">
              <w:rPr>
                <w:bCs/>
                <w:sz w:val="20"/>
                <w:szCs w:val="20"/>
              </w:rPr>
              <w:t>6.</w:t>
            </w:r>
          </w:p>
        </w:tc>
        <w:tc>
          <w:tcPr>
            <w:tcW w:w="8079" w:type="dxa"/>
            <w:gridSpan w:val="5"/>
            <w:shd w:val="clear" w:color="auto" w:fill="auto"/>
            <w:vAlign w:val="bottom"/>
          </w:tcPr>
          <w:p w14:paraId="741A224F" w14:textId="77777777" w:rsidR="00656E7C" w:rsidRDefault="00656E7C" w:rsidP="00833B54">
            <w:pPr>
              <w:jc w:val="both"/>
              <w:rPr>
                <w:bCs/>
                <w:sz w:val="20"/>
                <w:szCs w:val="20"/>
              </w:rPr>
            </w:pPr>
            <w:r w:rsidRPr="00C049B8">
              <w:rPr>
                <w:bCs/>
                <w:sz w:val="20"/>
                <w:szCs w:val="20"/>
              </w:rPr>
              <w:t>Ókori enteriőr, bútortörténet és öltözetek.</w:t>
            </w:r>
          </w:p>
          <w:p w14:paraId="29A322D1" w14:textId="77777777" w:rsidR="00656E7C" w:rsidRPr="005D6475" w:rsidRDefault="00656E7C" w:rsidP="00833B54">
            <w:pPr>
              <w:jc w:val="both"/>
              <w:rPr>
                <w:bCs/>
                <w:sz w:val="20"/>
                <w:szCs w:val="20"/>
              </w:rPr>
            </w:pPr>
            <w:r w:rsidRPr="00687D54">
              <w:rPr>
                <w:bCs/>
                <w:sz w:val="20"/>
                <w:szCs w:val="20"/>
              </w:rPr>
              <w:t>Építészeti tervdokumentáció elemei, felépítése, méretezése. II.</w:t>
            </w:r>
          </w:p>
        </w:tc>
      </w:tr>
      <w:tr w:rsidR="00656E7C" w:rsidRPr="00C05A15" w14:paraId="5D706799"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05B699AD" w14:textId="77777777" w:rsidR="00656E7C" w:rsidRPr="005D6475" w:rsidRDefault="00656E7C" w:rsidP="00833B54">
            <w:pPr>
              <w:spacing w:after="240"/>
              <w:jc w:val="center"/>
              <w:rPr>
                <w:bCs/>
                <w:sz w:val="20"/>
                <w:szCs w:val="20"/>
              </w:rPr>
            </w:pPr>
            <w:r w:rsidRPr="005D6475">
              <w:rPr>
                <w:bCs/>
                <w:sz w:val="20"/>
                <w:szCs w:val="20"/>
              </w:rPr>
              <w:t>7.</w:t>
            </w:r>
          </w:p>
        </w:tc>
        <w:tc>
          <w:tcPr>
            <w:tcW w:w="8079" w:type="dxa"/>
            <w:gridSpan w:val="5"/>
            <w:shd w:val="clear" w:color="auto" w:fill="auto"/>
            <w:vAlign w:val="bottom"/>
          </w:tcPr>
          <w:p w14:paraId="49322C08" w14:textId="77777777" w:rsidR="00656E7C" w:rsidRDefault="00656E7C" w:rsidP="00833B54">
            <w:pPr>
              <w:jc w:val="both"/>
              <w:rPr>
                <w:bCs/>
                <w:sz w:val="20"/>
                <w:szCs w:val="20"/>
              </w:rPr>
            </w:pPr>
            <w:r w:rsidRPr="00C049B8">
              <w:rPr>
                <w:bCs/>
                <w:sz w:val="20"/>
                <w:szCs w:val="20"/>
              </w:rPr>
              <w:t>ZH</w:t>
            </w:r>
            <w:r>
              <w:rPr>
                <w:bCs/>
                <w:sz w:val="20"/>
                <w:szCs w:val="20"/>
              </w:rPr>
              <w:t>.</w:t>
            </w:r>
            <w:r w:rsidRPr="00C049B8">
              <w:rPr>
                <w:bCs/>
                <w:sz w:val="20"/>
                <w:szCs w:val="20"/>
              </w:rPr>
              <w:t xml:space="preserve">  Középkor és a gótika enteriőr és bútortörténete. A kor öltözetei.</w:t>
            </w:r>
          </w:p>
          <w:p w14:paraId="24D012DD" w14:textId="77777777" w:rsidR="00656E7C" w:rsidRPr="005D6475" w:rsidRDefault="00656E7C" w:rsidP="00833B54">
            <w:pPr>
              <w:jc w:val="both"/>
              <w:rPr>
                <w:bCs/>
                <w:sz w:val="20"/>
                <w:szCs w:val="20"/>
              </w:rPr>
            </w:pPr>
            <w:r w:rsidRPr="00687D54">
              <w:rPr>
                <w:bCs/>
                <w:sz w:val="20"/>
                <w:szCs w:val="20"/>
              </w:rPr>
              <w:t>Kiviteli tervdokumentáció beadása. Gyűjtési feladat képeinek rendszerezése.  Értékelés</w:t>
            </w:r>
          </w:p>
        </w:tc>
      </w:tr>
      <w:tr w:rsidR="00656E7C" w:rsidRPr="00C05A15" w14:paraId="571F9A59"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3C434514" w14:textId="77777777" w:rsidR="00656E7C" w:rsidRPr="005D6475" w:rsidRDefault="00656E7C" w:rsidP="00833B54">
            <w:pPr>
              <w:spacing w:after="240"/>
              <w:jc w:val="center"/>
              <w:rPr>
                <w:bCs/>
                <w:sz w:val="20"/>
                <w:szCs w:val="20"/>
              </w:rPr>
            </w:pPr>
            <w:r w:rsidRPr="005D6475">
              <w:rPr>
                <w:bCs/>
                <w:sz w:val="20"/>
                <w:szCs w:val="20"/>
              </w:rPr>
              <w:t>8.</w:t>
            </w:r>
          </w:p>
        </w:tc>
        <w:tc>
          <w:tcPr>
            <w:tcW w:w="8079" w:type="dxa"/>
            <w:gridSpan w:val="5"/>
            <w:tcBorders>
              <w:bottom w:val="single" w:sz="4" w:space="0" w:color="auto"/>
            </w:tcBorders>
            <w:shd w:val="clear" w:color="auto" w:fill="auto"/>
            <w:vAlign w:val="bottom"/>
          </w:tcPr>
          <w:p w14:paraId="7BBDEAB3" w14:textId="77777777" w:rsidR="00656E7C" w:rsidRDefault="00656E7C" w:rsidP="00833B54">
            <w:pPr>
              <w:jc w:val="both"/>
              <w:rPr>
                <w:bCs/>
                <w:sz w:val="20"/>
                <w:szCs w:val="20"/>
              </w:rPr>
            </w:pPr>
            <w:r w:rsidRPr="00C049B8">
              <w:rPr>
                <w:bCs/>
                <w:sz w:val="20"/>
                <w:szCs w:val="20"/>
              </w:rPr>
              <w:t>Enteriőr és bútorok a reneszánsz idején. A kor öltözetei.</w:t>
            </w:r>
          </w:p>
          <w:p w14:paraId="3FE1DE72" w14:textId="77777777" w:rsidR="00656E7C" w:rsidRPr="005D6475" w:rsidRDefault="00656E7C" w:rsidP="00833B54">
            <w:pPr>
              <w:jc w:val="both"/>
              <w:rPr>
                <w:bCs/>
                <w:sz w:val="20"/>
                <w:szCs w:val="20"/>
              </w:rPr>
            </w:pPr>
            <w:r w:rsidRPr="00687D54">
              <w:rPr>
                <w:bCs/>
                <w:sz w:val="20"/>
                <w:szCs w:val="20"/>
              </w:rPr>
              <w:t>Enteriőrök és öltözetek stílusgyakorlat I.</w:t>
            </w:r>
          </w:p>
        </w:tc>
      </w:tr>
      <w:tr w:rsidR="00656E7C" w:rsidRPr="00C05A15" w14:paraId="198664CE"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7271277D" w14:textId="77777777" w:rsidR="00656E7C" w:rsidRPr="005D6475" w:rsidRDefault="00656E7C" w:rsidP="00833B54">
            <w:pPr>
              <w:spacing w:after="240"/>
              <w:jc w:val="center"/>
              <w:rPr>
                <w:bCs/>
                <w:sz w:val="20"/>
                <w:szCs w:val="20"/>
              </w:rPr>
            </w:pPr>
            <w:r w:rsidRPr="005D6475">
              <w:rPr>
                <w:bCs/>
                <w:sz w:val="20"/>
                <w:szCs w:val="20"/>
              </w:rPr>
              <w:t>9.</w:t>
            </w:r>
          </w:p>
        </w:tc>
        <w:tc>
          <w:tcPr>
            <w:tcW w:w="8079" w:type="dxa"/>
            <w:gridSpan w:val="5"/>
            <w:tcBorders>
              <w:top w:val="single" w:sz="4" w:space="0" w:color="auto"/>
            </w:tcBorders>
            <w:shd w:val="clear" w:color="auto" w:fill="auto"/>
            <w:vAlign w:val="bottom"/>
          </w:tcPr>
          <w:p w14:paraId="7A04DA79" w14:textId="77777777" w:rsidR="00656E7C" w:rsidRDefault="00656E7C" w:rsidP="00833B54">
            <w:pPr>
              <w:jc w:val="both"/>
              <w:rPr>
                <w:bCs/>
                <w:sz w:val="20"/>
                <w:szCs w:val="20"/>
              </w:rPr>
            </w:pPr>
            <w:r w:rsidRPr="00C049B8">
              <w:rPr>
                <w:bCs/>
                <w:sz w:val="20"/>
                <w:szCs w:val="20"/>
              </w:rPr>
              <w:t>Barokk és rokokó enteriőr és bútortörténet. A kor öltözetei.</w:t>
            </w:r>
          </w:p>
          <w:p w14:paraId="273E3BBC" w14:textId="77777777" w:rsidR="00656E7C" w:rsidRPr="005D6475" w:rsidRDefault="00656E7C" w:rsidP="00833B54">
            <w:pPr>
              <w:jc w:val="both"/>
              <w:rPr>
                <w:bCs/>
                <w:sz w:val="20"/>
                <w:szCs w:val="20"/>
              </w:rPr>
            </w:pPr>
            <w:r w:rsidRPr="00687D54">
              <w:rPr>
                <w:bCs/>
                <w:sz w:val="20"/>
                <w:szCs w:val="20"/>
              </w:rPr>
              <w:t>Enteriőrök és öltözetek stílusgyakorlat II.</w:t>
            </w:r>
          </w:p>
        </w:tc>
      </w:tr>
      <w:tr w:rsidR="00656E7C" w:rsidRPr="00C05A15" w14:paraId="69239ED4"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53D5ED94" w14:textId="77777777" w:rsidR="00656E7C" w:rsidRPr="005D6475" w:rsidRDefault="00656E7C" w:rsidP="00833B54">
            <w:pPr>
              <w:spacing w:after="240"/>
              <w:jc w:val="center"/>
              <w:rPr>
                <w:bCs/>
                <w:sz w:val="20"/>
                <w:szCs w:val="20"/>
              </w:rPr>
            </w:pPr>
            <w:r w:rsidRPr="005D6475">
              <w:rPr>
                <w:bCs/>
                <w:sz w:val="20"/>
                <w:szCs w:val="20"/>
              </w:rPr>
              <w:t>10.</w:t>
            </w:r>
          </w:p>
        </w:tc>
        <w:tc>
          <w:tcPr>
            <w:tcW w:w="8079" w:type="dxa"/>
            <w:gridSpan w:val="5"/>
            <w:shd w:val="clear" w:color="auto" w:fill="auto"/>
            <w:vAlign w:val="bottom"/>
          </w:tcPr>
          <w:p w14:paraId="51083030" w14:textId="77777777" w:rsidR="00656E7C" w:rsidRDefault="00656E7C" w:rsidP="00833B54">
            <w:pPr>
              <w:jc w:val="both"/>
              <w:rPr>
                <w:bCs/>
                <w:sz w:val="20"/>
                <w:szCs w:val="20"/>
              </w:rPr>
            </w:pPr>
            <w:r>
              <w:rPr>
                <w:bCs/>
                <w:sz w:val="20"/>
                <w:szCs w:val="20"/>
              </w:rPr>
              <w:t xml:space="preserve">Klasszicista és az </w:t>
            </w:r>
            <w:proofErr w:type="spellStart"/>
            <w:r>
              <w:rPr>
                <w:bCs/>
                <w:sz w:val="20"/>
                <w:szCs w:val="20"/>
              </w:rPr>
              <w:t>e</w:t>
            </w:r>
            <w:r w:rsidRPr="0042640D">
              <w:rPr>
                <w:bCs/>
                <w:sz w:val="20"/>
                <w:szCs w:val="20"/>
              </w:rPr>
              <w:t>mpire</w:t>
            </w:r>
            <w:proofErr w:type="spellEnd"/>
            <w:r w:rsidRPr="0042640D">
              <w:rPr>
                <w:bCs/>
                <w:sz w:val="20"/>
                <w:szCs w:val="20"/>
              </w:rPr>
              <w:t xml:space="preserve"> enteriőr és bútorok sajátosságai. A kor öltözetei. </w:t>
            </w:r>
          </w:p>
          <w:p w14:paraId="422D9115" w14:textId="77777777" w:rsidR="00656E7C" w:rsidRPr="005D6475" w:rsidRDefault="00656E7C" w:rsidP="00833B54">
            <w:pPr>
              <w:jc w:val="both"/>
              <w:rPr>
                <w:bCs/>
                <w:sz w:val="20"/>
                <w:szCs w:val="20"/>
              </w:rPr>
            </w:pPr>
            <w:r w:rsidRPr="00687D54">
              <w:rPr>
                <w:bCs/>
                <w:sz w:val="20"/>
                <w:szCs w:val="20"/>
              </w:rPr>
              <w:t>Enteriőrök és öltözetek stílusgyakorlat III.</w:t>
            </w:r>
          </w:p>
        </w:tc>
      </w:tr>
      <w:tr w:rsidR="00656E7C" w:rsidRPr="00C05A15" w14:paraId="257F4783"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169120CE" w14:textId="77777777" w:rsidR="00656E7C" w:rsidRPr="005D6475" w:rsidRDefault="00656E7C" w:rsidP="00833B54">
            <w:pPr>
              <w:spacing w:after="240"/>
              <w:jc w:val="center"/>
              <w:rPr>
                <w:bCs/>
                <w:sz w:val="20"/>
                <w:szCs w:val="20"/>
              </w:rPr>
            </w:pPr>
            <w:r w:rsidRPr="005D6475">
              <w:rPr>
                <w:bCs/>
                <w:sz w:val="20"/>
                <w:szCs w:val="20"/>
              </w:rPr>
              <w:t>11.</w:t>
            </w:r>
          </w:p>
        </w:tc>
        <w:tc>
          <w:tcPr>
            <w:tcW w:w="8079" w:type="dxa"/>
            <w:gridSpan w:val="5"/>
            <w:shd w:val="clear" w:color="auto" w:fill="auto"/>
            <w:vAlign w:val="bottom"/>
          </w:tcPr>
          <w:p w14:paraId="58A446FE" w14:textId="77777777" w:rsidR="00656E7C" w:rsidRDefault="00656E7C" w:rsidP="00833B54">
            <w:pPr>
              <w:jc w:val="both"/>
              <w:rPr>
                <w:bCs/>
                <w:sz w:val="20"/>
                <w:szCs w:val="20"/>
              </w:rPr>
            </w:pPr>
            <w:r w:rsidRPr="0042640D">
              <w:rPr>
                <w:bCs/>
                <w:sz w:val="20"/>
                <w:szCs w:val="20"/>
              </w:rPr>
              <w:t>Enteriőr és bútorok: biedermeier, historizmus, szecesszió.</w:t>
            </w:r>
          </w:p>
          <w:p w14:paraId="3144550B" w14:textId="77777777" w:rsidR="00656E7C" w:rsidRPr="005D6475" w:rsidRDefault="00656E7C" w:rsidP="00833B54">
            <w:pPr>
              <w:jc w:val="both"/>
              <w:rPr>
                <w:bCs/>
                <w:sz w:val="20"/>
                <w:szCs w:val="20"/>
              </w:rPr>
            </w:pPr>
            <w:r w:rsidRPr="00687D54">
              <w:rPr>
                <w:bCs/>
                <w:sz w:val="20"/>
                <w:szCs w:val="20"/>
              </w:rPr>
              <w:t xml:space="preserve">Tervdokumentáció készítése I.   </w:t>
            </w:r>
          </w:p>
        </w:tc>
      </w:tr>
      <w:tr w:rsidR="00656E7C" w:rsidRPr="00C05A15" w14:paraId="52AC1CB0"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1EE72F21" w14:textId="77777777" w:rsidR="00656E7C" w:rsidRPr="005D6475" w:rsidRDefault="00656E7C" w:rsidP="00833B54">
            <w:pPr>
              <w:spacing w:after="240"/>
              <w:jc w:val="center"/>
              <w:rPr>
                <w:bCs/>
                <w:sz w:val="20"/>
                <w:szCs w:val="20"/>
              </w:rPr>
            </w:pPr>
            <w:r w:rsidRPr="005D6475">
              <w:rPr>
                <w:bCs/>
                <w:sz w:val="20"/>
                <w:szCs w:val="20"/>
              </w:rPr>
              <w:t>12.</w:t>
            </w:r>
          </w:p>
        </w:tc>
        <w:tc>
          <w:tcPr>
            <w:tcW w:w="8079" w:type="dxa"/>
            <w:gridSpan w:val="5"/>
            <w:tcBorders>
              <w:bottom w:val="single" w:sz="4" w:space="0" w:color="auto"/>
            </w:tcBorders>
            <w:shd w:val="clear" w:color="auto" w:fill="auto"/>
            <w:vAlign w:val="bottom"/>
          </w:tcPr>
          <w:p w14:paraId="2607C3DB" w14:textId="77777777" w:rsidR="00656E7C" w:rsidRDefault="00656E7C" w:rsidP="00833B54">
            <w:pPr>
              <w:jc w:val="both"/>
              <w:rPr>
                <w:bCs/>
                <w:sz w:val="20"/>
                <w:szCs w:val="20"/>
              </w:rPr>
            </w:pPr>
            <w:r>
              <w:rPr>
                <w:bCs/>
                <w:sz w:val="20"/>
                <w:szCs w:val="20"/>
              </w:rPr>
              <w:t>„Paloták Budapesten”. Gyűjtési és elemzési feladat bemutatása.</w:t>
            </w:r>
          </w:p>
          <w:p w14:paraId="12F16B3F" w14:textId="77777777" w:rsidR="00656E7C" w:rsidRPr="005D6475" w:rsidRDefault="00656E7C" w:rsidP="00833B54">
            <w:pPr>
              <w:jc w:val="both"/>
              <w:rPr>
                <w:bCs/>
                <w:sz w:val="20"/>
                <w:szCs w:val="20"/>
              </w:rPr>
            </w:pPr>
            <w:r w:rsidRPr="00687D54">
              <w:rPr>
                <w:bCs/>
                <w:sz w:val="20"/>
                <w:szCs w:val="20"/>
              </w:rPr>
              <w:t xml:space="preserve">Tervdokumentáció készítése II.   </w:t>
            </w:r>
          </w:p>
        </w:tc>
      </w:tr>
      <w:tr w:rsidR="00656E7C" w:rsidRPr="00C05A15" w14:paraId="6699D358"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FD56CBF" w14:textId="77777777" w:rsidR="00656E7C" w:rsidRPr="005D6475" w:rsidRDefault="00656E7C" w:rsidP="00833B54">
            <w:pPr>
              <w:spacing w:after="240"/>
              <w:jc w:val="center"/>
              <w:rPr>
                <w:bCs/>
                <w:sz w:val="20"/>
                <w:szCs w:val="20"/>
              </w:rPr>
            </w:pPr>
            <w:r w:rsidRPr="005D6475">
              <w:rPr>
                <w:bCs/>
                <w:sz w:val="20"/>
                <w:szCs w:val="20"/>
              </w:rPr>
              <w:t>13.</w:t>
            </w:r>
          </w:p>
        </w:tc>
        <w:tc>
          <w:tcPr>
            <w:tcW w:w="8079" w:type="dxa"/>
            <w:gridSpan w:val="5"/>
            <w:tcBorders>
              <w:top w:val="single" w:sz="4" w:space="0" w:color="auto"/>
            </w:tcBorders>
            <w:shd w:val="clear" w:color="auto" w:fill="auto"/>
            <w:vAlign w:val="bottom"/>
          </w:tcPr>
          <w:p w14:paraId="29B9A8F0" w14:textId="77777777" w:rsidR="00656E7C" w:rsidRDefault="00656E7C" w:rsidP="00833B54">
            <w:pPr>
              <w:jc w:val="both"/>
              <w:rPr>
                <w:bCs/>
                <w:sz w:val="20"/>
                <w:szCs w:val="20"/>
              </w:rPr>
            </w:pPr>
            <w:r>
              <w:rPr>
                <w:bCs/>
                <w:sz w:val="20"/>
                <w:szCs w:val="20"/>
              </w:rPr>
              <w:t>ZH. „Paloták Budapesten” Gyűjtési és elemzési feladat értékelése.</w:t>
            </w:r>
          </w:p>
          <w:p w14:paraId="5292D8F3" w14:textId="77777777" w:rsidR="00656E7C" w:rsidRPr="005D6475" w:rsidRDefault="00656E7C" w:rsidP="00833B54">
            <w:pPr>
              <w:jc w:val="both"/>
              <w:rPr>
                <w:bCs/>
                <w:sz w:val="20"/>
                <w:szCs w:val="20"/>
              </w:rPr>
            </w:pPr>
            <w:r>
              <w:rPr>
                <w:bCs/>
                <w:sz w:val="20"/>
                <w:szCs w:val="20"/>
              </w:rPr>
              <w:t>Tervdokumen</w:t>
            </w:r>
            <w:r w:rsidRPr="00687D54">
              <w:rPr>
                <w:bCs/>
                <w:sz w:val="20"/>
                <w:szCs w:val="20"/>
              </w:rPr>
              <w:t xml:space="preserve">táció bemutatása, beadása.   </w:t>
            </w:r>
          </w:p>
        </w:tc>
      </w:tr>
      <w:tr w:rsidR="00656E7C" w:rsidRPr="00C05A15" w14:paraId="6548770B" w14:textId="77777777" w:rsidTr="00D75A6E">
        <w:trPr>
          <w:trHeight w:val="1276"/>
        </w:trPr>
        <w:tc>
          <w:tcPr>
            <w:tcW w:w="988" w:type="dxa"/>
            <w:tcBorders>
              <w:top w:val="single" w:sz="4" w:space="0" w:color="auto"/>
              <w:left w:val="single" w:sz="4" w:space="0" w:color="auto"/>
              <w:bottom w:val="single" w:sz="4" w:space="0" w:color="auto"/>
              <w:right w:val="single" w:sz="4" w:space="0" w:color="auto"/>
            </w:tcBorders>
          </w:tcPr>
          <w:p w14:paraId="364DB47B" w14:textId="77777777" w:rsidR="00656E7C" w:rsidRPr="005D6475" w:rsidRDefault="00656E7C" w:rsidP="00833B54">
            <w:pPr>
              <w:jc w:val="center"/>
              <w:rPr>
                <w:bCs/>
                <w:sz w:val="20"/>
                <w:szCs w:val="20"/>
              </w:rPr>
            </w:pPr>
            <w:r w:rsidRPr="005D6475">
              <w:rPr>
                <w:bCs/>
                <w:sz w:val="20"/>
                <w:szCs w:val="20"/>
              </w:rPr>
              <w:t>14.</w:t>
            </w:r>
          </w:p>
        </w:tc>
        <w:tc>
          <w:tcPr>
            <w:tcW w:w="8079" w:type="dxa"/>
            <w:gridSpan w:val="5"/>
            <w:tcBorders>
              <w:bottom w:val="single" w:sz="4" w:space="0" w:color="auto"/>
            </w:tcBorders>
            <w:shd w:val="clear" w:color="auto" w:fill="auto"/>
          </w:tcPr>
          <w:p w14:paraId="5E11A088" w14:textId="77777777" w:rsidR="00656E7C" w:rsidRPr="005D6475" w:rsidRDefault="00656E7C" w:rsidP="00833B54">
            <w:pPr>
              <w:jc w:val="both"/>
              <w:rPr>
                <w:bCs/>
                <w:sz w:val="20"/>
                <w:szCs w:val="20"/>
              </w:rPr>
            </w:pPr>
            <w:r>
              <w:rPr>
                <w:bCs/>
                <w:sz w:val="20"/>
                <w:szCs w:val="20"/>
              </w:rPr>
              <w:t>Pót ZH. Értékelés</w:t>
            </w:r>
          </w:p>
        </w:tc>
      </w:tr>
      <w:tr w:rsidR="00656E7C" w:rsidRPr="005D6475" w14:paraId="660E29C6" w14:textId="77777777" w:rsidTr="008207D6">
        <w:trPr>
          <w:trHeight w:val="131"/>
        </w:trPr>
        <w:tc>
          <w:tcPr>
            <w:tcW w:w="9067" w:type="dxa"/>
            <w:gridSpan w:val="6"/>
            <w:tcBorders>
              <w:top w:val="single" w:sz="4" w:space="0" w:color="auto"/>
              <w:left w:val="single" w:sz="4" w:space="0" w:color="auto"/>
              <w:bottom w:val="single" w:sz="4" w:space="0" w:color="auto"/>
            </w:tcBorders>
            <w:vAlign w:val="center"/>
          </w:tcPr>
          <w:p w14:paraId="280BC195" w14:textId="77777777" w:rsidR="00656E7C" w:rsidRPr="00501F6E" w:rsidRDefault="00656E7C" w:rsidP="00833B54">
            <w:pPr>
              <w:spacing w:after="240"/>
              <w:jc w:val="center"/>
              <w:rPr>
                <w:rFonts w:eastAsia="Arial Unicode MS"/>
                <w:b/>
                <w:i/>
                <w:sz w:val="22"/>
                <w:szCs w:val="22"/>
              </w:rPr>
            </w:pPr>
            <w:r w:rsidRPr="00501F6E">
              <w:rPr>
                <w:rFonts w:eastAsia="Arial Unicode MS"/>
                <w:b/>
                <w:i/>
                <w:sz w:val="22"/>
                <w:szCs w:val="22"/>
              </w:rPr>
              <w:lastRenderedPageBreak/>
              <w:t>Félévközi követelmények</w:t>
            </w:r>
            <w:r>
              <w:rPr>
                <w:rFonts w:eastAsia="Arial Unicode MS"/>
                <w:b/>
                <w:i/>
                <w:sz w:val="22"/>
                <w:szCs w:val="22"/>
              </w:rPr>
              <w:t>:</w:t>
            </w:r>
          </w:p>
        </w:tc>
      </w:tr>
      <w:tr w:rsidR="00656E7C" w:rsidRPr="005D6475" w14:paraId="4457BFEE" w14:textId="77777777" w:rsidTr="00833B54">
        <w:trPr>
          <w:trHeight w:val="1502"/>
        </w:trPr>
        <w:tc>
          <w:tcPr>
            <w:tcW w:w="9067" w:type="dxa"/>
            <w:gridSpan w:val="6"/>
            <w:tcBorders>
              <w:top w:val="single" w:sz="4" w:space="0" w:color="auto"/>
              <w:left w:val="single" w:sz="4" w:space="0" w:color="auto"/>
            </w:tcBorders>
            <w:vAlign w:val="center"/>
          </w:tcPr>
          <w:p w14:paraId="4865770F" w14:textId="77777777" w:rsidR="00656E7C" w:rsidRDefault="00656E7C" w:rsidP="00833B54">
            <w:pPr>
              <w:rPr>
                <w:rFonts w:eastAsia="Arial Unicode MS"/>
                <w:b/>
                <w:sz w:val="22"/>
                <w:szCs w:val="22"/>
              </w:rPr>
            </w:pPr>
          </w:p>
          <w:p w14:paraId="77954407" w14:textId="77777777" w:rsidR="00656E7C" w:rsidRPr="00501F6E" w:rsidRDefault="00656E7C" w:rsidP="00833B54">
            <w:pPr>
              <w:rPr>
                <w:rFonts w:eastAsia="Arial Unicode MS"/>
                <w:b/>
                <w:sz w:val="22"/>
                <w:szCs w:val="22"/>
              </w:rPr>
            </w:pPr>
            <w:r w:rsidRPr="00501F6E">
              <w:rPr>
                <w:rFonts w:eastAsia="Arial Unicode MS"/>
                <w:b/>
                <w:sz w:val="22"/>
                <w:szCs w:val="22"/>
              </w:rPr>
              <w:t>Foglalkozásokon való részvétel:</w:t>
            </w:r>
          </w:p>
          <w:p w14:paraId="345FA89F" w14:textId="77777777" w:rsidR="00656E7C" w:rsidRPr="00501F6E" w:rsidRDefault="00656E7C" w:rsidP="00833B54">
            <w:pPr>
              <w:rPr>
                <w:rFonts w:eastAsia="Arial Unicode MS"/>
                <w:bCs/>
                <w:sz w:val="22"/>
                <w:szCs w:val="22"/>
              </w:rPr>
            </w:pPr>
            <w:r w:rsidRPr="00501F6E">
              <w:rPr>
                <w:rFonts w:eastAsia="Arial Unicode MS"/>
                <w:bCs/>
                <w:sz w:val="22"/>
                <w:szCs w:val="22"/>
              </w:rPr>
              <w:t xml:space="preserve">A laborgyakorlatokon való részvétel kötelező. A megengedett hiányzások számát a Tanulmányi és Vizsgaszabályzat határozza meg (a hiányzások száma nem haladhatja meg a félévi </w:t>
            </w:r>
            <w:proofErr w:type="spellStart"/>
            <w:r w:rsidRPr="00501F6E">
              <w:rPr>
                <w:rFonts w:eastAsia="Arial Unicode MS"/>
                <w:bCs/>
                <w:sz w:val="22"/>
                <w:szCs w:val="22"/>
              </w:rPr>
              <w:t>össz</w:t>
            </w:r>
            <w:proofErr w:type="spellEnd"/>
            <w:r w:rsidRPr="00501F6E">
              <w:rPr>
                <w:rFonts w:eastAsia="Arial Unicode MS"/>
                <w:bCs/>
                <w:sz w:val="22"/>
                <w:szCs w:val="22"/>
              </w:rPr>
              <w:t xml:space="preserve">. óraszám 30%-át). </w:t>
            </w:r>
          </w:p>
          <w:p w14:paraId="54D49AC7" w14:textId="77777777" w:rsidR="00656E7C" w:rsidRDefault="00656E7C" w:rsidP="00833B54">
            <w:pPr>
              <w:rPr>
                <w:rFonts w:eastAsia="Arial Unicode MS"/>
                <w:bCs/>
                <w:sz w:val="22"/>
                <w:szCs w:val="22"/>
              </w:rPr>
            </w:pPr>
            <w:r w:rsidRPr="00501F6E">
              <w:rPr>
                <w:rFonts w:eastAsia="Arial Unicode MS"/>
                <w:bCs/>
                <w:sz w:val="22"/>
                <w:szCs w:val="22"/>
              </w:rPr>
              <w:t xml:space="preserve">A laborgyakorlatokon túl, „Szabad műhely” keretében van lehetőségük a hallgatóknak a tananyaghoz kapcsolódó feladatokat elvégezni. </w:t>
            </w:r>
          </w:p>
          <w:p w14:paraId="7B4294EA" w14:textId="77777777" w:rsidR="00656E7C" w:rsidRPr="00501F6E" w:rsidRDefault="00656E7C" w:rsidP="00833B54">
            <w:pPr>
              <w:rPr>
                <w:rFonts w:eastAsia="Arial Unicode MS"/>
                <w:b/>
                <w:sz w:val="22"/>
                <w:szCs w:val="22"/>
              </w:rPr>
            </w:pPr>
          </w:p>
        </w:tc>
      </w:tr>
      <w:tr w:rsidR="00656E7C" w:rsidRPr="005D6475" w14:paraId="03C0AF8B" w14:textId="77777777" w:rsidTr="00833B54">
        <w:trPr>
          <w:trHeight w:val="1502"/>
        </w:trPr>
        <w:tc>
          <w:tcPr>
            <w:tcW w:w="9067" w:type="dxa"/>
            <w:gridSpan w:val="6"/>
            <w:tcBorders>
              <w:top w:val="single" w:sz="4" w:space="0" w:color="auto"/>
              <w:left w:val="single" w:sz="4" w:space="0" w:color="auto"/>
            </w:tcBorders>
            <w:vAlign w:val="center"/>
          </w:tcPr>
          <w:p w14:paraId="756AEF17" w14:textId="77777777" w:rsidR="00656E7C" w:rsidRDefault="00656E7C" w:rsidP="00833B54">
            <w:pPr>
              <w:rPr>
                <w:rFonts w:eastAsia="Arial Unicode MS"/>
                <w:b/>
                <w:sz w:val="22"/>
                <w:szCs w:val="22"/>
              </w:rPr>
            </w:pPr>
          </w:p>
          <w:p w14:paraId="22633932" w14:textId="77777777" w:rsidR="00656E7C" w:rsidRPr="00501F6E" w:rsidRDefault="00656E7C" w:rsidP="00833B54">
            <w:pPr>
              <w:rPr>
                <w:rFonts w:eastAsia="Arial Unicode MS"/>
                <w:b/>
                <w:sz w:val="22"/>
                <w:szCs w:val="22"/>
              </w:rPr>
            </w:pPr>
            <w:r w:rsidRPr="00501F6E">
              <w:rPr>
                <w:rFonts w:eastAsia="Arial Unicode MS"/>
                <w:b/>
                <w:sz w:val="22"/>
                <w:szCs w:val="22"/>
              </w:rPr>
              <w:t>Zárthelyik, jegyzőkönyvek, beszámolók stb.</w:t>
            </w:r>
          </w:p>
          <w:p w14:paraId="5396061C" w14:textId="77777777" w:rsidR="00656E7C" w:rsidRPr="00501F6E" w:rsidRDefault="00656E7C" w:rsidP="00833B54">
            <w:pPr>
              <w:rPr>
                <w:rFonts w:eastAsia="Arial Unicode MS"/>
                <w:bCs/>
                <w:sz w:val="22"/>
                <w:szCs w:val="22"/>
              </w:rPr>
            </w:pPr>
            <w:r w:rsidRPr="00501F6E">
              <w:rPr>
                <w:rFonts w:eastAsia="Arial Unicode MS"/>
                <w:bCs/>
                <w:sz w:val="22"/>
                <w:szCs w:val="22"/>
              </w:rPr>
              <w:t>7. és a</w:t>
            </w:r>
            <w:r>
              <w:rPr>
                <w:rFonts w:eastAsia="Arial Unicode MS"/>
                <w:bCs/>
                <w:sz w:val="22"/>
                <w:szCs w:val="22"/>
              </w:rPr>
              <w:t xml:space="preserve"> 13. he</w:t>
            </w:r>
            <w:r w:rsidRPr="00501F6E">
              <w:rPr>
                <w:rFonts w:eastAsia="Arial Unicode MS"/>
                <w:bCs/>
                <w:sz w:val="22"/>
                <w:szCs w:val="22"/>
              </w:rPr>
              <w:t>te</w:t>
            </w:r>
            <w:r>
              <w:rPr>
                <w:rFonts w:eastAsia="Arial Unicode MS"/>
                <w:bCs/>
                <w:sz w:val="22"/>
                <w:szCs w:val="22"/>
              </w:rPr>
              <w:t>ke</w:t>
            </w:r>
            <w:r w:rsidRPr="00501F6E">
              <w:rPr>
                <w:rFonts w:eastAsia="Arial Unicode MS"/>
                <w:bCs/>
                <w:sz w:val="22"/>
                <w:szCs w:val="22"/>
              </w:rPr>
              <w:t>n</w:t>
            </w:r>
            <w:r>
              <w:rPr>
                <w:rFonts w:eastAsia="Arial Unicode MS"/>
                <w:bCs/>
                <w:sz w:val="22"/>
                <w:szCs w:val="22"/>
              </w:rPr>
              <w:t>:</w:t>
            </w:r>
            <w:r w:rsidRPr="00501F6E">
              <w:rPr>
                <w:rFonts w:eastAsia="Arial Unicode MS"/>
                <w:bCs/>
                <w:sz w:val="22"/>
                <w:szCs w:val="22"/>
              </w:rPr>
              <w:t xml:space="preserve"> </w:t>
            </w:r>
            <w:r>
              <w:rPr>
                <w:rFonts w:eastAsia="Arial Unicode MS"/>
                <w:bCs/>
                <w:sz w:val="22"/>
                <w:szCs w:val="22"/>
              </w:rPr>
              <w:t>ZH</w:t>
            </w:r>
            <w:r w:rsidRPr="00501F6E">
              <w:rPr>
                <w:rFonts w:eastAsia="Arial Unicode MS"/>
                <w:bCs/>
                <w:sz w:val="22"/>
                <w:szCs w:val="22"/>
              </w:rPr>
              <w:t>.</w:t>
            </w:r>
          </w:p>
          <w:p w14:paraId="3D753CEF" w14:textId="77777777" w:rsidR="00656E7C" w:rsidRPr="00501F6E" w:rsidRDefault="00656E7C" w:rsidP="00833B54">
            <w:pPr>
              <w:rPr>
                <w:rFonts w:eastAsia="Arial Unicode MS"/>
                <w:bCs/>
                <w:sz w:val="22"/>
                <w:szCs w:val="22"/>
              </w:rPr>
            </w:pPr>
            <w:r>
              <w:rPr>
                <w:rFonts w:eastAsia="Arial Unicode MS"/>
                <w:bCs/>
                <w:sz w:val="22"/>
                <w:szCs w:val="22"/>
              </w:rPr>
              <w:t>13</w:t>
            </w:r>
            <w:r w:rsidRPr="00501F6E">
              <w:rPr>
                <w:rFonts w:eastAsia="Arial Unicode MS"/>
                <w:bCs/>
                <w:sz w:val="22"/>
                <w:szCs w:val="22"/>
              </w:rPr>
              <w:t>. hét: „Paloták Budapesten”</w:t>
            </w:r>
            <w:r>
              <w:rPr>
                <w:rFonts w:eastAsia="Arial Unicode MS"/>
                <w:bCs/>
                <w:sz w:val="22"/>
                <w:szCs w:val="22"/>
              </w:rPr>
              <w:t>,</w:t>
            </w:r>
            <w:r w:rsidRPr="00501F6E">
              <w:rPr>
                <w:rFonts w:eastAsia="Arial Unicode MS"/>
                <w:bCs/>
                <w:sz w:val="22"/>
                <w:szCs w:val="22"/>
              </w:rPr>
              <w:t xml:space="preserve"> gyűjtési és elemzési feladat leadása</w:t>
            </w:r>
          </w:p>
          <w:p w14:paraId="55AF71B8" w14:textId="77777777" w:rsidR="00656E7C" w:rsidRPr="00501F6E" w:rsidRDefault="00656E7C" w:rsidP="00833B54">
            <w:pPr>
              <w:rPr>
                <w:rFonts w:eastAsia="Arial Unicode MS"/>
                <w:bCs/>
                <w:sz w:val="22"/>
                <w:szCs w:val="22"/>
              </w:rPr>
            </w:pPr>
            <w:r>
              <w:rPr>
                <w:rFonts w:eastAsia="Arial Unicode MS"/>
                <w:bCs/>
                <w:sz w:val="22"/>
                <w:szCs w:val="22"/>
              </w:rPr>
              <w:t xml:space="preserve">            </w:t>
            </w:r>
            <w:r w:rsidRPr="00501F6E">
              <w:rPr>
                <w:rFonts w:eastAsia="Arial Unicode MS"/>
                <w:bCs/>
                <w:sz w:val="22"/>
                <w:szCs w:val="22"/>
              </w:rPr>
              <w:t>Tervdokumentáció és stíluslapok bemutatása. (Labor)</w:t>
            </w:r>
          </w:p>
          <w:p w14:paraId="46AA71F7" w14:textId="77777777" w:rsidR="00656E7C" w:rsidRPr="00501F6E" w:rsidRDefault="00656E7C" w:rsidP="00833B54">
            <w:pPr>
              <w:rPr>
                <w:rFonts w:eastAsia="Arial Unicode MS"/>
                <w:bCs/>
                <w:sz w:val="22"/>
                <w:szCs w:val="22"/>
              </w:rPr>
            </w:pPr>
            <w:r>
              <w:rPr>
                <w:rFonts w:eastAsia="Arial Unicode MS"/>
                <w:bCs/>
                <w:sz w:val="22"/>
                <w:szCs w:val="22"/>
              </w:rPr>
              <w:t xml:space="preserve">            </w:t>
            </w:r>
            <w:r w:rsidRPr="00501F6E">
              <w:rPr>
                <w:rFonts w:eastAsia="Arial Unicode MS"/>
                <w:bCs/>
                <w:sz w:val="22"/>
                <w:szCs w:val="22"/>
              </w:rPr>
              <w:t>Tervdokumentációk beadása.  (Labor)</w:t>
            </w:r>
          </w:p>
          <w:p w14:paraId="13E2ED92" w14:textId="77777777" w:rsidR="00656E7C" w:rsidRPr="00501F6E" w:rsidRDefault="00656E7C" w:rsidP="00833B54">
            <w:pPr>
              <w:rPr>
                <w:rFonts w:eastAsia="Arial Unicode MS"/>
                <w:sz w:val="22"/>
                <w:szCs w:val="22"/>
              </w:rPr>
            </w:pPr>
          </w:p>
        </w:tc>
      </w:tr>
      <w:tr w:rsidR="00656E7C" w:rsidRPr="005D6475" w14:paraId="6CAA96D4" w14:textId="77777777" w:rsidTr="00833B54">
        <w:trPr>
          <w:trHeight w:val="1502"/>
        </w:trPr>
        <w:tc>
          <w:tcPr>
            <w:tcW w:w="9067" w:type="dxa"/>
            <w:gridSpan w:val="6"/>
            <w:tcBorders>
              <w:top w:val="single" w:sz="4" w:space="0" w:color="auto"/>
              <w:left w:val="single" w:sz="4" w:space="0" w:color="auto"/>
            </w:tcBorders>
            <w:vAlign w:val="center"/>
          </w:tcPr>
          <w:p w14:paraId="121B0F23" w14:textId="77777777" w:rsidR="00656E7C" w:rsidRDefault="00656E7C" w:rsidP="00833B54">
            <w:pPr>
              <w:rPr>
                <w:rFonts w:eastAsia="Arial Unicode MS"/>
                <w:b/>
                <w:sz w:val="22"/>
                <w:szCs w:val="22"/>
              </w:rPr>
            </w:pPr>
          </w:p>
          <w:p w14:paraId="33206890" w14:textId="77777777" w:rsidR="00656E7C" w:rsidRDefault="00656E7C" w:rsidP="00833B54">
            <w:pPr>
              <w:rPr>
                <w:rFonts w:eastAsia="Arial Unicode MS"/>
                <w:b/>
                <w:sz w:val="22"/>
                <w:szCs w:val="22"/>
              </w:rPr>
            </w:pPr>
            <w:r w:rsidRPr="00501F6E">
              <w:rPr>
                <w:rFonts w:eastAsia="Arial Unicode MS"/>
                <w:b/>
                <w:sz w:val="22"/>
                <w:szCs w:val="22"/>
              </w:rPr>
              <w:t>Az aláírás megszerzésének/félévközi jegy kialakításának módszere:</w:t>
            </w:r>
          </w:p>
          <w:p w14:paraId="7D5834A6" w14:textId="5D240264" w:rsidR="00656E7C" w:rsidRDefault="00656E7C" w:rsidP="00833B54">
            <w:pPr>
              <w:rPr>
                <w:rFonts w:eastAsia="Arial Unicode MS"/>
                <w:sz w:val="22"/>
                <w:szCs w:val="22"/>
              </w:rPr>
            </w:pPr>
            <w:r w:rsidRPr="00501F6E">
              <w:rPr>
                <w:rFonts w:eastAsia="Arial Unicode MS"/>
                <w:sz w:val="22"/>
                <w:szCs w:val="22"/>
              </w:rPr>
              <w:t xml:space="preserve">A félévközi jegy megszerzésének feltétele az eredményes zárthelyi dolgozatok és a félévközi munkák megfelelő szintű elkészítése (minden feladat minimum elégséges szintű kell legyen). Az elégséges zárthelyi osztályzathoz a maximális pontszám 50%-át kell elérni. Határidő után a feladatok csak késedelmi díj fizetése mellet adhatók be, legkésőbb a határidőt követő héten. A félévközi jegy kialakítása a következők arányában történik: zárthelyi dolgozatok 60%, félévi gyakorlati feladatok 40%. Az elégtelen évközi jegy, a </w:t>
            </w:r>
            <w:r w:rsidR="004F71D3">
              <w:rPr>
                <w:rFonts w:eastAsia="Arial Unicode MS"/>
                <w:sz w:val="22"/>
                <w:szCs w:val="22"/>
              </w:rPr>
              <w:t>HKR</w:t>
            </w:r>
            <w:r w:rsidRPr="00501F6E">
              <w:rPr>
                <w:rFonts w:eastAsia="Arial Unicode MS"/>
                <w:sz w:val="22"/>
                <w:szCs w:val="22"/>
              </w:rPr>
              <w:t xml:space="preserve"> előírásai szerint javítható.</w:t>
            </w:r>
          </w:p>
          <w:p w14:paraId="3BE8CA6D" w14:textId="77777777" w:rsidR="00656E7C" w:rsidRPr="00501F6E" w:rsidRDefault="00656E7C" w:rsidP="00833B54">
            <w:pPr>
              <w:rPr>
                <w:rFonts w:eastAsia="Arial Unicode MS"/>
                <w:sz w:val="22"/>
                <w:szCs w:val="22"/>
              </w:rPr>
            </w:pPr>
          </w:p>
        </w:tc>
      </w:tr>
      <w:tr w:rsidR="00656E7C" w:rsidRPr="008B7CB7" w14:paraId="4B7E3617" w14:textId="77777777" w:rsidTr="00833B54">
        <w:trPr>
          <w:gridAfter w:val="1"/>
          <w:wAfter w:w="40" w:type="dxa"/>
        </w:trPr>
        <w:tc>
          <w:tcPr>
            <w:tcW w:w="9027" w:type="dxa"/>
            <w:gridSpan w:val="5"/>
            <w:tcBorders>
              <w:top w:val="single" w:sz="4" w:space="0" w:color="auto"/>
              <w:left w:val="single" w:sz="4" w:space="0" w:color="auto"/>
              <w:bottom w:val="single" w:sz="4" w:space="0" w:color="auto"/>
              <w:right w:val="single" w:sz="4" w:space="0" w:color="auto"/>
            </w:tcBorders>
          </w:tcPr>
          <w:p w14:paraId="67693E0C" w14:textId="77777777" w:rsidR="00656E7C" w:rsidRPr="00501F6E" w:rsidRDefault="00656E7C" w:rsidP="00833B54">
            <w:pPr>
              <w:jc w:val="center"/>
              <w:rPr>
                <w:b/>
                <w:i/>
                <w:sz w:val="22"/>
                <w:szCs w:val="22"/>
              </w:rPr>
            </w:pPr>
            <w:r w:rsidRPr="00501F6E">
              <w:rPr>
                <w:b/>
                <w:i/>
                <w:sz w:val="22"/>
                <w:szCs w:val="22"/>
              </w:rPr>
              <w:t>Az elsajátítandó szakmai kompetenciák:</w:t>
            </w:r>
          </w:p>
        </w:tc>
      </w:tr>
      <w:tr w:rsidR="00656E7C" w:rsidRPr="008B7CB7" w14:paraId="7382B470" w14:textId="77777777" w:rsidTr="00833B54">
        <w:trPr>
          <w:gridAfter w:val="1"/>
          <w:wAfter w:w="40" w:type="dxa"/>
        </w:trPr>
        <w:tc>
          <w:tcPr>
            <w:tcW w:w="9027" w:type="dxa"/>
            <w:gridSpan w:val="5"/>
            <w:tcBorders>
              <w:top w:val="single" w:sz="4" w:space="0" w:color="auto"/>
              <w:left w:val="single" w:sz="4" w:space="0" w:color="auto"/>
              <w:bottom w:val="single" w:sz="4" w:space="0" w:color="auto"/>
              <w:right w:val="single" w:sz="4" w:space="0" w:color="auto"/>
            </w:tcBorders>
          </w:tcPr>
          <w:p w14:paraId="43EDE121" w14:textId="77777777" w:rsidR="00656E7C" w:rsidRPr="004977B2" w:rsidRDefault="00656E7C" w:rsidP="00833B54">
            <w:pPr>
              <w:jc w:val="center"/>
              <w:rPr>
                <w:b/>
                <w:i/>
                <w:sz w:val="22"/>
                <w:szCs w:val="22"/>
              </w:rPr>
            </w:pPr>
          </w:p>
          <w:p w14:paraId="17E2817D" w14:textId="77777777" w:rsidR="00656E7C" w:rsidRPr="004977B2" w:rsidRDefault="00656E7C" w:rsidP="00F17DE1">
            <w:pPr>
              <w:pStyle w:val="Listaszerbekezds"/>
              <w:numPr>
                <w:ilvl w:val="0"/>
                <w:numId w:val="50"/>
              </w:numPr>
              <w:autoSpaceDE w:val="0"/>
              <w:autoSpaceDN w:val="0"/>
              <w:adjustRightInd w:val="0"/>
              <w:ind w:left="313" w:right="74"/>
              <w:jc w:val="both"/>
              <w:rPr>
                <w:sz w:val="22"/>
                <w:szCs w:val="22"/>
              </w:rPr>
            </w:pPr>
            <w:r w:rsidRPr="004977B2">
              <w:rPr>
                <w:sz w:val="22"/>
                <w:szCs w:val="22"/>
              </w:rPr>
              <w:t>Ismeri az alapvető konstrukciós kialakításokat és azok méretezésének alapjait.</w:t>
            </w:r>
          </w:p>
          <w:p w14:paraId="678E4B5C" w14:textId="77777777" w:rsidR="00656E7C" w:rsidRPr="004977B2" w:rsidRDefault="00656E7C" w:rsidP="00F17DE1">
            <w:pPr>
              <w:pStyle w:val="Listaszerbekezds"/>
              <w:numPr>
                <w:ilvl w:val="0"/>
                <w:numId w:val="50"/>
              </w:numPr>
              <w:autoSpaceDE w:val="0"/>
              <w:autoSpaceDN w:val="0"/>
              <w:adjustRightInd w:val="0"/>
              <w:ind w:left="313" w:right="74"/>
              <w:jc w:val="both"/>
              <w:rPr>
                <w:sz w:val="22"/>
                <w:szCs w:val="22"/>
              </w:rPr>
            </w:pPr>
            <w:r w:rsidRPr="004977B2">
              <w:rPr>
                <w:sz w:val="22"/>
                <w:szCs w:val="22"/>
              </w:rPr>
              <w:t>Képes egyszerűbb termékek formai és konstrukciós tervezésére a gyártástechnológiai korlátok, az elvárt költségek, a környezetre gyakorolt hatások figyelembevételével.</w:t>
            </w:r>
          </w:p>
          <w:p w14:paraId="58EDF60A" w14:textId="77777777" w:rsidR="00656E7C" w:rsidRPr="004977B2" w:rsidRDefault="00656E7C" w:rsidP="00F17DE1">
            <w:pPr>
              <w:pStyle w:val="Listaszerbekezds"/>
              <w:numPr>
                <w:ilvl w:val="0"/>
                <w:numId w:val="50"/>
              </w:numPr>
              <w:autoSpaceDE w:val="0"/>
              <w:autoSpaceDN w:val="0"/>
              <w:adjustRightInd w:val="0"/>
              <w:ind w:left="313" w:right="74"/>
              <w:rPr>
                <w:sz w:val="22"/>
                <w:szCs w:val="22"/>
              </w:rPr>
            </w:pPr>
            <w:r w:rsidRPr="004977B2">
              <w:rPr>
                <w:sz w:val="22"/>
                <w:szCs w:val="22"/>
              </w:rPr>
              <w:t>Képes háromdimenziós számítógépes tervezőrendszerek alkalmazásával a termékkoncepciók, illetve termékek virtuális modellezésére és műszaki dokumentációjuk elkészítésére.</w:t>
            </w:r>
          </w:p>
          <w:p w14:paraId="3C04D3DF" w14:textId="77777777" w:rsidR="00656E7C" w:rsidRPr="004977B2" w:rsidRDefault="00656E7C" w:rsidP="00F17DE1">
            <w:pPr>
              <w:pStyle w:val="Listaszerbekezds"/>
              <w:numPr>
                <w:ilvl w:val="0"/>
                <w:numId w:val="50"/>
              </w:numPr>
              <w:autoSpaceDE w:val="0"/>
              <w:autoSpaceDN w:val="0"/>
              <w:adjustRightInd w:val="0"/>
              <w:ind w:left="313" w:right="74"/>
              <w:rPr>
                <w:sz w:val="22"/>
                <w:szCs w:val="22"/>
              </w:rPr>
            </w:pPr>
            <w:r w:rsidRPr="004977B2">
              <w:rPr>
                <w:sz w:val="22"/>
                <w:szCs w:val="22"/>
              </w:rPr>
              <w:t>Képes a tervezett termékkel kapcsolatos döntéseket indokolni, azokat tesztelni, műszaki és szabványos vizsgálati módszerekkel alátámasztani.</w:t>
            </w:r>
          </w:p>
          <w:p w14:paraId="2040DD9E" w14:textId="77777777" w:rsidR="00656E7C" w:rsidRPr="008B7CB7" w:rsidRDefault="00656E7C" w:rsidP="00833B54">
            <w:pPr>
              <w:jc w:val="center"/>
              <w:rPr>
                <w:b/>
                <w:i/>
              </w:rPr>
            </w:pPr>
          </w:p>
        </w:tc>
      </w:tr>
      <w:tr w:rsidR="00656E7C" w:rsidRPr="007853AB" w14:paraId="59BEA068" w14:textId="77777777" w:rsidTr="00833B54">
        <w:trPr>
          <w:gridAfter w:val="1"/>
          <w:wAfter w:w="40" w:type="dxa"/>
        </w:trPr>
        <w:tc>
          <w:tcPr>
            <w:tcW w:w="9027" w:type="dxa"/>
            <w:gridSpan w:val="5"/>
            <w:tcBorders>
              <w:top w:val="single" w:sz="4" w:space="0" w:color="auto"/>
              <w:left w:val="single" w:sz="4" w:space="0" w:color="auto"/>
              <w:bottom w:val="single" w:sz="4" w:space="0" w:color="auto"/>
              <w:right w:val="single" w:sz="4" w:space="0" w:color="auto"/>
            </w:tcBorders>
          </w:tcPr>
          <w:p w14:paraId="785115CF" w14:textId="77777777" w:rsidR="00656E7C" w:rsidRPr="007853AB" w:rsidRDefault="00656E7C" w:rsidP="00833B54">
            <w:pPr>
              <w:jc w:val="center"/>
              <w:rPr>
                <w:b/>
                <w:i/>
                <w:sz w:val="22"/>
                <w:szCs w:val="22"/>
              </w:rPr>
            </w:pPr>
            <w:r w:rsidRPr="007853AB">
              <w:rPr>
                <w:b/>
                <w:i/>
                <w:sz w:val="22"/>
                <w:szCs w:val="22"/>
              </w:rPr>
              <w:t>Irodalom:</w:t>
            </w:r>
          </w:p>
        </w:tc>
      </w:tr>
      <w:tr w:rsidR="00656E7C" w:rsidRPr="008B7CB7" w14:paraId="6FEE5E18" w14:textId="77777777" w:rsidTr="00833B54">
        <w:trPr>
          <w:gridAfter w:val="1"/>
          <w:wAfter w:w="40" w:type="dxa"/>
          <w:trHeight w:val="1970"/>
        </w:trPr>
        <w:tc>
          <w:tcPr>
            <w:tcW w:w="9027" w:type="dxa"/>
            <w:gridSpan w:val="5"/>
            <w:tcBorders>
              <w:top w:val="single" w:sz="4" w:space="0" w:color="auto"/>
              <w:left w:val="single" w:sz="4" w:space="0" w:color="auto"/>
              <w:right w:val="single" w:sz="4" w:space="0" w:color="auto"/>
            </w:tcBorders>
          </w:tcPr>
          <w:p w14:paraId="011C9984" w14:textId="77777777" w:rsidR="00656E7C" w:rsidRDefault="00656E7C" w:rsidP="00833B54">
            <w:pPr>
              <w:pStyle w:val="Listaszerbekezds"/>
              <w:ind w:left="765"/>
              <w:jc w:val="both"/>
            </w:pPr>
          </w:p>
          <w:p w14:paraId="413A075D" w14:textId="77777777" w:rsidR="00656E7C" w:rsidRPr="004977B2" w:rsidRDefault="00656E7C" w:rsidP="00F17DE1">
            <w:pPr>
              <w:pStyle w:val="Listaszerbekezds"/>
              <w:numPr>
                <w:ilvl w:val="0"/>
                <w:numId w:val="49"/>
              </w:numPr>
              <w:jc w:val="both"/>
              <w:rPr>
                <w:sz w:val="22"/>
                <w:szCs w:val="22"/>
              </w:rPr>
            </w:pPr>
            <w:r w:rsidRPr="004977B2">
              <w:rPr>
                <w:sz w:val="22"/>
                <w:szCs w:val="22"/>
              </w:rPr>
              <w:t>Korona Péterné, Szűcs Ágnes: A bútortörténet és a design nagy korszakai. ÓE-RKK 6063 Budapest, 2015.</w:t>
            </w:r>
          </w:p>
          <w:p w14:paraId="6A394D48" w14:textId="77777777" w:rsidR="00656E7C" w:rsidRPr="004977B2" w:rsidRDefault="00656E7C" w:rsidP="00F17DE1">
            <w:pPr>
              <w:pStyle w:val="Listaszerbekezds"/>
              <w:numPr>
                <w:ilvl w:val="0"/>
                <w:numId w:val="49"/>
              </w:numPr>
              <w:jc w:val="both"/>
              <w:rPr>
                <w:sz w:val="22"/>
                <w:szCs w:val="22"/>
              </w:rPr>
            </w:pPr>
            <w:r w:rsidRPr="004977B2">
              <w:rPr>
                <w:sz w:val="22"/>
                <w:szCs w:val="22"/>
              </w:rPr>
              <w:t xml:space="preserve">Miller, </w:t>
            </w:r>
            <w:proofErr w:type="spellStart"/>
            <w:r w:rsidRPr="004977B2">
              <w:rPr>
                <w:sz w:val="22"/>
                <w:szCs w:val="22"/>
              </w:rPr>
              <w:t>Judith</w:t>
            </w:r>
            <w:proofErr w:type="spellEnd"/>
            <w:r w:rsidRPr="004977B2">
              <w:rPr>
                <w:sz w:val="22"/>
                <w:szCs w:val="22"/>
              </w:rPr>
              <w:t xml:space="preserve">: Képes bútor enciklopédia, </w:t>
            </w:r>
            <w:proofErr w:type="spellStart"/>
            <w:r w:rsidRPr="004977B2">
              <w:rPr>
                <w:sz w:val="22"/>
                <w:szCs w:val="22"/>
              </w:rPr>
              <w:t>Geopen</w:t>
            </w:r>
            <w:proofErr w:type="spellEnd"/>
            <w:r w:rsidRPr="004977B2">
              <w:rPr>
                <w:sz w:val="22"/>
                <w:szCs w:val="22"/>
              </w:rPr>
              <w:t xml:space="preserve"> Kiadó, Bp. 2006.</w:t>
            </w:r>
          </w:p>
          <w:p w14:paraId="3356A7F0" w14:textId="77777777" w:rsidR="00656E7C" w:rsidRPr="004977B2" w:rsidRDefault="00656E7C" w:rsidP="00F17DE1">
            <w:pPr>
              <w:pStyle w:val="Listaszerbekezds"/>
              <w:numPr>
                <w:ilvl w:val="0"/>
                <w:numId w:val="49"/>
              </w:numPr>
              <w:jc w:val="both"/>
              <w:rPr>
                <w:sz w:val="22"/>
                <w:szCs w:val="22"/>
              </w:rPr>
            </w:pPr>
            <w:r w:rsidRPr="004977B2">
              <w:rPr>
                <w:sz w:val="22"/>
                <w:szCs w:val="22"/>
              </w:rPr>
              <w:t xml:space="preserve">Kószó József: Családi ház 2. </w:t>
            </w:r>
            <w:proofErr w:type="spellStart"/>
            <w:r w:rsidRPr="004977B2">
              <w:rPr>
                <w:sz w:val="22"/>
                <w:szCs w:val="22"/>
              </w:rPr>
              <w:t>Szukits</w:t>
            </w:r>
            <w:proofErr w:type="spellEnd"/>
            <w:r w:rsidRPr="004977B2">
              <w:rPr>
                <w:sz w:val="22"/>
                <w:szCs w:val="22"/>
              </w:rPr>
              <w:t xml:space="preserve"> Könyvkiadó,2000.</w:t>
            </w:r>
          </w:p>
          <w:p w14:paraId="1E75616E" w14:textId="77777777" w:rsidR="00656E7C" w:rsidRPr="004977B2" w:rsidRDefault="00656E7C" w:rsidP="00F17DE1">
            <w:pPr>
              <w:pStyle w:val="Listaszerbekezds"/>
              <w:numPr>
                <w:ilvl w:val="0"/>
                <w:numId w:val="49"/>
              </w:numPr>
              <w:jc w:val="both"/>
              <w:rPr>
                <w:color w:val="000000"/>
                <w:sz w:val="22"/>
                <w:szCs w:val="22"/>
              </w:rPr>
            </w:pPr>
            <w:proofErr w:type="spellStart"/>
            <w:r w:rsidRPr="004977B2">
              <w:rPr>
                <w:sz w:val="22"/>
                <w:szCs w:val="22"/>
              </w:rPr>
              <w:t>Hervé-Loránt</w:t>
            </w:r>
            <w:proofErr w:type="spellEnd"/>
            <w:r w:rsidRPr="004977B2">
              <w:rPr>
                <w:sz w:val="22"/>
                <w:szCs w:val="22"/>
              </w:rPr>
              <w:t xml:space="preserve"> Ervin Kádár László: Lakhatás.</w:t>
            </w:r>
            <w:r>
              <w:rPr>
                <w:sz w:val="22"/>
                <w:szCs w:val="22"/>
              </w:rPr>
              <w:t xml:space="preserve"> </w:t>
            </w:r>
            <w:r w:rsidRPr="004977B2">
              <w:rPr>
                <w:sz w:val="22"/>
                <w:szCs w:val="22"/>
              </w:rPr>
              <w:t xml:space="preserve">Budapest </w:t>
            </w:r>
            <w:proofErr w:type="spellStart"/>
            <w:r w:rsidRPr="004977B2">
              <w:rPr>
                <w:sz w:val="22"/>
                <w:szCs w:val="22"/>
              </w:rPr>
              <w:t>Indivi'Design</w:t>
            </w:r>
            <w:proofErr w:type="spellEnd"/>
            <w:r w:rsidRPr="004977B2">
              <w:rPr>
                <w:sz w:val="22"/>
                <w:szCs w:val="22"/>
              </w:rPr>
              <w:t xml:space="preserve"> Stúdió,2001.</w:t>
            </w:r>
          </w:p>
          <w:p w14:paraId="18277821" w14:textId="77777777" w:rsidR="00656E7C" w:rsidRPr="004977B2" w:rsidRDefault="00656E7C" w:rsidP="00F17DE1">
            <w:pPr>
              <w:pStyle w:val="Listaszerbekezds"/>
              <w:numPr>
                <w:ilvl w:val="0"/>
                <w:numId w:val="49"/>
              </w:numPr>
              <w:jc w:val="both"/>
              <w:rPr>
                <w:color w:val="000000"/>
                <w:sz w:val="22"/>
                <w:szCs w:val="22"/>
              </w:rPr>
            </w:pPr>
            <w:r w:rsidRPr="004977B2">
              <w:rPr>
                <w:sz w:val="22"/>
                <w:szCs w:val="22"/>
              </w:rPr>
              <w:t xml:space="preserve">Dr. </w:t>
            </w:r>
            <w:r w:rsidRPr="004977B2">
              <w:rPr>
                <w:color w:val="000000"/>
                <w:sz w:val="22"/>
                <w:szCs w:val="22"/>
              </w:rPr>
              <w:t xml:space="preserve">Hottó Éva, Dr. </w:t>
            </w:r>
            <w:proofErr w:type="spellStart"/>
            <w:r w:rsidRPr="004977B2">
              <w:rPr>
                <w:color w:val="000000"/>
                <w:sz w:val="22"/>
                <w:szCs w:val="22"/>
              </w:rPr>
              <w:t>habil</w:t>
            </w:r>
            <w:proofErr w:type="spellEnd"/>
            <w:r w:rsidRPr="004977B2">
              <w:rPr>
                <w:color w:val="000000"/>
                <w:sz w:val="22"/>
                <w:szCs w:val="22"/>
              </w:rPr>
              <w:t xml:space="preserve"> Kisfaludy Márta, Szűcs Ágnes: Bevezetés az öltözéktervezésbe I. OE RKK 6042, elektronikus jegyzet, 2013. </w:t>
            </w:r>
          </w:p>
          <w:p w14:paraId="3D38422F" w14:textId="77777777" w:rsidR="00656E7C" w:rsidRPr="004977B2" w:rsidRDefault="00656E7C" w:rsidP="00F17DE1">
            <w:pPr>
              <w:pStyle w:val="Listaszerbekezds"/>
              <w:numPr>
                <w:ilvl w:val="0"/>
                <w:numId w:val="49"/>
              </w:numPr>
              <w:jc w:val="both"/>
              <w:rPr>
                <w:color w:val="000000"/>
                <w:sz w:val="22"/>
                <w:szCs w:val="22"/>
              </w:rPr>
            </w:pPr>
            <w:r w:rsidRPr="004977B2">
              <w:rPr>
                <w:color w:val="000000"/>
                <w:sz w:val="22"/>
                <w:szCs w:val="22"/>
              </w:rPr>
              <w:t xml:space="preserve">Dr. Hottó Éva, Dr. </w:t>
            </w:r>
            <w:proofErr w:type="spellStart"/>
            <w:r w:rsidRPr="004977B2">
              <w:rPr>
                <w:color w:val="000000"/>
                <w:sz w:val="22"/>
                <w:szCs w:val="22"/>
              </w:rPr>
              <w:t>habil</w:t>
            </w:r>
            <w:proofErr w:type="spellEnd"/>
            <w:r w:rsidRPr="004977B2">
              <w:rPr>
                <w:color w:val="000000"/>
                <w:sz w:val="22"/>
                <w:szCs w:val="22"/>
              </w:rPr>
              <w:t xml:space="preserve"> Kisfaludy Márta, Szűcs Ágnes: Bevezetés az öltözéktervezésbe I. OE RKK 6052, elektronikus jegyzet, 2014. </w:t>
            </w:r>
          </w:p>
          <w:p w14:paraId="324FE7C2" w14:textId="77777777" w:rsidR="00656E7C" w:rsidRPr="004977B2" w:rsidRDefault="00656E7C" w:rsidP="00F17DE1">
            <w:pPr>
              <w:pStyle w:val="Listaszerbekezds"/>
              <w:numPr>
                <w:ilvl w:val="0"/>
                <w:numId w:val="49"/>
              </w:numPr>
              <w:rPr>
                <w:sz w:val="22"/>
                <w:szCs w:val="22"/>
              </w:rPr>
            </w:pPr>
            <w:r w:rsidRPr="004977B2">
              <w:rPr>
                <w:noProof/>
                <w:sz w:val="22"/>
                <w:szCs w:val="22"/>
              </w:rPr>
              <w:t>Korona Péterné: Bőrtermékek és az öltözködés bőr kiegészítői ÓE-RKK 6064. Budapest, 2015.</w:t>
            </w:r>
          </w:p>
          <w:p w14:paraId="3E7AB96B" w14:textId="77777777" w:rsidR="00656E7C" w:rsidRPr="004977B2" w:rsidRDefault="00656E7C" w:rsidP="00F17DE1">
            <w:pPr>
              <w:pStyle w:val="Listaszerbekezds"/>
              <w:numPr>
                <w:ilvl w:val="0"/>
                <w:numId w:val="49"/>
              </w:numPr>
              <w:rPr>
                <w:color w:val="000000"/>
                <w:sz w:val="22"/>
                <w:szCs w:val="22"/>
              </w:rPr>
            </w:pPr>
            <w:r w:rsidRPr="004977B2">
              <w:rPr>
                <w:sz w:val="22"/>
                <w:szCs w:val="22"/>
              </w:rPr>
              <w:t xml:space="preserve"> </w:t>
            </w:r>
            <w:hyperlink r:id="rId35" w:history="1">
              <w:r w:rsidRPr="004977B2">
                <w:rPr>
                  <w:rStyle w:val="Hiperhivatkozs"/>
                  <w:sz w:val="22"/>
                  <w:szCs w:val="22"/>
                </w:rPr>
                <w:t>https://elearning.uni-obuda.hu/</w:t>
              </w:r>
            </w:hyperlink>
            <w:r w:rsidRPr="004977B2">
              <w:rPr>
                <w:noProof/>
                <w:sz w:val="22"/>
                <w:szCs w:val="22"/>
              </w:rPr>
              <w:t xml:space="preserve"> az oktató által készített elektronikus jegyzetek és segédletek</w:t>
            </w:r>
          </w:p>
          <w:p w14:paraId="052823B4" w14:textId="77777777" w:rsidR="00656E7C" w:rsidRPr="009944BA" w:rsidRDefault="00656E7C" w:rsidP="00833B54">
            <w:pPr>
              <w:pStyle w:val="Listaszerbekezds"/>
              <w:ind w:left="765"/>
              <w:contextualSpacing/>
              <w:rPr>
                <w:color w:val="000000" w:themeColor="text1"/>
              </w:rPr>
            </w:pPr>
          </w:p>
        </w:tc>
      </w:tr>
    </w:tbl>
    <w:p w14:paraId="269CB748" w14:textId="77777777" w:rsidR="00656E7C" w:rsidRDefault="00656E7C" w:rsidP="00656E7C"/>
    <w:p w14:paraId="653002AC" w14:textId="77777777" w:rsidR="00656E7C" w:rsidRDefault="00656E7C">
      <w:pPr>
        <w:spacing w:after="160" w:line="259" w:lineRule="auto"/>
        <w:rPr>
          <w:sz w:val="36"/>
          <w:szCs w:val="36"/>
        </w:rPr>
      </w:pPr>
      <w:r>
        <w:rPr>
          <w:sz w:val="36"/>
          <w:szCs w:val="36"/>
        </w:rP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882"/>
        <w:gridCol w:w="2354"/>
        <w:gridCol w:w="2268"/>
        <w:gridCol w:w="1447"/>
      </w:tblGrid>
      <w:tr w:rsidR="00656E7C" w:rsidRPr="00C8039E" w14:paraId="0CC2B3A4"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7DE35F31" w14:textId="77777777" w:rsidR="00656E7C" w:rsidRPr="00C8039E" w:rsidRDefault="00656E7C" w:rsidP="00833B54">
            <w:pPr>
              <w:jc w:val="both"/>
              <w:rPr>
                <w:b/>
                <w:iCs/>
                <w:sz w:val="22"/>
                <w:szCs w:val="22"/>
              </w:rPr>
            </w:pPr>
            <w:r w:rsidRPr="00C8039E">
              <w:rPr>
                <w:b/>
                <w:iCs/>
                <w:sz w:val="22"/>
                <w:szCs w:val="22"/>
              </w:rPr>
              <w:lastRenderedPageBreak/>
              <w:t>Tárgy neve:</w:t>
            </w:r>
          </w:p>
          <w:p w14:paraId="7A748C16" w14:textId="77777777" w:rsidR="00656E7C" w:rsidRDefault="00656E7C" w:rsidP="00833B54">
            <w:pPr>
              <w:rPr>
                <w:bCs/>
                <w:iCs/>
                <w:sz w:val="22"/>
                <w:szCs w:val="22"/>
              </w:rPr>
            </w:pPr>
            <w:r w:rsidRPr="00C8039E">
              <w:rPr>
                <w:bCs/>
                <w:iCs/>
                <w:sz w:val="22"/>
                <w:szCs w:val="22"/>
              </w:rPr>
              <w:t>Enteriőr és öltözéktervezés II.</w:t>
            </w:r>
          </w:p>
          <w:p w14:paraId="16C7CB6C" w14:textId="06AEC97E" w:rsidR="008207D6" w:rsidRPr="00C8039E" w:rsidRDefault="008207D6" w:rsidP="00833B54">
            <w:pPr>
              <w:rPr>
                <w:bCs/>
                <w:iCs/>
                <w:sz w:val="22"/>
                <w:szCs w:val="22"/>
              </w:rPr>
            </w:pPr>
          </w:p>
        </w:tc>
        <w:tc>
          <w:tcPr>
            <w:tcW w:w="2354" w:type="dxa"/>
            <w:tcBorders>
              <w:top w:val="single" w:sz="4" w:space="0" w:color="auto"/>
              <w:left w:val="single" w:sz="4" w:space="0" w:color="auto"/>
              <w:bottom w:val="single" w:sz="4" w:space="0" w:color="auto"/>
              <w:right w:val="single" w:sz="4" w:space="0" w:color="auto"/>
            </w:tcBorders>
          </w:tcPr>
          <w:p w14:paraId="09D3A203" w14:textId="77777777" w:rsidR="00656E7C" w:rsidRPr="00C8039E" w:rsidRDefault="00656E7C" w:rsidP="00833B54">
            <w:pPr>
              <w:jc w:val="both"/>
              <w:rPr>
                <w:b/>
                <w:iCs/>
                <w:sz w:val="22"/>
                <w:szCs w:val="22"/>
              </w:rPr>
            </w:pPr>
            <w:r w:rsidRPr="00C8039E">
              <w:rPr>
                <w:b/>
                <w:iCs/>
                <w:sz w:val="22"/>
                <w:szCs w:val="22"/>
              </w:rPr>
              <w:t>NEPTUN-kód</w:t>
            </w:r>
          </w:p>
          <w:p w14:paraId="16FB1446" w14:textId="77777777" w:rsidR="00656E7C" w:rsidRPr="00C8039E" w:rsidRDefault="00656E7C" w:rsidP="00833B54">
            <w:pPr>
              <w:jc w:val="both"/>
              <w:rPr>
                <w:iCs/>
                <w:sz w:val="22"/>
                <w:szCs w:val="22"/>
              </w:rPr>
            </w:pPr>
            <w:r w:rsidRPr="00C8039E">
              <w:rPr>
                <w:bCs/>
                <w:iCs/>
                <w:color w:val="000000"/>
                <w:sz w:val="22"/>
                <w:szCs w:val="22"/>
              </w:rPr>
              <w:t>RTWEO2HBNF</w:t>
            </w:r>
          </w:p>
        </w:tc>
        <w:tc>
          <w:tcPr>
            <w:tcW w:w="2268" w:type="dxa"/>
            <w:tcBorders>
              <w:top w:val="single" w:sz="4" w:space="0" w:color="auto"/>
              <w:left w:val="single" w:sz="4" w:space="0" w:color="auto"/>
              <w:bottom w:val="single" w:sz="4" w:space="0" w:color="auto"/>
              <w:right w:val="single" w:sz="4" w:space="0" w:color="auto"/>
            </w:tcBorders>
          </w:tcPr>
          <w:p w14:paraId="39458A56" w14:textId="77777777" w:rsidR="00656E7C" w:rsidRPr="00C8039E" w:rsidRDefault="00656E7C" w:rsidP="00833B54">
            <w:pPr>
              <w:jc w:val="both"/>
              <w:rPr>
                <w:iCs/>
                <w:sz w:val="22"/>
                <w:szCs w:val="22"/>
              </w:rPr>
            </w:pPr>
            <w:r w:rsidRPr="00C8039E">
              <w:rPr>
                <w:b/>
                <w:iCs/>
                <w:sz w:val="22"/>
                <w:szCs w:val="22"/>
              </w:rPr>
              <w:t>Óraszám:</w:t>
            </w:r>
            <w:r w:rsidRPr="00C8039E">
              <w:rPr>
                <w:iCs/>
                <w:sz w:val="22"/>
                <w:szCs w:val="22"/>
              </w:rPr>
              <w:t xml:space="preserve"> </w:t>
            </w:r>
            <w:proofErr w:type="spellStart"/>
            <w:r w:rsidRPr="00C8039E">
              <w:rPr>
                <w:iCs/>
                <w:sz w:val="22"/>
                <w:szCs w:val="22"/>
              </w:rPr>
              <w:t>ea+gy+lb</w:t>
            </w:r>
            <w:proofErr w:type="spellEnd"/>
          </w:p>
          <w:p w14:paraId="3BD8D4F7" w14:textId="77777777" w:rsidR="00656E7C" w:rsidRPr="00C8039E" w:rsidRDefault="00656E7C" w:rsidP="00833B54">
            <w:pPr>
              <w:jc w:val="both"/>
              <w:rPr>
                <w:iCs/>
                <w:sz w:val="22"/>
                <w:szCs w:val="22"/>
              </w:rPr>
            </w:pPr>
            <w:r w:rsidRPr="00C8039E">
              <w:rPr>
                <w:iCs/>
                <w:sz w:val="22"/>
                <w:szCs w:val="22"/>
              </w:rPr>
              <w:t>2+0+3</w:t>
            </w:r>
          </w:p>
        </w:tc>
        <w:tc>
          <w:tcPr>
            <w:tcW w:w="1447" w:type="dxa"/>
            <w:tcBorders>
              <w:top w:val="single" w:sz="4" w:space="0" w:color="auto"/>
              <w:left w:val="single" w:sz="4" w:space="0" w:color="auto"/>
              <w:bottom w:val="single" w:sz="4" w:space="0" w:color="auto"/>
              <w:right w:val="single" w:sz="4" w:space="0" w:color="auto"/>
            </w:tcBorders>
          </w:tcPr>
          <w:p w14:paraId="086EEBC3" w14:textId="77777777" w:rsidR="00656E7C" w:rsidRPr="00C8039E" w:rsidRDefault="00656E7C" w:rsidP="00833B54">
            <w:pPr>
              <w:jc w:val="both"/>
              <w:rPr>
                <w:iCs/>
                <w:sz w:val="22"/>
                <w:szCs w:val="22"/>
              </w:rPr>
            </w:pPr>
            <w:r w:rsidRPr="00C8039E">
              <w:rPr>
                <w:b/>
                <w:iCs/>
                <w:sz w:val="22"/>
                <w:szCs w:val="22"/>
              </w:rPr>
              <w:t>Kredit:</w:t>
            </w:r>
            <w:r w:rsidRPr="00C8039E">
              <w:rPr>
                <w:iCs/>
                <w:sz w:val="22"/>
                <w:szCs w:val="22"/>
              </w:rPr>
              <w:t xml:space="preserve"> 4</w:t>
            </w:r>
          </w:p>
          <w:p w14:paraId="22575E20" w14:textId="77777777" w:rsidR="00656E7C" w:rsidRPr="00C8039E" w:rsidRDefault="00656E7C" w:rsidP="00833B54">
            <w:pPr>
              <w:jc w:val="both"/>
              <w:rPr>
                <w:iCs/>
                <w:sz w:val="22"/>
                <w:szCs w:val="22"/>
              </w:rPr>
            </w:pPr>
            <w:proofErr w:type="spellStart"/>
            <w:r w:rsidRPr="00C8039E">
              <w:rPr>
                <w:b/>
                <w:iCs/>
                <w:sz w:val="22"/>
                <w:szCs w:val="22"/>
              </w:rPr>
              <w:t>Köv</w:t>
            </w:r>
            <w:proofErr w:type="spellEnd"/>
            <w:r w:rsidRPr="00C8039E">
              <w:rPr>
                <w:b/>
                <w:iCs/>
                <w:sz w:val="22"/>
                <w:szCs w:val="22"/>
              </w:rPr>
              <w:t>:</w:t>
            </w:r>
            <w:r w:rsidRPr="00C8039E">
              <w:rPr>
                <w:iCs/>
                <w:sz w:val="22"/>
                <w:szCs w:val="22"/>
              </w:rPr>
              <w:t xml:space="preserve"> v             </w:t>
            </w:r>
          </w:p>
        </w:tc>
      </w:tr>
      <w:tr w:rsidR="00656E7C" w:rsidRPr="00C8039E" w14:paraId="7E024A83"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24724F08" w14:textId="77777777" w:rsidR="00656E7C" w:rsidRPr="00C8039E" w:rsidRDefault="00656E7C" w:rsidP="00833B54">
            <w:pPr>
              <w:jc w:val="both"/>
              <w:rPr>
                <w:b/>
                <w:iCs/>
                <w:sz w:val="22"/>
                <w:szCs w:val="22"/>
              </w:rPr>
            </w:pPr>
            <w:r w:rsidRPr="00C8039E">
              <w:rPr>
                <w:b/>
                <w:iCs/>
                <w:sz w:val="22"/>
                <w:szCs w:val="22"/>
              </w:rPr>
              <w:t>Tantárgyfelelős:</w:t>
            </w:r>
          </w:p>
          <w:p w14:paraId="504E9F13" w14:textId="77777777" w:rsidR="00656E7C" w:rsidRPr="00C8039E" w:rsidRDefault="00656E7C" w:rsidP="00833B54">
            <w:pPr>
              <w:jc w:val="both"/>
              <w:rPr>
                <w:iCs/>
                <w:sz w:val="22"/>
                <w:szCs w:val="22"/>
              </w:rPr>
            </w:pPr>
            <w:r w:rsidRPr="00C8039E">
              <w:rPr>
                <w:iCs/>
                <w:sz w:val="22"/>
                <w:szCs w:val="22"/>
              </w:rPr>
              <w:t>Dr. Hottó Éva</w:t>
            </w:r>
          </w:p>
        </w:tc>
        <w:tc>
          <w:tcPr>
            <w:tcW w:w="2354" w:type="dxa"/>
            <w:tcBorders>
              <w:top w:val="single" w:sz="4" w:space="0" w:color="auto"/>
              <w:left w:val="single" w:sz="4" w:space="0" w:color="auto"/>
              <w:bottom w:val="single" w:sz="4" w:space="0" w:color="auto"/>
              <w:right w:val="single" w:sz="4" w:space="0" w:color="auto"/>
            </w:tcBorders>
          </w:tcPr>
          <w:p w14:paraId="73398C71" w14:textId="77777777" w:rsidR="00656E7C" w:rsidRPr="00C8039E" w:rsidRDefault="00656E7C" w:rsidP="00833B54">
            <w:pPr>
              <w:jc w:val="both"/>
              <w:rPr>
                <w:b/>
                <w:iCs/>
                <w:sz w:val="22"/>
                <w:szCs w:val="22"/>
              </w:rPr>
            </w:pPr>
            <w:r w:rsidRPr="00C8039E">
              <w:rPr>
                <w:b/>
                <w:iCs/>
                <w:sz w:val="22"/>
                <w:szCs w:val="22"/>
              </w:rPr>
              <w:t xml:space="preserve">Beosztás: </w:t>
            </w:r>
          </w:p>
          <w:p w14:paraId="01CDC483" w14:textId="77777777" w:rsidR="00656E7C" w:rsidRPr="00C8039E" w:rsidRDefault="00656E7C" w:rsidP="00833B54">
            <w:pPr>
              <w:jc w:val="both"/>
              <w:rPr>
                <w:iCs/>
                <w:sz w:val="22"/>
                <w:szCs w:val="22"/>
              </w:rPr>
            </w:pPr>
            <w:r w:rsidRPr="00C8039E">
              <w:rPr>
                <w:iCs/>
                <w:sz w:val="22"/>
                <w:szCs w:val="22"/>
              </w:rPr>
              <w:t>egyetemi adjunktus</w:t>
            </w:r>
          </w:p>
        </w:tc>
        <w:tc>
          <w:tcPr>
            <w:tcW w:w="3715" w:type="dxa"/>
            <w:gridSpan w:val="2"/>
            <w:tcBorders>
              <w:top w:val="single" w:sz="4" w:space="0" w:color="auto"/>
              <w:left w:val="single" w:sz="4" w:space="0" w:color="auto"/>
              <w:bottom w:val="single" w:sz="4" w:space="0" w:color="auto"/>
              <w:right w:val="single" w:sz="4" w:space="0" w:color="auto"/>
            </w:tcBorders>
          </w:tcPr>
          <w:p w14:paraId="4DF89A00" w14:textId="77777777" w:rsidR="00656E7C" w:rsidRPr="00C8039E" w:rsidRDefault="00656E7C" w:rsidP="00833B54">
            <w:pPr>
              <w:rPr>
                <w:b/>
                <w:iCs/>
                <w:sz w:val="22"/>
                <w:szCs w:val="22"/>
              </w:rPr>
            </w:pPr>
            <w:r w:rsidRPr="00C8039E">
              <w:rPr>
                <w:b/>
                <w:iCs/>
                <w:sz w:val="22"/>
                <w:szCs w:val="22"/>
              </w:rPr>
              <w:t xml:space="preserve">Előkövetelmény: </w:t>
            </w:r>
          </w:p>
          <w:p w14:paraId="5538C59F" w14:textId="77777777" w:rsidR="00656E7C" w:rsidRPr="00C8039E" w:rsidRDefault="00656E7C" w:rsidP="00833B54">
            <w:pPr>
              <w:jc w:val="both"/>
              <w:rPr>
                <w:iCs/>
                <w:sz w:val="22"/>
                <w:szCs w:val="22"/>
              </w:rPr>
            </w:pPr>
            <w:r w:rsidRPr="00C8039E">
              <w:rPr>
                <w:bCs/>
                <w:iCs/>
                <w:color w:val="000000"/>
                <w:sz w:val="22"/>
                <w:szCs w:val="22"/>
              </w:rPr>
              <w:t>RTWEO1HBNF</w:t>
            </w:r>
          </w:p>
        </w:tc>
      </w:tr>
      <w:tr w:rsidR="00656E7C" w:rsidRPr="007853AB" w14:paraId="22712A7B"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38F1770E" w14:textId="77777777" w:rsidR="00656E7C" w:rsidRPr="007853AB" w:rsidRDefault="00656E7C" w:rsidP="00833B54">
            <w:pPr>
              <w:jc w:val="center"/>
              <w:rPr>
                <w:b/>
                <w:i/>
                <w:sz w:val="22"/>
                <w:szCs w:val="22"/>
              </w:rPr>
            </w:pPr>
            <w:r w:rsidRPr="007853AB">
              <w:rPr>
                <w:b/>
                <w:i/>
                <w:sz w:val="22"/>
                <w:szCs w:val="22"/>
              </w:rPr>
              <w:t>Ismeretanyag leírása:</w:t>
            </w:r>
          </w:p>
        </w:tc>
      </w:tr>
      <w:tr w:rsidR="00656E7C" w:rsidRPr="00636D50" w14:paraId="102519C4" w14:textId="77777777" w:rsidTr="00833B54">
        <w:trPr>
          <w:trHeight w:val="1787"/>
        </w:trPr>
        <w:tc>
          <w:tcPr>
            <w:tcW w:w="8926" w:type="dxa"/>
            <w:gridSpan w:val="5"/>
            <w:tcBorders>
              <w:top w:val="single" w:sz="4" w:space="0" w:color="auto"/>
              <w:left w:val="single" w:sz="4" w:space="0" w:color="auto"/>
              <w:bottom w:val="single" w:sz="4" w:space="0" w:color="auto"/>
              <w:right w:val="single" w:sz="4" w:space="0" w:color="auto"/>
            </w:tcBorders>
          </w:tcPr>
          <w:p w14:paraId="6A7774B7" w14:textId="77777777" w:rsidR="00656E7C" w:rsidRDefault="00656E7C" w:rsidP="00833B54">
            <w:pPr>
              <w:autoSpaceDE w:val="0"/>
              <w:autoSpaceDN w:val="0"/>
              <w:adjustRightInd w:val="0"/>
              <w:ind w:right="74"/>
              <w:jc w:val="both"/>
              <w:rPr>
                <w:highlight w:val="yellow"/>
              </w:rPr>
            </w:pPr>
          </w:p>
          <w:p w14:paraId="03C58DFD" w14:textId="77777777" w:rsidR="00656E7C" w:rsidRPr="004977B2" w:rsidRDefault="00656E7C" w:rsidP="00833B54">
            <w:pPr>
              <w:autoSpaceDE w:val="0"/>
              <w:autoSpaceDN w:val="0"/>
              <w:adjustRightInd w:val="0"/>
              <w:ind w:right="74"/>
              <w:jc w:val="both"/>
              <w:rPr>
                <w:sz w:val="22"/>
                <w:szCs w:val="22"/>
              </w:rPr>
            </w:pPr>
            <w:r w:rsidRPr="004977B2">
              <w:rPr>
                <w:sz w:val="22"/>
                <w:szCs w:val="22"/>
              </w:rPr>
              <w:t>Egyszerű és különleges szövetszerkezetek és előállításuk. Mintatípusok, minta és stílus. Színminta tervezése, csíkos, kockás szövetekhez.</w:t>
            </w:r>
          </w:p>
          <w:p w14:paraId="4CE4DFE7" w14:textId="77777777" w:rsidR="00656E7C" w:rsidRPr="004977B2" w:rsidRDefault="00656E7C" w:rsidP="00833B54">
            <w:pPr>
              <w:autoSpaceDE w:val="0"/>
              <w:autoSpaceDN w:val="0"/>
              <w:adjustRightInd w:val="0"/>
              <w:ind w:right="74"/>
              <w:jc w:val="both"/>
              <w:rPr>
                <w:sz w:val="22"/>
                <w:szCs w:val="22"/>
              </w:rPr>
            </w:pPr>
            <w:r w:rsidRPr="004977B2">
              <w:rPr>
                <w:sz w:val="22"/>
                <w:szCs w:val="22"/>
              </w:rPr>
              <w:t>Textilnyomási és nyomtatási eljárások, a minták előállításának kritériumai.</w:t>
            </w:r>
          </w:p>
          <w:p w14:paraId="036E7537" w14:textId="77777777" w:rsidR="00656E7C" w:rsidRPr="004977B2" w:rsidRDefault="00656E7C" w:rsidP="00833B54">
            <w:pPr>
              <w:autoSpaceDE w:val="0"/>
              <w:autoSpaceDN w:val="0"/>
              <w:adjustRightInd w:val="0"/>
              <w:ind w:right="74"/>
              <w:jc w:val="both"/>
              <w:rPr>
                <w:sz w:val="22"/>
                <w:szCs w:val="22"/>
              </w:rPr>
            </w:pPr>
            <w:r w:rsidRPr="004977B2">
              <w:rPr>
                <w:sz w:val="22"/>
                <w:szCs w:val="22"/>
              </w:rPr>
              <w:t>Minták kialakításának lehetőségei, a raport fogalma és technikái. Különleges színminta kialakítási rendszerek (transzfernyomás, tintasugaras kelmenyomás stb.). Koloritok, társminták, mintacsaládok különböző felületeken, anyagokon (csempe, beton, papír, textil stb.). Stílus és minta hatása az enteriőrben.</w:t>
            </w:r>
          </w:p>
          <w:p w14:paraId="3F937FB8" w14:textId="77777777" w:rsidR="00656E7C" w:rsidRPr="004977B2" w:rsidRDefault="00656E7C" w:rsidP="00833B54">
            <w:pPr>
              <w:autoSpaceDE w:val="0"/>
              <w:autoSpaceDN w:val="0"/>
              <w:adjustRightInd w:val="0"/>
              <w:ind w:right="74"/>
              <w:jc w:val="both"/>
              <w:rPr>
                <w:sz w:val="22"/>
                <w:szCs w:val="22"/>
              </w:rPr>
            </w:pPr>
            <w:r w:rsidRPr="004977B2">
              <w:rPr>
                <w:sz w:val="22"/>
                <w:szCs w:val="22"/>
              </w:rPr>
              <w:t>Számítógépes mintatervezés.</w:t>
            </w:r>
          </w:p>
          <w:p w14:paraId="18978D4A" w14:textId="77777777" w:rsidR="00656E7C" w:rsidRPr="004977B2" w:rsidRDefault="00656E7C" w:rsidP="00833B54">
            <w:pPr>
              <w:rPr>
                <w:sz w:val="22"/>
                <w:szCs w:val="22"/>
              </w:rPr>
            </w:pPr>
            <w:r w:rsidRPr="004977B2">
              <w:rPr>
                <w:sz w:val="22"/>
                <w:szCs w:val="22"/>
              </w:rPr>
              <w:t xml:space="preserve">A kereskedelmi trendkollekció típusai, kialakításának sajátosságai, tervezése. </w:t>
            </w:r>
          </w:p>
          <w:p w14:paraId="09140263" w14:textId="77777777" w:rsidR="00656E7C" w:rsidRPr="004977B2" w:rsidRDefault="00656E7C" w:rsidP="00833B54">
            <w:pPr>
              <w:autoSpaceDE w:val="0"/>
              <w:autoSpaceDN w:val="0"/>
              <w:adjustRightInd w:val="0"/>
              <w:ind w:right="74"/>
              <w:jc w:val="both"/>
              <w:rPr>
                <w:sz w:val="22"/>
                <w:szCs w:val="22"/>
              </w:rPr>
            </w:pPr>
            <w:r w:rsidRPr="004977B2">
              <w:rPr>
                <w:sz w:val="22"/>
                <w:szCs w:val="22"/>
              </w:rPr>
              <w:t>Bőrből és bőr típusú anyagokból készült öltözékek és kiegészítők típusai, jellemző formai, megoldásai. Bőrdíszítési technikák. Jellemző cipő típusok.</w:t>
            </w:r>
          </w:p>
          <w:p w14:paraId="5FAC53C6" w14:textId="77777777" w:rsidR="00656E7C" w:rsidRPr="004977B2" w:rsidRDefault="00656E7C" w:rsidP="00833B54">
            <w:pPr>
              <w:autoSpaceDE w:val="0"/>
              <w:autoSpaceDN w:val="0"/>
              <w:adjustRightInd w:val="0"/>
              <w:ind w:right="74"/>
              <w:jc w:val="both"/>
              <w:rPr>
                <w:sz w:val="22"/>
                <w:szCs w:val="22"/>
              </w:rPr>
            </w:pPr>
            <w:r w:rsidRPr="004977B2">
              <w:rPr>
                <w:sz w:val="22"/>
                <w:szCs w:val="22"/>
              </w:rPr>
              <w:t>A szakmaterület nyelvezete, speciális kifejezései magyar és idegen nyelven.</w:t>
            </w:r>
          </w:p>
          <w:p w14:paraId="7116BB87" w14:textId="77777777" w:rsidR="00656E7C" w:rsidRPr="00636D50" w:rsidRDefault="00656E7C" w:rsidP="00833B54">
            <w:pPr>
              <w:autoSpaceDE w:val="0"/>
              <w:autoSpaceDN w:val="0"/>
              <w:adjustRightInd w:val="0"/>
              <w:ind w:right="74"/>
              <w:jc w:val="both"/>
            </w:pPr>
          </w:p>
        </w:tc>
      </w:tr>
      <w:tr w:rsidR="00656E7C" w:rsidRPr="004A0170" w14:paraId="6EB41B43" w14:textId="77777777" w:rsidTr="00833B54">
        <w:trPr>
          <w:trHeight w:val="376"/>
        </w:trPr>
        <w:tc>
          <w:tcPr>
            <w:tcW w:w="8926" w:type="dxa"/>
            <w:gridSpan w:val="5"/>
            <w:tcBorders>
              <w:top w:val="single" w:sz="4" w:space="0" w:color="auto"/>
              <w:left w:val="single" w:sz="4" w:space="0" w:color="auto"/>
              <w:bottom w:val="single" w:sz="4" w:space="0" w:color="auto"/>
              <w:right w:val="single" w:sz="4" w:space="0" w:color="auto"/>
            </w:tcBorders>
            <w:shd w:val="clear" w:color="auto" w:fill="auto"/>
          </w:tcPr>
          <w:p w14:paraId="7A5A2115" w14:textId="77777777" w:rsidR="00656E7C" w:rsidRPr="0018065D" w:rsidRDefault="00656E7C" w:rsidP="00833B54">
            <w:pPr>
              <w:autoSpaceDE w:val="0"/>
              <w:autoSpaceDN w:val="0"/>
              <w:adjustRightInd w:val="0"/>
              <w:ind w:right="74"/>
              <w:jc w:val="center"/>
              <w:rPr>
                <w:b/>
                <w:i/>
                <w:sz w:val="22"/>
                <w:szCs w:val="22"/>
                <w:highlight w:val="yellow"/>
              </w:rPr>
            </w:pPr>
            <w:r w:rsidRPr="0018065D">
              <w:rPr>
                <w:b/>
                <w:i/>
                <w:sz w:val="22"/>
                <w:szCs w:val="22"/>
              </w:rPr>
              <w:t>A tárgy részletes leírása, ütemezés:</w:t>
            </w:r>
          </w:p>
        </w:tc>
      </w:tr>
      <w:tr w:rsidR="00656E7C" w:rsidRPr="004A0170" w14:paraId="7BEB60E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86C444" w14:textId="77777777" w:rsidR="00656E7C" w:rsidRPr="004A0170" w:rsidRDefault="00656E7C" w:rsidP="00833B54">
            <w:pPr>
              <w:jc w:val="center"/>
              <w:textAlignment w:val="baseline"/>
              <w:rPr>
                <w:rFonts w:ascii="Segoe UI" w:hAnsi="Segoe UI" w:cs="Segoe UI"/>
                <w:sz w:val="18"/>
                <w:szCs w:val="18"/>
              </w:rPr>
            </w:pPr>
            <w:r w:rsidRPr="004A0170">
              <w:rPr>
                <w:b/>
                <w:bCs/>
                <w:sz w:val="20"/>
                <w:szCs w:val="20"/>
              </w:rPr>
              <w:t>Oktatási hét</w:t>
            </w:r>
            <w:r w:rsidRPr="004A0170">
              <w:rPr>
                <w:sz w:val="20"/>
                <w:szCs w:val="20"/>
              </w:rPr>
              <w:t> </w:t>
            </w:r>
          </w:p>
        </w:tc>
        <w:tc>
          <w:tcPr>
            <w:tcW w:w="795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3241FF8" w14:textId="77777777" w:rsidR="00656E7C" w:rsidRPr="004A0170" w:rsidRDefault="00656E7C" w:rsidP="00833B54">
            <w:pPr>
              <w:jc w:val="center"/>
              <w:textAlignment w:val="baseline"/>
              <w:rPr>
                <w:rFonts w:ascii="Segoe UI" w:hAnsi="Segoe UI" w:cs="Segoe UI"/>
                <w:sz w:val="18"/>
                <w:szCs w:val="18"/>
              </w:rPr>
            </w:pPr>
            <w:r w:rsidRPr="004A0170">
              <w:rPr>
                <w:b/>
                <w:bCs/>
                <w:sz w:val="20"/>
                <w:szCs w:val="20"/>
              </w:rPr>
              <w:t>Előadások és gyakorlatok témakörei</w:t>
            </w:r>
            <w:r w:rsidRPr="004A0170">
              <w:rPr>
                <w:sz w:val="20"/>
                <w:szCs w:val="20"/>
              </w:rPr>
              <w:t> </w:t>
            </w:r>
          </w:p>
        </w:tc>
      </w:tr>
      <w:tr w:rsidR="00656E7C" w:rsidRPr="00C451D5" w14:paraId="1C9DB7C1"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F283A0" w14:textId="77777777" w:rsidR="00656E7C" w:rsidRPr="00C451D5" w:rsidRDefault="00656E7C" w:rsidP="00833B54">
            <w:pPr>
              <w:jc w:val="center"/>
              <w:textAlignment w:val="baseline"/>
              <w:rPr>
                <w:rFonts w:ascii="Segoe UI" w:hAnsi="Segoe UI" w:cs="Segoe UI"/>
                <w:sz w:val="18"/>
                <w:szCs w:val="18"/>
              </w:rPr>
            </w:pPr>
            <w:r w:rsidRPr="00C451D5">
              <w:rPr>
                <w:sz w:val="20"/>
                <w:szCs w:val="20"/>
              </w:rPr>
              <w:t>1.</w:t>
            </w:r>
          </w:p>
        </w:tc>
        <w:tc>
          <w:tcPr>
            <w:tcW w:w="795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5B039A9" w14:textId="77777777" w:rsidR="00656E7C" w:rsidRPr="00C451D5" w:rsidRDefault="00656E7C" w:rsidP="00833B54">
            <w:pPr>
              <w:ind w:left="145"/>
              <w:jc w:val="both"/>
              <w:textAlignment w:val="baseline"/>
              <w:rPr>
                <w:sz w:val="20"/>
                <w:szCs w:val="20"/>
              </w:rPr>
            </w:pPr>
            <w:r w:rsidRPr="00C451D5">
              <w:rPr>
                <w:sz w:val="20"/>
                <w:szCs w:val="20"/>
              </w:rPr>
              <w:t>Bevezetés. A minták történeti áttekintése különböző korokban és stílusokban. Feladatkiadás.</w:t>
            </w:r>
          </w:p>
          <w:p w14:paraId="34A0EC80" w14:textId="77777777" w:rsidR="00656E7C" w:rsidRPr="00C451D5" w:rsidRDefault="00656E7C" w:rsidP="00833B54">
            <w:pPr>
              <w:ind w:left="145"/>
              <w:jc w:val="both"/>
              <w:textAlignment w:val="baseline"/>
              <w:rPr>
                <w:sz w:val="20"/>
                <w:szCs w:val="20"/>
              </w:rPr>
            </w:pPr>
            <w:r w:rsidRPr="00C451D5">
              <w:rPr>
                <w:sz w:val="20"/>
                <w:szCs w:val="20"/>
              </w:rPr>
              <w:t>A mintatervezés alapjai, technológiai minták a textíliákon I.</w:t>
            </w:r>
          </w:p>
        </w:tc>
      </w:tr>
      <w:tr w:rsidR="00656E7C" w:rsidRPr="00C451D5" w14:paraId="7BF344BB"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F2500" w14:textId="77777777" w:rsidR="00656E7C" w:rsidRPr="00C451D5" w:rsidRDefault="00656E7C" w:rsidP="00833B54">
            <w:pPr>
              <w:jc w:val="center"/>
              <w:textAlignment w:val="baseline"/>
              <w:rPr>
                <w:rFonts w:ascii="Segoe UI" w:hAnsi="Segoe UI" w:cs="Segoe UI"/>
                <w:sz w:val="18"/>
                <w:szCs w:val="18"/>
              </w:rPr>
            </w:pPr>
            <w:r w:rsidRPr="00C451D5">
              <w:rPr>
                <w:sz w:val="20"/>
                <w:szCs w:val="20"/>
              </w:rPr>
              <w:t>2.</w:t>
            </w:r>
          </w:p>
        </w:tc>
        <w:tc>
          <w:tcPr>
            <w:tcW w:w="795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95B728E" w14:textId="77777777" w:rsidR="00656E7C" w:rsidRPr="00C451D5" w:rsidRDefault="00656E7C" w:rsidP="00833B54">
            <w:pPr>
              <w:ind w:left="145"/>
              <w:jc w:val="both"/>
              <w:textAlignment w:val="baseline"/>
              <w:rPr>
                <w:sz w:val="20"/>
                <w:szCs w:val="20"/>
              </w:rPr>
            </w:pPr>
            <w:r w:rsidRPr="00C451D5">
              <w:rPr>
                <w:sz w:val="20"/>
                <w:szCs w:val="20"/>
              </w:rPr>
              <w:t xml:space="preserve">A mintatervezés. </w:t>
            </w:r>
            <w:proofErr w:type="spellStart"/>
            <w:r w:rsidRPr="00C451D5">
              <w:rPr>
                <w:sz w:val="20"/>
                <w:szCs w:val="20"/>
              </w:rPr>
              <w:t>Raportálás</w:t>
            </w:r>
            <w:proofErr w:type="spellEnd"/>
            <w:r w:rsidRPr="00C451D5">
              <w:rPr>
                <w:sz w:val="20"/>
                <w:szCs w:val="20"/>
              </w:rPr>
              <w:t xml:space="preserve">. </w:t>
            </w:r>
            <w:proofErr w:type="spellStart"/>
            <w:r w:rsidRPr="00C451D5">
              <w:rPr>
                <w:sz w:val="20"/>
                <w:szCs w:val="20"/>
              </w:rPr>
              <w:t>Színrebontás</w:t>
            </w:r>
            <w:proofErr w:type="spellEnd"/>
            <w:r w:rsidRPr="00C451D5">
              <w:rPr>
                <w:sz w:val="20"/>
                <w:szCs w:val="20"/>
              </w:rPr>
              <w:t>, kolorit készítése.</w:t>
            </w:r>
          </w:p>
          <w:p w14:paraId="6446673C" w14:textId="77777777" w:rsidR="00656E7C" w:rsidRPr="00C451D5" w:rsidRDefault="00656E7C" w:rsidP="00833B54">
            <w:pPr>
              <w:ind w:left="145"/>
              <w:jc w:val="both"/>
              <w:textAlignment w:val="baseline"/>
              <w:rPr>
                <w:sz w:val="20"/>
                <w:szCs w:val="20"/>
              </w:rPr>
            </w:pPr>
            <w:r w:rsidRPr="00C451D5">
              <w:rPr>
                <w:sz w:val="20"/>
                <w:szCs w:val="20"/>
              </w:rPr>
              <w:t>A mintatervezés alapjai, technológiai minták a textíliákon II.</w:t>
            </w:r>
          </w:p>
        </w:tc>
      </w:tr>
      <w:tr w:rsidR="00656E7C" w:rsidRPr="00C451D5" w14:paraId="35C1ACE3"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0B544" w14:textId="77777777" w:rsidR="00656E7C" w:rsidRPr="00C451D5" w:rsidRDefault="00656E7C" w:rsidP="00833B54">
            <w:pPr>
              <w:jc w:val="center"/>
              <w:textAlignment w:val="baseline"/>
              <w:rPr>
                <w:rFonts w:ascii="Segoe UI" w:hAnsi="Segoe UI" w:cs="Segoe UI"/>
                <w:sz w:val="18"/>
                <w:szCs w:val="18"/>
              </w:rPr>
            </w:pPr>
            <w:r w:rsidRPr="00C451D5">
              <w:rPr>
                <w:sz w:val="20"/>
                <w:szCs w:val="20"/>
              </w:rPr>
              <w:t>3.</w:t>
            </w:r>
          </w:p>
        </w:tc>
        <w:tc>
          <w:tcPr>
            <w:tcW w:w="795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656CAF2" w14:textId="77777777" w:rsidR="00656E7C" w:rsidRPr="00C451D5" w:rsidRDefault="00656E7C" w:rsidP="00833B54">
            <w:pPr>
              <w:ind w:left="145"/>
              <w:jc w:val="both"/>
              <w:textAlignment w:val="baseline"/>
              <w:rPr>
                <w:sz w:val="20"/>
                <w:szCs w:val="20"/>
              </w:rPr>
            </w:pPr>
            <w:r w:rsidRPr="00C451D5">
              <w:rPr>
                <w:sz w:val="20"/>
                <w:szCs w:val="20"/>
              </w:rPr>
              <w:t>Jellegzetes stílusok minták az enteriőrben/divatban I.</w:t>
            </w:r>
          </w:p>
          <w:p w14:paraId="3AB46634" w14:textId="77777777" w:rsidR="00656E7C" w:rsidRPr="00C451D5" w:rsidRDefault="00656E7C" w:rsidP="00833B54">
            <w:pPr>
              <w:ind w:left="145"/>
              <w:jc w:val="both"/>
              <w:textAlignment w:val="baseline"/>
              <w:rPr>
                <w:sz w:val="20"/>
                <w:szCs w:val="20"/>
              </w:rPr>
            </w:pPr>
            <w:r w:rsidRPr="00C451D5">
              <w:rPr>
                <w:sz w:val="20"/>
                <w:szCs w:val="20"/>
              </w:rPr>
              <w:t>Technológiai minták és társminták textíliákon.</w:t>
            </w:r>
          </w:p>
        </w:tc>
      </w:tr>
      <w:tr w:rsidR="00656E7C" w:rsidRPr="00C451D5" w14:paraId="2A3ED7BC"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1"/>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24BB1" w14:textId="77777777" w:rsidR="00656E7C" w:rsidRPr="00C451D5" w:rsidRDefault="00656E7C" w:rsidP="00833B54">
            <w:pPr>
              <w:jc w:val="center"/>
              <w:textAlignment w:val="baseline"/>
              <w:rPr>
                <w:rFonts w:ascii="Segoe UI" w:hAnsi="Segoe UI" w:cs="Segoe UI"/>
                <w:sz w:val="18"/>
                <w:szCs w:val="18"/>
              </w:rPr>
            </w:pPr>
            <w:r w:rsidRPr="00C451D5">
              <w:rPr>
                <w:sz w:val="20"/>
                <w:szCs w:val="20"/>
              </w:rPr>
              <w:t>4.</w:t>
            </w:r>
          </w:p>
        </w:tc>
        <w:tc>
          <w:tcPr>
            <w:tcW w:w="795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2EEAD39" w14:textId="77777777" w:rsidR="00656E7C" w:rsidRPr="00C451D5" w:rsidRDefault="00656E7C" w:rsidP="00833B54">
            <w:pPr>
              <w:ind w:left="145"/>
              <w:jc w:val="both"/>
              <w:textAlignment w:val="baseline"/>
              <w:rPr>
                <w:sz w:val="20"/>
                <w:szCs w:val="20"/>
              </w:rPr>
            </w:pPr>
            <w:r w:rsidRPr="00C451D5">
              <w:rPr>
                <w:sz w:val="20"/>
                <w:szCs w:val="20"/>
              </w:rPr>
              <w:t>A minta előkészítése a különböző előállítási eljárásokhoz. Textilnyomás, nyomtatási technológiák.</w:t>
            </w:r>
          </w:p>
          <w:p w14:paraId="49786170" w14:textId="77777777" w:rsidR="00656E7C" w:rsidRPr="00C451D5" w:rsidRDefault="00656E7C" w:rsidP="00833B54">
            <w:pPr>
              <w:ind w:left="145"/>
              <w:jc w:val="both"/>
              <w:textAlignment w:val="baseline"/>
              <w:rPr>
                <w:sz w:val="20"/>
                <w:szCs w:val="20"/>
              </w:rPr>
            </w:pPr>
            <w:r w:rsidRPr="00C451D5">
              <w:rPr>
                <w:sz w:val="20"/>
                <w:szCs w:val="20"/>
              </w:rPr>
              <w:t xml:space="preserve">Textilminták tervezése, </w:t>
            </w:r>
            <w:proofErr w:type="spellStart"/>
            <w:r w:rsidRPr="00C451D5">
              <w:rPr>
                <w:sz w:val="20"/>
                <w:szCs w:val="20"/>
              </w:rPr>
              <w:t>raportálás</w:t>
            </w:r>
            <w:proofErr w:type="spellEnd"/>
            <w:r w:rsidRPr="00C451D5">
              <w:rPr>
                <w:sz w:val="20"/>
                <w:szCs w:val="20"/>
              </w:rPr>
              <w:t>.</w:t>
            </w:r>
          </w:p>
        </w:tc>
      </w:tr>
      <w:tr w:rsidR="00656E7C" w:rsidRPr="00C451D5" w14:paraId="14A09E8A"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E71D2A" w14:textId="77777777" w:rsidR="00656E7C" w:rsidRPr="00C451D5" w:rsidRDefault="00656E7C" w:rsidP="00833B54">
            <w:pPr>
              <w:jc w:val="center"/>
              <w:textAlignment w:val="baseline"/>
              <w:rPr>
                <w:rFonts w:ascii="Segoe UI" w:hAnsi="Segoe UI" w:cs="Segoe UI"/>
                <w:sz w:val="18"/>
                <w:szCs w:val="18"/>
              </w:rPr>
            </w:pPr>
            <w:r w:rsidRPr="00C451D5">
              <w:rPr>
                <w:sz w:val="20"/>
                <w:szCs w:val="20"/>
              </w:rPr>
              <w:t>5.</w:t>
            </w:r>
          </w:p>
        </w:tc>
        <w:tc>
          <w:tcPr>
            <w:tcW w:w="795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856B43F" w14:textId="77777777" w:rsidR="00656E7C" w:rsidRPr="00C451D5" w:rsidRDefault="00656E7C" w:rsidP="00833B54">
            <w:pPr>
              <w:ind w:left="145"/>
              <w:jc w:val="both"/>
              <w:textAlignment w:val="baseline"/>
              <w:rPr>
                <w:sz w:val="20"/>
                <w:szCs w:val="20"/>
              </w:rPr>
            </w:pPr>
            <w:r w:rsidRPr="00C451D5">
              <w:rPr>
                <w:sz w:val="20"/>
                <w:szCs w:val="20"/>
              </w:rPr>
              <w:t>Jellegzetes stílusok/minták az enteriőrben/divatban II.</w:t>
            </w:r>
          </w:p>
          <w:p w14:paraId="014D7C27" w14:textId="77777777" w:rsidR="00656E7C" w:rsidRPr="00C451D5" w:rsidRDefault="00656E7C" w:rsidP="00833B54">
            <w:pPr>
              <w:ind w:left="145"/>
              <w:jc w:val="both"/>
              <w:textAlignment w:val="baseline"/>
              <w:rPr>
                <w:sz w:val="20"/>
                <w:szCs w:val="20"/>
              </w:rPr>
            </w:pPr>
            <w:r w:rsidRPr="00C451D5">
              <w:rPr>
                <w:sz w:val="20"/>
                <w:szCs w:val="20"/>
              </w:rPr>
              <w:t xml:space="preserve">Mintatervezés, </w:t>
            </w:r>
            <w:proofErr w:type="spellStart"/>
            <w:r w:rsidRPr="00C451D5">
              <w:rPr>
                <w:sz w:val="20"/>
                <w:szCs w:val="20"/>
              </w:rPr>
              <w:t>raportálás</w:t>
            </w:r>
            <w:proofErr w:type="spellEnd"/>
            <w:r w:rsidRPr="00C451D5">
              <w:rPr>
                <w:sz w:val="20"/>
                <w:szCs w:val="20"/>
              </w:rPr>
              <w:t xml:space="preserve"> a gyakorlatban. </w:t>
            </w:r>
            <w:proofErr w:type="spellStart"/>
            <w:r w:rsidRPr="00C451D5">
              <w:rPr>
                <w:sz w:val="20"/>
                <w:szCs w:val="20"/>
              </w:rPr>
              <w:t>Színrebontás</w:t>
            </w:r>
            <w:proofErr w:type="spellEnd"/>
            <w:r w:rsidRPr="00C451D5">
              <w:rPr>
                <w:sz w:val="20"/>
                <w:szCs w:val="20"/>
              </w:rPr>
              <w:t>, kolorit készítés.</w:t>
            </w:r>
          </w:p>
        </w:tc>
      </w:tr>
      <w:tr w:rsidR="00656E7C" w:rsidRPr="00C451D5" w14:paraId="549DB360"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EDAB7" w14:textId="77777777" w:rsidR="00656E7C" w:rsidRPr="00C451D5" w:rsidRDefault="00656E7C" w:rsidP="00833B54">
            <w:pPr>
              <w:jc w:val="center"/>
              <w:textAlignment w:val="baseline"/>
              <w:rPr>
                <w:rFonts w:ascii="Segoe UI" w:hAnsi="Segoe UI" w:cs="Segoe UI"/>
                <w:sz w:val="18"/>
                <w:szCs w:val="18"/>
              </w:rPr>
            </w:pPr>
            <w:r w:rsidRPr="00C451D5">
              <w:rPr>
                <w:sz w:val="20"/>
                <w:szCs w:val="20"/>
              </w:rPr>
              <w:t>6.</w:t>
            </w:r>
          </w:p>
        </w:tc>
        <w:tc>
          <w:tcPr>
            <w:tcW w:w="795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64987DF" w14:textId="77777777" w:rsidR="00656E7C" w:rsidRPr="00C451D5" w:rsidRDefault="00656E7C" w:rsidP="00833B54">
            <w:pPr>
              <w:ind w:left="145"/>
              <w:jc w:val="both"/>
              <w:textAlignment w:val="baseline"/>
              <w:rPr>
                <w:sz w:val="20"/>
                <w:szCs w:val="20"/>
              </w:rPr>
            </w:pPr>
            <w:r w:rsidRPr="00C451D5">
              <w:rPr>
                <w:sz w:val="20"/>
                <w:szCs w:val="20"/>
              </w:rPr>
              <w:t>Minták különböző burkolóanyag felületeken (kerámia, üveg, porcelán, beton stb.).</w:t>
            </w:r>
          </w:p>
          <w:p w14:paraId="1DEE28BE" w14:textId="77777777" w:rsidR="00656E7C" w:rsidRPr="00C451D5" w:rsidRDefault="00656E7C" w:rsidP="00833B54">
            <w:pPr>
              <w:ind w:left="145"/>
              <w:jc w:val="both"/>
              <w:textAlignment w:val="baseline"/>
              <w:rPr>
                <w:sz w:val="20"/>
                <w:szCs w:val="20"/>
              </w:rPr>
            </w:pPr>
            <w:r w:rsidRPr="00C451D5">
              <w:rPr>
                <w:sz w:val="20"/>
                <w:szCs w:val="20"/>
              </w:rPr>
              <w:t>Textilminták feldolgozása számítógéppel. Mintacsalád feldolgozása I.</w:t>
            </w:r>
          </w:p>
        </w:tc>
      </w:tr>
      <w:tr w:rsidR="00656E7C" w:rsidRPr="00C451D5" w14:paraId="15478CAA"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F7461D" w14:textId="77777777" w:rsidR="00656E7C" w:rsidRPr="00C451D5" w:rsidRDefault="00656E7C" w:rsidP="00833B54">
            <w:pPr>
              <w:jc w:val="center"/>
              <w:textAlignment w:val="baseline"/>
              <w:rPr>
                <w:rFonts w:ascii="Segoe UI" w:hAnsi="Segoe UI" w:cs="Segoe UI"/>
                <w:sz w:val="18"/>
                <w:szCs w:val="18"/>
              </w:rPr>
            </w:pPr>
            <w:r w:rsidRPr="00C451D5">
              <w:rPr>
                <w:sz w:val="20"/>
                <w:szCs w:val="20"/>
              </w:rPr>
              <w:t>7.</w:t>
            </w:r>
          </w:p>
        </w:tc>
        <w:tc>
          <w:tcPr>
            <w:tcW w:w="795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9499103" w14:textId="77777777" w:rsidR="00656E7C" w:rsidRPr="00C451D5" w:rsidRDefault="00656E7C" w:rsidP="00833B54">
            <w:pPr>
              <w:ind w:left="145"/>
              <w:jc w:val="both"/>
              <w:textAlignment w:val="baseline"/>
              <w:rPr>
                <w:sz w:val="20"/>
                <w:szCs w:val="20"/>
              </w:rPr>
            </w:pPr>
            <w:r w:rsidRPr="00C451D5">
              <w:rPr>
                <w:sz w:val="20"/>
                <w:szCs w:val="20"/>
              </w:rPr>
              <w:t>A textilek rendszerezése. Textilmintázatok és az aktuális trendek. Technológiai minták.</w:t>
            </w:r>
          </w:p>
          <w:p w14:paraId="464D0F0F" w14:textId="77777777" w:rsidR="00656E7C" w:rsidRPr="00C451D5" w:rsidRDefault="00656E7C" w:rsidP="00833B54">
            <w:pPr>
              <w:ind w:left="145"/>
              <w:jc w:val="both"/>
              <w:textAlignment w:val="baseline"/>
              <w:rPr>
                <w:sz w:val="20"/>
                <w:szCs w:val="20"/>
              </w:rPr>
            </w:pPr>
            <w:r w:rsidRPr="00C451D5">
              <w:rPr>
                <w:sz w:val="20"/>
                <w:szCs w:val="20"/>
              </w:rPr>
              <w:t>Textilminták feldolgozása számítógéppel. Mintacsalád feldolgozása II.</w:t>
            </w:r>
          </w:p>
        </w:tc>
      </w:tr>
      <w:tr w:rsidR="00656E7C" w:rsidRPr="00C451D5" w14:paraId="089991B4"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C23E8" w14:textId="77777777" w:rsidR="00656E7C" w:rsidRPr="00C451D5" w:rsidRDefault="00656E7C" w:rsidP="00833B54">
            <w:pPr>
              <w:jc w:val="center"/>
              <w:textAlignment w:val="baseline"/>
              <w:rPr>
                <w:rFonts w:ascii="Segoe UI" w:hAnsi="Segoe UI" w:cs="Segoe UI"/>
                <w:sz w:val="18"/>
                <w:szCs w:val="18"/>
              </w:rPr>
            </w:pPr>
            <w:r w:rsidRPr="00C451D5">
              <w:rPr>
                <w:sz w:val="20"/>
                <w:szCs w:val="20"/>
              </w:rPr>
              <w:t>8.</w:t>
            </w:r>
          </w:p>
        </w:tc>
        <w:tc>
          <w:tcPr>
            <w:tcW w:w="795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22A666E" w14:textId="77777777" w:rsidR="00656E7C" w:rsidRPr="00C451D5" w:rsidRDefault="00656E7C" w:rsidP="00833B54">
            <w:pPr>
              <w:ind w:left="145"/>
              <w:jc w:val="both"/>
              <w:textAlignment w:val="baseline"/>
              <w:rPr>
                <w:sz w:val="20"/>
                <w:szCs w:val="20"/>
              </w:rPr>
            </w:pPr>
            <w:r w:rsidRPr="00C451D5">
              <w:rPr>
                <w:sz w:val="20"/>
                <w:szCs w:val="20"/>
              </w:rPr>
              <w:t xml:space="preserve">Társminták, mintacsaládok. A kollekciótervezés stratégiája, elve, szerepe. </w:t>
            </w:r>
          </w:p>
          <w:p w14:paraId="4FA85A35" w14:textId="77777777" w:rsidR="00656E7C" w:rsidRPr="00C451D5" w:rsidRDefault="00656E7C" w:rsidP="00833B54">
            <w:pPr>
              <w:ind w:left="145"/>
              <w:jc w:val="both"/>
              <w:textAlignment w:val="baseline"/>
              <w:rPr>
                <w:sz w:val="20"/>
                <w:szCs w:val="20"/>
              </w:rPr>
            </w:pPr>
            <w:r w:rsidRPr="00C451D5">
              <w:rPr>
                <w:sz w:val="20"/>
                <w:szCs w:val="20"/>
              </w:rPr>
              <w:t>Társminták, mintacsaládok. Minta-elhelyezés különböző felületeken 1.</w:t>
            </w:r>
          </w:p>
        </w:tc>
      </w:tr>
      <w:tr w:rsidR="00656E7C" w:rsidRPr="00C451D5" w14:paraId="74BF71C3"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774FD4" w14:textId="77777777" w:rsidR="00656E7C" w:rsidRPr="00C451D5" w:rsidRDefault="00656E7C" w:rsidP="00833B54">
            <w:pPr>
              <w:jc w:val="center"/>
              <w:textAlignment w:val="baseline"/>
              <w:rPr>
                <w:rFonts w:ascii="Segoe UI" w:hAnsi="Segoe UI" w:cs="Segoe UI"/>
                <w:sz w:val="18"/>
                <w:szCs w:val="18"/>
              </w:rPr>
            </w:pPr>
            <w:r w:rsidRPr="00C451D5">
              <w:rPr>
                <w:sz w:val="20"/>
                <w:szCs w:val="20"/>
              </w:rPr>
              <w:t>9.</w:t>
            </w:r>
          </w:p>
        </w:tc>
        <w:tc>
          <w:tcPr>
            <w:tcW w:w="795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A3E3CA7" w14:textId="77777777" w:rsidR="00656E7C" w:rsidRPr="00C451D5" w:rsidRDefault="00656E7C" w:rsidP="00833B54">
            <w:pPr>
              <w:ind w:left="145"/>
              <w:textAlignment w:val="baseline"/>
              <w:rPr>
                <w:sz w:val="20"/>
                <w:szCs w:val="20"/>
              </w:rPr>
            </w:pPr>
            <w:r w:rsidRPr="00C451D5">
              <w:rPr>
                <w:sz w:val="20"/>
                <w:szCs w:val="20"/>
              </w:rPr>
              <w:t>Építészeti alapismeretek I. Épületekben alkalmazott anyagok, burkolatok nyílászárók fajtái, tulajdonságai és felhasználási lehetőségeik.</w:t>
            </w:r>
          </w:p>
          <w:p w14:paraId="30A994D5" w14:textId="77777777" w:rsidR="00656E7C" w:rsidRPr="00C451D5" w:rsidRDefault="00656E7C" w:rsidP="00833B54">
            <w:pPr>
              <w:ind w:left="145"/>
              <w:textAlignment w:val="baseline"/>
              <w:rPr>
                <w:sz w:val="20"/>
                <w:szCs w:val="20"/>
              </w:rPr>
            </w:pPr>
            <w:r w:rsidRPr="00C451D5">
              <w:rPr>
                <w:sz w:val="20"/>
                <w:szCs w:val="20"/>
              </w:rPr>
              <w:t>Társminták, mintacsaládok. Minta-elhelyezés különböző felületeken 2.</w:t>
            </w:r>
          </w:p>
        </w:tc>
      </w:tr>
      <w:tr w:rsidR="00656E7C" w:rsidRPr="00C451D5" w14:paraId="578AD4A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7C437E" w14:textId="77777777" w:rsidR="00656E7C" w:rsidRPr="00C451D5" w:rsidRDefault="00656E7C" w:rsidP="00833B54">
            <w:pPr>
              <w:jc w:val="center"/>
              <w:textAlignment w:val="baseline"/>
              <w:rPr>
                <w:rFonts w:ascii="Segoe UI" w:hAnsi="Segoe UI" w:cs="Segoe UI"/>
                <w:sz w:val="18"/>
                <w:szCs w:val="18"/>
              </w:rPr>
            </w:pPr>
            <w:r w:rsidRPr="00C451D5">
              <w:rPr>
                <w:sz w:val="20"/>
                <w:szCs w:val="20"/>
              </w:rPr>
              <w:t>10.</w:t>
            </w:r>
          </w:p>
        </w:tc>
        <w:tc>
          <w:tcPr>
            <w:tcW w:w="795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D362A25" w14:textId="77777777" w:rsidR="00656E7C" w:rsidRPr="00C451D5" w:rsidRDefault="00656E7C" w:rsidP="00833B54">
            <w:pPr>
              <w:ind w:left="145"/>
              <w:textAlignment w:val="baseline"/>
              <w:rPr>
                <w:sz w:val="20"/>
                <w:szCs w:val="20"/>
              </w:rPr>
            </w:pPr>
            <w:r w:rsidRPr="00C451D5">
              <w:rPr>
                <w:sz w:val="20"/>
                <w:szCs w:val="20"/>
              </w:rPr>
              <w:t xml:space="preserve">Építészeti alapismeretek II. Épületgépészet (víz, csatorna, fűtés, világítás, stb.) anyagai szerelvényei és felhasználási lehetőségeik. A </w:t>
            </w:r>
            <w:proofErr w:type="spellStart"/>
            <w:r w:rsidRPr="00C451D5">
              <w:rPr>
                <w:sz w:val="20"/>
                <w:szCs w:val="20"/>
              </w:rPr>
              <w:t>loft</w:t>
            </w:r>
            <w:proofErr w:type="spellEnd"/>
            <w:r w:rsidRPr="00C451D5">
              <w:rPr>
                <w:sz w:val="20"/>
                <w:szCs w:val="20"/>
              </w:rPr>
              <w:t xml:space="preserve"> és közösségi terek.</w:t>
            </w:r>
          </w:p>
          <w:p w14:paraId="71FB7A2C" w14:textId="77777777" w:rsidR="00656E7C" w:rsidRPr="00C451D5" w:rsidRDefault="00656E7C" w:rsidP="00833B54">
            <w:pPr>
              <w:ind w:left="145"/>
              <w:textAlignment w:val="baseline"/>
              <w:rPr>
                <w:sz w:val="20"/>
                <w:szCs w:val="20"/>
              </w:rPr>
            </w:pPr>
            <w:r w:rsidRPr="00C451D5">
              <w:rPr>
                <w:sz w:val="20"/>
                <w:szCs w:val="20"/>
              </w:rPr>
              <w:t>Társminták, mintacsaládok. Minta-elhelyezés különböző felületeken 3.</w:t>
            </w:r>
          </w:p>
        </w:tc>
      </w:tr>
      <w:tr w:rsidR="00656E7C" w:rsidRPr="00C451D5" w14:paraId="6CA55CFB"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0E0A3B" w14:textId="77777777" w:rsidR="00656E7C" w:rsidRPr="00C451D5" w:rsidRDefault="00656E7C" w:rsidP="00833B54">
            <w:pPr>
              <w:jc w:val="center"/>
              <w:textAlignment w:val="baseline"/>
              <w:rPr>
                <w:rFonts w:ascii="Segoe UI" w:hAnsi="Segoe UI" w:cs="Segoe UI"/>
                <w:sz w:val="18"/>
                <w:szCs w:val="18"/>
              </w:rPr>
            </w:pPr>
            <w:r w:rsidRPr="00C451D5">
              <w:rPr>
                <w:sz w:val="20"/>
                <w:szCs w:val="20"/>
              </w:rPr>
              <w:t>11.</w:t>
            </w:r>
          </w:p>
        </w:tc>
        <w:tc>
          <w:tcPr>
            <w:tcW w:w="795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9AB25F1" w14:textId="77777777" w:rsidR="00656E7C" w:rsidRPr="00C451D5" w:rsidRDefault="00656E7C" w:rsidP="00833B54">
            <w:pPr>
              <w:ind w:left="145"/>
              <w:textAlignment w:val="baseline"/>
              <w:rPr>
                <w:sz w:val="20"/>
                <w:szCs w:val="20"/>
              </w:rPr>
            </w:pPr>
            <w:r w:rsidRPr="00C451D5">
              <w:rPr>
                <w:sz w:val="20"/>
                <w:szCs w:val="20"/>
              </w:rPr>
              <w:t xml:space="preserve">Előszoba, nappali, konyha, háló és kiegészítő helyiségek típusai, méretei. Közösségi terek áruismerete. </w:t>
            </w:r>
          </w:p>
          <w:p w14:paraId="25DB6458" w14:textId="77777777" w:rsidR="00656E7C" w:rsidRPr="00C451D5" w:rsidRDefault="00656E7C" w:rsidP="00833B54">
            <w:pPr>
              <w:ind w:left="145"/>
              <w:textAlignment w:val="baseline"/>
              <w:rPr>
                <w:sz w:val="20"/>
                <w:szCs w:val="20"/>
              </w:rPr>
            </w:pPr>
            <w:r w:rsidRPr="00C451D5">
              <w:rPr>
                <w:sz w:val="20"/>
                <w:szCs w:val="20"/>
              </w:rPr>
              <w:t>Minták megjelenítése textílián I.</w:t>
            </w:r>
          </w:p>
        </w:tc>
      </w:tr>
      <w:tr w:rsidR="00656E7C" w:rsidRPr="00C451D5" w14:paraId="0AD15687"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ED014C" w14:textId="77777777" w:rsidR="00656E7C" w:rsidRPr="00C451D5" w:rsidRDefault="00656E7C" w:rsidP="00833B54">
            <w:pPr>
              <w:jc w:val="center"/>
              <w:textAlignment w:val="baseline"/>
              <w:rPr>
                <w:rFonts w:ascii="Segoe UI" w:hAnsi="Segoe UI" w:cs="Segoe UI"/>
                <w:sz w:val="18"/>
                <w:szCs w:val="18"/>
              </w:rPr>
            </w:pPr>
            <w:r w:rsidRPr="00C451D5">
              <w:rPr>
                <w:sz w:val="20"/>
                <w:szCs w:val="20"/>
              </w:rPr>
              <w:t>12.</w:t>
            </w:r>
          </w:p>
        </w:tc>
        <w:tc>
          <w:tcPr>
            <w:tcW w:w="795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5577AAF" w14:textId="77777777" w:rsidR="00656E7C" w:rsidRPr="00C451D5" w:rsidRDefault="00656E7C" w:rsidP="00833B54">
            <w:pPr>
              <w:ind w:left="145"/>
              <w:jc w:val="both"/>
              <w:textAlignment w:val="baseline"/>
              <w:rPr>
                <w:sz w:val="20"/>
                <w:szCs w:val="20"/>
              </w:rPr>
            </w:pPr>
            <w:r w:rsidRPr="00C451D5">
              <w:rPr>
                <w:sz w:val="20"/>
                <w:szCs w:val="20"/>
              </w:rPr>
              <w:t>ZH.</w:t>
            </w:r>
          </w:p>
          <w:p w14:paraId="080A3649" w14:textId="77777777" w:rsidR="00656E7C" w:rsidRPr="00C451D5" w:rsidRDefault="00656E7C" w:rsidP="00833B54">
            <w:pPr>
              <w:ind w:left="145"/>
              <w:jc w:val="both"/>
              <w:textAlignment w:val="baseline"/>
              <w:rPr>
                <w:sz w:val="20"/>
                <w:szCs w:val="20"/>
              </w:rPr>
            </w:pPr>
            <w:r w:rsidRPr="00C451D5">
              <w:rPr>
                <w:sz w:val="20"/>
                <w:szCs w:val="20"/>
              </w:rPr>
              <w:t>Minták megjelenítése textílián II.</w:t>
            </w:r>
          </w:p>
        </w:tc>
      </w:tr>
      <w:tr w:rsidR="00656E7C" w:rsidRPr="00C451D5" w14:paraId="663F4BFC"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F141E0" w14:textId="77777777" w:rsidR="00656E7C" w:rsidRPr="00C451D5" w:rsidRDefault="00656E7C" w:rsidP="00833B54">
            <w:pPr>
              <w:jc w:val="center"/>
              <w:textAlignment w:val="baseline"/>
              <w:rPr>
                <w:rFonts w:ascii="Segoe UI" w:hAnsi="Segoe UI" w:cs="Segoe UI"/>
                <w:sz w:val="18"/>
                <w:szCs w:val="18"/>
              </w:rPr>
            </w:pPr>
            <w:r w:rsidRPr="00C451D5">
              <w:rPr>
                <w:sz w:val="20"/>
                <w:szCs w:val="20"/>
              </w:rPr>
              <w:t>13.</w:t>
            </w:r>
          </w:p>
        </w:tc>
        <w:tc>
          <w:tcPr>
            <w:tcW w:w="795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178F722" w14:textId="77777777" w:rsidR="00656E7C" w:rsidRPr="00C451D5" w:rsidRDefault="00656E7C" w:rsidP="00833B54">
            <w:pPr>
              <w:ind w:left="145"/>
              <w:jc w:val="both"/>
              <w:textAlignment w:val="baseline"/>
              <w:rPr>
                <w:sz w:val="20"/>
                <w:szCs w:val="20"/>
              </w:rPr>
            </w:pPr>
            <w:r w:rsidRPr="00C451D5">
              <w:rPr>
                <w:sz w:val="20"/>
                <w:szCs w:val="20"/>
              </w:rPr>
              <w:t xml:space="preserve">Népi kultúrák jellegzetes mintaelemei, </w:t>
            </w:r>
            <w:proofErr w:type="spellStart"/>
            <w:r w:rsidRPr="00C451D5">
              <w:rPr>
                <w:sz w:val="20"/>
                <w:szCs w:val="20"/>
              </w:rPr>
              <w:t>továbbélésük</w:t>
            </w:r>
            <w:proofErr w:type="spellEnd"/>
            <w:r w:rsidRPr="00C451D5">
              <w:rPr>
                <w:sz w:val="20"/>
                <w:szCs w:val="20"/>
              </w:rPr>
              <w:t xml:space="preserve"> a kortárs designban.</w:t>
            </w:r>
          </w:p>
          <w:p w14:paraId="68AD9523" w14:textId="77777777" w:rsidR="00656E7C" w:rsidRPr="00C451D5" w:rsidRDefault="00656E7C" w:rsidP="00833B54">
            <w:pPr>
              <w:ind w:left="145"/>
              <w:jc w:val="both"/>
              <w:textAlignment w:val="baseline"/>
              <w:rPr>
                <w:sz w:val="20"/>
                <w:szCs w:val="20"/>
              </w:rPr>
            </w:pPr>
            <w:r w:rsidRPr="00C451D5">
              <w:rPr>
                <w:sz w:val="20"/>
                <w:szCs w:val="20"/>
              </w:rPr>
              <w:t>Feladatok véglegesítése.</w:t>
            </w:r>
          </w:p>
        </w:tc>
      </w:tr>
      <w:tr w:rsidR="00656E7C" w:rsidRPr="00C451D5" w14:paraId="3169628D" w14:textId="77777777" w:rsidTr="007853AB">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46"/>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552EE72" w14:textId="77777777" w:rsidR="00656E7C" w:rsidRPr="00C451D5" w:rsidRDefault="00656E7C" w:rsidP="00833B54">
            <w:pPr>
              <w:jc w:val="center"/>
              <w:textAlignment w:val="baseline"/>
              <w:rPr>
                <w:rFonts w:ascii="Segoe UI" w:hAnsi="Segoe UI" w:cs="Segoe UI"/>
                <w:sz w:val="18"/>
                <w:szCs w:val="18"/>
              </w:rPr>
            </w:pPr>
            <w:r w:rsidRPr="00C451D5">
              <w:rPr>
                <w:sz w:val="20"/>
                <w:szCs w:val="20"/>
              </w:rPr>
              <w:t>14.</w:t>
            </w:r>
          </w:p>
        </w:tc>
        <w:tc>
          <w:tcPr>
            <w:tcW w:w="7951" w:type="dxa"/>
            <w:gridSpan w:val="4"/>
            <w:tcBorders>
              <w:top w:val="single" w:sz="6" w:space="0" w:color="auto"/>
              <w:left w:val="single" w:sz="6" w:space="0" w:color="auto"/>
              <w:bottom w:val="single" w:sz="6" w:space="0" w:color="auto"/>
              <w:right w:val="single" w:sz="6" w:space="0" w:color="auto"/>
            </w:tcBorders>
            <w:shd w:val="clear" w:color="auto" w:fill="auto"/>
            <w:hideMark/>
          </w:tcPr>
          <w:p w14:paraId="79925477" w14:textId="77777777" w:rsidR="00656E7C" w:rsidRPr="00C451D5" w:rsidRDefault="00656E7C" w:rsidP="00833B54">
            <w:pPr>
              <w:ind w:left="145"/>
              <w:jc w:val="both"/>
              <w:textAlignment w:val="baseline"/>
              <w:rPr>
                <w:sz w:val="20"/>
                <w:szCs w:val="20"/>
              </w:rPr>
            </w:pPr>
            <w:r w:rsidRPr="00C451D5">
              <w:rPr>
                <w:sz w:val="20"/>
                <w:szCs w:val="20"/>
              </w:rPr>
              <w:t xml:space="preserve">Pót ZH. </w:t>
            </w:r>
          </w:p>
          <w:p w14:paraId="7DBF5D40" w14:textId="77777777" w:rsidR="00656E7C" w:rsidRPr="00C451D5" w:rsidRDefault="00656E7C" w:rsidP="00833B54">
            <w:pPr>
              <w:ind w:left="145"/>
              <w:jc w:val="both"/>
              <w:textAlignment w:val="baseline"/>
              <w:rPr>
                <w:sz w:val="20"/>
                <w:szCs w:val="20"/>
              </w:rPr>
            </w:pPr>
            <w:r w:rsidRPr="00C451D5">
              <w:rPr>
                <w:sz w:val="20"/>
                <w:szCs w:val="20"/>
              </w:rPr>
              <w:t>Feladatbeadás. Értékelés.</w:t>
            </w:r>
          </w:p>
        </w:tc>
      </w:tr>
      <w:tr w:rsidR="00656E7C" w:rsidRPr="00C451D5" w14:paraId="380960C3"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2F69044" w14:textId="77777777" w:rsidR="00656E7C" w:rsidRPr="00C451D5" w:rsidRDefault="00656E7C" w:rsidP="00833B54">
            <w:pPr>
              <w:jc w:val="center"/>
              <w:textAlignment w:val="baseline"/>
              <w:rPr>
                <w:rFonts w:ascii="Segoe UI" w:hAnsi="Segoe UI" w:cs="Segoe UI"/>
                <w:i/>
                <w:sz w:val="22"/>
                <w:szCs w:val="22"/>
              </w:rPr>
            </w:pPr>
            <w:r w:rsidRPr="00C451D5">
              <w:rPr>
                <w:b/>
                <w:bCs/>
                <w:i/>
                <w:sz w:val="22"/>
                <w:szCs w:val="22"/>
              </w:rPr>
              <w:t>Félévközi követelmények:</w:t>
            </w:r>
            <w:r w:rsidRPr="00C451D5">
              <w:rPr>
                <w:i/>
                <w:sz w:val="22"/>
                <w:szCs w:val="22"/>
              </w:rPr>
              <w:t> </w:t>
            </w:r>
          </w:p>
        </w:tc>
      </w:tr>
      <w:tr w:rsidR="00656E7C" w:rsidRPr="00C451D5" w14:paraId="73679924"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0"/>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AD1ED6F" w14:textId="77777777" w:rsidR="00656E7C" w:rsidRPr="00C451D5" w:rsidRDefault="00656E7C" w:rsidP="00833B54">
            <w:pPr>
              <w:ind w:left="131"/>
              <w:textAlignment w:val="baseline"/>
              <w:rPr>
                <w:sz w:val="22"/>
                <w:szCs w:val="22"/>
              </w:rPr>
            </w:pPr>
            <w:r w:rsidRPr="00C451D5">
              <w:rPr>
                <w:b/>
                <w:bCs/>
                <w:sz w:val="22"/>
                <w:szCs w:val="22"/>
              </w:rPr>
              <w:lastRenderedPageBreak/>
              <w:t>Foglalkozásokon való részvétel:</w:t>
            </w:r>
            <w:r w:rsidRPr="00C451D5">
              <w:rPr>
                <w:sz w:val="22"/>
                <w:szCs w:val="22"/>
              </w:rPr>
              <w:t> </w:t>
            </w:r>
          </w:p>
          <w:p w14:paraId="428E97F0" w14:textId="77777777" w:rsidR="00656E7C" w:rsidRPr="00C451D5" w:rsidRDefault="00656E7C" w:rsidP="00833B54">
            <w:pPr>
              <w:ind w:left="131"/>
              <w:textAlignment w:val="baseline"/>
              <w:rPr>
                <w:sz w:val="22"/>
                <w:szCs w:val="22"/>
              </w:rPr>
            </w:pPr>
            <w:r w:rsidRPr="00C451D5">
              <w:rPr>
                <w:sz w:val="22"/>
                <w:szCs w:val="22"/>
              </w:rPr>
              <w:t>Az előadásokon és a gyakorlatokon kötelező a részvétel. Az esetleges hiányzások pótlása a Tanulmányi és Vizsgaszabályzat alapján történik. Az egyes gyakorlatokon csak az a hallgató vehet részt, aki a gyakorlathoz szükséges (az e-</w:t>
            </w:r>
            <w:proofErr w:type="spellStart"/>
            <w:r w:rsidRPr="00C451D5">
              <w:rPr>
                <w:sz w:val="22"/>
                <w:szCs w:val="22"/>
              </w:rPr>
              <w:t>learnig</w:t>
            </w:r>
            <w:proofErr w:type="spellEnd"/>
            <w:r w:rsidRPr="00C451D5">
              <w:rPr>
                <w:sz w:val="22"/>
                <w:szCs w:val="22"/>
              </w:rPr>
              <w:t xml:space="preserve"> rendszerben előírt) felszereléssel érkezik.</w:t>
            </w:r>
          </w:p>
        </w:tc>
      </w:tr>
      <w:tr w:rsidR="00656E7C" w:rsidRPr="00C451D5" w14:paraId="6F9DEB51"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755"/>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86AFACE" w14:textId="77777777" w:rsidR="00656E7C" w:rsidRPr="00C451D5" w:rsidRDefault="00656E7C" w:rsidP="00833B54">
            <w:pPr>
              <w:ind w:left="131"/>
              <w:textAlignment w:val="baseline"/>
              <w:rPr>
                <w:b/>
                <w:bCs/>
                <w:sz w:val="22"/>
                <w:szCs w:val="22"/>
              </w:rPr>
            </w:pPr>
          </w:p>
          <w:p w14:paraId="6B248D12" w14:textId="77777777" w:rsidR="00656E7C" w:rsidRPr="00C451D5" w:rsidRDefault="00656E7C" w:rsidP="00833B54">
            <w:pPr>
              <w:ind w:left="131"/>
              <w:textAlignment w:val="baseline"/>
              <w:rPr>
                <w:sz w:val="22"/>
                <w:szCs w:val="22"/>
              </w:rPr>
            </w:pPr>
            <w:r w:rsidRPr="00C451D5">
              <w:rPr>
                <w:b/>
                <w:bCs/>
                <w:sz w:val="22"/>
                <w:szCs w:val="22"/>
              </w:rPr>
              <w:t>Zárthelyik, jegyzőkönyvek, beszámolók stb.:</w:t>
            </w:r>
            <w:r w:rsidRPr="00C451D5">
              <w:rPr>
                <w:sz w:val="22"/>
                <w:szCs w:val="22"/>
              </w:rPr>
              <w:t> </w:t>
            </w:r>
          </w:p>
          <w:p w14:paraId="7444DC61" w14:textId="77777777" w:rsidR="00656E7C" w:rsidRPr="00C451D5" w:rsidRDefault="00656E7C" w:rsidP="00833B54">
            <w:pPr>
              <w:ind w:left="131"/>
              <w:textAlignment w:val="baseline"/>
              <w:rPr>
                <w:sz w:val="22"/>
                <w:szCs w:val="22"/>
              </w:rPr>
            </w:pPr>
            <w:r w:rsidRPr="00C451D5">
              <w:rPr>
                <w:sz w:val="22"/>
                <w:szCs w:val="22"/>
              </w:rPr>
              <w:t>5. hét: Tervek leadása</w:t>
            </w:r>
          </w:p>
          <w:p w14:paraId="10C7645C" w14:textId="77777777" w:rsidR="00656E7C" w:rsidRPr="00C451D5" w:rsidRDefault="00656E7C" w:rsidP="00833B54">
            <w:pPr>
              <w:ind w:left="131"/>
              <w:textAlignment w:val="baseline"/>
              <w:rPr>
                <w:sz w:val="22"/>
                <w:szCs w:val="22"/>
              </w:rPr>
            </w:pPr>
            <w:r w:rsidRPr="00C451D5">
              <w:rPr>
                <w:sz w:val="22"/>
                <w:szCs w:val="22"/>
              </w:rPr>
              <w:t>9-10. hét: Gyakorlaton: A mintacsalád terveinek befejezése, bemutatása. </w:t>
            </w:r>
          </w:p>
          <w:p w14:paraId="4C61DF49" w14:textId="77777777" w:rsidR="00656E7C" w:rsidRPr="00C451D5" w:rsidRDefault="00656E7C" w:rsidP="00833B54">
            <w:pPr>
              <w:ind w:left="131"/>
              <w:textAlignment w:val="baseline"/>
              <w:rPr>
                <w:sz w:val="22"/>
                <w:szCs w:val="22"/>
              </w:rPr>
            </w:pPr>
            <w:r w:rsidRPr="00C451D5">
              <w:rPr>
                <w:sz w:val="22"/>
                <w:szCs w:val="22"/>
              </w:rPr>
              <w:t>12. hét: Előadáson ZH.</w:t>
            </w:r>
          </w:p>
          <w:p w14:paraId="61BFC065" w14:textId="77777777" w:rsidR="00656E7C" w:rsidRPr="00C451D5" w:rsidRDefault="00656E7C" w:rsidP="00833B54">
            <w:pPr>
              <w:ind w:left="131"/>
              <w:textAlignment w:val="baseline"/>
              <w:rPr>
                <w:sz w:val="22"/>
                <w:szCs w:val="22"/>
              </w:rPr>
            </w:pPr>
            <w:r w:rsidRPr="00C451D5">
              <w:rPr>
                <w:sz w:val="22"/>
                <w:szCs w:val="22"/>
              </w:rPr>
              <w:t>13. hét: Gyakorlaton: Számítógépes minták bemutatása.</w:t>
            </w:r>
          </w:p>
          <w:p w14:paraId="1444CA78" w14:textId="77777777" w:rsidR="00656E7C" w:rsidRPr="00C451D5" w:rsidRDefault="00656E7C" w:rsidP="00833B54">
            <w:pPr>
              <w:ind w:left="131"/>
              <w:textAlignment w:val="baseline"/>
              <w:rPr>
                <w:sz w:val="22"/>
                <w:szCs w:val="22"/>
              </w:rPr>
            </w:pPr>
            <w:r w:rsidRPr="00C451D5">
              <w:rPr>
                <w:sz w:val="22"/>
                <w:szCs w:val="22"/>
              </w:rPr>
              <w:t>14. hét: Előadáson pót ZH. Gyakorlaton feladatbeadás, értékelés.</w:t>
            </w:r>
          </w:p>
          <w:p w14:paraId="2E182706" w14:textId="77777777" w:rsidR="00656E7C" w:rsidRPr="00C451D5" w:rsidRDefault="00656E7C" w:rsidP="00833B54">
            <w:pPr>
              <w:ind w:left="131"/>
              <w:textAlignment w:val="baseline"/>
              <w:rPr>
                <w:sz w:val="22"/>
                <w:szCs w:val="22"/>
              </w:rPr>
            </w:pPr>
          </w:p>
        </w:tc>
      </w:tr>
      <w:tr w:rsidR="00656E7C" w:rsidRPr="00C451D5" w14:paraId="49F63952"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0"/>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8596FF9" w14:textId="77777777" w:rsidR="00656E7C" w:rsidRPr="00C451D5" w:rsidRDefault="00656E7C" w:rsidP="00833B54">
            <w:pPr>
              <w:ind w:left="131"/>
              <w:textAlignment w:val="baseline"/>
              <w:rPr>
                <w:b/>
                <w:bCs/>
                <w:sz w:val="22"/>
                <w:szCs w:val="22"/>
              </w:rPr>
            </w:pPr>
          </w:p>
          <w:p w14:paraId="3A296C83" w14:textId="77777777" w:rsidR="00656E7C" w:rsidRPr="00C451D5" w:rsidRDefault="00656E7C" w:rsidP="00833B54">
            <w:pPr>
              <w:ind w:left="131"/>
              <w:textAlignment w:val="baseline"/>
              <w:rPr>
                <w:sz w:val="22"/>
                <w:szCs w:val="22"/>
              </w:rPr>
            </w:pPr>
            <w:r w:rsidRPr="00C451D5">
              <w:rPr>
                <w:b/>
                <w:bCs/>
                <w:sz w:val="22"/>
                <w:szCs w:val="22"/>
              </w:rPr>
              <w:t>Az aláírás megszerzésének/félévközi jegy kialakításának módszere:</w:t>
            </w:r>
            <w:r w:rsidRPr="00C451D5">
              <w:rPr>
                <w:sz w:val="22"/>
                <w:szCs w:val="22"/>
              </w:rPr>
              <w:t> </w:t>
            </w:r>
          </w:p>
          <w:p w14:paraId="6234BB40" w14:textId="77777777" w:rsidR="00656E7C" w:rsidRPr="00C451D5" w:rsidRDefault="00656E7C" w:rsidP="00833B54">
            <w:pPr>
              <w:ind w:left="131"/>
              <w:textAlignment w:val="baseline"/>
              <w:rPr>
                <w:sz w:val="22"/>
                <w:szCs w:val="22"/>
              </w:rPr>
            </w:pPr>
            <w:r w:rsidRPr="00C451D5">
              <w:rPr>
                <w:sz w:val="22"/>
                <w:szCs w:val="22"/>
              </w:rPr>
              <w:t>Az aláírás feltétele 1 db zárthelyi dolgozat eredményes (50 %-</w:t>
            </w:r>
            <w:proofErr w:type="spellStart"/>
            <w:r w:rsidRPr="00C451D5">
              <w:rPr>
                <w:sz w:val="22"/>
                <w:szCs w:val="22"/>
              </w:rPr>
              <w:t>tól</w:t>
            </w:r>
            <w:proofErr w:type="spellEnd"/>
            <w:r w:rsidRPr="00C451D5">
              <w:rPr>
                <w:sz w:val="22"/>
                <w:szCs w:val="22"/>
              </w:rPr>
              <w:t xml:space="preserve"> elégséges) megírása, és a gyakorlatvezetők által meghatározott kiadott feladatok minimum elégséges szintű teljesítése. A gyakorlati munkáik egy érdemjegy formájában kerülnek értékelésre. Az elégtelen zárthelyit egy alkalommal lehet pótolni. Az aláírást csak az kaphatja meg, aki a felsorolt feladatok mindegyikét legalább elégséges szinten teljesíti. Az aláírás pótlására az érvényben lévő Tanulmányi és Vizsgaszabályzat vonatkozó előírásai érvényesek.</w:t>
            </w:r>
          </w:p>
          <w:p w14:paraId="1C00620A" w14:textId="3612503D" w:rsidR="00656E7C" w:rsidRPr="00C451D5" w:rsidRDefault="00656E7C" w:rsidP="00833B54">
            <w:pPr>
              <w:ind w:left="131"/>
              <w:textAlignment w:val="baseline"/>
              <w:rPr>
                <w:sz w:val="22"/>
                <w:szCs w:val="22"/>
              </w:rPr>
            </w:pPr>
            <w:r w:rsidRPr="00C451D5">
              <w:rPr>
                <w:sz w:val="22"/>
                <w:szCs w:val="22"/>
              </w:rPr>
              <w:t xml:space="preserve">A vizsga szóbeli, mindkét félév anyagából összeállított témakörökből, a </w:t>
            </w:r>
            <w:r w:rsidR="004F71D3">
              <w:rPr>
                <w:sz w:val="22"/>
                <w:szCs w:val="22"/>
              </w:rPr>
              <w:t>HKR</w:t>
            </w:r>
            <w:r w:rsidRPr="00C451D5">
              <w:rPr>
                <w:sz w:val="22"/>
                <w:szCs w:val="22"/>
              </w:rPr>
              <w:t xml:space="preserve">. által előírt időintervallumban és pótlási lehetőségekkel. </w:t>
            </w:r>
          </w:p>
          <w:p w14:paraId="55BDE0AA" w14:textId="77777777" w:rsidR="00656E7C" w:rsidRPr="00C451D5" w:rsidRDefault="00656E7C" w:rsidP="00833B54">
            <w:pPr>
              <w:ind w:left="131"/>
              <w:textAlignment w:val="baseline"/>
              <w:rPr>
                <w:sz w:val="22"/>
                <w:szCs w:val="22"/>
              </w:rPr>
            </w:pPr>
            <w:r w:rsidRPr="00C451D5">
              <w:rPr>
                <w:sz w:val="22"/>
                <w:szCs w:val="22"/>
              </w:rPr>
              <w:t>A vizsgajegybe a félév során végzett munka eredménye is beszámít. (70% vizsgafelelet - 30% a gyakorlati munkák jegye)</w:t>
            </w:r>
          </w:p>
          <w:p w14:paraId="7060BB16" w14:textId="77777777" w:rsidR="00656E7C" w:rsidRPr="00C451D5" w:rsidRDefault="00656E7C" w:rsidP="00833B54">
            <w:pPr>
              <w:ind w:left="131"/>
              <w:textAlignment w:val="baseline"/>
              <w:rPr>
                <w:sz w:val="22"/>
                <w:szCs w:val="22"/>
              </w:rPr>
            </w:pPr>
          </w:p>
        </w:tc>
      </w:tr>
      <w:tr w:rsidR="00656E7C" w:rsidRPr="007853AB" w14:paraId="1150599C"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0601E239" w14:textId="77777777" w:rsidR="00656E7C" w:rsidRPr="007853AB" w:rsidRDefault="00656E7C" w:rsidP="00833B54">
            <w:pPr>
              <w:jc w:val="center"/>
              <w:rPr>
                <w:b/>
                <w:i/>
                <w:sz w:val="22"/>
                <w:szCs w:val="22"/>
              </w:rPr>
            </w:pPr>
            <w:r w:rsidRPr="007853AB">
              <w:rPr>
                <w:b/>
                <w:i/>
                <w:sz w:val="22"/>
                <w:szCs w:val="22"/>
              </w:rPr>
              <w:t>Az elsajátítandó szakmai kompetenciák:</w:t>
            </w:r>
          </w:p>
        </w:tc>
      </w:tr>
      <w:tr w:rsidR="00656E7C" w:rsidRPr="00437FB9" w14:paraId="4167BFCD"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528A724A" w14:textId="77777777" w:rsidR="00656E7C" w:rsidRDefault="00656E7C" w:rsidP="00833B54">
            <w:pPr>
              <w:jc w:val="center"/>
              <w:rPr>
                <w:b/>
                <w:i/>
              </w:rPr>
            </w:pPr>
          </w:p>
          <w:p w14:paraId="244F58B3" w14:textId="77777777" w:rsidR="00656E7C" w:rsidRPr="004977B2" w:rsidRDefault="00656E7C" w:rsidP="00F17DE1">
            <w:pPr>
              <w:pStyle w:val="Listaszerbekezds"/>
              <w:numPr>
                <w:ilvl w:val="0"/>
                <w:numId w:val="52"/>
              </w:numPr>
              <w:autoSpaceDE w:val="0"/>
              <w:autoSpaceDN w:val="0"/>
              <w:adjustRightInd w:val="0"/>
              <w:ind w:left="454" w:right="74"/>
              <w:jc w:val="both"/>
              <w:rPr>
                <w:sz w:val="22"/>
                <w:szCs w:val="22"/>
              </w:rPr>
            </w:pPr>
            <w:r w:rsidRPr="004977B2">
              <w:rPr>
                <w:sz w:val="22"/>
                <w:szCs w:val="22"/>
              </w:rPr>
              <w:t>Ismeri az alapvető konstrukciós kialakításokat és azok méretezésének alapjait.</w:t>
            </w:r>
          </w:p>
          <w:p w14:paraId="130AA060" w14:textId="77777777" w:rsidR="00656E7C" w:rsidRPr="004977B2" w:rsidRDefault="00656E7C" w:rsidP="00F17DE1">
            <w:pPr>
              <w:pStyle w:val="Listaszerbekezds"/>
              <w:numPr>
                <w:ilvl w:val="0"/>
                <w:numId w:val="52"/>
              </w:numPr>
              <w:autoSpaceDE w:val="0"/>
              <w:autoSpaceDN w:val="0"/>
              <w:adjustRightInd w:val="0"/>
              <w:ind w:left="454" w:right="74"/>
              <w:jc w:val="both"/>
              <w:rPr>
                <w:sz w:val="22"/>
                <w:szCs w:val="22"/>
              </w:rPr>
            </w:pPr>
            <w:r w:rsidRPr="004977B2">
              <w:rPr>
                <w:sz w:val="22"/>
                <w:szCs w:val="22"/>
              </w:rPr>
              <w:t>Képes egyszerűbb termékek formai és konstrukciós tervezésére a gyártástechnológiai korlátok, az elvárt költségek, a környezetre gyakorolt hatások figyelembevételével.</w:t>
            </w:r>
          </w:p>
          <w:p w14:paraId="19B73215" w14:textId="77777777" w:rsidR="00656E7C" w:rsidRPr="004977B2" w:rsidRDefault="00656E7C" w:rsidP="00F17DE1">
            <w:pPr>
              <w:pStyle w:val="Listaszerbekezds"/>
              <w:numPr>
                <w:ilvl w:val="0"/>
                <w:numId w:val="52"/>
              </w:numPr>
              <w:autoSpaceDE w:val="0"/>
              <w:autoSpaceDN w:val="0"/>
              <w:adjustRightInd w:val="0"/>
              <w:ind w:left="454" w:right="74"/>
              <w:rPr>
                <w:sz w:val="22"/>
                <w:szCs w:val="22"/>
              </w:rPr>
            </w:pPr>
            <w:r w:rsidRPr="004977B2">
              <w:rPr>
                <w:sz w:val="22"/>
                <w:szCs w:val="22"/>
              </w:rPr>
              <w:t>Képes háromdimenziós számítógépes tervezőrendszerek alkalmazásával a termékkoncepciók, illetve termékek virtuális modellezésére és műszaki dokumentációjuk elkészítésére.</w:t>
            </w:r>
          </w:p>
          <w:p w14:paraId="240913BE" w14:textId="77777777" w:rsidR="00656E7C" w:rsidRPr="004977B2" w:rsidRDefault="00656E7C" w:rsidP="00F17DE1">
            <w:pPr>
              <w:pStyle w:val="Listaszerbekezds"/>
              <w:numPr>
                <w:ilvl w:val="0"/>
                <w:numId w:val="52"/>
              </w:numPr>
              <w:autoSpaceDE w:val="0"/>
              <w:autoSpaceDN w:val="0"/>
              <w:adjustRightInd w:val="0"/>
              <w:ind w:left="454" w:right="74"/>
              <w:rPr>
                <w:sz w:val="22"/>
                <w:szCs w:val="22"/>
              </w:rPr>
            </w:pPr>
            <w:r w:rsidRPr="004977B2">
              <w:rPr>
                <w:sz w:val="22"/>
                <w:szCs w:val="22"/>
              </w:rPr>
              <w:t>Képes a tervezett termékkel kapcsolatos döntéseket indokolni, azokat tesztelni, műszaki és szabványos vizsgálati módszerekkel alátámasztani.</w:t>
            </w:r>
          </w:p>
          <w:p w14:paraId="0B4717C6" w14:textId="77777777" w:rsidR="00656E7C" w:rsidRPr="00437FB9" w:rsidRDefault="00656E7C" w:rsidP="00833B54">
            <w:pPr>
              <w:jc w:val="center"/>
              <w:rPr>
                <w:b/>
                <w:i/>
              </w:rPr>
            </w:pPr>
          </w:p>
        </w:tc>
      </w:tr>
      <w:tr w:rsidR="00656E7C" w:rsidRPr="007853AB" w14:paraId="644A78A8"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4435F024" w14:textId="77777777" w:rsidR="00656E7C" w:rsidRPr="007853AB" w:rsidRDefault="00656E7C" w:rsidP="00833B54">
            <w:pPr>
              <w:jc w:val="center"/>
              <w:rPr>
                <w:b/>
                <w:i/>
                <w:sz w:val="22"/>
                <w:szCs w:val="22"/>
              </w:rPr>
            </w:pPr>
            <w:r w:rsidRPr="007853AB">
              <w:rPr>
                <w:b/>
                <w:i/>
                <w:sz w:val="22"/>
                <w:szCs w:val="22"/>
              </w:rPr>
              <w:t>Irodalom:</w:t>
            </w:r>
          </w:p>
        </w:tc>
      </w:tr>
      <w:tr w:rsidR="00656E7C" w:rsidRPr="00D032BC" w14:paraId="5548DB39" w14:textId="77777777" w:rsidTr="00833B54">
        <w:trPr>
          <w:trHeight w:val="3534"/>
        </w:trPr>
        <w:tc>
          <w:tcPr>
            <w:tcW w:w="8926" w:type="dxa"/>
            <w:gridSpan w:val="5"/>
            <w:tcBorders>
              <w:top w:val="single" w:sz="4" w:space="0" w:color="auto"/>
              <w:left w:val="single" w:sz="4" w:space="0" w:color="auto"/>
              <w:right w:val="single" w:sz="4" w:space="0" w:color="auto"/>
            </w:tcBorders>
          </w:tcPr>
          <w:p w14:paraId="1803AE3C" w14:textId="77777777" w:rsidR="00656E7C" w:rsidRDefault="00656E7C" w:rsidP="00833B54">
            <w:pPr>
              <w:pStyle w:val="Listaszerbekezds"/>
              <w:ind w:left="765"/>
              <w:jc w:val="both"/>
              <w:rPr>
                <w:color w:val="000000"/>
              </w:rPr>
            </w:pPr>
          </w:p>
          <w:p w14:paraId="603FE82C" w14:textId="77777777" w:rsidR="00656E7C" w:rsidRPr="004977B2" w:rsidRDefault="00656E7C" w:rsidP="00F17DE1">
            <w:pPr>
              <w:pStyle w:val="Listaszerbekezds"/>
              <w:numPr>
                <w:ilvl w:val="0"/>
                <w:numId w:val="51"/>
              </w:numPr>
              <w:jc w:val="both"/>
              <w:rPr>
                <w:color w:val="000000"/>
                <w:sz w:val="22"/>
                <w:szCs w:val="22"/>
              </w:rPr>
            </w:pPr>
            <w:proofErr w:type="spellStart"/>
            <w:r w:rsidRPr="004977B2">
              <w:rPr>
                <w:color w:val="000000"/>
                <w:sz w:val="22"/>
                <w:szCs w:val="22"/>
              </w:rPr>
              <w:t>Landgráf</w:t>
            </w:r>
            <w:proofErr w:type="spellEnd"/>
            <w:r w:rsidRPr="004977B2">
              <w:rPr>
                <w:color w:val="000000"/>
                <w:sz w:val="22"/>
                <w:szCs w:val="22"/>
              </w:rPr>
              <w:t xml:space="preserve"> Katalin, </w:t>
            </w:r>
            <w:proofErr w:type="spellStart"/>
            <w:r w:rsidRPr="004977B2">
              <w:rPr>
                <w:color w:val="000000"/>
                <w:sz w:val="22"/>
                <w:szCs w:val="22"/>
              </w:rPr>
              <w:t>Penkala</w:t>
            </w:r>
            <w:proofErr w:type="spellEnd"/>
            <w:r w:rsidRPr="004977B2">
              <w:rPr>
                <w:color w:val="000000"/>
                <w:sz w:val="22"/>
                <w:szCs w:val="22"/>
              </w:rPr>
              <w:t xml:space="preserve"> Éva, </w:t>
            </w:r>
            <w:proofErr w:type="spellStart"/>
            <w:r w:rsidRPr="004977B2">
              <w:rPr>
                <w:color w:val="000000"/>
                <w:sz w:val="22"/>
                <w:szCs w:val="22"/>
              </w:rPr>
              <w:t>Szittner</w:t>
            </w:r>
            <w:proofErr w:type="spellEnd"/>
            <w:r w:rsidRPr="004977B2">
              <w:rPr>
                <w:color w:val="000000"/>
                <w:sz w:val="22"/>
                <w:szCs w:val="22"/>
              </w:rPr>
              <w:t xml:space="preserve"> Andrea: Nagy szövéskönyv 1.-2. Mezőgazda Kiadó Kft.2001 -2004, </w:t>
            </w:r>
          </w:p>
          <w:p w14:paraId="0EBAB88E" w14:textId="77777777" w:rsidR="00656E7C" w:rsidRPr="004977B2" w:rsidRDefault="00656E7C" w:rsidP="00F17DE1">
            <w:pPr>
              <w:pStyle w:val="Szvegtrzs"/>
              <w:numPr>
                <w:ilvl w:val="0"/>
                <w:numId w:val="51"/>
              </w:numPr>
              <w:spacing w:after="0"/>
              <w:rPr>
                <w:noProof/>
                <w:sz w:val="22"/>
                <w:szCs w:val="22"/>
              </w:rPr>
            </w:pPr>
            <w:r w:rsidRPr="004977B2">
              <w:rPr>
                <w:noProof/>
                <w:sz w:val="22"/>
                <w:szCs w:val="22"/>
              </w:rPr>
              <w:t>Medveczkyné P.B., Dr. Szűcs I, Szabó R.,Pataki M. Dr. Kokasné P.L, Sinkáné K.A.: Könnyűipari enciklopédia I/3. - Textilipari technológiák - Budapest, BMF-RKK-6000/III. 2002.</w:t>
            </w:r>
          </w:p>
          <w:p w14:paraId="2C46C786" w14:textId="77777777" w:rsidR="00656E7C" w:rsidRPr="004977B2" w:rsidRDefault="00656E7C" w:rsidP="00F17DE1">
            <w:pPr>
              <w:pStyle w:val="Szvegtrzs"/>
              <w:numPr>
                <w:ilvl w:val="0"/>
                <w:numId w:val="51"/>
              </w:numPr>
              <w:spacing w:after="0"/>
              <w:jc w:val="both"/>
              <w:rPr>
                <w:noProof/>
                <w:sz w:val="22"/>
                <w:szCs w:val="22"/>
              </w:rPr>
            </w:pPr>
            <w:r w:rsidRPr="004977B2">
              <w:rPr>
                <w:noProof/>
                <w:sz w:val="22"/>
                <w:szCs w:val="22"/>
              </w:rPr>
              <w:t>Dr. Beke J. - Farkas M. - Horváth A. – Kovács A. – Matlák Z.: Könnyűipari       enciklopédia 1/2 Bőr- és bőrfeldolgozóipar; BMF-RKK-6000/II. Budapest, 2002</w:t>
            </w:r>
          </w:p>
          <w:p w14:paraId="32613267" w14:textId="77777777" w:rsidR="00656E7C" w:rsidRPr="004977B2" w:rsidRDefault="00656E7C" w:rsidP="00F17DE1">
            <w:pPr>
              <w:pStyle w:val="Listaszerbekezds"/>
              <w:numPr>
                <w:ilvl w:val="0"/>
                <w:numId w:val="51"/>
              </w:numPr>
              <w:jc w:val="both"/>
              <w:rPr>
                <w:color w:val="000000"/>
                <w:sz w:val="22"/>
                <w:szCs w:val="22"/>
              </w:rPr>
            </w:pPr>
            <w:r w:rsidRPr="004977B2">
              <w:rPr>
                <w:color w:val="000000"/>
                <w:sz w:val="22"/>
                <w:szCs w:val="22"/>
              </w:rPr>
              <w:t xml:space="preserve">Dr. Hottó Éva, Dr. </w:t>
            </w:r>
            <w:proofErr w:type="spellStart"/>
            <w:r w:rsidRPr="004977B2">
              <w:rPr>
                <w:color w:val="000000"/>
                <w:sz w:val="22"/>
                <w:szCs w:val="22"/>
              </w:rPr>
              <w:t>habil</w:t>
            </w:r>
            <w:proofErr w:type="spellEnd"/>
            <w:r w:rsidRPr="004977B2">
              <w:rPr>
                <w:color w:val="000000"/>
                <w:sz w:val="22"/>
                <w:szCs w:val="22"/>
              </w:rPr>
              <w:t xml:space="preserve"> Kisfaludy Márta, Szűcs Ágnes: Bevezetés az öltözéktervezésbe II. OE RKK 6052, elektronikus jegyzet, 2014. </w:t>
            </w:r>
          </w:p>
          <w:p w14:paraId="55D76146" w14:textId="77777777" w:rsidR="00656E7C" w:rsidRPr="004977B2" w:rsidRDefault="00656E7C" w:rsidP="00F17DE1">
            <w:pPr>
              <w:pStyle w:val="Szvegtrzs"/>
              <w:numPr>
                <w:ilvl w:val="0"/>
                <w:numId w:val="51"/>
              </w:numPr>
              <w:spacing w:after="0"/>
              <w:jc w:val="both"/>
              <w:rPr>
                <w:sz w:val="22"/>
                <w:szCs w:val="22"/>
              </w:rPr>
            </w:pPr>
            <w:r w:rsidRPr="004977B2">
              <w:rPr>
                <w:noProof/>
                <w:sz w:val="22"/>
                <w:szCs w:val="22"/>
              </w:rPr>
              <w:t>Korona Péterné: Bőrtermékek és az öltözködés bőr kiegészítői ÓE-RKK 6064. Budapest, 2015.</w:t>
            </w:r>
          </w:p>
          <w:p w14:paraId="42BB9BB0" w14:textId="77777777" w:rsidR="00656E7C" w:rsidRPr="004977B2" w:rsidRDefault="00656E7C" w:rsidP="00F17DE1">
            <w:pPr>
              <w:pStyle w:val="Szvegtrzs"/>
              <w:numPr>
                <w:ilvl w:val="0"/>
                <w:numId w:val="51"/>
              </w:numPr>
              <w:spacing w:after="0"/>
              <w:jc w:val="both"/>
            </w:pPr>
            <w:r w:rsidRPr="004977B2">
              <w:rPr>
                <w:sz w:val="22"/>
                <w:szCs w:val="22"/>
              </w:rPr>
              <w:t xml:space="preserve"> </w:t>
            </w:r>
            <w:hyperlink r:id="rId36" w:history="1">
              <w:r w:rsidRPr="004977B2">
                <w:rPr>
                  <w:rStyle w:val="Hiperhivatkozs"/>
                  <w:sz w:val="22"/>
                  <w:szCs w:val="22"/>
                </w:rPr>
                <w:t>https://elearning.uni-obuda.hu/</w:t>
              </w:r>
            </w:hyperlink>
            <w:r w:rsidRPr="004977B2">
              <w:rPr>
                <w:noProof/>
                <w:sz w:val="22"/>
                <w:szCs w:val="22"/>
              </w:rPr>
              <w:t xml:space="preserve"> az oktató által készített elektronikus jegyzetek és segédletek</w:t>
            </w:r>
          </w:p>
          <w:p w14:paraId="32507FF0" w14:textId="77777777" w:rsidR="00656E7C" w:rsidRPr="00D032BC" w:rsidRDefault="00656E7C" w:rsidP="00833B54">
            <w:pPr>
              <w:pStyle w:val="Szvegtrzs"/>
              <w:spacing w:after="0"/>
              <w:ind w:left="765"/>
              <w:jc w:val="both"/>
            </w:pPr>
          </w:p>
        </w:tc>
      </w:tr>
    </w:tbl>
    <w:p w14:paraId="670F0D05" w14:textId="5B9D639F" w:rsidR="00C8039E" w:rsidRDefault="00C8039E" w:rsidP="00656E7C">
      <w:r>
        <w:br w:type="page"/>
      </w:r>
    </w:p>
    <w:p w14:paraId="4003B217" w14:textId="77777777" w:rsidR="00656E7C" w:rsidRDefault="00656E7C" w:rsidP="00656E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869"/>
        <w:gridCol w:w="2354"/>
        <w:gridCol w:w="2410"/>
        <w:gridCol w:w="1235"/>
      </w:tblGrid>
      <w:tr w:rsidR="00656E7C" w:rsidRPr="00C8039E" w14:paraId="41D7DBD8"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4773678F" w14:textId="77777777" w:rsidR="00656E7C" w:rsidRPr="00C8039E" w:rsidRDefault="00656E7C" w:rsidP="00833B54">
            <w:pPr>
              <w:jc w:val="both"/>
              <w:rPr>
                <w:b/>
                <w:iCs/>
                <w:sz w:val="22"/>
                <w:szCs w:val="22"/>
              </w:rPr>
            </w:pPr>
            <w:r w:rsidRPr="00C8039E">
              <w:rPr>
                <w:b/>
                <w:iCs/>
                <w:sz w:val="22"/>
                <w:szCs w:val="22"/>
              </w:rPr>
              <w:t>Tárgy neve:</w:t>
            </w:r>
          </w:p>
          <w:p w14:paraId="7D06BBDC" w14:textId="77777777" w:rsidR="00656E7C" w:rsidRDefault="00656E7C" w:rsidP="00833B54">
            <w:pPr>
              <w:jc w:val="both"/>
              <w:rPr>
                <w:bCs/>
                <w:iCs/>
                <w:sz w:val="22"/>
                <w:szCs w:val="22"/>
              </w:rPr>
            </w:pPr>
            <w:r w:rsidRPr="00C8039E">
              <w:rPr>
                <w:bCs/>
                <w:iCs/>
                <w:sz w:val="22"/>
                <w:szCs w:val="22"/>
              </w:rPr>
              <w:t>Szakmai technológia I.</w:t>
            </w:r>
          </w:p>
          <w:p w14:paraId="3158C49F" w14:textId="642F135D" w:rsidR="008207D6" w:rsidRPr="00C8039E" w:rsidRDefault="008207D6" w:rsidP="00833B54">
            <w:pPr>
              <w:jc w:val="both"/>
              <w:rPr>
                <w:bCs/>
                <w:iCs/>
                <w:sz w:val="22"/>
                <w:szCs w:val="22"/>
              </w:rPr>
            </w:pPr>
          </w:p>
        </w:tc>
        <w:tc>
          <w:tcPr>
            <w:tcW w:w="2354" w:type="dxa"/>
            <w:tcBorders>
              <w:top w:val="single" w:sz="4" w:space="0" w:color="auto"/>
              <w:left w:val="single" w:sz="4" w:space="0" w:color="auto"/>
              <w:bottom w:val="single" w:sz="4" w:space="0" w:color="auto"/>
              <w:right w:val="single" w:sz="4" w:space="0" w:color="auto"/>
            </w:tcBorders>
          </w:tcPr>
          <w:p w14:paraId="357BE247" w14:textId="77777777" w:rsidR="00656E7C" w:rsidRPr="00C8039E" w:rsidRDefault="00656E7C" w:rsidP="00833B54">
            <w:pPr>
              <w:jc w:val="both"/>
              <w:rPr>
                <w:b/>
                <w:iCs/>
                <w:sz w:val="22"/>
                <w:szCs w:val="22"/>
              </w:rPr>
            </w:pPr>
            <w:r w:rsidRPr="00C8039E">
              <w:rPr>
                <w:b/>
                <w:iCs/>
                <w:sz w:val="22"/>
                <w:szCs w:val="22"/>
              </w:rPr>
              <w:t>NEPTUN-kód:</w:t>
            </w:r>
          </w:p>
          <w:p w14:paraId="6CA48173" w14:textId="77777777" w:rsidR="00656E7C" w:rsidRPr="00C8039E" w:rsidRDefault="00656E7C" w:rsidP="00833B54">
            <w:pPr>
              <w:jc w:val="both"/>
              <w:rPr>
                <w:iCs/>
                <w:sz w:val="22"/>
                <w:szCs w:val="22"/>
              </w:rPr>
            </w:pPr>
            <w:r w:rsidRPr="00C8039E">
              <w:rPr>
                <w:iCs/>
                <w:sz w:val="22"/>
                <w:szCs w:val="22"/>
              </w:rPr>
              <w:t>RTWST1EBNF</w:t>
            </w:r>
          </w:p>
        </w:tc>
        <w:tc>
          <w:tcPr>
            <w:tcW w:w="2410" w:type="dxa"/>
            <w:tcBorders>
              <w:top w:val="single" w:sz="4" w:space="0" w:color="auto"/>
              <w:left w:val="single" w:sz="4" w:space="0" w:color="auto"/>
              <w:bottom w:val="single" w:sz="4" w:space="0" w:color="auto"/>
              <w:right w:val="single" w:sz="4" w:space="0" w:color="auto"/>
            </w:tcBorders>
          </w:tcPr>
          <w:p w14:paraId="7E0719CD" w14:textId="77777777" w:rsidR="00656E7C" w:rsidRPr="00C8039E" w:rsidRDefault="00656E7C" w:rsidP="00833B54">
            <w:pPr>
              <w:jc w:val="both"/>
              <w:rPr>
                <w:iCs/>
                <w:sz w:val="22"/>
                <w:szCs w:val="22"/>
              </w:rPr>
            </w:pPr>
            <w:r w:rsidRPr="00C8039E">
              <w:rPr>
                <w:b/>
                <w:iCs/>
                <w:sz w:val="22"/>
                <w:szCs w:val="22"/>
              </w:rPr>
              <w:t>Óraszám:</w:t>
            </w:r>
            <w:r w:rsidRPr="00C8039E">
              <w:rPr>
                <w:iCs/>
                <w:sz w:val="22"/>
                <w:szCs w:val="22"/>
              </w:rPr>
              <w:t xml:space="preserve"> </w:t>
            </w:r>
            <w:proofErr w:type="spellStart"/>
            <w:r w:rsidRPr="00C8039E">
              <w:rPr>
                <w:iCs/>
                <w:sz w:val="22"/>
                <w:szCs w:val="22"/>
              </w:rPr>
              <w:t>ea+gy+lb</w:t>
            </w:r>
            <w:proofErr w:type="spellEnd"/>
          </w:p>
          <w:p w14:paraId="7175C594" w14:textId="77777777" w:rsidR="00656E7C" w:rsidRPr="00C8039E" w:rsidRDefault="00656E7C" w:rsidP="00833B54">
            <w:pPr>
              <w:jc w:val="both"/>
              <w:rPr>
                <w:iCs/>
                <w:sz w:val="22"/>
                <w:szCs w:val="22"/>
              </w:rPr>
            </w:pPr>
            <w:r w:rsidRPr="00C8039E">
              <w:rPr>
                <w:iCs/>
                <w:sz w:val="22"/>
                <w:szCs w:val="22"/>
              </w:rPr>
              <w:t>0+0+3</w:t>
            </w:r>
          </w:p>
        </w:tc>
        <w:tc>
          <w:tcPr>
            <w:tcW w:w="1235" w:type="dxa"/>
            <w:tcBorders>
              <w:top w:val="single" w:sz="4" w:space="0" w:color="auto"/>
              <w:left w:val="single" w:sz="4" w:space="0" w:color="auto"/>
              <w:bottom w:val="single" w:sz="4" w:space="0" w:color="auto"/>
              <w:right w:val="single" w:sz="4" w:space="0" w:color="auto"/>
            </w:tcBorders>
          </w:tcPr>
          <w:p w14:paraId="4E29C590" w14:textId="77777777" w:rsidR="00656E7C" w:rsidRPr="00C8039E" w:rsidRDefault="00656E7C" w:rsidP="00833B54">
            <w:pPr>
              <w:jc w:val="both"/>
              <w:rPr>
                <w:iCs/>
                <w:sz w:val="22"/>
                <w:szCs w:val="22"/>
              </w:rPr>
            </w:pPr>
            <w:r w:rsidRPr="00C8039E">
              <w:rPr>
                <w:b/>
                <w:iCs/>
                <w:sz w:val="22"/>
                <w:szCs w:val="22"/>
              </w:rPr>
              <w:t>Kredit:</w:t>
            </w:r>
            <w:r w:rsidRPr="00C8039E">
              <w:rPr>
                <w:iCs/>
                <w:sz w:val="22"/>
                <w:szCs w:val="22"/>
              </w:rPr>
              <w:t xml:space="preserve"> 4</w:t>
            </w:r>
          </w:p>
          <w:p w14:paraId="338CF676" w14:textId="77777777" w:rsidR="00656E7C" w:rsidRPr="00C8039E" w:rsidRDefault="00656E7C" w:rsidP="00833B54">
            <w:pPr>
              <w:jc w:val="both"/>
              <w:rPr>
                <w:iCs/>
                <w:sz w:val="22"/>
                <w:szCs w:val="22"/>
              </w:rPr>
            </w:pPr>
            <w:proofErr w:type="spellStart"/>
            <w:r w:rsidRPr="00C8039E">
              <w:rPr>
                <w:b/>
                <w:iCs/>
                <w:sz w:val="22"/>
                <w:szCs w:val="22"/>
              </w:rPr>
              <w:t>Köv</w:t>
            </w:r>
            <w:proofErr w:type="spellEnd"/>
            <w:r w:rsidRPr="00C8039E">
              <w:rPr>
                <w:b/>
                <w:iCs/>
                <w:sz w:val="22"/>
                <w:szCs w:val="22"/>
              </w:rPr>
              <w:t>:</w:t>
            </w:r>
            <w:r w:rsidRPr="00C8039E">
              <w:rPr>
                <w:iCs/>
                <w:sz w:val="22"/>
                <w:szCs w:val="22"/>
              </w:rPr>
              <w:t xml:space="preserve"> é</w:t>
            </w:r>
          </w:p>
        </w:tc>
      </w:tr>
      <w:tr w:rsidR="00656E7C" w:rsidRPr="00C8039E" w14:paraId="34770368"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1119B22E" w14:textId="77777777" w:rsidR="00656E7C" w:rsidRPr="00C8039E" w:rsidRDefault="00656E7C" w:rsidP="00833B54">
            <w:pPr>
              <w:jc w:val="both"/>
              <w:rPr>
                <w:b/>
                <w:iCs/>
                <w:sz w:val="22"/>
                <w:szCs w:val="22"/>
              </w:rPr>
            </w:pPr>
            <w:r w:rsidRPr="00C8039E">
              <w:rPr>
                <w:b/>
                <w:iCs/>
                <w:sz w:val="22"/>
                <w:szCs w:val="22"/>
              </w:rPr>
              <w:t>Tantárgyfelelős:</w:t>
            </w:r>
          </w:p>
          <w:p w14:paraId="21D557D8" w14:textId="77777777" w:rsidR="00656E7C" w:rsidRPr="00C8039E" w:rsidRDefault="00656E7C" w:rsidP="00833B54">
            <w:pPr>
              <w:jc w:val="both"/>
              <w:rPr>
                <w:iCs/>
                <w:sz w:val="22"/>
                <w:szCs w:val="22"/>
              </w:rPr>
            </w:pPr>
            <w:r w:rsidRPr="00C8039E">
              <w:rPr>
                <w:iCs/>
                <w:sz w:val="22"/>
                <w:szCs w:val="22"/>
              </w:rPr>
              <w:t>Nagyné dr. Szabó Orsolya</w:t>
            </w:r>
          </w:p>
        </w:tc>
        <w:tc>
          <w:tcPr>
            <w:tcW w:w="2354" w:type="dxa"/>
            <w:tcBorders>
              <w:top w:val="single" w:sz="4" w:space="0" w:color="auto"/>
              <w:left w:val="single" w:sz="4" w:space="0" w:color="auto"/>
              <w:bottom w:val="single" w:sz="4" w:space="0" w:color="auto"/>
              <w:right w:val="single" w:sz="4" w:space="0" w:color="auto"/>
            </w:tcBorders>
          </w:tcPr>
          <w:p w14:paraId="1097B7BD" w14:textId="77777777" w:rsidR="00656E7C" w:rsidRPr="00C8039E" w:rsidRDefault="00656E7C" w:rsidP="00833B54">
            <w:pPr>
              <w:jc w:val="both"/>
              <w:rPr>
                <w:b/>
                <w:iCs/>
                <w:sz w:val="22"/>
                <w:szCs w:val="22"/>
              </w:rPr>
            </w:pPr>
            <w:r w:rsidRPr="00C8039E">
              <w:rPr>
                <w:b/>
                <w:iCs/>
                <w:sz w:val="22"/>
                <w:szCs w:val="22"/>
              </w:rPr>
              <w:t xml:space="preserve">Beosztás: </w:t>
            </w:r>
          </w:p>
          <w:p w14:paraId="27707EF7" w14:textId="77777777" w:rsidR="00656E7C" w:rsidRPr="00C8039E" w:rsidRDefault="00656E7C" w:rsidP="00833B54">
            <w:pPr>
              <w:jc w:val="both"/>
              <w:rPr>
                <w:iCs/>
                <w:sz w:val="22"/>
                <w:szCs w:val="22"/>
              </w:rPr>
            </w:pPr>
            <w:r w:rsidRPr="00C8039E">
              <w:rPr>
                <w:iCs/>
                <w:sz w:val="22"/>
                <w:szCs w:val="22"/>
              </w:rPr>
              <w:t>egyetemi adjunktus</w:t>
            </w:r>
          </w:p>
        </w:tc>
        <w:tc>
          <w:tcPr>
            <w:tcW w:w="3645" w:type="dxa"/>
            <w:gridSpan w:val="2"/>
            <w:tcBorders>
              <w:top w:val="single" w:sz="4" w:space="0" w:color="auto"/>
              <w:left w:val="single" w:sz="4" w:space="0" w:color="auto"/>
              <w:bottom w:val="single" w:sz="4" w:space="0" w:color="auto"/>
              <w:right w:val="single" w:sz="4" w:space="0" w:color="auto"/>
            </w:tcBorders>
          </w:tcPr>
          <w:p w14:paraId="21C39124" w14:textId="77777777" w:rsidR="00656E7C" w:rsidRPr="00C8039E" w:rsidRDefault="00656E7C" w:rsidP="00833B54">
            <w:pPr>
              <w:rPr>
                <w:b/>
                <w:iCs/>
                <w:sz w:val="22"/>
                <w:szCs w:val="22"/>
              </w:rPr>
            </w:pPr>
            <w:r w:rsidRPr="00C8039E">
              <w:rPr>
                <w:b/>
                <w:iCs/>
                <w:sz w:val="22"/>
                <w:szCs w:val="22"/>
              </w:rPr>
              <w:t xml:space="preserve">Előkövetelmény: </w:t>
            </w:r>
          </w:p>
          <w:p w14:paraId="66A3C986" w14:textId="77777777" w:rsidR="00656E7C" w:rsidRPr="00C8039E" w:rsidRDefault="00656E7C" w:rsidP="00833B54">
            <w:pPr>
              <w:rPr>
                <w:iCs/>
                <w:sz w:val="22"/>
                <w:szCs w:val="22"/>
              </w:rPr>
            </w:pPr>
            <w:r w:rsidRPr="00C8039E">
              <w:rPr>
                <w:iCs/>
                <w:sz w:val="22"/>
                <w:szCs w:val="22"/>
              </w:rPr>
              <w:t>RTEIT1HBNF</w:t>
            </w:r>
          </w:p>
        </w:tc>
      </w:tr>
      <w:tr w:rsidR="00656E7C" w:rsidRPr="007853AB" w14:paraId="748DA21E"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54CA6B92" w14:textId="77777777" w:rsidR="00656E7C" w:rsidRPr="007853AB" w:rsidRDefault="00656E7C" w:rsidP="00833B54">
            <w:pPr>
              <w:jc w:val="center"/>
              <w:rPr>
                <w:b/>
                <w:i/>
                <w:sz w:val="22"/>
                <w:szCs w:val="22"/>
              </w:rPr>
            </w:pPr>
            <w:r w:rsidRPr="007853AB">
              <w:rPr>
                <w:b/>
                <w:i/>
                <w:sz w:val="22"/>
                <w:szCs w:val="22"/>
              </w:rPr>
              <w:t>Ismeretanyag leírása:</w:t>
            </w:r>
          </w:p>
        </w:tc>
      </w:tr>
      <w:tr w:rsidR="00656E7C" w:rsidRPr="008A0C85" w14:paraId="2D102A4E" w14:textId="77777777" w:rsidTr="00833B54">
        <w:trPr>
          <w:trHeight w:val="2419"/>
        </w:trPr>
        <w:tc>
          <w:tcPr>
            <w:tcW w:w="8856" w:type="dxa"/>
            <w:gridSpan w:val="5"/>
            <w:tcBorders>
              <w:top w:val="single" w:sz="4" w:space="0" w:color="auto"/>
              <w:left w:val="single" w:sz="4" w:space="0" w:color="auto"/>
              <w:bottom w:val="single" w:sz="4" w:space="0" w:color="auto"/>
              <w:right w:val="single" w:sz="4" w:space="0" w:color="auto"/>
            </w:tcBorders>
          </w:tcPr>
          <w:p w14:paraId="7891502E" w14:textId="77777777" w:rsidR="00656E7C" w:rsidRPr="0098684B" w:rsidRDefault="00656E7C" w:rsidP="00833B54">
            <w:pPr>
              <w:jc w:val="both"/>
              <w:rPr>
                <w:b/>
              </w:rPr>
            </w:pPr>
          </w:p>
          <w:p w14:paraId="79BDFB81" w14:textId="77777777" w:rsidR="00656E7C" w:rsidRPr="00E60847" w:rsidRDefault="00656E7C" w:rsidP="00833B54">
            <w:pPr>
              <w:jc w:val="both"/>
              <w:rPr>
                <w:sz w:val="22"/>
                <w:szCs w:val="22"/>
              </w:rPr>
            </w:pPr>
            <w:r w:rsidRPr="00E60847">
              <w:rPr>
                <w:sz w:val="22"/>
                <w:szCs w:val="22"/>
              </w:rPr>
              <w:t>A tárgy célja a ruhaipari varrástechnológia alapfogalmainak megismerése: (varrás, varrat, öltés, öltéstípus, varrattípus, varrástípus). Varrással szemben támasztott követelmények. A varrás alapvető befolyásoló tényezői. Varrócérnák, varrógéptűk általános jellemzői. Az ipari varrógépek befűzésének, beállításainak, kezelésének, elsajátítása.</w:t>
            </w:r>
          </w:p>
          <w:p w14:paraId="08667B61" w14:textId="77777777" w:rsidR="00656E7C" w:rsidRPr="00E60847" w:rsidRDefault="00656E7C" w:rsidP="00833B54">
            <w:pPr>
              <w:jc w:val="both"/>
              <w:rPr>
                <w:sz w:val="22"/>
                <w:szCs w:val="22"/>
              </w:rPr>
            </w:pPr>
            <w:r w:rsidRPr="00E60847">
              <w:rPr>
                <w:sz w:val="22"/>
                <w:szCs w:val="22"/>
              </w:rPr>
              <w:t xml:space="preserve">Alapvető műszaki ábrázolási módok megismerése. Varrási technikák varrástípusok megismerése, gyakorlati alkalmazása megvalósítása, különböző textil- és bőr használati tárgyak készítése során. </w:t>
            </w:r>
          </w:p>
          <w:p w14:paraId="5E97E0EC" w14:textId="77777777" w:rsidR="00656E7C" w:rsidRPr="00E60847" w:rsidRDefault="00656E7C" w:rsidP="00833B54">
            <w:pPr>
              <w:jc w:val="both"/>
              <w:rPr>
                <w:sz w:val="22"/>
                <w:szCs w:val="22"/>
                <w:highlight w:val="yellow"/>
              </w:rPr>
            </w:pPr>
            <w:r w:rsidRPr="00E60847">
              <w:rPr>
                <w:sz w:val="22"/>
                <w:szCs w:val="22"/>
              </w:rPr>
              <w:t>Egészség- munka- és környezetvédelmi követelmények megismerése a gyakorlatok során.</w:t>
            </w:r>
          </w:p>
          <w:p w14:paraId="039CAFC7" w14:textId="77777777" w:rsidR="00656E7C" w:rsidRPr="00636D50" w:rsidRDefault="00656E7C" w:rsidP="00833B54">
            <w:pPr>
              <w:jc w:val="both"/>
              <w:rPr>
                <w:highlight w:val="yellow"/>
              </w:rPr>
            </w:pPr>
          </w:p>
        </w:tc>
      </w:tr>
      <w:tr w:rsidR="00656E7C" w:rsidRPr="005D6475" w14:paraId="3A193AF7" w14:textId="77777777" w:rsidTr="00833B54">
        <w:trPr>
          <w:trHeight w:val="270"/>
        </w:trPr>
        <w:tc>
          <w:tcPr>
            <w:tcW w:w="8856" w:type="dxa"/>
            <w:gridSpan w:val="5"/>
            <w:tcBorders>
              <w:top w:val="single" w:sz="4" w:space="0" w:color="auto"/>
              <w:left w:val="single" w:sz="4" w:space="0" w:color="auto"/>
              <w:bottom w:val="single" w:sz="4" w:space="0" w:color="auto"/>
              <w:right w:val="single" w:sz="4" w:space="0" w:color="auto"/>
            </w:tcBorders>
          </w:tcPr>
          <w:p w14:paraId="6033B0F9" w14:textId="77777777" w:rsidR="00656E7C" w:rsidRPr="00680271" w:rsidRDefault="00656E7C" w:rsidP="00833B54">
            <w:pPr>
              <w:jc w:val="center"/>
              <w:rPr>
                <w:b/>
                <w:i/>
                <w:sz w:val="22"/>
                <w:szCs w:val="22"/>
              </w:rPr>
            </w:pPr>
            <w:r w:rsidRPr="00680271">
              <w:rPr>
                <w:b/>
                <w:i/>
                <w:sz w:val="22"/>
                <w:szCs w:val="22"/>
              </w:rPr>
              <w:t>A tárgy részletes leírása, ütemezés:</w:t>
            </w:r>
          </w:p>
        </w:tc>
      </w:tr>
      <w:tr w:rsidR="00656E7C" w:rsidRPr="005D6475" w14:paraId="6FD2B790"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74F7EEE4" w14:textId="77777777" w:rsidR="00656E7C" w:rsidRPr="005D6475" w:rsidRDefault="00656E7C" w:rsidP="00833B54">
            <w:pPr>
              <w:jc w:val="center"/>
              <w:rPr>
                <w:b/>
                <w:sz w:val="20"/>
                <w:szCs w:val="20"/>
              </w:rPr>
            </w:pPr>
            <w:r w:rsidRPr="005D6475">
              <w:rPr>
                <w:b/>
                <w:sz w:val="20"/>
                <w:szCs w:val="20"/>
              </w:rPr>
              <w:t>Oktatási hét</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6694A6DF" w14:textId="77777777" w:rsidR="00656E7C" w:rsidRPr="005D6475" w:rsidRDefault="00656E7C" w:rsidP="00833B54">
            <w:pPr>
              <w:jc w:val="center"/>
              <w:rPr>
                <w:b/>
                <w:bCs/>
                <w:sz w:val="20"/>
                <w:szCs w:val="20"/>
              </w:rPr>
            </w:pPr>
            <w:r w:rsidRPr="0907CC1E">
              <w:rPr>
                <w:b/>
                <w:bCs/>
                <w:sz w:val="20"/>
                <w:szCs w:val="20"/>
              </w:rPr>
              <w:t>A gyakorlatok témakörei</w:t>
            </w:r>
          </w:p>
        </w:tc>
      </w:tr>
      <w:tr w:rsidR="00656E7C" w:rsidRPr="00C05A15" w14:paraId="19C3ED38"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01D90780" w14:textId="77777777" w:rsidR="00656E7C" w:rsidRPr="005D6475" w:rsidRDefault="00656E7C" w:rsidP="00833B54">
            <w:pPr>
              <w:jc w:val="center"/>
              <w:rPr>
                <w:bCs/>
                <w:sz w:val="20"/>
                <w:szCs w:val="20"/>
              </w:rPr>
            </w:pPr>
            <w:r w:rsidRPr="005D6475">
              <w:rPr>
                <w:bCs/>
                <w:sz w:val="20"/>
                <w:szCs w:val="20"/>
              </w:rPr>
              <w:t>1.</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7E017A76" w14:textId="77777777" w:rsidR="00656E7C" w:rsidRPr="005D6475" w:rsidRDefault="00656E7C" w:rsidP="00833B54">
            <w:pPr>
              <w:rPr>
                <w:bCs/>
                <w:sz w:val="20"/>
                <w:szCs w:val="20"/>
              </w:rPr>
            </w:pPr>
            <w:r w:rsidRPr="00E54492">
              <w:rPr>
                <w:rFonts w:eastAsia="Arial Unicode MS"/>
                <w:bCs/>
                <w:sz w:val="20"/>
                <w:szCs w:val="20"/>
              </w:rPr>
              <w:t>Munka</w:t>
            </w:r>
            <w:r>
              <w:rPr>
                <w:rFonts w:eastAsia="Arial Unicode MS"/>
                <w:bCs/>
                <w:sz w:val="20"/>
                <w:szCs w:val="20"/>
              </w:rPr>
              <w:t>-</w:t>
            </w:r>
            <w:r w:rsidRPr="00E54492">
              <w:rPr>
                <w:rFonts w:eastAsia="Arial Unicode MS"/>
                <w:bCs/>
                <w:sz w:val="20"/>
                <w:szCs w:val="20"/>
              </w:rPr>
              <w:t xml:space="preserve"> és tűzvédelmi oktatás. A leggyakrabban használt gépek, berendezések meg</w:t>
            </w:r>
            <w:r>
              <w:rPr>
                <w:rFonts w:eastAsia="Arial Unicode MS"/>
                <w:bCs/>
                <w:sz w:val="20"/>
                <w:szCs w:val="20"/>
              </w:rPr>
              <w:t xml:space="preserve">ismerése. Az ipari huroköltésű gyorsvarrógép használata. </w:t>
            </w:r>
          </w:p>
        </w:tc>
      </w:tr>
      <w:tr w:rsidR="00656E7C" w:rsidRPr="00C05A15" w14:paraId="7465B18A"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0C703A90" w14:textId="77777777" w:rsidR="00656E7C" w:rsidRPr="005D6475" w:rsidRDefault="00656E7C" w:rsidP="00833B54">
            <w:pPr>
              <w:jc w:val="center"/>
              <w:rPr>
                <w:bCs/>
                <w:sz w:val="20"/>
                <w:szCs w:val="20"/>
              </w:rPr>
            </w:pPr>
            <w:r w:rsidRPr="005D6475">
              <w:rPr>
                <w:bCs/>
                <w:sz w:val="20"/>
                <w:szCs w:val="20"/>
              </w:rPr>
              <w:t>2.</w:t>
            </w:r>
          </w:p>
        </w:tc>
        <w:tc>
          <w:tcPr>
            <w:tcW w:w="7868" w:type="dxa"/>
            <w:gridSpan w:val="4"/>
            <w:shd w:val="clear" w:color="auto" w:fill="auto"/>
            <w:vAlign w:val="center"/>
          </w:tcPr>
          <w:p w14:paraId="48836926" w14:textId="77777777" w:rsidR="00656E7C" w:rsidRPr="005D6475" w:rsidRDefault="00656E7C" w:rsidP="00833B54">
            <w:pPr>
              <w:rPr>
                <w:bCs/>
                <w:sz w:val="20"/>
                <w:szCs w:val="20"/>
              </w:rPr>
            </w:pPr>
            <w:r w:rsidRPr="00E54492">
              <w:rPr>
                <w:bCs/>
                <w:sz w:val="20"/>
                <w:szCs w:val="20"/>
              </w:rPr>
              <w:t>Gyakran alkalmazott varrástípusok gyakorlása.</w:t>
            </w:r>
            <w:r>
              <w:rPr>
                <w:bCs/>
                <w:sz w:val="20"/>
                <w:szCs w:val="20"/>
              </w:rPr>
              <w:t xml:space="preserve"> Háromfonalas szegővarrógép és az ipari vasalóberendezés megismerése, használata.</w:t>
            </w:r>
          </w:p>
        </w:tc>
      </w:tr>
      <w:tr w:rsidR="00656E7C" w:rsidRPr="00C05A15" w14:paraId="1CA5B490"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7C58FA0F" w14:textId="77777777" w:rsidR="00656E7C" w:rsidRPr="005D6475" w:rsidRDefault="00656E7C" w:rsidP="00833B54">
            <w:pPr>
              <w:jc w:val="center"/>
              <w:rPr>
                <w:bCs/>
                <w:sz w:val="20"/>
                <w:szCs w:val="20"/>
              </w:rPr>
            </w:pPr>
            <w:r w:rsidRPr="005D6475">
              <w:rPr>
                <w:bCs/>
                <w:sz w:val="20"/>
                <w:szCs w:val="20"/>
              </w:rPr>
              <w:t>3.</w:t>
            </w:r>
          </w:p>
        </w:tc>
        <w:tc>
          <w:tcPr>
            <w:tcW w:w="7868" w:type="dxa"/>
            <w:gridSpan w:val="4"/>
            <w:shd w:val="clear" w:color="auto" w:fill="auto"/>
            <w:vAlign w:val="center"/>
          </w:tcPr>
          <w:p w14:paraId="7C7E0642" w14:textId="77777777" w:rsidR="00656E7C" w:rsidRDefault="00656E7C" w:rsidP="00833B54">
            <w:pPr>
              <w:rPr>
                <w:bCs/>
                <w:sz w:val="20"/>
                <w:szCs w:val="20"/>
              </w:rPr>
            </w:pPr>
            <w:r>
              <w:rPr>
                <w:bCs/>
                <w:sz w:val="20"/>
                <w:szCs w:val="20"/>
              </w:rPr>
              <w:t xml:space="preserve">Ruhaipari műszaki ábrázolás alapjai. </w:t>
            </w:r>
          </w:p>
          <w:p w14:paraId="09C31913" w14:textId="77777777" w:rsidR="00656E7C" w:rsidRPr="005D6475" w:rsidRDefault="00656E7C" w:rsidP="00833B54">
            <w:pPr>
              <w:rPr>
                <w:bCs/>
                <w:sz w:val="20"/>
                <w:szCs w:val="20"/>
              </w:rPr>
            </w:pPr>
            <w:r w:rsidRPr="00E54492">
              <w:rPr>
                <w:bCs/>
                <w:sz w:val="20"/>
                <w:szCs w:val="20"/>
              </w:rPr>
              <w:t>Technológiai megoldások. Szövött textíliából termék készítése 1.</w:t>
            </w:r>
          </w:p>
        </w:tc>
      </w:tr>
      <w:tr w:rsidR="00656E7C" w:rsidRPr="00C05A15" w14:paraId="26C05E68" w14:textId="77777777" w:rsidTr="00833B54">
        <w:trPr>
          <w:trHeight w:val="230"/>
        </w:trPr>
        <w:tc>
          <w:tcPr>
            <w:tcW w:w="988" w:type="dxa"/>
            <w:tcBorders>
              <w:top w:val="single" w:sz="4" w:space="0" w:color="auto"/>
              <w:left w:val="single" w:sz="4" w:space="0" w:color="auto"/>
              <w:bottom w:val="single" w:sz="4" w:space="0" w:color="auto"/>
              <w:right w:val="single" w:sz="4" w:space="0" w:color="auto"/>
            </w:tcBorders>
            <w:vAlign w:val="center"/>
          </w:tcPr>
          <w:p w14:paraId="1C0CB6CE" w14:textId="77777777" w:rsidR="00656E7C" w:rsidRPr="005D6475" w:rsidRDefault="00656E7C" w:rsidP="00833B54">
            <w:pPr>
              <w:jc w:val="center"/>
              <w:rPr>
                <w:bCs/>
                <w:sz w:val="20"/>
                <w:szCs w:val="20"/>
              </w:rPr>
            </w:pPr>
            <w:r w:rsidRPr="005D6475">
              <w:rPr>
                <w:bCs/>
                <w:sz w:val="20"/>
                <w:szCs w:val="20"/>
              </w:rPr>
              <w:t>4.</w:t>
            </w:r>
          </w:p>
        </w:tc>
        <w:tc>
          <w:tcPr>
            <w:tcW w:w="7868" w:type="dxa"/>
            <w:gridSpan w:val="4"/>
            <w:shd w:val="clear" w:color="auto" w:fill="auto"/>
            <w:vAlign w:val="center"/>
          </w:tcPr>
          <w:p w14:paraId="2ECDC30C" w14:textId="77777777" w:rsidR="00656E7C" w:rsidRPr="005D6475" w:rsidRDefault="00656E7C" w:rsidP="00833B54">
            <w:pPr>
              <w:rPr>
                <w:sz w:val="20"/>
                <w:szCs w:val="20"/>
              </w:rPr>
            </w:pPr>
            <w:r w:rsidRPr="005F2628">
              <w:rPr>
                <w:sz w:val="20"/>
                <w:szCs w:val="20"/>
              </w:rPr>
              <w:t>Technológiai megoldások. Szövött textíliából termék készítése 2.</w:t>
            </w:r>
          </w:p>
        </w:tc>
      </w:tr>
      <w:tr w:rsidR="00656E7C" w:rsidRPr="00C05A15" w14:paraId="4343C242"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3CF2745A" w14:textId="77777777" w:rsidR="00656E7C" w:rsidRPr="005D6475" w:rsidRDefault="00656E7C" w:rsidP="00833B54">
            <w:pPr>
              <w:jc w:val="center"/>
              <w:rPr>
                <w:bCs/>
                <w:sz w:val="20"/>
                <w:szCs w:val="20"/>
              </w:rPr>
            </w:pPr>
            <w:r w:rsidRPr="005D6475">
              <w:rPr>
                <w:bCs/>
                <w:sz w:val="20"/>
                <w:szCs w:val="20"/>
              </w:rPr>
              <w:t>5.</w:t>
            </w:r>
          </w:p>
        </w:tc>
        <w:tc>
          <w:tcPr>
            <w:tcW w:w="7868" w:type="dxa"/>
            <w:gridSpan w:val="4"/>
            <w:shd w:val="clear" w:color="auto" w:fill="auto"/>
            <w:vAlign w:val="center"/>
          </w:tcPr>
          <w:p w14:paraId="3C667FDB" w14:textId="77777777" w:rsidR="00656E7C" w:rsidRPr="005D6475" w:rsidRDefault="00656E7C" w:rsidP="00833B54">
            <w:pPr>
              <w:rPr>
                <w:sz w:val="20"/>
                <w:szCs w:val="20"/>
              </w:rPr>
            </w:pPr>
            <w:r w:rsidRPr="005F2628">
              <w:rPr>
                <w:sz w:val="20"/>
                <w:szCs w:val="20"/>
              </w:rPr>
              <w:t>Technológiai megoldások. Szövött textíliából termék készítése 3.</w:t>
            </w:r>
          </w:p>
        </w:tc>
      </w:tr>
      <w:tr w:rsidR="00656E7C" w:rsidRPr="00C05A15" w14:paraId="30B29032"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198045AE" w14:textId="77777777" w:rsidR="00656E7C" w:rsidRPr="005D6475" w:rsidRDefault="00656E7C" w:rsidP="00833B54">
            <w:pPr>
              <w:jc w:val="center"/>
              <w:rPr>
                <w:bCs/>
                <w:sz w:val="20"/>
                <w:szCs w:val="20"/>
              </w:rPr>
            </w:pPr>
            <w:r w:rsidRPr="005D6475">
              <w:rPr>
                <w:bCs/>
                <w:sz w:val="20"/>
                <w:szCs w:val="20"/>
              </w:rPr>
              <w:t>6.</w:t>
            </w:r>
          </w:p>
        </w:tc>
        <w:tc>
          <w:tcPr>
            <w:tcW w:w="7868" w:type="dxa"/>
            <w:gridSpan w:val="4"/>
            <w:shd w:val="clear" w:color="auto" w:fill="auto"/>
            <w:vAlign w:val="center"/>
          </w:tcPr>
          <w:p w14:paraId="68FDE6AC" w14:textId="77777777" w:rsidR="00656E7C" w:rsidRDefault="00656E7C" w:rsidP="00833B54">
            <w:pPr>
              <w:rPr>
                <w:sz w:val="20"/>
                <w:szCs w:val="20"/>
              </w:rPr>
            </w:pPr>
            <w:r w:rsidRPr="005F2628">
              <w:rPr>
                <w:sz w:val="20"/>
                <w:szCs w:val="20"/>
              </w:rPr>
              <w:t xml:space="preserve">Technológiai megoldások. Szövött textíliából termék készítése 4. </w:t>
            </w:r>
          </w:p>
          <w:p w14:paraId="6F8732BE" w14:textId="77777777" w:rsidR="00656E7C" w:rsidRPr="005D6475" w:rsidRDefault="00656E7C" w:rsidP="00833B54">
            <w:pPr>
              <w:rPr>
                <w:bCs/>
                <w:sz w:val="20"/>
                <w:szCs w:val="20"/>
              </w:rPr>
            </w:pPr>
            <w:r>
              <w:rPr>
                <w:bCs/>
                <w:sz w:val="20"/>
                <w:szCs w:val="20"/>
              </w:rPr>
              <w:t>Elkészült munkák értékelése.</w:t>
            </w:r>
          </w:p>
        </w:tc>
      </w:tr>
      <w:tr w:rsidR="00656E7C" w:rsidRPr="00C05A15" w14:paraId="428C921F"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4D529AAA" w14:textId="77777777" w:rsidR="00656E7C" w:rsidRPr="005D6475" w:rsidRDefault="00656E7C" w:rsidP="00833B54">
            <w:pPr>
              <w:jc w:val="center"/>
              <w:rPr>
                <w:bCs/>
                <w:sz w:val="20"/>
                <w:szCs w:val="20"/>
              </w:rPr>
            </w:pPr>
            <w:r w:rsidRPr="005D6475">
              <w:rPr>
                <w:bCs/>
                <w:sz w:val="20"/>
                <w:szCs w:val="20"/>
              </w:rPr>
              <w:t>7.</w:t>
            </w:r>
          </w:p>
        </w:tc>
        <w:tc>
          <w:tcPr>
            <w:tcW w:w="7868" w:type="dxa"/>
            <w:gridSpan w:val="4"/>
            <w:shd w:val="clear" w:color="auto" w:fill="auto"/>
            <w:vAlign w:val="center"/>
          </w:tcPr>
          <w:p w14:paraId="7504570D" w14:textId="77777777" w:rsidR="00656E7C" w:rsidRPr="005D6475" w:rsidRDefault="00656E7C" w:rsidP="00833B54">
            <w:pPr>
              <w:rPr>
                <w:bCs/>
                <w:sz w:val="20"/>
                <w:szCs w:val="20"/>
              </w:rPr>
            </w:pPr>
            <w:r w:rsidRPr="00E54492">
              <w:rPr>
                <w:bCs/>
                <w:sz w:val="20"/>
                <w:szCs w:val="20"/>
              </w:rPr>
              <w:t>Textilmanipuláció készítése 1.</w:t>
            </w:r>
          </w:p>
        </w:tc>
      </w:tr>
      <w:tr w:rsidR="00656E7C" w:rsidRPr="00C05A15" w14:paraId="2F1C1E7A"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5CE879B" w14:textId="77777777" w:rsidR="00656E7C" w:rsidRPr="005D6475" w:rsidRDefault="00656E7C" w:rsidP="00833B54">
            <w:pPr>
              <w:jc w:val="center"/>
              <w:rPr>
                <w:bCs/>
                <w:sz w:val="20"/>
                <w:szCs w:val="20"/>
              </w:rPr>
            </w:pPr>
            <w:r w:rsidRPr="005D6475">
              <w:rPr>
                <w:bCs/>
                <w:sz w:val="20"/>
                <w:szCs w:val="20"/>
              </w:rPr>
              <w:t>8.</w:t>
            </w:r>
          </w:p>
        </w:tc>
        <w:tc>
          <w:tcPr>
            <w:tcW w:w="7868" w:type="dxa"/>
            <w:gridSpan w:val="4"/>
            <w:tcBorders>
              <w:bottom w:val="single" w:sz="4" w:space="0" w:color="auto"/>
            </w:tcBorders>
            <w:shd w:val="clear" w:color="auto" w:fill="auto"/>
            <w:vAlign w:val="center"/>
          </w:tcPr>
          <w:p w14:paraId="7F34FEB3" w14:textId="77777777" w:rsidR="00656E7C" w:rsidRPr="005D6475" w:rsidRDefault="00656E7C" w:rsidP="00833B54">
            <w:pPr>
              <w:rPr>
                <w:bCs/>
                <w:sz w:val="20"/>
                <w:szCs w:val="20"/>
              </w:rPr>
            </w:pPr>
            <w:r>
              <w:rPr>
                <w:bCs/>
                <w:sz w:val="20"/>
                <w:szCs w:val="20"/>
              </w:rPr>
              <w:t>Textilmanipuláció készítése 2</w:t>
            </w:r>
            <w:r w:rsidRPr="00E54492">
              <w:rPr>
                <w:bCs/>
                <w:sz w:val="20"/>
                <w:szCs w:val="20"/>
              </w:rPr>
              <w:t>.</w:t>
            </w:r>
          </w:p>
        </w:tc>
      </w:tr>
      <w:tr w:rsidR="00656E7C" w:rsidRPr="00C05A15" w14:paraId="1A3529D7"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64C9F520" w14:textId="77777777" w:rsidR="00656E7C" w:rsidRPr="005D6475" w:rsidRDefault="00656E7C" w:rsidP="00833B54">
            <w:pPr>
              <w:jc w:val="center"/>
              <w:rPr>
                <w:bCs/>
                <w:sz w:val="20"/>
                <w:szCs w:val="20"/>
              </w:rPr>
            </w:pPr>
            <w:r w:rsidRPr="005D6475">
              <w:rPr>
                <w:bCs/>
                <w:sz w:val="20"/>
                <w:szCs w:val="20"/>
              </w:rPr>
              <w:t>9.</w:t>
            </w:r>
          </w:p>
        </w:tc>
        <w:tc>
          <w:tcPr>
            <w:tcW w:w="7868" w:type="dxa"/>
            <w:gridSpan w:val="4"/>
            <w:tcBorders>
              <w:top w:val="single" w:sz="4" w:space="0" w:color="auto"/>
            </w:tcBorders>
            <w:shd w:val="clear" w:color="auto" w:fill="auto"/>
            <w:vAlign w:val="center"/>
          </w:tcPr>
          <w:p w14:paraId="32CDBF6B" w14:textId="77777777" w:rsidR="00656E7C" w:rsidRPr="005D6475" w:rsidRDefault="00656E7C" w:rsidP="00833B54">
            <w:pPr>
              <w:rPr>
                <w:bCs/>
                <w:sz w:val="20"/>
                <w:szCs w:val="20"/>
              </w:rPr>
            </w:pPr>
            <w:r>
              <w:rPr>
                <w:bCs/>
                <w:sz w:val="20"/>
                <w:szCs w:val="20"/>
              </w:rPr>
              <w:t>Technológiai megoldások. Öltözék kiegészítő készítése 1.</w:t>
            </w:r>
          </w:p>
        </w:tc>
      </w:tr>
      <w:tr w:rsidR="00656E7C" w:rsidRPr="00C05A15" w14:paraId="29CB3CBA"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0492D8E7" w14:textId="77777777" w:rsidR="00656E7C" w:rsidRPr="005D6475" w:rsidRDefault="00656E7C" w:rsidP="00833B54">
            <w:pPr>
              <w:jc w:val="center"/>
              <w:rPr>
                <w:bCs/>
                <w:sz w:val="20"/>
                <w:szCs w:val="20"/>
              </w:rPr>
            </w:pPr>
            <w:r w:rsidRPr="005D6475">
              <w:rPr>
                <w:bCs/>
                <w:sz w:val="20"/>
                <w:szCs w:val="20"/>
              </w:rPr>
              <w:t>10.</w:t>
            </w:r>
          </w:p>
        </w:tc>
        <w:tc>
          <w:tcPr>
            <w:tcW w:w="7868" w:type="dxa"/>
            <w:gridSpan w:val="4"/>
            <w:shd w:val="clear" w:color="auto" w:fill="auto"/>
            <w:vAlign w:val="center"/>
          </w:tcPr>
          <w:p w14:paraId="1097C773" w14:textId="77777777" w:rsidR="00656E7C" w:rsidRPr="005D6475" w:rsidRDefault="00656E7C" w:rsidP="00833B54">
            <w:pPr>
              <w:rPr>
                <w:bCs/>
                <w:sz w:val="20"/>
                <w:szCs w:val="20"/>
              </w:rPr>
            </w:pPr>
            <w:r w:rsidRPr="00E54492">
              <w:rPr>
                <w:bCs/>
                <w:sz w:val="20"/>
                <w:szCs w:val="20"/>
              </w:rPr>
              <w:t xml:space="preserve">Technológiai megoldások. </w:t>
            </w:r>
            <w:r>
              <w:rPr>
                <w:bCs/>
                <w:sz w:val="20"/>
                <w:szCs w:val="20"/>
              </w:rPr>
              <w:t>Öltözék kiegészítő készítése 2.</w:t>
            </w:r>
          </w:p>
        </w:tc>
      </w:tr>
      <w:tr w:rsidR="00656E7C" w:rsidRPr="00C05A15" w14:paraId="69117DB5"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74E57D04" w14:textId="77777777" w:rsidR="00656E7C" w:rsidRPr="005D6475" w:rsidRDefault="00656E7C" w:rsidP="00833B54">
            <w:pPr>
              <w:jc w:val="center"/>
              <w:rPr>
                <w:bCs/>
                <w:sz w:val="20"/>
                <w:szCs w:val="20"/>
              </w:rPr>
            </w:pPr>
            <w:r w:rsidRPr="005D6475">
              <w:rPr>
                <w:bCs/>
                <w:sz w:val="20"/>
                <w:szCs w:val="20"/>
              </w:rPr>
              <w:t>11.</w:t>
            </w:r>
          </w:p>
        </w:tc>
        <w:tc>
          <w:tcPr>
            <w:tcW w:w="7868" w:type="dxa"/>
            <w:gridSpan w:val="4"/>
            <w:shd w:val="clear" w:color="auto" w:fill="auto"/>
            <w:vAlign w:val="center"/>
          </w:tcPr>
          <w:p w14:paraId="22F9ED4E" w14:textId="77777777" w:rsidR="00656E7C" w:rsidRPr="005D6475" w:rsidRDefault="00656E7C" w:rsidP="00833B54">
            <w:pPr>
              <w:rPr>
                <w:bCs/>
                <w:sz w:val="20"/>
                <w:szCs w:val="20"/>
              </w:rPr>
            </w:pPr>
            <w:r w:rsidRPr="00683D52">
              <w:rPr>
                <w:bCs/>
                <w:sz w:val="20"/>
                <w:szCs w:val="20"/>
              </w:rPr>
              <w:t>Egyszerű ruhadarab készítése saját méretre 1.</w:t>
            </w:r>
          </w:p>
        </w:tc>
      </w:tr>
      <w:tr w:rsidR="00656E7C" w:rsidRPr="00C05A15" w14:paraId="540AEE18"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5F1087AE" w14:textId="77777777" w:rsidR="00656E7C" w:rsidRPr="005D6475" w:rsidRDefault="00656E7C" w:rsidP="00833B54">
            <w:pPr>
              <w:jc w:val="center"/>
              <w:rPr>
                <w:bCs/>
                <w:sz w:val="20"/>
                <w:szCs w:val="20"/>
              </w:rPr>
            </w:pPr>
            <w:r w:rsidRPr="005D6475">
              <w:rPr>
                <w:bCs/>
                <w:sz w:val="20"/>
                <w:szCs w:val="20"/>
              </w:rPr>
              <w:t>12.</w:t>
            </w:r>
          </w:p>
        </w:tc>
        <w:tc>
          <w:tcPr>
            <w:tcW w:w="7868" w:type="dxa"/>
            <w:gridSpan w:val="4"/>
            <w:tcBorders>
              <w:bottom w:val="single" w:sz="4" w:space="0" w:color="auto"/>
            </w:tcBorders>
            <w:shd w:val="clear" w:color="auto" w:fill="auto"/>
            <w:vAlign w:val="center"/>
          </w:tcPr>
          <w:p w14:paraId="183212E1" w14:textId="77777777" w:rsidR="00656E7C" w:rsidRPr="005D6475" w:rsidRDefault="00656E7C" w:rsidP="00833B54">
            <w:pPr>
              <w:rPr>
                <w:bCs/>
                <w:sz w:val="20"/>
                <w:szCs w:val="20"/>
              </w:rPr>
            </w:pPr>
            <w:r w:rsidRPr="00683D52">
              <w:rPr>
                <w:bCs/>
                <w:sz w:val="20"/>
                <w:szCs w:val="20"/>
              </w:rPr>
              <w:t>Egyszerű ruh</w:t>
            </w:r>
            <w:r>
              <w:rPr>
                <w:bCs/>
                <w:sz w:val="20"/>
                <w:szCs w:val="20"/>
              </w:rPr>
              <w:t>adarab készítése saját méretre 2</w:t>
            </w:r>
            <w:r w:rsidRPr="00683D52">
              <w:rPr>
                <w:bCs/>
                <w:sz w:val="20"/>
                <w:szCs w:val="20"/>
              </w:rPr>
              <w:t>.</w:t>
            </w:r>
          </w:p>
        </w:tc>
      </w:tr>
      <w:tr w:rsidR="00656E7C" w:rsidRPr="00C05A15" w14:paraId="00FA3A6A"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425CFCF0" w14:textId="77777777" w:rsidR="00656E7C" w:rsidRPr="005D6475" w:rsidRDefault="00656E7C" w:rsidP="00833B54">
            <w:pPr>
              <w:jc w:val="center"/>
              <w:rPr>
                <w:bCs/>
                <w:sz w:val="20"/>
                <w:szCs w:val="20"/>
              </w:rPr>
            </w:pPr>
            <w:r w:rsidRPr="005D6475">
              <w:rPr>
                <w:bCs/>
                <w:sz w:val="20"/>
                <w:szCs w:val="20"/>
              </w:rPr>
              <w:t>13.</w:t>
            </w:r>
          </w:p>
        </w:tc>
        <w:tc>
          <w:tcPr>
            <w:tcW w:w="7868" w:type="dxa"/>
            <w:gridSpan w:val="4"/>
            <w:tcBorders>
              <w:top w:val="single" w:sz="4" w:space="0" w:color="auto"/>
            </w:tcBorders>
            <w:shd w:val="clear" w:color="auto" w:fill="auto"/>
            <w:vAlign w:val="center"/>
          </w:tcPr>
          <w:p w14:paraId="04606473" w14:textId="77777777" w:rsidR="00656E7C" w:rsidRPr="005D6475" w:rsidRDefault="00656E7C" w:rsidP="00833B54">
            <w:pPr>
              <w:rPr>
                <w:bCs/>
                <w:sz w:val="20"/>
                <w:szCs w:val="20"/>
              </w:rPr>
            </w:pPr>
            <w:r w:rsidRPr="00683D52">
              <w:rPr>
                <w:bCs/>
                <w:sz w:val="20"/>
                <w:szCs w:val="20"/>
              </w:rPr>
              <w:t>Egyszerű ruh</w:t>
            </w:r>
            <w:r>
              <w:rPr>
                <w:bCs/>
                <w:sz w:val="20"/>
                <w:szCs w:val="20"/>
              </w:rPr>
              <w:t>adarab készítése saját méretre 3</w:t>
            </w:r>
            <w:r w:rsidRPr="00683D52">
              <w:rPr>
                <w:bCs/>
                <w:sz w:val="20"/>
                <w:szCs w:val="20"/>
              </w:rPr>
              <w:t>.</w:t>
            </w:r>
          </w:p>
        </w:tc>
      </w:tr>
      <w:tr w:rsidR="00656E7C" w:rsidRPr="00C05A15" w14:paraId="55016772"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1A9FB58C" w14:textId="77777777" w:rsidR="00656E7C" w:rsidRPr="005D6475" w:rsidRDefault="00656E7C" w:rsidP="00833B54">
            <w:pPr>
              <w:jc w:val="center"/>
              <w:rPr>
                <w:bCs/>
                <w:sz w:val="20"/>
                <w:szCs w:val="20"/>
              </w:rPr>
            </w:pPr>
            <w:r w:rsidRPr="005D6475">
              <w:rPr>
                <w:bCs/>
                <w:sz w:val="20"/>
                <w:szCs w:val="20"/>
              </w:rPr>
              <w:t>14.</w:t>
            </w:r>
          </w:p>
        </w:tc>
        <w:tc>
          <w:tcPr>
            <w:tcW w:w="7868" w:type="dxa"/>
            <w:gridSpan w:val="4"/>
            <w:tcBorders>
              <w:bottom w:val="single" w:sz="4" w:space="0" w:color="auto"/>
            </w:tcBorders>
            <w:shd w:val="clear" w:color="auto" w:fill="auto"/>
            <w:vAlign w:val="center"/>
          </w:tcPr>
          <w:p w14:paraId="7C0488CF" w14:textId="77777777" w:rsidR="00656E7C" w:rsidRPr="005D6475" w:rsidRDefault="00656E7C" w:rsidP="00833B54">
            <w:pPr>
              <w:rPr>
                <w:sz w:val="20"/>
                <w:szCs w:val="20"/>
              </w:rPr>
            </w:pPr>
            <w:r w:rsidRPr="005F2628">
              <w:rPr>
                <w:rFonts w:eastAsia="Arial Unicode MS"/>
                <w:sz w:val="20"/>
                <w:szCs w:val="20"/>
              </w:rPr>
              <w:t>Elkészült munkák és a félév értékelése</w:t>
            </w:r>
          </w:p>
        </w:tc>
      </w:tr>
      <w:tr w:rsidR="00656E7C" w:rsidRPr="005D6475" w14:paraId="05B50B60" w14:textId="77777777" w:rsidTr="00833B54">
        <w:trPr>
          <w:trHeight w:val="257"/>
        </w:trPr>
        <w:tc>
          <w:tcPr>
            <w:tcW w:w="8856" w:type="dxa"/>
            <w:gridSpan w:val="5"/>
            <w:tcBorders>
              <w:top w:val="single" w:sz="4" w:space="0" w:color="auto"/>
              <w:left w:val="single" w:sz="4" w:space="0" w:color="auto"/>
              <w:bottom w:val="single" w:sz="4" w:space="0" w:color="auto"/>
            </w:tcBorders>
            <w:vAlign w:val="center"/>
          </w:tcPr>
          <w:p w14:paraId="31EA5469" w14:textId="77777777" w:rsidR="00656E7C" w:rsidRPr="00680271" w:rsidRDefault="00656E7C" w:rsidP="00833B54">
            <w:pPr>
              <w:jc w:val="center"/>
              <w:rPr>
                <w:rFonts w:eastAsia="Arial Unicode MS"/>
                <w:b/>
                <w:i/>
                <w:sz w:val="22"/>
                <w:szCs w:val="22"/>
              </w:rPr>
            </w:pPr>
            <w:r w:rsidRPr="00680271">
              <w:rPr>
                <w:rFonts w:eastAsia="Arial Unicode MS"/>
                <w:b/>
                <w:i/>
                <w:sz w:val="22"/>
                <w:szCs w:val="22"/>
              </w:rPr>
              <w:t>Félévközi követelmények:</w:t>
            </w:r>
          </w:p>
        </w:tc>
      </w:tr>
      <w:tr w:rsidR="00656E7C" w:rsidRPr="005D6475" w14:paraId="6EBCF3CF" w14:textId="77777777" w:rsidTr="00833B54">
        <w:trPr>
          <w:trHeight w:val="1502"/>
        </w:trPr>
        <w:tc>
          <w:tcPr>
            <w:tcW w:w="8856" w:type="dxa"/>
            <w:gridSpan w:val="5"/>
            <w:tcBorders>
              <w:top w:val="single" w:sz="4" w:space="0" w:color="auto"/>
              <w:left w:val="single" w:sz="4" w:space="0" w:color="auto"/>
            </w:tcBorders>
            <w:vAlign w:val="center"/>
          </w:tcPr>
          <w:p w14:paraId="0D822371" w14:textId="77777777" w:rsidR="00656E7C" w:rsidRDefault="00656E7C" w:rsidP="00833B54">
            <w:pPr>
              <w:rPr>
                <w:rFonts w:eastAsia="Arial Unicode MS"/>
                <w:b/>
                <w:sz w:val="22"/>
                <w:szCs w:val="22"/>
              </w:rPr>
            </w:pPr>
          </w:p>
          <w:p w14:paraId="5496570E" w14:textId="77777777" w:rsidR="00656E7C" w:rsidRPr="00680271" w:rsidRDefault="00656E7C" w:rsidP="00833B54">
            <w:pPr>
              <w:rPr>
                <w:rFonts w:eastAsia="Arial Unicode MS"/>
                <w:b/>
                <w:sz w:val="22"/>
                <w:szCs w:val="22"/>
              </w:rPr>
            </w:pPr>
            <w:r w:rsidRPr="00680271">
              <w:rPr>
                <w:rFonts w:eastAsia="Arial Unicode MS"/>
                <w:b/>
                <w:sz w:val="22"/>
                <w:szCs w:val="22"/>
              </w:rPr>
              <w:t>Foglalkozásokon való részvétel:</w:t>
            </w:r>
          </w:p>
          <w:p w14:paraId="269685FC" w14:textId="77777777" w:rsidR="00656E7C" w:rsidRPr="00680271" w:rsidRDefault="00656E7C" w:rsidP="00833B54">
            <w:pPr>
              <w:rPr>
                <w:rFonts w:eastAsia="Arial Unicode MS"/>
                <w:bCs/>
                <w:sz w:val="22"/>
                <w:szCs w:val="22"/>
              </w:rPr>
            </w:pPr>
            <w:r w:rsidRPr="00680271">
              <w:rPr>
                <w:rFonts w:eastAsia="Arial Unicode MS"/>
                <w:bCs/>
                <w:sz w:val="22"/>
                <w:szCs w:val="22"/>
              </w:rPr>
              <w:t xml:space="preserve">A laborgyakorlatokon való részvétel kötelező. A megengedett hiányzások számát a Tanulmányi és Vizsgaszabályzat határozza meg (a hiányzások száma nem haladhatja meg a félévi </w:t>
            </w:r>
            <w:proofErr w:type="spellStart"/>
            <w:r w:rsidRPr="00680271">
              <w:rPr>
                <w:rFonts w:eastAsia="Arial Unicode MS"/>
                <w:bCs/>
                <w:sz w:val="22"/>
                <w:szCs w:val="22"/>
              </w:rPr>
              <w:t>össz</w:t>
            </w:r>
            <w:proofErr w:type="spellEnd"/>
            <w:r w:rsidRPr="00680271">
              <w:rPr>
                <w:rFonts w:eastAsia="Arial Unicode MS"/>
                <w:bCs/>
                <w:sz w:val="22"/>
                <w:szCs w:val="22"/>
              </w:rPr>
              <w:t xml:space="preserve">. óraszám 30%-át). </w:t>
            </w:r>
          </w:p>
          <w:p w14:paraId="779EDC7A" w14:textId="77777777" w:rsidR="00656E7C" w:rsidRDefault="00656E7C" w:rsidP="00833B54">
            <w:pPr>
              <w:rPr>
                <w:rFonts w:eastAsia="Arial Unicode MS"/>
                <w:bCs/>
                <w:sz w:val="22"/>
                <w:szCs w:val="22"/>
              </w:rPr>
            </w:pPr>
            <w:r w:rsidRPr="00680271">
              <w:rPr>
                <w:rFonts w:eastAsia="Arial Unicode MS"/>
                <w:bCs/>
                <w:sz w:val="22"/>
                <w:szCs w:val="22"/>
              </w:rPr>
              <w:t xml:space="preserve">A laborgyakorlatokon túl, „Szabad műhely” keretében van lehetőségük a hallgatóknak a tananyaghoz kapcsolódó feladatokat elvégezni. </w:t>
            </w:r>
          </w:p>
          <w:p w14:paraId="247D1C8C" w14:textId="77777777" w:rsidR="00656E7C" w:rsidRPr="00680271" w:rsidRDefault="00656E7C" w:rsidP="00833B54">
            <w:pPr>
              <w:rPr>
                <w:rFonts w:eastAsia="Arial Unicode MS"/>
                <w:b/>
                <w:sz w:val="22"/>
                <w:szCs w:val="22"/>
              </w:rPr>
            </w:pPr>
          </w:p>
        </w:tc>
      </w:tr>
      <w:tr w:rsidR="00656E7C" w:rsidRPr="005D6475" w14:paraId="68B2F3F6" w14:textId="77777777" w:rsidTr="00833B54">
        <w:trPr>
          <w:trHeight w:val="907"/>
        </w:trPr>
        <w:tc>
          <w:tcPr>
            <w:tcW w:w="8856" w:type="dxa"/>
            <w:gridSpan w:val="5"/>
            <w:tcBorders>
              <w:top w:val="single" w:sz="4" w:space="0" w:color="auto"/>
              <w:left w:val="single" w:sz="4" w:space="0" w:color="auto"/>
            </w:tcBorders>
            <w:vAlign w:val="center"/>
          </w:tcPr>
          <w:p w14:paraId="61E23AF1" w14:textId="77777777" w:rsidR="00656E7C" w:rsidRPr="00680271" w:rsidRDefault="00656E7C" w:rsidP="00833B54">
            <w:pPr>
              <w:rPr>
                <w:rFonts w:eastAsia="Arial Unicode MS"/>
                <w:b/>
                <w:sz w:val="22"/>
                <w:szCs w:val="22"/>
              </w:rPr>
            </w:pPr>
            <w:r w:rsidRPr="00680271">
              <w:rPr>
                <w:rFonts w:eastAsia="Arial Unicode MS"/>
                <w:b/>
                <w:sz w:val="22"/>
                <w:szCs w:val="22"/>
              </w:rPr>
              <w:t>Zárthelyik, jegyzőkönyvek, beszámolók stb.</w:t>
            </w:r>
          </w:p>
          <w:p w14:paraId="3EFC1B5F" w14:textId="77777777" w:rsidR="00656E7C" w:rsidRPr="00680271" w:rsidRDefault="00656E7C" w:rsidP="00833B54">
            <w:pPr>
              <w:rPr>
                <w:rFonts w:eastAsia="Arial Unicode MS"/>
                <w:sz w:val="22"/>
                <w:szCs w:val="22"/>
              </w:rPr>
            </w:pPr>
            <w:r w:rsidRPr="00680271">
              <w:rPr>
                <w:rFonts w:eastAsia="Arial Unicode MS"/>
                <w:sz w:val="22"/>
                <w:szCs w:val="22"/>
              </w:rPr>
              <w:t xml:space="preserve">A félév során készített munkák értékelése két alkalommal, a 6. és a 14. héten történik. </w:t>
            </w:r>
          </w:p>
        </w:tc>
      </w:tr>
      <w:tr w:rsidR="00656E7C" w:rsidRPr="005D6475" w14:paraId="4E7B560B" w14:textId="77777777" w:rsidTr="00D75A6E">
        <w:trPr>
          <w:trHeight w:val="840"/>
        </w:trPr>
        <w:tc>
          <w:tcPr>
            <w:tcW w:w="8856" w:type="dxa"/>
            <w:gridSpan w:val="5"/>
            <w:tcBorders>
              <w:top w:val="single" w:sz="4" w:space="0" w:color="auto"/>
              <w:left w:val="single" w:sz="4" w:space="0" w:color="auto"/>
            </w:tcBorders>
            <w:vAlign w:val="center"/>
          </w:tcPr>
          <w:p w14:paraId="34460626" w14:textId="77777777" w:rsidR="00656E7C" w:rsidRDefault="00656E7C" w:rsidP="00833B54">
            <w:pPr>
              <w:rPr>
                <w:rFonts w:eastAsia="Arial Unicode MS"/>
                <w:b/>
                <w:sz w:val="22"/>
                <w:szCs w:val="22"/>
              </w:rPr>
            </w:pPr>
          </w:p>
          <w:p w14:paraId="7D66BB37" w14:textId="77777777" w:rsidR="00656E7C" w:rsidRPr="00680271" w:rsidRDefault="00656E7C" w:rsidP="00833B54">
            <w:pPr>
              <w:rPr>
                <w:rFonts w:eastAsia="Arial Unicode MS"/>
                <w:b/>
                <w:sz w:val="22"/>
                <w:szCs w:val="22"/>
              </w:rPr>
            </w:pPr>
            <w:r w:rsidRPr="00680271">
              <w:rPr>
                <w:rFonts w:eastAsia="Arial Unicode MS"/>
                <w:b/>
                <w:sz w:val="22"/>
                <w:szCs w:val="22"/>
              </w:rPr>
              <w:t>Az aláírás megszerzésének/félévközi jegy kialakításának módszere:</w:t>
            </w:r>
          </w:p>
          <w:p w14:paraId="69291DE5" w14:textId="77777777" w:rsidR="00656E7C" w:rsidRPr="00680271" w:rsidRDefault="00656E7C" w:rsidP="00833B54">
            <w:pPr>
              <w:rPr>
                <w:rFonts w:eastAsia="Arial Unicode MS"/>
                <w:bCs/>
                <w:sz w:val="22"/>
                <w:szCs w:val="22"/>
              </w:rPr>
            </w:pPr>
            <w:r w:rsidRPr="00680271">
              <w:rPr>
                <w:rFonts w:eastAsia="Arial Unicode MS"/>
                <w:bCs/>
                <w:sz w:val="22"/>
                <w:szCs w:val="22"/>
              </w:rPr>
              <w:t>A félévközi munka értékelése a félév során a gyakorlatvezető által meghatározott feladatok teljesítése alapján történik. A teljesített feladatokra kapott osztályzatok átlagából adódik a félévközi osztályzat. A félévközi jegy megszerzéséhez valamennyi</w:t>
            </w:r>
            <w:r>
              <w:rPr>
                <w:rFonts w:eastAsia="Arial Unicode MS"/>
                <w:bCs/>
                <w:sz w:val="22"/>
                <w:szCs w:val="22"/>
              </w:rPr>
              <w:t>,</w:t>
            </w:r>
            <w:r w:rsidRPr="00680271">
              <w:rPr>
                <w:rFonts w:eastAsia="Arial Unicode MS"/>
                <w:bCs/>
                <w:sz w:val="22"/>
                <w:szCs w:val="22"/>
              </w:rPr>
              <w:t xml:space="preserve"> az oktató által kiadott feladat elfogadható (minimálisan elégséges) szintű teljesítése szükséges. </w:t>
            </w:r>
          </w:p>
          <w:p w14:paraId="696CD034" w14:textId="77777777" w:rsidR="00656E7C" w:rsidRDefault="00656E7C" w:rsidP="00833B54">
            <w:pPr>
              <w:rPr>
                <w:rFonts w:eastAsia="Arial Unicode MS"/>
                <w:bCs/>
                <w:sz w:val="22"/>
                <w:szCs w:val="22"/>
              </w:rPr>
            </w:pPr>
            <w:r w:rsidRPr="00680271">
              <w:rPr>
                <w:rFonts w:eastAsia="Arial Unicode MS"/>
                <w:bCs/>
                <w:sz w:val="22"/>
                <w:szCs w:val="22"/>
              </w:rPr>
              <w:lastRenderedPageBreak/>
              <w:t>A félévközi jegy pótlására az érvényben lévő Tanulmányi és Vizsgaszabályzat vonatkozó előírásai érvényesek.</w:t>
            </w:r>
          </w:p>
          <w:p w14:paraId="0E7C37F4" w14:textId="77777777" w:rsidR="00656E7C" w:rsidRPr="00680271" w:rsidRDefault="00656E7C" w:rsidP="00833B54">
            <w:pPr>
              <w:rPr>
                <w:rFonts w:eastAsia="Arial Unicode MS"/>
                <w:b/>
                <w:sz w:val="22"/>
                <w:szCs w:val="22"/>
              </w:rPr>
            </w:pPr>
          </w:p>
        </w:tc>
      </w:tr>
      <w:tr w:rsidR="00656E7C" w:rsidRPr="00C8039E" w14:paraId="6FBED3F8"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6CA0CBFF" w14:textId="77777777" w:rsidR="00656E7C" w:rsidRPr="00C8039E" w:rsidRDefault="00656E7C" w:rsidP="00833B54">
            <w:pPr>
              <w:jc w:val="center"/>
              <w:rPr>
                <w:b/>
                <w:i/>
                <w:sz w:val="22"/>
                <w:szCs w:val="22"/>
              </w:rPr>
            </w:pPr>
            <w:r w:rsidRPr="00C8039E">
              <w:rPr>
                <w:b/>
                <w:i/>
                <w:sz w:val="22"/>
                <w:szCs w:val="22"/>
              </w:rPr>
              <w:lastRenderedPageBreak/>
              <w:t>Az elsajátítandó szakmai kompetenciák:</w:t>
            </w:r>
          </w:p>
        </w:tc>
      </w:tr>
      <w:tr w:rsidR="00656E7C" w:rsidRPr="008A0C85" w14:paraId="1CFE9108"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06D6C550" w14:textId="77777777" w:rsidR="00656E7C" w:rsidRPr="00E60847" w:rsidRDefault="00656E7C" w:rsidP="00833B54">
            <w:pPr>
              <w:jc w:val="both"/>
              <w:rPr>
                <w:sz w:val="22"/>
                <w:szCs w:val="22"/>
              </w:rPr>
            </w:pPr>
          </w:p>
          <w:p w14:paraId="785C370C" w14:textId="77777777" w:rsidR="00656E7C" w:rsidRPr="00E60847" w:rsidRDefault="00656E7C" w:rsidP="00F17DE1">
            <w:pPr>
              <w:pStyle w:val="Listaszerbekezds"/>
              <w:numPr>
                <w:ilvl w:val="0"/>
                <w:numId w:val="54"/>
              </w:numPr>
              <w:ind w:left="454"/>
              <w:jc w:val="both"/>
              <w:rPr>
                <w:sz w:val="22"/>
                <w:szCs w:val="22"/>
              </w:rPr>
            </w:pPr>
            <w:r w:rsidRPr="00E60847">
              <w:rPr>
                <w:sz w:val="22"/>
                <w:szCs w:val="22"/>
              </w:rPr>
              <w:t>Ismeri az alapvető tervezési elveket és módszereket, a fontosabb gyártástechnológiai eljárásokat és működési folyamatokat.</w:t>
            </w:r>
          </w:p>
          <w:p w14:paraId="04B8AEEA" w14:textId="77777777" w:rsidR="00656E7C" w:rsidRPr="00E60847" w:rsidRDefault="00656E7C" w:rsidP="00F17DE1">
            <w:pPr>
              <w:pStyle w:val="Listaszerbekezds"/>
              <w:numPr>
                <w:ilvl w:val="0"/>
                <w:numId w:val="54"/>
              </w:numPr>
              <w:ind w:left="454"/>
              <w:jc w:val="both"/>
              <w:rPr>
                <w:sz w:val="22"/>
                <w:szCs w:val="22"/>
              </w:rPr>
            </w:pPr>
            <w:r w:rsidRPr="00E60847">
              <w:rPr>
                <w:sz w:val="22"/>
                <w:szCs w:val="22"/>
              </w:rPr>
              <w:t>Ismeri a terméktervezői szakterületen alkalmazott legfontosabb alapanyagokat, azok előállítását és alkalmazásuk feltételeit.</w:t>
            </w:r>
          </w:p>
          <w:p w14:paraId="3C1AFBAF" w14:textId="77777777" w:rsidR="00656E7C" w:rsidRPr="00E60847" w:rsidRDefault="00656E7C" w:rsidP="00F17DE1">
            <w:pPr>
              <w:pStyle w:val="Listaszerbekezds"/>
              <w:numPr>
                <w:ilvl w:val="0"/>
                <w:numId w:val="54"/>
              </w:numPr>
              <w:ind w:left="454"/>
              <w:jc w:val="both"/>
              <w:rPr>
                <w:sz w:val="22"/>
                <w:szCs w:val="22"/>
              </w:rPr>
            </w:pPr>
            <w:r w:rsidRPr="00E60847">
              <w:rPr>
                <w:sz w:val="22"/>
                <w:szCs w:val="22"/>
              </w:rPr>
              <w:t>Ismeri a szakterületéhez kapcsolódó munka- és tűzvédelmi, biztonságtechnikai, valamint munka-egészségügyi területek elvárásait, követelményeit, a környezetvédelem vonatkozó előírásait.</w:t>
            </w:r>
          </w:p>
          <w:p w14:paraId="723636A6" w14:textId="77777777" w:rsidR="00656E7C" w:rsidRPr="00E60847" w:rsidRDefault="00656E7C" w:rsidP="00F17DE1">
            <w:pPr>
              <w:pStyle w:val="Listaszerbekezds"/>
              <w:numPr>
                <w:ilvl w:val="0"/>
                <w:numId w:val="54"/>
              </w:numPr>
              <w:ind w:left="454"/>
              <w:jc w:val="both"/>
              <w:rPr>
                <w:sz w:val="22"/>
                <w:szCs w:val="22"/>
              </w:rPr>
            </w:pPr>
            <w:r w:rsidRPr="00E60847">
              <w:rPr>
                <w:sz w:val="22"/>
                <w:szCs w:val="22"/>
              </w:rPr>
              <w:t>Ismeri szakterületének legfontosabb gyakorlati munkafogásait.</w:t>
            </w:r>
          </w:p>
          <w:p w14:paraId="24DB627C" w14:textId="77777777" w:rsidR="00656E7C" w:rsidRPr="00E60847" w:rsidRDefault="00656E7C" w:rsidP="00F17DE1">
            <w:pPr>
              <w:pStyle w:val="Listaszerbekezds"/>
              <w:numPr>
                <w:ilvl w:val="0"/>
                <w:numId w:val="54"/>
              </w:numPr>
              <w:ind w:left="454"/>
              <w:jc w:val="both"/>
              <w:rPr>
                <w:sz w:val="22"/>
                <w:szCs w:val="22"/>
              </w:rPr>
            </w:pPr>
            <w:r w:rsidRPr="00E60847">
              <w:rPr>
                <w:sz w:val="22"/>
                <w:szCs w:val="22"/>
              </w:rPr>
              <w:t>Képes meghibásodások okainak feltárására, azok elhárítására irányuló intézkedések kiválasztására.</w:t>
            </w:r>
          </w:p>
          <w:p w14:paraId="0F5E0358" w14:textId="77777777" w:rsidR="00656E7C" w:rsidRPr="00E60847" w:rsidRDefault="00656E7C" w:rsidP="00F17DE1">
            <w:pPr>
              <w:pStyle w:val="Listaszerbekezds"/>
              <w:numPr>
                <w:ilvl w:val="0"/>
                <w:numId w:val="54"/>
              </w:numPr>
              <w:ind w:left="454"/>
              <w:jc w:val="both"/>
              <w:rPr>
                <w:sz w:val="22"/>
                <w:szCs w:val="22"/>
              </w:rPr>
            </w:pPr>
            <w:r w:rsidRPr="00E60847">
              <w:rPr>
                <w:sz w:val="22"/>
                <w:szCs w:val="22"/>
              </w:rPr>
              <w:t>Képes egyszerűbb munkavédelmi feladatokat megoldani.</w:t>
            </w:r>
          </w:p>
          <w:p w14:paraId="24B307B5" w14:textId="77777777" w:rsidR="00656E7C" w:rsidRPr="00E60847" w:rsidRDefault="00656E7C" w:rsidP="00F17DE1">
            <w:pPr>
              <w:pStyle w:val="Listaszerbekezds"/>
              <w:numPr>
                <w:ilvl w:val="0"/>
                <w:numId w:val="54"/>
              </w:numPr>
              <w:ind w:left="454"/>
              <w:jc w:val="both"/>
              <w:rPr>
                <w:sz w:val="22"/>
                <w:szCs w:val="22"/>
              </w:rPr>
            </w:pPr>
            <w:r w:rsidRPr="00E60847">
              <w:rPr>
                <w:sz w:val="22"/>
                <w:szCs w:val="22"/>
              </w:rPr>
              <w:t>Törekszik arra, hogy feladatainak megoldása, vezetési döntései az irányított munkatársak véleményének megismerésével, lehetőleg együttműködésben történjen meg.</w:t>
            </w:r>
          </w:p>
          <w:p w14:paraId="033B8233" w14:textId="77777777" w:rsidR="00656E7C" w:rsidRPr="008A0C85" w:rsidRDefault="00656E7C" w:rsidP="00833B54">
            <w:pPr>
              <w:jc w:val="center"/>
              <w:rPr>
                <w:b/>
                <w:i/>
              </w:rPr>
            </w:pPr>
          </w:p>
        </w:tc>
      </w:tr>
      <w:tr w:rsidR="00656E7C" w:rsidRPr="00C8039E" w14:paraId="65ABA315"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6D0EA3B7" w14:textId="77777777" w:rsidR="00656E7C" w:rsidRPr="00C8039E" w:rsidRDefault="00656E7C" w:rsidP="00833B54">
            <w:pPr>
              <w:jc w:val="center"/>
              <w:rPr>
                <w:b/>
                <w:i/>
                <w:sz w:val="22"/>
                <w:szCs w:val="22"/>
              </w:rPr>
            </w:pPr>
            <w:r w:rsidRPr="00C8039E">
              <w:rPr>
                <w:b/>
                <w:i/>
                <w:sz w:val="22"/>
                <w:szCs w:val="22"/>
              </w:rPr>
              <w:t>Irodalom:</w:t>
            </w:r>
          </w:p>
        </w:tc>
      </w:tr>
      <w:tr w:rsidR="00656E7C" w:rsidRPr="008A0C85" w14:paraId="6A85DFE5" w14:textId="77777777" w:rsidTr="00833B54">
        <w:trPr>
          <w:trHeight w:val="1851"/>
        </w:trPr>
        <w:tc>
          <w:tcPr>
            <w:tcW w:w="8856" w:type="dxa"/>
            <w:gridSpan w:val="5"/>
            <w:tcBorders>
              <w:top w:val="single" w:sz="4" w:space="0" w:color="auto"/>
              <w:left w:val="single" w:sz="4" w:space="0" w:color="auto"/>
              <w:right w:val="single" w:sz="4" w:space="0" w:color="auto"/>
            </w:tcBorders>
          </w:tcPr>
          <w:p w14:paraId="049C435C" w14:textId="77777777" w:rsidR="00656E7C" w:rsidRDefault="00656E7C" w:rsidP="00833B54">
            <w:pPr>
              <w:pStyle w:val="Listaszerbekezds"/>
              <w:spacing w:line="276" w:lineRule="auto"/>
              <w:ind w:left="313"/>
              <w:contextualSpacing/>
              <w:jc w:val="both"/>
              <w:rPr>
                <w:sz w:val="22"/>
                <w:szCs w:val="22"/>
              </w:rPr>
            </w:pPr>
          </w:p>
          <w:p w14:paraId="79D0D505" w14:textId="77777777" w:rsidR="00656E7C" w:rsidRPr="00E60847" w:rsidRDefault="00656E7C" w:rsidP="00F17DE1">
            <w:pPr>
              <w:pStyle w:val="Listaszerbekezds"/>
              <w:numPr>
                <w:ilvl w:val="0"/>
                <w:numId w:val="53"/>
              </w:numPr>
              <w:spacing w:line="276" w:lineRule="auto"/>
              <w:ind w:left="313"/>
              <w:contextualSpacing/>
              <w:jc w:val="both"/>
              <w:rPr>
                <w:sz w:val="22"/>
                <w:szCs w:val="22"/>
              </w:rPr>
            </w:pPr>
            <w:r w:rsidRPr="00E60847">
              <w:rPr>
                <w:sz w:val="22"/>
                <w:szCs w:val="22"/>
              </w:rPr>
              <w:t>Pap Józsefné dr.: Gyártástechnológia II. BMF RKK 6018 Bp. 2007</w:t>
            </w:r>
          </w:p>
          <w:p w14:paraId="5B890E49" w14:textId="77777777" w:rsidR="00656E7C" w:rsidRPr="00E60847" w:rsidRDefault="00656E7C" w:rsidP="00F17DE1">
            <w:pPr>
              <w:pStyle w:val="Listaszerbekezds"/>
              <w:numPr>
                <w:ilvl w:val="0"/>
                <w:numId w:val="53"/>
              </w:numPr>
              <w:spacing w:line="276" w:lineRule="auto"/>
              <w:ind w:left="313"/>
              <w:contextualSpacing/>
              <w:jc w:val="both"/>
              <w:rPr>
                <w:sz w:val="22"/>
                <w:szCs w:val="22"/>
              </w:rPr>
            </w:pPr>
            <w:proofErr w:type="spellStart"/>
            <w:r w:rsidRPr="00E60847">
              <w:rPr>
                <w:sz w:val="22"/>
                <w:szCs w:val="22"/>
              </w:rPr>
              <w:t>Estu</w:t>
            </w:r>
            <w:proofErr w:type="spellEnd"/>
            <w:r w:rsidRPr="00E60847">
              <w:rPr>
                <w:sz w:val="22"/>
                <w:szCs w:val="22"/>
              </w:rPr>
              <w:t xml:space="preserve"> Klára: Ruhaipari technológiák, ÓE-RKK 6048, Budapest, 2013</w:t>
            </w:r>
          </w:p>
          <w:p w14:paraId="33F5EEE5" w14:textId="77777777" w:rsidR="00656E7C" w:rsidRPr="00E60847" w:rsidRDefault="00656E7C" w:rsidP="00F17DE1">
            <w:pPr>
              <w:pStyle w:val="Listaszerbekezds"/>
              <w:numPr>
                <w:ilvl w:val="0"/>
                <w:numId w:val="53"/>
              </w:numPr>
              <w:spacing w:line="276" w:lineRule="auto"/>
              <w:ind w:left="313"/>
              <w:contextualSpacing/>
              <w:jc w:val="both"/>
              <w:rPr>
                <w:sz w:val="22"/>
                <w:szCs w:val="22"/>
              </w:rPr>
            </w:pPr>
            <w:r w:rsidRPr="00E60847">
              <w:rPr>
                <w:sz w:val="22"/>
                <w:szCs w:val="22"/>
              </w:rPr>
              <w:t>Korona Péterné: Bőrtermékek és az öltözködés bőr kiegészítői, ÓE-RKK 6064, Budapest, 2015</w:t>
            </w:r>
          </w:p>
          <w:p w14:paraId="7CDAA200" w14:textId="77777777" w:rsidR="00656E7C" w:rsidRPr="000524F3" w:rsidRDefault="00656E7C" w:rsidP="00F17DE1">
            <w:pPr>
              <w:pStyle w:val="Listaszerbekezds"/>
              <w:numPr>
                <w:ilvl w:val="0"/>
                <w:numId w:val="53"/>
              </w:numPr>
              <w:spacing w:line="276" w:lineRule="auto"/>
              <w:ind w:left="313"/>
              <w:contextualSpacing/>
              <w:jc w:val="both"/>
            </w:pPr>
            <w:hyperlink r:id="rId37" w:history="1">
              <w:r w:rsidRPr="00E60847">
                <w:rPr>
                  <w:rStyle w:val="Hiperhivatkozs"/>
                  <w:sz w:val="22"/>
                  <w:szCs w:val="22"/>
                </w:rPr>
                <w:t>https://elearning.uni-obuda.hu/</w:t>
              </w:r>
            </w:hyperlink>
            <w:r w:rsidRPr="00E60847">
              <w:rPr>
                <w:noProof/>
                <w:sz w:val="22"/>
                <w:szCs w:val="22"/>
                <w:lang w:val="pt-BR"/>
              </w:rPr>
              <w:t xml:space="preserve"> az oktató által készített elektronikus jegyzetek és segédletek</w:t>
            </w:r>
          </w:p>
        </w:tc>
      </w:tr>
    </w:tbl>
    <w:p w14:paraId="2CEB44CF" w14:textId="77777777" w:rsidR="00656E7C" w:rsidRPr="00CF114A" w:rsidRDefault="00656E7C" w:rsidP="00656E7C"/>
    <w:p w14:paraId="58BB9343" w14:textId="77777777" w:rsidR="00656E7C" w:rsidRDefault="00656E7C">
      <w:pPr>
        <w:spacing w:after="160" w:line="259" w:lineRule="auto"/>
        <w:rPr>
          <w:sz w:val="36"/>
          <w:szCs w:val="36"/>
        </w:rPr>
      </w:pPr>
      <w:r>
        <w:rPr>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869"/>
        <w:gridCol w:w="2241"/>
        <w:gridCol w:w="2410"/>
        <w:gridCol w:w="1348"/>
      </w:tblGrid>
      <w:tr w:rsidR="00656E7C" w:rsidRPr="00C8039E" w14:paraId="22D0C631"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2F0D57EB" w14:textId="77777777" w:rsidR="00656E7C" w:rsidRPr="00C8039E" w:rsidRDefault="00656E7C" w:rsidP="00833B54">
            <w:pPr>
              <w:jc w:val="both"/>
              <w:rPr>
                <w:b/>
                <w:iCs/>
                <w:sz w:val="22"/>
                <w:szCs w:val="22"/>
              </w:rPr>
            </w:pPr>
            <w:r w:rsidRPr="00C8039E">
              <w:rPr>
                <w:b/>
                <w:iCs/>
                <w:sz w:val="22"/>
                <w:szCs w:val="22"/>
              </w:rPr>
              <w:lastRenderedPageBreak/>
              <w:t>Tárgy neve:</w:t>
            </w:r>
          </w:p>
          <w:p w14:paraId="751D6618" w14:textId="77777777" w:rsidR="00656E7C" w:rsidRDefault="00656E7C" w:rsidP="00833B54">
            <w:pPr>
              <w:jc w:val="both"/>
              <w:rPr>
                <w:bCs/>
                <w:iCs/>
                <w:sz w:val="22"/>
                <w:szCs w:val="22"/>
              </w:rPr>
            </w:pPr>
            <w:r w:rsidRPr="00C8039E">
              <w:rPr>
                <w:bCs/>
                <w:iCs/>
                <w:sz w:val="22"/>
                <w:szCs w:val="22"/>
              </w:rPr>
              <w:t>Szakmai technológia II.</w:t>
            </w:r>
          </w:p>
          <w:p w14:paraId="2DF29F66" w14:textId="0661E867" w:rsidR="008207D6" w:rsidRPr="00C8039E" w:rsidRDefault="008207D6" w:rsidP="00833B54">
            <w:pPr>
              <w:jc w:val="both"/>
              <w:rPr>
                <w:bCs/>
                <w:iCs/>
                <w:sz w:val="22"/>
                <w:szCs w:val="22"/>
              </w:rPr>
            </w:pPr>
          </w:p>
        </w:tc>
        <w:tc>
          <w:tcPr>
            <w:tcW w:w="2241" w:type="dxa"/>
            <w:tcBorders>
              <w:top w:val="single" w:sz="4" w:space="0" w:color="auto"/>
              <w:left w:val="single" w:sz="4" w:space="0" w:color="auto"/>
              <w:bottom w:val="single" w:sz="4" w:space="0" w:color="auto"/>
              <w:right w:val="single" w:sz="4" w:space="0" w:color="auto"/>
            </w:tcBorders>
          </w:tcPr>
          <w:p w14:paraId="4FD9DB67" w14:textId="77777777" w:rsidR="00656E7C" w:rsidRPr="00C8039E" w:rsidRDefault="00656E7C" w:rsidP="00833B54">
            <w:pPr>
              <w:jc w:val="both"/>
              <w:rPr>
                <w:b/>
                <w:iCs/>
                <w:sz w:val="22"/>
                <w:szCs w:val="22"/>
              </w:rPr>
            </w:pPr>
            <w:r w:rsidRPr="00C8039E">
              <w:rPr>
                <w:b/>
                <w:iCs/>
                <w:sz w:val="22"/>
                <w:szCs w:val="22"/>
              </w:rPr>
              <w:t>NEPTUN-kód:</w:t>
            </w:r>
          </w:p>
          <w:p w14:paraId="73C2E5F7" w14:textId="77777777" w:rsidR="00656E7C" w:rsidRPr="00C8039E" w:rsidRDefault="00656E7C" w:rsidP="00833B54">
            <w:pPr>
              <w:jc w:val="both"/>
              <w:rPr>
                <w:iCs/>
                <w:sz w:val="22"/>
                <w:szCs w:val="22"/>
              </w:rPr>
            </w:pPr>
            <w:r w:rsidRPr="00C8039E">
              <w:rPr>
                <w:iCs/>
                <w:sz w:val="22"/>
                <w:szCs w:val="22"/>
              </w:rPr>
              <w:t>RTWST2EBNF</w:t>
            </w:r>
          </w:p>
        </w:tc>
        <w:tc>
          <w:tcPr>
            <w:tcW w:w="2410" w:type="dxa"/>
            <w:tcBorders>
              <w:top w:val="single" w:sz="4" w:space="0" w:color="auto"/>
              <w:left w:val="single" w:sz="4" w:space="0" w:color="auto"/>
              <w:bottom w:val="single" w:sz="4" w:space="0" w:color="auto"/>
              <w:right w:val="single" w:sz="4" w:space="0" w:color="auto"/>
            </w:tcBorders>
          </w:tcPr>
          <w:p w14:paraId="16FD35FC" w14:textId="77777777" w:rsidR="00656E7C" w:rsidRPr="00C8039E" w:rsidRDefault="00656E7C" w:rsidP="00833B54">
            <w:pPr>
              <w:jc w:val="both"/>
              <w:rPr>
                <w:iCs/>
                <w:sz w:val="22"/>
                <w:szCs w:val="22"/>
              </w:rPr>
            </w:pPr>
            <w:r w:rsidRPr="00C8039E">
              <w:rPr>
                <w:b/>
                <w:iCs/>
                <w:sz w:val="22"/>
                <w:szCs w:val="22"/>
              </w:rPr>
              <w:t>Óraszám:</w:t>
            </w:r>
            <w:r w:rsidRPr="00C8039E">
              <w:rPr>
                <w:iCs/>
                <w:sz w:val="22"/>
                <w:szCs w:val="22"/>
              </w:rPr>
              <w:t xml:space="preserve"> </w:t>
            </w:r>
            <w:proofErr w:type="spellStart"/>
            <w:r w:rsidRPr="00C8039E">
              <w:rPr>
                <w:iCs/>
                <w:sz w:val="22"/>
                <w:szCs w:val="22"/>
              </w:rPr>
              <w:t>ea+gy+lb</w:t>
            </w:r>
            <w:proofErr w:type="spellEnd"/>
          </w:p>
          <w:p w14:paraId="0B0CC4C4" w14:textId="77777777" w:rsidR="00656E7C" w:rsidRPr="00C8039E" w:rsidRDefault="00656E7C" w:rsidP="00833B54">
            <w:pPr>
              <w:jc w:val="both"/>
              <w:rPr>
                <w:iCs/>
                <w:sz w:val="22"/>
                <w:szCs w:val="22"/>
              </w:rPr>
            </w:pPr>
            <w:r w:rsidRPr="00C8039E">
              <w:rPr>
                <w:iCs/>
                <w:sz w:val="22"/>
                <w:szCs w:val="22"/>
              </w:rPr>
              <w:t>2+0+3</w:t>
            </w:r>
          </w:p>
        </w:tc>
        <w:tc>
          <w:tcPr>
            <w:tcW w:w="1348" w:type="dxa"/>
            <w:tcBorders>
              <w:top w:val="single" w:sz="4" w:space="0" w:color="auto"/>
              <w:left w:val="single" w:sz="4" w:space="0" w:color="auto"/>
              <w:bottom w:val="single" w:sz="4" w:space="0" w:color="auto"/>
              <w:right w:val="single" w:sz="4" w:space="0" w:color="auto"/>
            </w:tcBorders>
          </w:tcPr>
          <w:p w14:paraId="03E539DF" w14:textId="77777777" w:rsidR="00656E7C" w:rsidRPr="00C8039E" w:rsidRDefault="00656E7C" w:rsidP="00833B54">
            <w:pPr>
              <w:jc w:val="both"/>
              <w:rPr>
                <w:iCs/>
                <w:sz w:val="22"/>
                <w:szCs w:val="22"/>
              </w:rPr>
            </w:pPr>
            <w:r w:rsidRPr="00C8039E">
              <w:rPr>
                <w:b/>
                <w:iCs/>
                <w:sz w:val="22"/>
                <w:szCs w:val="22"/>
              </w:rPr>
              <w:t>Kredit:</w:t>
            </w:r>
            <w:r w:rsidRPr="00C8039E">
              <w:rPr>
                <w:iCs/>
                <w:sz w:val="22"/>
                <w:szCs w:val="22"/>
              </w:rPr>
              <w:t xml:space="preserve"> 4</w:t>
            </w:r>
          </w:p>
          <w:p w14:paraId="0BE9C900" w14:textId="77777777" w:rsidR="00656E7C" w:rsidRPr="00C8039E" w:rsidRDefault="00656E7C" w:rsidP="00833B54">
            <w:pPr>
              <w:jc w:val="both"/>
              <w:rPr>
                <w:iCs/>
                <w:sz w:val="22"/>
                <w:szCs w:val="22"/>
              </w:rPr>
            </w:pPr>
            <w:proofErr w:type="spellStart"/>
            <w:r w:rsidRPr="00C8039E">
              <w:rPr>
                <w:b/>
                <w:iCs/>
                <w:sz w:val="22"/>
                <w:szCs w:val="22"/>
              </w:rPr>
              <w:t>Köv</w:t>
            </w:r>
            <w:proofErr w:type="spellEnd"/>
            <w:r w:rsidRPr="00C8039E">
              <w:rPr>
                <w:b/>
                <w:iCs/>
                <w:sz w:val="22"/>
                <w:szCs w:val="22"/>
              </w:rPr>
              <w:t>:</w:t>
            </w:r>
            <w:r w:rsidRPr="00C8039E">
              <w:rPr>
                <w:iCs/>
                <w:sz w:val="22"/>
                <w:szCs w:val="22"/>
              </w:rPr>
              <w:t xml:space="preserve"> v             </w:t>
            </w:r>
          </w:p>
        </w:tc>
      </w:tr>
      <w:tr w:rsidR="00656E7C" w:rsidRPr="00C8039E" w14:paraId="0D31A0BB"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3E4FFA53" w14:textId="77777777" w:rsidR="00656E7C" w:rsidRPr="00C8039E" w:rsidRDefault="00656E7C" w:rsidP="00833B54">
            <w:pPr>
              <w:jc w:val="both"/>
              <w:rPr>
                <w:b/>
                <w:iCs/>
                <w:sz w:val="22"/>
                <w:szCs w:val="22"/>
              </w:rPr>
            </w:pPr>
            <w:r w:rsidRPr="00C8039E">
              <w:rPr>
                <w:b/>
                <w:iCs/>
                <w:sz w:val="22"/>
                <w:szCs w:val="22"/>
              </w:rPr>
              <w:t>Tantárgyfelelős:</w:t>
            </w:r>
          </w:p>
          <w:p w14:paraId="1D4328A8" w14:textId="77777777" w:rsidR="00656E7C" w:rsidRPr="00C8039E" w:rsidRDefault="00656E7C" w:rsidP="00833B54">
            <w:pPr>
              <w:jc w:val="both"/>
              <w:rPr>
                <w:iCs/>
                <w:sz w:val="22"/>
                <w:szCs w:val="22"/>
              </w:rPr>
            </w:pPr>
            <w:r w:rsidRPr="00C8039E">
              <w:rPr>
                <w:iCs/>
                <w:sz w:val="22"/>
                <w:szCs w:val="22"/>
              </w:rPr>
              <w:t>Nagyné Dr. Szabó Orsolya</w:t>
            </w:r>
          </w:p>
        </w:tc>
        <w:tc>
          <w:tcPr>
            <w:tcW w:w="2241" w:type="dxa"/>
            <w:tcBorders>
              <w:top w:val="single" w:sz="4" w:space="0" w:color="auto"/>
              <w:left w:val="single" w:sz="4" w:space="0" w:color="auto"/>
              <w:bottom w:val="single" w:sz="4" w:space="0" w:color="auto"/>
              <w:right w:val="single" w:sz="4" w:space="0" w:color="auto"/>
            </w:tcBorders>
          </w:tcPr>
          <w:p w14:paraId="347B7B17" w14:textId="77777777" w:rsidR="00656E7C" w:rsidRPr="00C8039E" w:rsidRDefault="00656E7C" w:rsidP="00833B54">
            <w:pPr>
              <w:jc w:val="both"/>
              <w:rPr>
                <w:b/>
                <w:iCs/>
                <w:sz w:val="22"/>
                <w:szCs w:val="22"/>
              </w:rPr>
            </w:pPr>
            <w:r w:rsidRPr="00C8039E">
              <w:rPr>
                <w:b/>
                <w:iCs/>
                <w:sz w:val="22"/>
                <w:szCs w:val="22"/>
              </w:rPr>
              <w:t xml:space="preserve">Beosztás: </w:t>
            </w:r>
          </w:p>
          <w:p w14:paraId="002DF4D4" w14:textId="77777777" w:rsidR="00656E7C" w:rsidRPr="00C8039E" w:rsidRDefault="00656E7C" w:rsidP="00833B54">
            <w:pPr>
              <w:jc w:val="both"/>
              <w:rPr>
                <w:iCs/>
                <w:sz w:val="22"/>
                <w:szCs w:val="22"/>
              </w:rPr>
            </w:pPr>
            <w:r w:rsidRPr="00C8039E">
              <w:rPr>
                <w:iCs/>
                <w:sz w:val="22"/>
                <w:szCs w:val="22"/>
              </w:rPr>
              <w:t>egyetemi adjunktus</w:t>
            </w:r>
          </w:p>
        </w:tc>
        <w:tc>
          <w:tcPr>
            <w:tcW w:w="3758" w:type="dxa"/>
            <w:gridSpan w:val="2"/>
            <w:tcBorders>
              <w:top w:val="single" w:sz="4" w:space="0" w:color="auto"/>
              <w:left w:val="single" w:sz="4" w:space="0" w:color="auto"/>
              <w:bottom w:val="single" w:sz="4" w:space="0" w:color="auto"/>
              <w:right w:val="single" w:sz="4" w:space="0" w:color="auto"/>
            </w:tcBorders>
          </w:tcPr>
          <w:p w14:paraId="7E1629D3" w14:textId="77777777" w:rsidR="00656E7C" w:rsidRPr="00C8039E" w:rsidRDefault="00656E7C" w:rsidP="00833B54">
            <w:pPr>
              <w:rPr>
                <w:b/>
                <w:iCs/>
                <w:sz w:val="22"/>
                <w:szCs w:val="22"/>
              </w:rPr>
            </w:pPr>
            <w:r w:rsidRPr="00C8039E">
              <w:rPr>
                <w:b/>
                <w:iCs/>
                <w:sz w:val="22"/>
                <w:szCs w:val="22"/>
              </w:rPr>
              <w:t xml:space="preserve">Előkövetelmény: </w:t>
            </w:r>
          </w:p>
          <w:p w14:paraId="334F886E" w14:textId="77777777" w:rsidR="00656E7C" w:rsidRPr="00C8039E" w:rsidRDefault="00656E7C" w:rsidP="00833B54">
            <w:pPr>
              <w:rPr>
                <w:iCs/>
                <w:sz w:val="22"/>
                <w:szCs w:val="22"/>
              </w:rPr>
            </w:pPr>
            <w:r w:rsidRPr="00C8039E">
              <w:rPr>
                <w:iCs/>
                <w:sz w:val="22"/>
                <w:szCs w:val="22"/>
              </w:rPr>
              <w:t xml:space="preserve">RTWST1EBNF </w:t>
            </w:r>
          </w:p>
        </w:tc>
      </w:tr>
      <w:tr w:rsidR="00656E7C" w:rsidRPr="007853AB" w14:paraId="653D6E40"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43EFE553" w14:textId="77777777" w:rsidR="00656E7C" w:rsidRPr="007853AB" w:rsidRDefault="00656E7C" w:rsidP="00833B54">
            <w:pPr>
              <w:jc w:val="center"/>
              <w:rPr>
                <w:b/>
                <w:i/>
                <w:sz w:val="22"/>
                <w:szCs w:val="22"/>
              </w:rPr>
            </w:pPr>
            <w:r w:rsidRPr="007853AB">
              <w:rPr>
                <w:b/>
                <w:i/>
                <w:sz w:val="22"/>
                <w:szCs w:val="22"/>
              </w:rPr>
              <w:t>Ismeretanyag leírása:</w:t>
            </w:r>
          </w:p>
        </w:tc>
      </w:tr>
      <w:tr w:rsidR="00656E7C" w:rsidRPr="00FE1E8A" w14:paraId="5DCA834E" w14:textId="77777777" w:rsidTr="00833B54">
        <w:trPr>
          <w:trHeight w:val="2419"/>
        </w:trPr>
        <w:tc>
          <w:tcPr>
            <w:tcW w:w="8856" w:type="dxa"/>
            <w:gridSpan w:val="5"/>
            <w:tcBorders>
              <w:top w:val="single" w:sz="4" w:space="0" w:color="auto"/>
              <w:left w:val="single" w:sz="4" w:space="0" w:color="auto"/>
              <w:bottom w:val="single" w:sz="4" w:space="0" w:color="auto"/>
              <w:right w:val="single" w:sz="4" w:space="0" w:color="auto"/>
            </w:tcBorders>
          </w:tcPr>
          <w:p w14:paraId="35A752E4" w14:textId="77777777" w:rsidR="00D75A6E" w:rsidRPr="00E60847" w:rsidRDefault="00D75A6E" w:rsidP="00833B54">
            <w:pPr>
              <w:jc w:val="both"/>
              <w:rPr>
                <w:color w:val="000000"/>
                <w:sz w:val="22"/>
                <w:szCs w:val="22"/>
              </w:rPr>
            </w:pPr>
          </w:p>
          <w:p w14:paraId="6F23D017" w14:textId="77777777" w:rsidR="00656E7C" w:rsidRPr="00E60847" w:rsidRDefault="00656E7C" w:rsidP="00833B54">
            <w:pPr>
              <w:jc w:val="both"/>
              <w:rPr>
                <w:color w:val="000000"/>
                <w:sz w:val="22"/>
                <w:szCs w:val="22"/>
              </w:rPr>
            </w:pPr>
            <w:r w:rsidRPr="00E60847">
              <w:rPr>
                <w:color w:val="000000"/>
                <w:sz w:val="22"/>
                <w:szCs w:val="22"/>
              </w:rPr>
              <w:t xml:space="preserve">A tárgy célja a lakberendezési és ruhaipari textiltermékek konfekcionálási technológiáinak ismertetése. Anyagmanipulációk, struktúrák, faktúrák. A gyártás műszaki előkészítése, anyaghányad számítás, a felfektetés szabályai, alap- és kellékanyagok előkészítése, a szabás technológiája. A varrás okozta sérülések. Technológia díszítések változatai speciális záródási megoldások, </w:t>
            </w:r>
            <w:proofErr w:type="spellStart"/>
            <w:r w:rsidRPr="00E60847">
              <w:rPr>
                <w:color w:val="000000"/>
                <w:sz w:val="22"/>
                <w:szCs w:val="22"/>
              </w:rPr>
              <w:t>széleldolgozások</w:t>
            </w:r>
            <w:proofErr w:type="spellEnd"/>
            <w:r w:rsidRPr="00E60847">
              <w:rPr>
                <w:color w:val="000000"/>
                <w:sz w:val="22"/>
                <w:szCs w:val="22"/>
              </w:rPr>
              <w:t xml:space="preserve">. Térbeli textilformák. Varrástechnológiai sajátosságok a különböző termékek gyártása esetén. </w:t>
            </w:r>
          </w:p>
          <w:p w14:paraId="4BF2F0CD" w14:textId="77777777" w:rsidR="00656E7C" w:rsidRPr="00E60847" w:rsidRDefault="00656E7C" w:rsidP="00833B54">
            <w:pPr>
              <w:jc w:val="both"/>
              <w:rPr>
                <w:color w:val="000000"/>
                <w:sz w:val="22"/>
                <w:szCs w:val="22"/>
              </w:rPr>
            </w:pPr>
            <w:r w:rsidRPr="00E60847">
              <w:rPr>
                <w:color w:val="000000"/>
                <w:sz w:val="22"/>
                <w:szCs w:val="22"/>
              </w:rPr>
              <w:t xml:space="preserve">Bőrgyártás és a bőrdíszműipari technológia alapjai. </w:t>
            </w:r>
          </w:p>
          <w:p w14:paraId="420CB86C" w14:textId="77777777" w:rsidR="00656E7C" w:rsidRPr="00E60847" w:rsidRDefault="00656E7C" w:rsidP="00833B54">
            <w:pPr>
              <w:jc w:val="both"/>
              <w:rPr>
                <w:color w:val="000000"/>
                <w:sz w:val="22"/>
                <w:szCs w:val="22"/>
              </w:rPr>
            </w:pPr>
            <w:r w:rsidRPr="00E60847">
              <w:rPr>
                <w:color w:val="000000"/>
                <w:sz w:val="22"/>
                <w:szCs w:val="22"/>
              </w:rPr>
              <w:t>Bőr és bőrtípusú anyagok, valamint bútorszövetek kárpitozás technológiájának alapjai.</w:t>
            </w:r>
          </w:p>
          <w:p w14:paraId="7D0BD9CD" w14:textId="77777777" w:rsidR="00656E7C" w:rsidRPr="00E60847" w:rsidRDefault="00656E7C" w:rsidP="00833B54">
            <w:pPr>
              <w:jc w:val="both"/>
              <w:rPr>
                <w:color w:val="000000"/>
                <w:sz w:val="22"/>
                <w:szCs w:val="22"/>
              </w:rPr>
            </w:pPr>
            <w:r w:rsidRPr="00E60847">
              <w:rPr>
                <w:color w:val="000000"/>
                <w:sz w:val="22"/>
                <w:szCs w:val="22"/>
              </w:rPr>
              <w:t xml:space="preserve">A gyakorlatok során egy projektfeladat kivitelezése adott inspiráció alapján, a technológiai részletek szakszerű megoldásaival. </w:t>
            </w:r>
          </w:p>
          <w:p w14:paraId="4AAF941E" w14:textId="77777777" w:rsidR="00656E7C" w:rsidRPr="00E60847" w:rsidRDefault="00656E7C" w:rsidP="00833B54">
            <w:pPr>
              <w:jc w:val="both"/>
              <w:rPr>
                <w:color w:val="000000"/>
                <w:sz w:val="22"/>
                <w:szCs w:val="22"/>
              </w:rPr>
            </w:pPr>
            <w:r w:rsidRPr="00E60847">
              <w:rPr>
                <w:color w:val="000000"/>
                <w:sz w:val="22"/>
                <w:szCs w:val="22"/>
              </w:rPr>
              <w:t xml:space="preserve">Egy ruházati termék, illetve kiegészítő elkészítésének általános szempontjai, feltételei, és az azokkal szemben támasztott követelmények. </w:t>
            </w:r>
          </w:p>
          <w:p w14:paraId="3600F52D" w14:textId="77777777" w:rsidR="00D75A6E" w:rsidRPr="00E60847" w:rsidRDefault="00D75A6E" w:rsidP="00833B54">
            <w:pPr>
              <w:jc w:val="both"/>
              <w:rPr>
                <w:color w:val="000000"/>
                <w:sz w:val="22"/>
                <w:szCs w:val="22"/>
                <w:highlight w:val="yellow"/>
              </w:rPr>
            </w:pPr>
          </w:p>
        </w:tc>
      </w:tr>
      <w:tr w:rsidR="00656E7C" w:rsidRPr="005D6475" w14:paraId="32543E55" w14:textId="77777777" w:rsidTr="00833B54">
        <w:trPr>
          <w:trHeight w:val="272"/>
        </w:trPr>
        <w:tc>
          <w:tcPr>
            <w:tcW w:w="8856" w:type="dxa"/>
            <w:gridSpan w:val="5"/>
            <w:tcBorders>
              <w:top w:val="single" w:sz="4" w:space="0" w:color="auto"/>
              <w:left w:val="single" w:sz="4" w:space="0" w:color="auto"/>
              <w:bottom w:val="single" w:sz="4" w:space="0" w:color="auto"/>
              <w:right w:val="single" w:sz="4" w:space="0" w:color="auto"/>
            </w:tcBorders>
          </w:tcPr>
          <w:p w14:paraId="7F7E7B7C" w14:textId="77777777" w:rsidR="00656E7C" w:rsidRPr="008936AF" w:rsidRDefault="00656E7C" w:rsidP="00C8039E">
            <w:pPr>
              <w:jc w:val="center"/>
              <w:rPr>
                <w:b/>
                <w:i/>
                <w:color w:val="000000"/>
                <w:sz w:val="22"/>
                <w:szCs w:val="22"/>
              </w:rPr>
            </w:pPr>
            <w:r w:rsidRPr="008936AF">
              <w:rPr>
                <w:b/>
                <w:i/>
                <w:color w:val="000000"/>
                <w:sz w:val="22"/>
                <w:szCs w:val="22"/>
              </w:rPr>
              <w:t>A tárgy részletes leírása, ütemezés:</w:t>
            </w:r>
          </w:p>
        </w:tc>
      </w:tr>
      <w:tr w:rsidR="00656E7C" w:rsidRPr="005D6475" w14:paraId="6357D0D4"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64E80723" w14:textId="77777777" w:rsidR="00656E7C" w:rsidRPr="005D6475" w:rsidRDefault="00656E7C" w:rsidP="00833B54">
            <w:pPr>
              <w:jc w:val="center"/>
              <w:rPr>
                <w:b/>
                <w:sz w:val="20"/>
                <w:szCs w:val="20"/>
              </w:rPr>
            </w:pPr>
            <w:r w:rsidRPr="005D6475">
              <w:rPr>
                <w:b/>
                <w:sz w:val="20"/>
                <w:szCs w:val="20"/>
              </w:rPr>
              <w:t>Oktatási hét</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3466B5C3" w14:textId="77777777" w:rsidR="00656E7C" w:rsidRPr="005D6475" w:rsidRDefault="00656E7C" w:rsidP="00833B54">
            <w:pPr>
              <w:jc w:val="center"/>
              <w:rPr>
                <w:b/>
                <w:sz w:val="20"/>
                <w:szCs w:val="20"/>
              </w:rPr>
            </w:pPr>
            <w:r w:rsidRPr="005D6475">
              <w:rPr>
                <w:b/>
                <w:sz w:val="20"/>
                <w:szCs w:val="20"/>
              </w:rPr>
              <w:t>Előadások és gyakorlatok témakörei</w:t>
            </w:r>
          </w:p>
        </w:tc>
      </w:tr>
      <w:tr w:rsidR="00656E7C" w:rsidRPr="00C05A15" w14:paraId="2434C6A6"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3AF350CC" w14:textId="77777777" w:rsidR="00656E7C" w:rsidRPr="005D6475" w:rsidRDefault="00656E7C" w:rsidP="00833B54">
            <w:pPr>
              <w:spacing w:after="240"/>
              <w:jc w:val="center"/>
              <w:rPr>
                <w:bCs/>
                <w:sz w:val="20"/>
                <w:szCs w:val="20"/>
              </w:rPr>
            </w:pPr>
            <w:r w:rsidRPr="005D6475">
              <w:rPr>
                <w:bCs/>
                <w:sz w:val="20"/>
                <w:szCs w:val="20"/>
              </w:rPr>
              <w:t>1.</w:t>
            </w:r>
          </w:p>
        </w:tc>
        <w:tc>
          <w:tcPr>
            <w:tcW w:w="7868" w:type="dxa"/>
            <w:gridSpan w:val="4"/>
            <w:tcBorders>
              <w:top w:val="single" w:sz="4" w:space="0" w:color="auto"/>
              <w:left w:val="single" w:sz="4" w:space="0" w:color="auto"/>
              <w:bottom w:val="single" w:sz="4" w:space="0" w:color="auto"/>
              <w:right w:val="single" w:sz="4" w:space="0" w:color="auto"/>
            </w:tcBorders>
            <w:vAlign w:val="bottom"/>
          </w:tcPr>
          <w:p w14:paraId="236F7EA6" w14:textId="77777777" w:rsidR="00656E7C" w:rsidRDefault="00656E7C" w:rsidP="00833B54">
            <w:pPr>
              <w:jc w:val="both"/>
              <w:rPr>
                <w:rFonts w:eastAsia="Arial Unicode MS"/>
                <w:bCs/>
                <w:sz w:val="20"/>
                <w:szCs w:val="20"/>
              </w:rPr>
            </w:pPr>
            <w:r w:rsidRPr="00FC5B26">
              <w:rPr>
                <w:rFonts w:eastAsia="Arial Unicode MS"/>
                <w:bCs/>
                <w:sz w:val="20"/>
                <w:szCs w:val="20"/>
              </w:rPr>
              <w:t>Félévi tematika</w:t>
            </w:r>
            <w:r>
              <w:rPr>
                <w:rFonts w:eastAsia="Arial Unicode MS"/>
                <w:bCs/>
                <w:sz w:val="20"/>
                <w:szCs w:val="20"/>
              </w:rPr>
              <w:t xml:space="preserve"> és feladatok</w:t>
            </w:r>
            <w:r w:rsidRPr="00FC5B26">
              <w:rPr>
                <w:rFonts w:eastAsia="Arial Unicode MS"/>
                <w:bCs/>
                <w:sz w:val="20"/>
                <w:szCs w:val="20"/>
              </w:rPr>
              <w:t xml:space="preserve"> ismertetése.</w:t>
            </w:r>
            <w:r>
              <w:rPr>
                <w:rFonts w:eastAsia="Arial Unicode MS"/>
                <w:bCs/>
                <w:sz w:val="20"/>
                <w:szCs w:val="20"/>
              </w:rPr>
              <w:t xml:space="preserve"> Ruhatervezési projekt feladat kiadása.</w:t>
            </w:r>
          </w:p>
          <w:p w14:paraId="075A664C" w14:textId="77777777" w:rsidR="00656E7C" w:rsidRDefault="00656E7C" w:rsidP="00833B54">
            <w:pPr>
              <w:jc w:val="both"/>
              <w:rPr>
                <w:rFonts w:eastAsia="Arial Unicode MS"/>
                <w:bCs/>
                <w:sz w:val="20"/>
                <w:szCs w:val="20"/>
              </w:rPr>
            </w:pPr>
            <w:r w:rsidRPr="00FC5B26">
              <w:rPr>
                <w:rFonts w:eastAsia="Arial Unicode MS"/>
                <w:bCs/>
                <w:sz w:val="20"/>
                <w:szCs w:val="20"/>
              </w:rPr>
              <w:t xml:space="preserve">Szálasanyagok feldolgozási és viselési tulajdonságai. </w:t>
            </w:r>
          </w:p>
          <w:p w14:paraId="321329BB" w14:textId="77777777" w:rsidR="00656E7C" w:rsidRPr="00FC5B26" w:rsidRDefault="00656E7C" w:rsidP="00833B54">
            <w:pPr>
              <w:jc w:val="both"/>
              <w:rPr>
                <w:rFonts w:eastAsia="Arial Unicode MS"/>
                <w:bCs/>
                <w:sz w:val="20"/>
                <w:szCs w:val="20"/>
              </w:rPr>
            </w:pPr>
            <w:r w:rsidRPr="00FC5B26">
              <w:rPr>
                <w:rFonts w:eastAsia="Arial Unicode MS"/>
                <w:bCs/>
                <w:sz w:val="20"/>
                <w:szCs w:val="20"/>
              </w:rPr>
              <w:t>Tex</w:t>
            </w:r>
            <w:r>
              <w:rPr>
                <w:rFonts w:eastAsia="Arial Unicode MS"/>
                <w:bCs/>
                <w:sz w:val="20"/>
                <w:szCs w:val="20"/>
              </w:rPr>
              <w:t xml:space="preserve">tíliák díszítésének lehetőségei. </w:t>
            </w:r>
          </w:p>
        </w:tc>
      </w:tr>
      <w:tr w:rsidR="00656E7C" w:rsidRPr="00C05A15" w14:paraId="1C09A693"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17B58E5F" w14:textId="77777777" w:rsidR="00656E7C" w:rsidRPr="005D6475" w:rsidRDefault="00656E7C" w:rsidP="00833B54">
            <w:pPr>
              <w:spacing w:after="240"/>
              <w:jc w:val="center"/>
              <w:rPr>
                <w:bCs/>
                <w:sz w:val="20"/>
                <w:szCs w:val="20"/>
              </w:rPr>
            </w:pPr>
            <w:r w:rsidRPr="005D6475">
              <w:rPr>
                <w:bCs/>
                <w:sz w:val="20"/>
                <w:szCs w:val="20"/>
              </w:rPr>
              <w:t>2.</w:t>
            </w:r>
          </w:p>
        </w:tc>
        <w:tc>
          <w:tcPr>
            <w:tcW w:w="7868" w:type="dxa"/>
            <w:gridSpan w:val="4"/>
            <w:shd w:val="clear" w:color="auto" w:fill="auto"/>
            <w:vAlign w:val="bottom"/>
          </w:tcPr>
          <w:p w14:paraId="2B23919A" w14:textId="77777777" w:rsidR="00656E7C" w:rsidRDefault="00656E7C" w:rsidP="00833B54">
            <w:pPr>
              <w:jc w:val="both"/>
              <w:rPr>
                <w:rFonts w:eastAsia="Arial Unicode MS"/>
                <w:bCs/>
                <w:sz w:val="20"/>
                <w:szCs w:val="20"/>
              </w:rPr>
            </w:pPr>
            <w:r w:rsidRPr="00FC5B26">
              <w:rPr>
                <w:rFonts w:eastAsia="Arial Unicode MS"/>
                <w:bCs/>
                <w:sz w:val="20"/>
                <w:szCs w:val="20"/>
              </w:rPr>
              <w:t xml:space="preserve">Női szoknyák elemzése. </w:t>
            </w:r>
          </w:p>
          <w:p w14:paraId="0E95988A" w14:textId="77777777" w:rsidR="00656E7C" w:rsidRPr="005D6475" w:rsidRDefault="00656E7C" w:rsidP="00833B54">
            <w:pPr>
              <w:jc w:val="both"/>
              <w:rPr>
                <w:bCs/>
                <w:sz w:val="20"/>
                <w:szCs w:val="20"/>
              </w:rPr>
            </w:pPr>
            <w:r w:rsidRPr="00F67F6A">
              <w:rPr>
                <w:bCs/>
                <w:sz w:val="20"/>
                <w:szCs w:val="20"/>
              </w:rPr>
              <w:t>Női szoknya készítése I.</w:t>
            </w:r>
          </w:p>
        </w:tc>
      </w:tr>
      <w:tr w:rsidR="00656E7C" w:rsidRPr="00C05A15" w14:paraId="7D2A05E4"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394810F9" w14:textId="77777777" w:rsidR="00656E7C" w:rsidRPr="005D6475" w:rsidRDefault="00656E7C" w:rsidP="00833B54">
            <w:pPr>
              <w:spacing w:after="240"/>
              <w:jc w:val="center"/>
              <w:rPr>
                <w:bCs/>
                <w:sz w:val="20"/>
                <w:szCs w:val="20"/>
              </w:rPr>
            </w:pPr>
            <w:r w:rsidRPr="005D6475">
              <w:rPr>
                <w:bCs/>
                <w:sz w:val="20"/>
                <w:szCs w:val="20"/>
              </w:rPr>
              <w:t>3.</w:t>
            </w:r>
          </w:p>
        </w:tc>
        <w:tc>
          <w:tcPr>
            <w:tcW w:w="7868" w:type="dxa"/>
            <w:gridSpan w:val="4"/>
            <w:shd w:val="clear" w:color="auto" w:fill="auto"/>
            <w:vAlign w:val="bottom"/>
          </w:tcPr>
          <w:p w14:paraId="1CBFE372" w14:textId="77777777" w:rsidR="00656E7C" w:rsidRDefault="00656E7C" w:rsidP="00833B54">
            <w:pPr>
              <w:jc w:val="both"/>
              <w:rPr>
                <w:bCs/>
                <w:sz w:val="20"/>
                <w:szCs w:val="20"/>
              </w:rPr>
            </w:pPr>
            <w:r>
              <w:rPr>
                <w:rFonts w:eastAsia="Arial Unicode MS"/>
                <w:bCs/>
                <w:sz w:val="20"/>
                <w:szCs w:val="20"/>
              </w:rPr>
              <w:t xml:space="preserve">A technológia jelentősége. </w:t>
            </w:r>
            <w:r w:rsidRPr="00FC5B26">
              <w:rPr>
                <w:rFonts w:eastAsia="Arial Unicode MS"/>
                <w:bCs/>
                <w:sz w:val="20"/>
                <w:szCs w:val="20"/>
              </w:rPr>
              <w:t>Textiltermékek gyártásának folyamata</w:t>
            </w:r>
          </w:p>
          <w:p w14:paraId="08854EBB" w14:textId="77777777" w:rsidR="00656E7C" w:rsidRPr="005D6475" w:rsidRDefault="00656E7C" w:rsidP="00833B54">
            <w:pPr>
              <w:jc w:val="both"/>
              <w:rPr>
                <w:bCs/>
                <w:sz w:val="20"/>
                <w:szCs w:val="20"/>
              </w:rPr>
            </w:pPr>
            <w:r>
              <w:rPr>
                <w:bCs/>
                <w:sz w:val="20"/>
                <w:szCs w:val="20"/>
              </w:rPr>
              <w:t>Női szoknya készítése II.</w:t>
            </w:r>
          </w:p>
        </w:tc>
      </w:tr>
      <w:tr w:rsidR="00656E7C" w:rsidRPr="00C05A15" w14:paraId="5B8C7FCC" w14:textId="77777777" w:rsidTr="00833B54">
        <w:trPr>
          <w:trHeight w:val="627"/>
        </w:trPr>
        <w:tc>
          <w:tcPr>
            <w:tcW w:w="988" w:type="dxa"/>
            <w:tcBorders>
              <w:top w:val="single" w:sz="4" w:space="0" w:color="auto"/>
              <w:left w:val="single" w:sz="4" w:space="0" w:color="auto"/>
              <w:bottom w:val="single" w:sz="4" w:space="0" w:color="auto"/>
              <w:right w:val="single" w:sz="4" w:space="0" w:color="auto"/>
            </w:tcBorders>
            <w:vAlign w:val="center"/>
          </w:tcPr>
          <w:p w14:paraId="5030F13D" w14:textId="77777777" w:rsidR="00656E7C" w:rsidRPr="005D6475" w:rsidRDefault="00656E7C" w:rsidP="00833B54">
            <w:pPr>
              <w:spacing w:after="240"/>
              <w:jc w:val="center"/>
              <w:rPr>
                <w:bCs/>
                <w:sz w:val="20"/>
                <w:szCs w:val="20"/>
              </w:rPr>
            </w:pPr>
            <w:r w:rsidRPr="005D6475">
              <w:rPr>
                <w:bCs/>
                <w:sz w:val="20"/>
                <w:szCs w:val="20"/>
              </w:rPr>
              <w:t>4.</w:t>
            </w:r>
          </w:p>
        </w:tc>
        <w:tc>
          <w:tcPr>
            <w:tcW w:w="7868" w:type="dxa"/>
            <w:gridSpan w:val="4"/>
            <w:shd w:val="clear" w:color="auto" w:fill="auto"/>
            <w:vAlign w:val="bottom"/>
          </w:tcPr>
          <w:p w14:paraId="00A3A348" w14:textId="77777777" w:rsidR="00656E7C" w:rsidRDefault="00656E7C" w:rsidP="00833B54">
            <w:pPr>
              <w:jc w:val="both"/>
              <w:rPr>
                <w:bCs/>
                <w:sz w:val="20"/>
                <w:szCs w:val="20"/>
              </w:rPr>
            </w:pPr>
            <w:r w:rsidRPr="00F67F6A">
              <w:rPr>
                <w:bCs/>
                <w:sz w:val="20"/>
                <w:szCs w:val="20"/>
              </w:rPr>
              <w:t xml:space="preserve">Ábrázolási módok, technológiai dokumentációk. </w:t>
            </w:r>
          </w:p>
          <w:p w14:paraId="20BBA6C6" w14:textId="77777777" w:rsidR="00656E7C" w:rsidRDefault="00656E7C" w:rsidP="00833B54">
            <w:pPr>
              <w:jc w:val="both"/>
              <w:rPr>
                <w:bCs/>
                <w:sz w:val="20"/>
                <w:szCs w:val="20"/>
              </w:rPr>
            </w:pPr>
            <w:r>
              <w:rPr>
                <w:bCs/>
                <w:sz w:val="20"/>
                <w:szCs w:val="20"/>
              </w:rPr>
              <w:t>Ruha tervezési projekt feladat beadása.</w:t>
            </w:r>
          </w:p>
          <w:p w14:paraId="59F9B473" w14:textId="77777777" w:rsidR="00656E7C" w:rsidRPr="005D6475" w:rsidRDefault="00656E7C" w:rsidP="00833B54">
            <w:pPr>
              <w:jc w:val="both"/>
              <w:rPr>
                <w:bCs/>
                <w:sz w:val="20"/>
                <w:szCs w:val="20"/>
              </w:rPr>
            </w:pPr>
            <w:r>
              <w:rPr>
                <w:bCs/>
                <w:sz w:val="20"/>
                <w:szCs w:val="20"/>
              </w:rPr>
              <w:t>Női szoknya készítése III.</w:t>
            </w:r>
          </w:p>
        </w:tc>
      </w:tr>
      <w:tr w:rsidR="00656E7C" w:rsidRPr="00C05A15" w14:paraId="60C0B860"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380F995D" w14:textId="77777777" w:rsidR="00656E7C" w:rsidRPr="005D6475" w:rsidRDefault="00656E7C" w:rsidP="00833B54">
            <w:pPr>
              <w:spacing w:after="240"/>
              <w:jc w:val="center"/>
              <w:rPr>
                <w:bCs/>
                <w:sz w:val="20"/>
                <w:szCs w:val="20"/>
              </w:rPr>
            </w:pPr>
            <w:r w:rsidRPr="005D6475">
              <w:rPr>
                <w:bCs/>
                <w:sz w:val="20"/>
                <w:szCs w:val="20"/>
              </w:rPr>
              <w:t>5.</w:t>
            </w:r>
          </w:p>
        </w:tc>
        <w:tc>
          <w:tcPr>
            <w:tcW w:w="7868" w:type="dxa"/>
            <w:gridSpan w:val="4"/>
            <w:shd w:val="clear" w:color="auto" w:fill="auto"/>
            <w:vAlign w:val="bottom"/>
          </w:tcPr>
          <w:p w14:paraId="497B5FF9" w14:textId="77777777" w:rsidR="00656E7C" w:rsidRDefault="00656E7C" w:rsidP="00833B54">
            <w:pPr>
              <w:jc w:val="both"/>
              <w:rPr>
                <w:bCs/>
                <w:sz w:val="20"/>
                <w:szCs w:val="20"/>
              </w:rPr>
            </w:pPr>
            <w:r w:rsidRPr="00F67F6A">
              <w:rPr>
                <w:bCs/>
                <w:sz w:val="20"/>
                <w:szCs w:val="20"/>
              </w:rPr>
              <w:t>V</w:t>
            </w:r>
            <w:r>
              <w:rPr>
                <w:bCs/>
                <w:sz w:val="20"/>
                <w:szCs w:val="20"/>
              </w:rPr>
              <w:t>arrástechnológiai alapismeretek elméleti vonatkozásai.</w:t>
            </w:r>
          </w:p>
          <w:p w14:paraId="1D1DAF79" w14:textId="77777777" w:rsidR="00656E7C" w:rsidRDefault="00656E7C" w:rsidP="00833B54">
            <w:pPr>
              <w:jc w:val="both"/>
              <w:rPr>
                <w:bCs/>
                <w:sz w:val="20"/>
                <w:szCs w:val="20"/>
              </w:rPr>
            </w:pPr>
            <w:r>
              <w:rPr>
                <w:bCs/>
                <w:sz w:val="20"/>
                <w:szCs w:val="20"/>
              </w:rPr>
              <w:t>Női szoknya készítése IV. Gyakorlati munkák értékelése.</w:t>
            </w:r>
          </w:p>
          <w:p w14:paraId="16E16A89" w14:textId="77777777" w:rsidR="00656E7C" w:rsidRPr="005D6475" w:rsidRDefault="00656E7C" w:rsidP="00833B54">
            <w:pPr>
              <w:jc w:val="both"/>
              <w:rPr>
                <w:bCs/>
                <w:sz w:val="20"/>
                <w:szCs w:val="20"/>
              </w:rPr>
            </w:pPr>
            <w:r>
              <w:rPr>
                <w:bCs/>
                <w:sz w:val="20"/>
                <w:szCs w:val="20"/>
              </w:rPr>
              <w:t>Projekt feladat értékelése, felkészülés a kivitelezésre.</w:t>
            </w:r>
          </w:p>
        </w:tc>
      </w:tr>
      <w:tr w:rsidR="00656E7C" w:rsidRPr="00C05A15" w14:paraId="2A5C7926"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5C6E13F7" w14:textId="77777777" w:rsidR="00656E7C" w:rsidRPr="005D6475" w:rsidRDefault="00656E7C" w:rsidP="00833B54">
            <w:pPr>
              <w:spacing w:after="240"/>
              <w:jc w:val="center"/>
              <w:rPr>
                <w:bCs/>
                <w:sz w:val="20"/>
                <w:szCs w:val="20"/>
              </w:rPr>
            </w:pPr>
            <w:r w:rsidRPr="005D6475">
              <w:rPr>
                <w:bCs/>
                <w:sz w:val="20"/>
                <w:szCs w:val="20"/>
              </w:rPr>
              <w:t>6.</w:t>
            </w:r>
          </w:p>
        </w:tc>
        <w:tc>
          <w:tcPr>
            <w:tcW w:w="7868" w:type="dxa"/>
            <w:gridSpan w:val="4"/>
            <w:shd w:val="clear" w:color="auto" w:fill="auto"/>
            <w:vAlign w:val="bottom"/>
          </w:tcPr>
          <w:p w14:paraId="0600C373" w14:textId="77777777" w:rsidR="00656E7C" w:rsidRDefault="00656E7C" w:rsidP="00833B54">
            <w:pPr>
              <w:jc w:val="both"/>
              <w:rPr>
                <w:bCs/>
                <w:sz w:val="20"/>
                <w:szCs w:val="20"/>
              </w:rPr>
            </w:pPr>
            <w:r>
              <w:rPr>
                <w:bCs/>
                <w:sz w:val="20"/>
                <w:szCs w:val="20"/>
              </w:rPr>
              <w:t>Textíliák szabása.</w:t>
            </w:r>
          </w:p>
          <w:p w14:paraId="6656C8A6" w14:textId="77777777" w:rsidR="00656E7C" w:rsidRPr="005D6475" w:rsidRDefault="00656E7C" w:rsidP="00833B54">
            <w:pPr>
              <w:jc w:val="both"/>
              <w:rPr>
                <w:bCs/>
                <w:sz w:val="20"/>
                <w:szCs w:val="20"/>
              </w:rPr>
            </w:pPr>
            <w:r>
              <w:rPr>
                <w:bCs/>
                <w:sz w:val="20"/>
                <w:szCs w:val="20"/>
              </w:rPr>
              <w:t>Kiválasztott ruhaterv szabásmintájának elkészítése, szabása.</w:t>
            </w:r>
          </w:p>
        </w:tc>
      </w:tr>
      <w:tr w:rsidR="00656E7C" w:rsidRPr="00C05A15" w14:paraId="233F9843"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38A06F69" w14:textId="77777777" w:rsidR="00656E7C" w:rsidRPr="005D6475" w:rsidRDefault="00656E7C" w:rsidP="00833B54">
            <w:pPr>
              <w:spacing w:after="240"/>
              <w:jc w:val="center"/>
              <w:rPr>
                <w:bCs/>
                <w:sz w:val="20"/>
                <w:szCs w:val="20"/>
              </w:rPr>
            </w:pPr>
            <w:r w:rsidRPr="005D6475">
              <w:rPr>
                <w:bCs/>
                <w:sz w:val="20"/>
                <w:szCs w:val="20"/>
              </w:rPr>
              <w:t>7.</w:t>
            </w:r>
          </w:p>
        </w:tc>
        <w:tc>
          <w:tcPr>
            <w:tcW w:w="7868" w:type="dxa"/>
            <w:gridSpan w:val="4"/>
            <w:shd w:val="clear" w:color="auto" w:fill="auto"/>
            <w:vAlign w:val="bottom"/>
          </w:tcPr>
          <w:p w14:paraId="7DDEE95B" w14:textId="77777777" w:rsidR="00656E7C" w:rsidRDefault="00656E7C" w:rsidP="00833B54">
            <w:pPr>
              <w:jc w:val="both"/>
              <w:rPr>
                <w:bCs/>
                <w:sz w:val="20"/>
                <w:szCs w:val="20"/>
              </w:rPr>
            </w:pPr>
            <w:r>
              <w:rPr>
                <w:bCs/>
                <w:sz w:val="20"/>
                <w:szCs w:val="20"/>
              </w:rPr>
              <w:t>Nedves hőmegmunkálás és ragasztás a textíliák feldolgozása során.</w:t>
            </w:r>
          </w:p>
          <w:p w14:paraId="6BAB3C92" w14:textId="77777777" w:rsidR="00656E7C" w:rsidRPr="005D6475" w:rsidRDefault="00656E7C" w:rsidP="00833B54">
            <w:pPr>
              <w:jc w:val="both"/>
              <w:rPr>
                <w:sz w:val="20"/>
                <w:szCs w:val="20"/>
              </w:rPr>
            </w:pPr>
            <w:r w:rsidRPr="4F672A96">
              <w:rPr>
                <w:sz w:val="20"/>
                <w:szCs w:val="20"/>
              </w:rPr>
              <w:t>Projekt feladat kivitelezése 1.</w:t>
            </w:r>
          </w:p>
        </w:tc>
      </w:tr>
      <w:tr w:rsidR="00656E7C" w:rsidRPr="00C05A15" w14:paraId="60257133"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59C1197B" w14:textId="77777777" w:rsidR="00656E7C" w:rsidRPr="005D6475" w:rsidRDefault="00656E7C" w:rsidP="00833B54">
            <w:pPr>
              <w:spacing w:after="240"/>
              <w:jc w:val="center"/>
              <w:rPr>
                <w:bCs/>
                <w:sz w:val="20"/>
                <w:szCs w:val="20"/>
              </w:rPr>
            </w:pPr>
            <w:r w:rsidRPr="005D6475">
              <w:rPr>
                <w:bCs/>
                <w:sz w:val="20"/>
                <w:szCs w:val="20"/>
              </w:rPr>
              <w:t>8.</w:t>
            </w:r>
          </w:p>
        </w:tc>
        <w:tc>
          <w:tcPr>
            <w:tcW w:w="7868" w:type="dxa"/>
            <w:gridSpan w:val="4"/>
            <w:tcBorders>
              <w:bottom w:val="single" w:sz="4" w:space="0" w:color="auto"/>
            </w:tcBorders>
            <w:shd w:val="clear" w:color="auto" w:fill="auto"/>
            <w:vAlign w:val="bottom"/>
          </w:tcPr>
          <w:p w14:paraId="5FFB6709" w14:textId="77777777" w:rsidR="00656E7C" w:rsidRDefault="00656E7C" w:rsidP="00833B54">
            <w:pPr>
              <w:jc w:val="both"/>
              <w:rPr>
                <w:bCs/>
                <w:sz w:val="20"/>
                <w:szCs w:val="20"/>
              </w:rPr>
            </w:pPr>
            <w:r>
              <w:rPr>
                <w:bCs/>
                <w:sz w:val="20"/>
                <w:szCs w:val="20"/>
              </w:rPr>
              <w:t>Nyersbőrök tulajdonságai. Bőrgyártás. Készbőrök tulajdonságai. Műbőrök.</w:t>
            </w:r>
          </w:p>
          <w:p w14:paraId="4AACBEED" w14:textId="77777777" w:rsidR="00656E7C" w:rsidRPr="005D6475" w:rsidRDefault="00656E7C" w:rsidP="00833B54">
            <w:pPr>
              <w:jc w:val="both"/>
              <w:rPr>
                <w:sz w:val="20"/>
                <w:szCs w:val="20"/>
              </w:rPr>
            </w:pPr>
            <w:r w:rsidRPr="4F672A96">
              <w:rPr>
                <w:sz w:val="20"/>
                <w:szCs w:val="20"/>
              </w:rPr>
              <w:t>Projekt feladat kivitelezése 2.</w:t>
            </w:r>
          </w:p>
        </w:tc>
      </w:tr>
      <w:tr w:rsidR="00656E7C" w:rsidRPr="00C05A15" w14:paraId="35455E06"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177488F9" w14:textId="77777777" w:rsidR="00656E7C" w:rsidRPr="005D6475" w:rsidRDefault="00656E7C" w:rsidP="00833B54">
            <w:pPr>
              <w:spacing w:after="240"/>
              <w:jc w:val="center"/>
              <w:rPr>
                <w:bCs/>
                <w:sz w:val="20"/>
                <w:szCs w:val="20"/>
              </w:rPr>
            </w:pPr>
            <w:r w:rsidRPr="005D6475">
              <w:rPr>
                <w:bCs/>
                <w:sz w:val="20"/>
                <w:szCs w:val="20"/>
              </w:rPr>
              <w:t>9.</w:t>
            </w:r>
          </w:p>
        </w:tc>
        <w:tc>
          <w:tcPr>
            <w:tcW w:w="7868" w:type="dxa"/>
            <w:gridSpan w:val="4"/>
            <w:tcBorders>
              <w:top w:val="single" w:sz="4" w:space="0" w:color="auto"/>
            </w:tcBorders>
            <w:shd w:val="clear" w:color="auto" w:fill="auto"/>
            <w:vAlign w:val="bottom"/>
          </w:tcPr>
          <w:p w14:paraId="6CB76AF5" w14:textId="77777777" w:rsidR="00656E7C" w:rsidRDefault="00656E7C" w:rsidP="00833B54">
            <w:pPr>
              <w:jc w:val="both"/>
              <w:rPr>
                <w:bCs/>
                <w:sz w:val="20"/>
                <w:szCs w:val="20"/>
              </w:rPr>
            </w:pPr>
            <w:r>
              <w:rPr>
                <w:bCs/>
                <w:sz w:val="20"/>
                <w:szCs w:val="20"/>
              </w:rPr>
              <w:t>A bőr feldolgozásának területei. Bőr az enteriőrben. A bőr feldolgozásának technológiai jellegzetességei. A feldolgozás során alkalmazott gépek, berendezések.</w:t>
            </w:r>
          </w:p>
          <w:p w14:paraId="538F232D" w14:textId="77777777" w:rsidR="00656E7C" w:rsidRPr="005D6475" w:rsidRDefault="00656E7C" w:rsidP="00833B54">
            <w:pPr>
              <w:jc w:val="both"/>
              <w:rPr>
                <w:sz w:val="20"/>
                <w:szCs w:val="20"/>
              </w:rPr>
            </w:pPr>
            <w:r w:rsidRPr="4F672A96">
              <w:rPr>
                <w:sz w:val="20"/>
                <w:szCs w:val="20"/>
              </w:rPr>
              <w:t>Projekt feladat kivitelezése 3.</w:t>
            </w:r>
          </w:p>
        </w:tc>
      </w:tr>
      <w:tr w:rsidR="00656E7C" w:rsidRPr="00C05A15" w14:paraId="1F2CD7F3"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4134DC81" w14:textId="77777777" w:rsidR="00656E7C" w:rsidRPr="005D6475" w:rsidRDefault="00656E7C" w:rsidP="00833B54">
            <w:pPr>
              <w:spacing w:after="240"/>
              <w:jc w:val="center"/>
              <w:rPr>
                <w:bCs/>
                <w:sz w:val="20"/>
                <w:szCs w:val="20"/>
              </w:rPr>
            </w:pPr>
            <w:r w:rsidRPr="005D6475">
              <w:rPr>
                <w:bCs/>
                <w:sz w:val="20"/>
                <w:szCs w:val="20"/>
              </w:rPr>
              <w:t>10.</w:t>
            </w:r>
          </w:p>
        </w:tc>
        <w:tc>
          <w:tcPr>
            <w:tcW w:w="7868" w:type="dxa"/>
            <w:gridSpan w:val="4"/>
            <w:shd w:val="clear" w:color="auto" w:fill="auto"/>
            <w:vAlign w:val="bottom"/>
          </w:tcPr>
          <w:p w14:paraId="23FC0FEA" w14:textId="77777777" w:rsidR="00656E7C" w:rsidRDefault="00656E7C" w:rsidP="00833B54">
            <w:pPr>
              <w:jc w:val="both"/>
              <w:rPr>
                <w:bCs/>
                <w:sz w:val="20"/>
                <w:szCs w:val="20"/>
              </w:rPr>
            </w:pPr>
            <w:r>
              <w:rPr>
                <w:bCs/>
                <w:sz w:val="20"/>
                <w:szCs w:val="20"/>
              </w:rPr>
              <w:t xml:space="preserve">Bőrdíszműipar termékei, azok jellegzetességei. A bőr díszítésének lehetőségei. </w:t>
            </w:r>
          </w:p>
          <w:p w14:paraId="17FB4FB0" w14:textId="77777777" w:rsidR="00656E7C" w:rsidRPr="005D6475" w:rsidRDefault="00656E7C" w:rsidP="00833B54">
            <w:pPr>
              <w:jc w:val="both"/>
              <w:rPr>
                <w:sz w:val="20"/>
                <w:szCs w:val="20"/>
              </w:rPr>
            </w:pPr>
            <w:r w:rsidRPr="4F672A96">
              <w:rPr>
                <w:sz w:val="20"/>
                <w:szCs w:val="20"/>
              </w:rPr>
              <w:t>Projekt feladat kivitelezése 4.</w:t>
            </w:r>
          </w:p>
        </w:tc>
      </w:tr>
      <w:tr w:rsidR="00656E7C" w:rsidRPr="00C05A15" w14:paraId="18FBCD96"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166543EC" w14:textId="77777777" w:rsidR="00656E7C" w:rsidRPr="005D6475" w:rsidRDefault="00656E7C" w:rsidP="00833B54">
            <w:pPr>
              <w:spacing w:after="240"/>
              <w:jc w:val="center"/>
              <w:rPr>
                <w:bCs/>
                <w:sz w:val="20"/>
                <w:szCs w:val="20"/>
              </w:rPr>
            </w:pPr>
            <w:r w:rsidRPr="005D6475">
              <w:rPr>
                <w:bCs/>
                <w:sz w:val="20"/>
                <w:szCs w:val="20"/>
              </w:rPr>
              <w:t>11.</w:t>
            </w:r>
          </w:p>
        </w:tc>
        <w:tc>
          <w:tcPr>
            <w:tcW w:w="7868" w:type="dxa"/>
            <w:gridSpan w:val="4"/>
            <w:shd w:val="clear" w:color="auto" w:fill="auto"/>
            <w:vAlign w:val="bottom"/>
          </w:tcPr>
          <w:p w14:paraId="45EB6284" w14:textId="77777777" w:rsidR="00656E7C" w:rsidRDefault="00656E7C" w:rsidP="00833B54">
            <w:pPr>
              <w:jc w:val="both"/>
              <w:rPr>
                <w:bCs/>
                <w:sz w:val="20"/>
                <w:szCs w:val="20"/>
              </w:rPr>
            </w:pPr>
            <w:r>
              <w:rPr>
                <w:bCs/>
                <w:sz w:val="20"/>
                <w:szCs w:val="20"/>
              </w:rPr>
              <w:t>A táskák típusai. Különböző konstrukciós és technológiai megoldások.</w:t>
            </w:r>
          </w:p>
          <w:p w14:paraId="722F3B1D" w14:textId="77777777" w:rsidR="00656E7C" w:rsidRPr="005D6475" w:rsidRDefault="00656E7C" w:rsidP="00833B54">
            <w:pPr>
              <w:jc w:val="both"/>
              <w:rPr>
                <w:sz w:val="20"/>
                <w:szCs w:val="20"/>
              </w:rPr>
            </w:pPr>
            <w:r w:rsidRPr="4F672A96">
              <w:rPr>
                <w:sz w:val="20"/>
                <w:szCs w:val="20"/>
              </w:rPr>
              <w:t>Projekt feladat kivitelezése 5.</w:t>
            </w:r>
          </w:p>
        </w:tc>
      </w:tr>
      <w:tr w:rsidR="00656E7C" w:rsidRPr="00C05A15" w14:paraId="3A61E533"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0F0AA553" w14:textId="77777777" w:rsidR="00656E7C" w:rsidRPr="005D6475" w:rsidRDefault="00656E7C" w:rsidP="00833B54">
            <w:pPr>
              <w:spacing w:after="240"/>
              <w:jc w:val="center"/>
              <w:rPr>
                <w:bCs/>
                <w:sz w:val="20"/>
                <w:szCs w:val="20"/>
              </w:rPr>
            </w:pPr>
            <w:r w:rsidRPr="005D6475">
              <w:rPr>
                <w:bCs/>
                <w:sz w:val="20"/>
                <w:szCs w:val="20"/>
              </w:rPr>
              <w:t>12.</w:t>
            </w:r>
          </w:p>
        </w:tc>
        <w:tc>
          <w:tcPr>
            <w:tcW w:w="7868" w:type="dxa"/>
            <w:gridSpan w:val="4"/>
            <w:tcBorders>
              <w:bottom w:val="single" w:sz="4" w:space="0" w:color="auto"/>
            </w:tcBorders>
            <w:shd w:val="clear" w:color="auto" w:fill="auto"/>
            <w:vAlign w:val="bottom"/>
          </w:tcPr>
          <w:p w14:paraId="26750C9D" w14:textId="77777777" w:rsidR="00656E7C" w:rsidRDefault="00656E7C" w:rsidP="00833B54">
            <w:pPr>
              <w:jc w:val="both"/>
              <w:rPr>
                <w:bCs/>
                <w:sz w:val="20"/>
                <w:szCs w:val="20"/>
              </w:rPr>
            </w:pPr>
            <w:r>
              <w:rPr>
                <w:bCs/>
                <w:sz w:val="20"/>
                <w:szCs w:val="20"/>
              </w:rPr>
              <w:t>Szőrmés bőrök. A lábbelik csoportosítása.  ZH.</w:t>
            </w:r>
          </w:p>
          <w:p w14:paraId="7371A3FF" w14:textId="77777777" w:rsidR="00656E7C" w:rsidRDefault="00656E7C" w:rsidP="00833B54">
            <w:pPr>
              <w:jc w:val="both"/>
              <w:rPr>
                <w:bCs/>
                <w:sz w:val="20"/>
                <w:szCs w:val="20"/>
              </w:rPr>
            </w:pPr>
            <w:r>
              <w:rPr>
                <w:bCs/>
                <w:sz w:val="20"/>
                <w:szCs w:val="20"/>
              </w:rPr>
              <w:t xml:space="preserve">Projekt feladat befejezése, dokumentáció készítése. </w:t>
            </w:r>
          </w:p>
          <w:p w14:paraId="69AD59FB" w14:textId="77777777" w:rsidR="00656E7C" w:rsidRPr="005D6475" w:rsidRDefault="00656E7C" w:rsidP="00833B54">
            <w:pPr>
              <w:jc w:val="both"/>
              <w:rPr>
                <w:bCs/>
                <w:sz w:val="20"/>
                <w:szCs w:val="20"/>
              </w:rPr>
            </w:pPr>
            <w:r>
              <w:rPr>
                <w:bCs/>
                <w:sz w:val="20"/>
                <w:szCs w:val="20"/>
              </w:rPr>
              <w:t xml:space="preserve">Kiállítás előkészítése. </w:t>
            </w:r>
          </w:p>
        </w:tc>
      </w:tr>
      <w:tr w:rsidR="00656E7C" w:rsidRPr="00C05A15" w14:paraId="26962BD9"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58A2A866" w14:textId="77777777" w:rsidR="00656E7C" w:rsidRPr="005D6475" w:rsidRDefault="00656E7C" w:rsidP="00833B54">
            <w:pPr>
              <w:spacing w:after="240"/>
              <w:jc w:val="center"/>
              <w:rPr>
                <w:bCs/>
                <w:sz w:val="20"/>
                <w:szCs w:val="20"/>
              </w:rPr>
            </w:pPr>
            <w:r w:rsidRPr="005D6475">
              <w:rPr>
                <w:bCs/>
                <w:sz w:val="20"/>
                <w:szCs w:val="20"/>
              </w:rPr>
              <w:t>13.</w:t>
            </w:r>
          </w:p>
        </w:tc>
        <w:tc>
          <w:tcPr>
            <w:tcW w:w="7868" w:type="dxa"/>
            <w:gridSpan w:val="4"/>
            <w:tcBorders>
              <w:top w:val="single" w:sz="4" w:space="0" w:color="auto"/>
            </w:tcBorders>
            <w:shd w:val="clear" w:color="auto" w:fill="auto"/>
            <w:vAlign w:val="center"/>
          </w:tcPr>
          <w:p w14:paraId="732326D8" w14:textId="77777777" w:rsidR="00656E7C" w:rsidRPr="005D6475" w:rsidRDefault="00656E7C" w:rsidP="00833B54">
            <w:pPr>
              <w:rPr>
                <w:bCs/>
                <w:sz w:val="20"/>
                <w:szCs w:val="20"/>
              </w:rPr>
            </w:pPr>
            <w:r>
              <w:rPr>
                <w:bCs/>
                <w:sz w:val="20"/>
                <w:szCs w:val="20"/>
              </w:rPr>
              <w:t xml:space="preserve">Félévi munkákból kiállítás berendezése. </w:t>
            </w:r>
          </w:p>
        </w:tc>
      </w:tr>
      <w:tr w:rsidR="00656E7C" w:rsidRPr="00C05A15" w14:paraId="277F08BB"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6A1CF594" w14:textId="77777777" w:rsidR="00656E7C" w:rsidRPr="005D6475" w:rsidRDefault="00656E7C" w:rsidP="00833B54">
            <w:pPr>
              <w:spacing w:after="240"/>
              <w:jc w:val="center"/>
              <w:rPr>
                <w:bCs/>
                <w:sz w:val="20"/>
                <w:szCs w:val="20"/>
              </w:rPr>
            </w:pPr>
            <w:r w:rsidRPr="005D6475">
              <w:rPr>
                <w:bCs/>
                <w:sz w:val="20"/>
                <w:szCs w:val="20"/>
              </w:rPr>
              <w:t>14.</w:t>
            </w:r>
          </w:p>
        </w:tc>
        <w:tc>
          <w:tcPr>
            <w:tcW w:w="7868" w:type="dxa"/>
            <w:gridSpan w:val="4"/>
            <w:tcBorders>
              <w:bottom w:val="single" w:sz="4" w:space="0" w:color="auto"/>
            </w:tcBorders>
            <w:shd w:val="clear" w:color="auto" w:fill="auto"/>
            <w:vAlign w:val="center"/>
          </w:tcPr>
          <w:p w14:paraId="74060F1F" w14:textId="77777777" w:rsidR="00656E7C" w:rsidRPr="005D6475" w:rsidRDefault="00656E7C" w:rsidP="00833B54">
            <w:pPr>
              <w:rPr>
                <w:sz w:val="20"/>
                <w:szCs w:val="20"/>
              </w:rPr>
            </w:pPr>
            <w:r w:rsidRPr="4F672A96">
              <w:rPr>
                <w:rFonts w:eastAsia="Arial Unicode MS"/>
                <w:sz w:val="20"/>
                <w:szCs w:val="20"/>
              </w:rPr>
              <w:t>Pót ZH. Elkészült munkák értékelése.</w:t>
            </w:r>
          </w:p>
        </w:tc>
      </w:tr>
      <w:tr w:rsidR="00656E7C" w:rsidRPr="005D6475" w14:paraId="4BB7A023" w14:textId="77777777" w:rsidTr="00833B54">
        <w:trPr>
          <w:trHeight w:val="20"/>
        </w:trPr>
        <w:tc>
          <w:tcPr>
            <w:tcW w:w="8856" w:type="dxa"/>
            <w:gridSpan w:val="5"/>
            <w:tcBorders>
              <w:top w:val="single" w:sz="4" w:space="0" w:color="auto"/>
              <w:left w:val="single" w:sz="4" w:space="0" w:color="auto"/>
              <w:bottom w:val="single" w:sz="4" w:space="0" w:color="auto"/>
            </w:tcBorders>
            <w:vAlign w:val="center"/>
          </w:tcPr>
          <w:p w14:paraId="4F7EBA23" w14:textId="77777777" w:rsidR="00656E7C" w:rsidRPr="008936AF" w:rsidRDefault="00656E7C" w:rsidP="00833B54">
            <w:pPr>
              <w:jc w:val="center"/>
              <w:rPr>
                <w:rFonts w:eastAsia="Arial Unicode MS"/>
                <w:b/>
                <w:i/>
                <w:sz w:val="22"/>
                <w:szCs w:val="22"/>
              </w:rPr>
            </w:pPr>
            <w:r w:rsidRPr="008936AF">
              <w:rPr>
                <w:rFonts w:eastAsia="Arial Unicode MS"/>
                <w:b/>
                <w:i/>
                <w:sz w:val="22"/>
                <w:szCs w:val="22"/>
              </w:rPr>
              <w:t>Félévközi követelmények:</w:t>
            </w:r>
          </w:p>
        </w:tc>
      </w:tr>
      <w:tr w:rsidR="00656E7C" w:rsidRPr="008936AF" w14:paraId="3AD7BAA5" w14:textId="77777777" w:rsidTr="00833B54">
        <w:trPr>
          <w:trHeight w:val="1502"/>
        </w:trPr>
        <w:tc>
          <w:tcPr>
            <w:tcW w:w="8856" w:type="dxa"/>
            <w:gridSpan w:val="5"/>
            <w:tcBorders>
              <w:top w:val="single" w:sz="4" w:space="0" w:color="auto"/>
              <w:left w:val="single" w:sz="4" w:space="0" w:color="auto"/>
            </w:tcBorders>
            <w:vAlign w:val="center"/>
          </w:tcPr>
          <w:p w14:paraId="5E874D3C" w14:textId="77777777" w:rsidR="00656E7C" w:rsidRDefault="00656E7C" w:rsidP="00833B54">
            <w:pPr>
              <w:jc w:val="both"/>
              <w:rPr>
                <w:rFonts w:eastAsia="Arial Unicode MS"/>
                <w:b/>
                <w:sz w:val="22"/>
                <w:szCs w:val="22"/>
              </w:rPr>
            </w:pPr>
          </w:p>
          <w:p w14:paraId="07AACD91" w14:textId="77777777" w:rsidR="00656E7C" w:rsidRPr="008936AF" w:rsidRDefault="00656E7C" w:rsidP="00833B54">
            <w:pPr>
              <w:jc w:val="both"/>
              <w:rPr>
                <w:rFonts w:eastAsia="Arial Unicode MS"/>
                <w:b/>
                <w:sz w:val="22"/>
                <w:szCs w:val="22"/>
              </w:rPr>
            </w:pPr>
            <w:r w:rsidRPr="008936AF">
              <w:rPr>
                <w:rFonts w:eastAsia="Arial Unicode MS"/>
                <w:b/>
                <w:sz w:val="22"/>
                <w:szCs w:val="22"/>
              </w:rPr>
              <w:t>Foglalkozásokon való részvétel:</w:t>
            </w:r>
          </w:p>
          <w:p w14:paraId="3E9CF431" w14:textId="77777777" w:rsidR="00656E7C" w:rsidRPr="008936AF" w:rsidRDefault="00656E7C" w:rsidP="00833B54">
            <w:pPr>
              <w:jc w:val="both"/>
              <w:rPr>
                <w:rFonts w:eastAsia="Arial Unicode MS"/>
                <w:bCs/>
                <w:sz w:val="22"/>
                <w:szCs w:val="22"/>
              </w:rPr>
            </w:pPr>
            <w:r w:rsidRPr="008936AF">
              <w:rPr>
                <w:rFonts w:eastAsia="Arial Unicode MS"/>
                <w:bCs/>
                <w:sz w:val="22"/>
                <w:szCs w:val="22"/>
              </w:rPr>
              <w:t xml:space="preserve">A laborgyakorlatokon való részvétel kötelező. A megengedett hiányzások számát a Tanulmányi és Vizsgaszabályzat határozza meg (a hiányzások száma nem haladhatja meg a félévi </w:t>
            </w:r>
            <w:proofErr w:type="spellStart"/>
            <w:r w:rsidRPr="008936AF">
              <w:rPr>
                <w:rFonts w:eastAsia="Arial Unicode MS"/>
                <w:bCs/>
                <w:sz w:val="22"/>
                <w:szCs w:val="22"/>
              </w:rPr>
              <w:t>össz</w:t>
            </w:r>
            <w:proofErr w:type="spellEnd"/>
            <w:r w:rsidRPr="008936AF">
              <w:rPr>
                <w:rFonts w:eastAsia="Arial Unicode MS"/>
                <w:bCs/>
                <w:sz w:val="22"/>
                <w:szCs w:val="22"/>
              </w:rPr>
              <w:t xml:space="preserve">. óraszám 30%-át). </w:t>
            </w:r>
          </w:p>
          <w:p w14:paraId="2650BE57" w14:textId="77777777" w:rsidR="00656E7C" w:rsidRDefault="00656E7C" w:rsidP="00833B54">
            <w:pPr>
              <w:jc w:val="both"/>
              <w:rPr>
                <w:rFonts w:eastAsia="Arial Unicode MS"/>
                <w:bCs/>
                <w:sz w:val="22"/>
                <w:szCs w:val="22"/>
              </w:rPr>
            </w:pPr>
            <w:r w:rsidRPr="008936AF">
              <w:rPr>
                <w:rFonts w:eastAsia="Arial Unicode MS"/>
                <w:bCs/>
                <w:sz w:val="22"/>
                <w:szCs w:val="22"/>
              </w:rPr>
              <w:t>A laborgyakorlatokon túl, „Szabad műhely” keretében van lehetőségük a hallgatóknak a tananyaghoz kapcsolódó feladatokat elvégezni.</w:t>
            </w:r>
          </w:p>
          <w:p w14:paraId="02A2CE79" w14:textId="77777777" w:rsidR="00656E7C" w:rsidRPr="008936AF" w:rsidRDefault="00656E7C" w:rsidP="00833B54">
            <w:pPr>
              <w:jc w:val="both"/>
              <w:rPr>
                <w:rFonts w:eastAsia="Arial Unicode MS"/>
                <w:b/>
                <w:sz w:val="22"/>
                <w:szCs w:val="22"/>
              </w:rPr>
            </w:pPr>
            <w:r w:rsidRPr="008936AF">
              <w:rPr>
                <w:rFonts w:eastAsia="Arial Unicode MS"/>
                <w:bCs/>
                <w:sz w:val="22"/>
                <w:szCs w:val="22"/>
              </w:rPr>
              <w:t xml:space="preserve"> </w:t>
            </w:r>
          </w:p>
        </w:tc>
      </w:tr>
      <w:tr w:rsidR="00656E7C" w:rsidRPr="008936AF" w14:paraId="42DE06F5" w14:textId="77777777" w:rsidTr="00833B54">
        <w:trPr>
          <w:trHeight w:val="1502"/>
        </w:trPr>
        <w:tc>
          <w:tcPr>
            <w:tcW w:w="8856" w:type="dxa"/>
            <w:gridSpan w:val="5"/>
            <w:tcBorders>
              <w:top w:val="single" w:sz="4" w:space="0" w:color="auto"/>
              <w:left w:val="single" w:sz="4" w:space="0" w:color="auto"/>
            </w:tcBorders>
            <w:vAlign w:val="center"/>
          </w:tcPr>
          <w:p w14:paraId="012018C0" w14:textId="77777777" w:rsidR="00656E7C" w:rsidRDefault="00656E7C" w:rsidP="00833B54">
            <w:pPr>
              <w:jc w:val="both"/>
              <w:rPr>
                <w:rFonts w:eastAsia="Arial Unicode MS"/>
                <w:b/>
                <w:sz w:val="22"/>
                <w:szCs w:val="22"/>
              </w:rPr>
            </w:pPr>
          </w:p>
          <w:p w14:paraId="476228D5" w14:textId="77777777" w:rsidR="00656E7C" w:rsidRPr="008936AF" w:rsidRDefault="00656E7C" w:rsidP="00833B54">
            <w:pPr>
              <w:jc w:val="both"/>
              <w:rPr>
                <w:rFonts w:eastAsia="Arial Unicode MS"/>
                <w:b/>
                <w:sz w:val="22"/>
                <w:szCs w:val="22"/>
              </w:rPr>
            </w:pPr>
            <w:r w:rsidRPr="008936AF">
              <w:rPr>
                <w:rFonts w:eastAsia="Arial Unicode MS"/>
                <w:b/>
                <w:sz w:val="22"/>
                <w:szCs w:val="22"/>
              </w:rPr>
              <w:t>Zárthelyik, jegyzőkönyvek, beszámolók stb.</w:t>
            </w:r>
          </w:p>
          <w:p w14:paraId="1BC55E3B" w14:textId="77777777" w:rsidR="00656E7C" w:rsidRPr="008936AF" w:rsidRDefault="00656E7C" w:rsidP="00833B54">
            <w:pPr>
              <w:jc w:val="both"/>
              <w:rPr>
                <w:rFonts w:eastAsia="Arial Unicode MS"/>
                <w:sz w:val="22"/>
                <w:szCs w:val="22"/>
              </w:rPr>
            </w:pPr>
            <w:r w:rsidRPr="4F672A96">
              <w:rPr>
                <w:rFonts w:eastAsia="Arial Unicode MS"/>
                <w:sz w:val="22"/>
                <w:szCs w:val="22"/>
              </w:rPr>
              <w:t>4. hét: Tervezési feladat beadása</w:t>
            </w:r>
          </w:p>
          <w:p w14:paraId="7DBCBD1F" w14:textId="77777777" w:rsidR="00656E7C" w:rsidRPr="008936AF" w:rsidRDefault="00656E7C" w:rsidP="00833B54">
            <w:pPr>
              <w:jc w:val="both"/>
              <w:rPr>
                <w:rFonts w:eastAsia="Arial Unicode MS"/>
                <w:sz w:val="22"/>
                <w:szCs w:val="22"/>
              </w:rPr>
            </w:pPr>
            <w:r w:rsidRPr="4F672A96">
              <w:rPr>
                <w:rFonts w:eastAsia="Arial Unicode MS"/>
                <w:sz w:val="22"/>
                <w:szCs w:val="22"/>
              </w:rPr>
              <w:t>5. hét: Gyakorlati munka értékelése</w:t>
            </w:r>
          </w:p>
          <w:p w14:paraId="4CB0373C" w14:textId="77777777" w:rsidR="00656E7C" w:rsidRPr="008936AF" w:rsidRDefault="00656E7C" w:rsidP="00833B54">
            <w:pPr>
              <w:jc w:val="both"/>
              <w:rPr>
                <w:rFonts w:eastAsia="Arial Unicode MS"/>
                <w:sz w:val="22"/>
                <w:szCs w:val="22"/>
              </w:rPr>
            </w:pPr>
            <w:r w:rsidRPr="008936AF">
              <w:rPr>
                <w:rFonts w:eastAsia="Arial Unicode MS"/>
                <w:sz w:val="22"/>
                <w:szCs w:val="22"/>
              </w:rPr>
              <w:t>12. hét: ZH</w:t>
            </w:r>
          </w:p>
          <w:p w14:paraId="1F43E512" w14:textId="77777777" w:rsidR="00656E7C" w:rsidRPr="008936AF" w:rsidRDefault="00656E7C" w:rsidP="00833B54">
            <w:pPr>
              <w:jc w:val="both"/>
              <w:rPr>
                <w:rFonts w:eastAsia="Arial Unicode MS"/>
                <w:sz w:val="22"/>
                <w:szCs w:val="22"/>
              </w:rPr>
            </w:pPr>
            <w:r w:rsidRPr="4F672A96">
              <w:rPr>
                <w:rFonts w:eastAsia="Arial Unicode MS"/>
                <w:sz w:val="22"/>
                <w:szCs w:val="22"/>
              </w:rPr>
              <w:t>14. hét: Pót ZH és a projekt feladat értékelése</w:t>
            </w:r>
          </w:p>
          <w:p w14:paraId="0AB7A913" w14:textId="77777777" w:rsidR="00656E7C" w:rsidRPr="008936AF" w:rsidRDefault="00656E7C" w:rsidP="00833B54">
            <w:pPr>
              <w:jc w:val="both"/>
              <w:rPr>
                <w:rFonts w:eastAsia="Arial Unicode MS"/>
                <w:sz w:val="22"/>
                <w:szCs w:val="22"/>
              </w:rPr>
            </w:pPr>
          </w:p>
        </w:tc>
      </w:tr>
      <w:tr w:rsidR="00656E7C" w:rsidRPr="008936AF" w14:paraId="7ECA32F4" w14:textId="77777777" w:rsidTr="00833B54">
        <w:trPr>
          <w:trHeight w:val="1502"/>
        </w:trPr>
        <w:tc>
          <w:tcPr>
            <w:tcW w:w="8856" w:type="dxa"/>
            <w:gridSpan w:val="5"/>
            <w:tcBorders>
              <w:top w:val="single" w:sz="4" w:space="0" w:color="auto"/>
              <w:left w:val="single" w:sz="4" w:space="0" w:color="auto"/>
            </w:tcBorders>
            <w:vAlign w:val="center"/>
          </w:tcPr>
          <w:p w14:paraId="5ABDC2AA" w14:textId="77777777" w:rsidR="00656E7C" w:rsidRDefault="00656E7C" w:rsidP="00833B54">
            <w:pPr>
              <w:jc w:val="both"/>
              <w:rPr>
                <w:rFonts w:eastAsia="Arial Unicode MS"/>
                <w:b/>
                <w:sz w:val="22"/>
                <w:szCs w:val="22"/>
              </w:rPr>
            </w:pPr>
          </w:p>
          <w:p w14:paraId="3CE1CF8C" w14:textId="77777777" w:rsidR="00656E7C" w:rsidRPr="008936AF" w:rsidRDefault="00656E7C" w:rsidP="00833B54">
            <w:pPr>
              <w:jc w:val="both"/>
              <w:rPr>
                <w:rFonts w:eastAsia="Arial Unicode MS"/>
                <w:b/>
                <w:sz w:val="22"/>
                <w:szCs w:val="22"/>
              </w:rPr>
            </w:pPr>
            <w:r w:rsidRPr="008936AF">
              <w:rPr>
                <w:rFonts w:eastAsia="Arial Unicode MS"/>
                <w:b/>
                <w:sz w:val="22"/>
                <w:szCs w:val="22"/>
              </w:rPr>
              <w:t>Az aláírás megszerzésének/félévközi jegy kialakításának módszere:</w:t>
            </w:r>
          </w:p>
          <w:p w14:paraId="3DE3F4E4" w14:textId="0516C268" w:rsidR="00656E7C" w:rsidRPr="008936AF" w:rsidRDefault="00656E7C" w:rsidP="00833B54">
            <w:pPr>
              <w:jc w:val="both"/>
              <w:rPr>
                <w:rFonts w:eastAsia="Arial Unicode MS"/>
                <w:sz w:val="22"/>
                <w:szCs w:val="22"/>
              </w:rPr>
            </w:pPr>
            <w:r w:rsidRPr="008936AF">
              <w:rPr>
                <w:rFonts w:eastAsia="Arial Unicode MS"/>
                <w:sz w:val="22"/>
                <w:szCs w:val="22"/>
              </w:rPr>
              <w:t>Az aláírás megszerzésének feltétele az eredményes zárthelyi dolgozat és a félévközi munkák megfelelő szintű elkészítése. Az elégséges zárthelyi osztályzathoz a maximális pontszám 50%-át kell elérni. A gyakorlatokon kiadott évközi feladatok beadási határideje a következő gyakorlat.                 Abban az esetben, ha a hallgató a szorgalmi időszak végén aláírás megtagadva bejegyzést kapott, az elégtelen ZH, vagy a beadandó feladatok miatt, az aláírás pótlására az érvényben lévő Tanulmányi és Vizsgaszabályzat vonatkozó előírásai érvényesek.</w:t>
            </w:r>
          </w:p>
          <w:p w14:paraId="6D36B028" w14:textId="77777777" w:rsidR="00656E7C" w:rsidRPr="008936AF" w:rsidRDefault="00656E7C" w:rsidP="00833B54">
            <w:pPr>
              <w:jc w:val="both"/>
              <w:rPr>
                <w:rFonts w:eastAsia="Arial Unicode MS"/>
                <w:sz w:val="22"/>
                <w:szCs w:val="22"/>
              </w:rPr>
            </w:pPr>
            <w:r w:rsidRPr="008936AF">
              <w:rPr>
                <w:rFonts w:eastAsia="Arial Unicode MS"/>
                <w:sz w:val="22"/>
                <w:szCs w:val="22"/>
              </w:rPr>
              <w:t>A félév szóbeli vizsgával zárul.</w:t>
            </w:r>
          </w:p>
          <w:p w14:paraId="6610ECDC" w14:textId="77777777" w:rsidR="00656E7C" w:rsidRPr="008936AF" w:rsidRDefault="00656E7C" w:rsidP="00833B54">
            <w:pPr>
              <w:jc w:val="both"/>
              <w:rPr>
                <w:rFonts w:eastAsia="Arial Unicode MS"/>
                <w:sz w:val="22"/>
                <w:szCs w:val="22"/>
              </w:rPr>
            </w:pPr>
            <w:r w:rsidRPr="008936AF">
              <w:rPr>
                <w:rFonts w:eastAsia="Arial Unicode MS"/>
                <w:sz w:val="22"/>
                <w:szCs w:val="22"/>
              </w:rPr>
              <w:t>A vizsgajegy kialakítása: 60% vizsgafelelet, 40% a félévi munkák technológiai kivitelezése.</w:t>
            </w:r>
          </w:p>
          <w:p w14:paraId="325B975A" w14:textId="77777777" w:rsidR="00656E7C" w:rsidRPr="008936AF" w:rsidRDefault="00656E7C" w:rsidP="00833B54">
            <w:pPr>
              <w:jc w:val="both"/>
              <w:rPr>
                <w:rFonts w:eastAsia="Arial Unicode MS"/>
                <w:sz w:val="22"/>
                <w:szCs w:val="22"/>
              </w:rPr>
            </w:pPr>
          </w:p>
        </w:tc>
      </w:tr>
      <w:tr w:rsidR="00656E7C" w:rsidRPr="00C8039E" w14:paraId="7A98726F" w14:textId="77777777" w:rsidTr="00833B54">
        <w:trPr>
          <w:trHeight w:val="130"/>
        </w:trPr>
        <w:tc>
          <w:tcPr>
            <w:tcW w:w="8856" w:type="dxa"/>
            <w:gridSpan w:val="5"/>
            <w:tcBorders>
              <w:top w:val="single" w:sz="4" w:space="0" w:color="auto"/>
              <w:left w:val="single" w:sz="4" w:space="0" w:color="auto"/>
              <w:bottom w:val="single" w:sz="4" w:space="0" w:color="auto"/>
              <w:right w:val="single" w:sz="4" w:space="0" w:color="auto"/>
            </w:tcBorders>
          </w:tcPr>
          <w:p w14:paraId="2E11C3FC" w14:textId="77777777" w:rsidR="00656E7C" w:rsidRPr="00C8039E" w:rsidRDefault="00656E7C" w:rsidP="00833B54">
            <w:pPr>
              <w:jc w:val="center"/>
              <w:rPr>
                <w:b/>
                <w:i/>
                <w:sz w:val="22"/>
                <w:szCs w:val="22"/>
              </w:rPr>
            </w:pPr>
            <w:r w:rsidRPr="00C8039E">
              <w:rPr>
                <w:b/>
                <w:i/>
                <w:sz w:val="22"/>
                <w:szCs w:val="22"/>
              </w:rPr>
              <w:t>Az elsajátítandó szakmai kompetenciák:</w:t>
            </w:r>
          </w:p>
        </w:tc>
      </w:tr>
      <w:tr w:rsidR="00656E7C" w:rsidRPr="00FE1E8A" w14:paraId="4035F648" w14:textId="77777777" w:rsidTr="00833B54">
        <w:trPr>
          <w:trHeight w:val="2419"/>
        </w:trPr>
        <w:tc>
          <w:tcPr>
            <w:tcW w:w="8856" w:type="dxa"/>
            <w:gridSpan w:val="5"/>
            <w:tcBorders>
              <w:top w:val="single" w:sz="4" w:space="0" w:color="auto"/>
              <w:left w:val="single" w:sz="4" w:space="0" w:color="auto"/>
              <w:bottom w:val="single" w:sz="4" w:space="0" w:color="auto"/>
              <w:right w:val="single" w:sz="4" w:space="0" w:color="auto"/>
            </w:tcBorders>
          </w:tcPr>
          <w:p w14:paraId="456B0F00" w14:textId="77777777" w:rsidR="00656E7C" w:rsidRDefault="00656E7C" w:rsidP="00833B54">
            <w:pPr>
              <w:jc w:val="center"/>
              <w:rPr>
                <w:b/>
                <w:i/>
              </w:rPr>
            </w:pPr>
          </w:p>
          <w:p w14:paraId="372B4473" w14:textId="77777777" w:rsidR="00656E7C" w:rsidRPr="00E60847" w:rsidRDefault="00656E7C" w:rsidP="00F17DE1">
            <w:pPr>
              <w:pStyle w:val="Listaszerbekezds"/>
              <w:numPr>
                <w:ilvl w:val="0"/>
                <w:numId w:val="56"/>
              </w:numPr>
              <w:ind w:left="454"/>
              <w:jc w:val="both"/>
              <w:rPr>
                <w:sz w:val="22"/>
                <w:szCs w:val="22"/>
              </w:rPr>
            </w:pPr>
            <w:r w:rsidRPr="00E60847">
              <w:rPr>
                <w:sz w:val="22"/>
                <w:szCs w:val="22"/>
              </w:rPr>
              <w:t>Ismeri az alapvető tervezési elveket és módszereket, a fontosabb gyártástechnológiai eljárásokat és működési folyamatokat.</w:t>
            </w:r>
          </w:p>
          <w:p w14:paraId="11EDB444" w14:textId="77777777" w:rsidR="00656E7C" w:rsidRPr="00E60847" w:rsidRDefault="00656E7C" w:rsidP="00F17DE1">
            <w:pPr>
              <w:pStyle w:val="Listaszerbekezds"/>
              <w:numPr>
                <w:ilvl w:val="0"/>
                <w:numId w:val="56"/>
              </w:numPr>
              <w:ind w:left="454"/>
              <w:jc w:val="both"/>
              <w:rPr>
                <w:sz w:val="22"/>
                <w:szCs w:val="22"/>
              </w:rPr>
            </w:pPr>
            <w:r w:rsidRPr="00E60847">
              <w:rPr>
                <w:sz w:val="22"/>
                <w:szCs w:val="22"/>
              </w:rPr>
              <w:t>Ismeri a terméktervezői szakterületen alkalmazott legfontosabb alapanyagokat, azok előállítását és alkalmazásuk feltételeit.</w:t>
            </w:r>
          </w:p>
          <w:p w14:paraId="672948ED" w14:textId="77777777" w:rsidR="00656E7C" w:rsidRPr="00E60847" w:rsidRDefault="00656E7C" w:rsidP="00F17DE1">
            <w:pPr>
              <w:pStyle w:val="Listaszerbekezds"/>
              <w:numPr>
                <w:ilvl w:val="0"/>
                <w:numId w:val="56"/>
              </w:numPr>
              <w:ind w:left="454"/>
              <w:jc w:val="both"/>
              <w:rPr>
                <w:sz w:val="22"/>
                <w:szCs w:val="22"/>
              </w:rPr>
            </w:pPr>
            <w:r w:rsidRPr="00E60847">
              <w:rPr>
                <w:sz w:val="22"/>
                <w:szCs w:val="22"/>
              </w:rPr>
              <w:t>Ismeri a szakterületéhez kapcsolódó munka- és tűzvédelmi, biztonságtechnikai, valamint munka-egészségügyi területek elvárásait, követelményeit, a környezetvédelem vonatkozó előírásait.</w:t>
            </w:r>
          </w:p>
          <w:p w14:paraId="35DF9D17" w14:textId="77777777" w:rsidR="00656E7C" w:rsidRPr="00E60847" w:rsidRDefault="00656E7C" w:rsidP="00F17DE1">
            <w:pPr>
              <w:pStyle w:val="Listaszerbekezds"/>
              <w:numPr>
                <w:ilvl w:val="0"/>
                <w:numId w:val="56"/>
              </w:numPr>
              <w:ind w:left="454"/>
              <w:jc w:val="both"/>
              <w:rPr>
                <w:sz w:val="22"/>
                <w:szCs w:val="22"/>
              </w:rPr>
            </w:pPr>
            <w:r w:rsidRPr="00E60847">
              <w:rPr>
                <w:sz w:val="22"/>
                <w:szCs w:val="22"/>
              </w:rPr>
              <w:t>Ismeri szakterületének legfontosabb gyakorlati munkafogásait.</w:t>
            </w:r>
          </w:p>
          <w:p w14:paraId="5E9A51E5" w14:textId="77777777" w:rsidR="00656E7C" w:rsidRPr="00E60847" w:rsidRDefault="00656E7C" w:rsidP="00F17DE1">
            <w:pPr>
              <w:pStyle w:val="Listaszerbekezds"/>
              <w:numPr>
                <w:ilvl w:val="0"/>
                <w:numId w:val="56"/>
              </w:numPr>
              <w:ind w:left="454"/>
              <w:jc w:val="both"/>
              <w:rPr>
                <w:sz w:val="22"/>
                <w:szCs w:val="22"/>
              </w:rPr>
            </w:pPr>
            <w:r w:rsidRPr="00E60847">
              <w:rPr>
                <w:sz w:val="22"/>
                <w:szCs w:val="22"/>
              </w:rPr>
              <w:t>Képes meghibásodások okainak feltárására, azok elhárítására irányuló intézkedések kiválasztására.</w:t>
            </w:r>
          </w:p>
          <w:p w14:paraId="6144B686" w14:textId="77777777" w:rsidR="00656E7C" w:rsidRPr="00E60847" w:rsidRDefault="00656E7C" w:rsidP="00F17DE1">
            <w:pPr>
              <w:pStyle w:val="Listaszerbekezds"/>
              <w:numPr>
                <w:ilvl w:val="0"/>
                <w:numId w:val="56"/>
              </w:numPr>
              <w:ind w:left="454"/>
              <w:jc w:val="both"/>
              <w:rPr>
                <w:sz w:val="22"/>
                <w:szCs w:val="22"/>
              </w:rPr>
            </w:pPr>
            <w:r w:rsidRPr="00E60847">
              <w:rPr>
                <w:sz w:val="22"/>
                <w:szCs w:val="22"/>
              </w:rPr>
              <w:t>Képes egyszerűbb munkavédelmi feladatokat megoldani.</w:t>
            </w:r>
          </w:p>
          <w:p w14:paraId="241B27F2" w14:textId="77777777" w:rsidR="00656E7C" w:rsidRPr="00E60847" w:rsidRDefault="00656E7C" w:rsidP="00F17DE1">
            <w:pPr>
              <w:pStyle w:val="Listaszerbekezds"/>
              <w:numPr>
                <w:ilvl w:val="0"/>
                <w:numId w:val="56"/>
              </w:numPr>
              <w:ind w:left="454"/>
              <w:jc w:val="both"/>
              <w:rPr>
                <w:sz w:val="22"/>
                <w:szCs w:val="22"/>
              </w:rPr>
            </w:pPr>
            <w:r w:rsidRPr="00E60847">
              <w:rPr>
                <w:sz w:val="22"/>
                <w:szCs w:val="22"/>
              </w:rPr>
              <w:t>Törekszik arra, hogy feladatainak megoldása, vezetési döntései az irányított munkatársak véleményének megismerésével, lehetőleg együttműködésben történjen meg.</w:t>
            </w:r>
          </w:p>
          <w:p w14:paraId="40D82CA8" w14:textId="77777777" w:rsidR="00656E7C" w:rsidRPr="00FE1E8A" w:rsidRDefault="00656E7C" w:rsidP="00833B54">
            <w:pPr>
              <w:jc w:val="both"/>
              <w:rPr>
                <w:color w:val="000000" w:themeColor="text1"/>
              </w:rPr>
            </w:pPr>
          </w:p>
        </w:tc>
      </w:tr>
      <w:tr w:rsidR="00656E7C" w:rsidRPr="00C8039E" w14:paraId="4186F355"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71360C68" w14:textId="77777777" w:rsidR="00656E7C" w:rsidRPr="00C8039E" w:rsidRDefault="00656E7C" w:rsidP="00833B54">
            <w:pPr>
              <w:jc w:val="center"/>
              <w:rPr>
                <w:b/>
                <w:i/>
                <w:sz w:val="22"/>
                <w:szCs w:val="22"/>
              </w:rPr>
            </w:pPr>
            <w:r w:rsidRPr="00C8039E">
              <w:rPr>
                <w:b/>
                <w:i/>
                <w:sz w:val="22"/>
                <w:szCs w:val="22"/>
              </w:rPr>
              <w:t>Irodalom:</w:t>
            </w:r>
          </w:p>
        </w:tc>
      </w:tr>
      <w:tr w:rsidR="00656E7C" w:rsidRPr="00FE1E8A" w14:paraId="2E6AEF49" w14:textId="77777777" w:rsidTr="00833B54">
        <w:trPr>
          <w:trHeight w:val="1851"/>
        </w:trPr>
        <w:tc>
          <w:tcPr>
            <w:tcW w:w="8856" w:type="dxa"/>
            <w:gridSpan w:val="5"/>
            <w:tcBorders>
              <w:top w:val="single" w:sz="4" w:space="0" w:color="auto"/>
              <w:left w:val="single" w:sz="4" w:space="0" w:color="auto"/>
              <w:right w:val="single" w:sz="4" w:space="0" w:color="auto"/>
            </w:tcBorders>
          </w:tcPr>
          <w:p w14:paraId="7131DFF7" w14:textId="77777777" w:rsidR="00656E7C" w:rsidRDefault="00656E7C" w:rsidP="00833B54">
            <w:pPr>
              <w:pStyle w:val="Listaszerbekezds"/>
              <w:spacing w:line="276" w:lineRule="auto"/>
              <w:ind w:left="313"/>
              <w:contextualSpacing/>
              <w:jc w:val="both"/>
              <w:rPr>
                <w:sz w:val="22"/>
                <w:szCs w:val="22"/>
              </w:rPr>
            </w:pPr>
          </w:p>
          <w:p w14:paraId="2169E9A3" w14:textId="77777777" w:rsidR="00656E7C" w:rsidRPr="00E60847" w:rsidRDefault="00656E7C" w:rsidP="00F17DE1">
            <w:pPr>
              <w:pStyle w:val="Listaszerbekezds"/>
              <w:numPr>
                <w:ilvl w:val="0"/>
                <w:numId w:val="55"/>
              </w:numPr>
              <w:spacing w:line="276" w:lineRule="auto"/>
              <w:ind w:left="313"/>
              <w:contextualSpacing/>
              <w:jc w:val="both"/>
              <w:rPr>
                <w:sz w:val="22"/>
                <w:szCs w:val="22"/>
              </w:rPr>
            </w:pPr>
            <w:r w:rsidRPr="00E60847">
              <w:rPr>
                <w:sz w:val="22"/>
                <w:szCs w:val="22"/>
              </w:rPr>
              <w:t>Pap Józsefné dr.: Gyártástechnológia II. BMF RKK 6018 Bp. 2007</w:t>
            </w:r>
          </w:p>
          <w:p w14:paraId="7734E30F" w14:textId="77777777" w:rsidR="00656E7C" w:rsidRPr="00E60847" w:rsidRDefault="00656E7C" w:rsidP="00F17DE1">
            <w:pPr>
              <w:pStyle w:val="Listaszerbekezds"/>
              <w:numPr>
                <w:ilvl w:val="0"/>
                <w:numId w:val="55"/>
              </w:numPr>
              <w:spacing w:line="276" w:lineRule="auto"/>
              <w:ind w:left="313"/>
              <w:contextualSpacing/>
              <w:jc w:val="both"/>
              <w:rPr>
                <w:sz w:val="22"/>
                <w:szCs w:val="22"/>
              </w:rPr>
            </w:pPr>
            <w:proofErr w:type="spellStart"/>
            <w:r w:rsidRPr="00E60847">
              <w:rPr>
                <w:sz w:val="22"/>
                <w:szCs w:val="22"/>
              </w:rPr>
              <w:t>Estu</w:t>
            </w:r>
            <w:proofErr w:type="spellEnd"/>
            <w:r w:rsidRPr="00E60847">
              <w:rPr>
                <w:sz w:val="22"/>
                <w:szCs w:val="22"/>
              </w:rPr>
              <w:t xml:space="preserve"> Klára: Ruhaipari technológiák, ÓE-RKK 6048, Budapest, 2013</w:t>
            </w:r>
          </w:p>
          <w:p w14:paraId="42F7B647" w14:textId="77777777" w:rsidR="00656E7C" w:rsidRPr="00E60847" w:rsidRDefault="00656E7C" w:rsidP="00F17DE1">
            <w:pPr>
              <w:pStyle w:val="Listaszerbekezds"/>
              <w:numPr>
                <w:ilvl w:val="0"/>
                <w:numId w:val="55"/>
              </w:numPr>
              <w:spacing w:line="276" w:lineRule="auto"/>
              <w:ind w:left="313"/>
              <w:contextualSpacing/>
              <w:jc w:val="both"/>
              <w:rPr>
                <w:sz w:val="22"/>
                <w:szCs w:val="22"/>
              </w:rPr>
            </w:pPr>
            <w:r w:rsidRPr="00E60847">
              <w:rPr>
                <w:sz w:val="22"/>
                <w:szCs w:val="22"/>
              </w:rPr>
              <w:t>Korona Péterné: Bőrtermékek és az öltözködés bőr kiegészítői, ÓE-RKK 6064, Budapest, 2015</w:t>
            </w:r>
          </w:p>
          <w:p w14:paraId="34189723" w14:textId="77777777" w:rsidR="00656E7C" w:rsidRPr="00D26361" w:rsidRDefault="00656E7C" w:rsidP="00F17DE1">
            <w:pPr>
              <w:pStyle w:val="Listaszerbekezds"/>
              <w:numPr>
                <w:ilvl w:val="0"/>
                <w:numId w:val="55"/>
              </w:numPr>
              <w:spacing w:line="276" w:lineRule="auto"/>
              <w:ind w:left="313"/>
              <w:contextualSpacing/>
              <w:jc w:val="both"/>
            </w:pPr>
            <w:hyperlink r:id="rId38" w:history="1">
              <w:r w:rsidRPr="00E60847">
                <w:rPr>
                  <w:rStyle w:val="Hiperhivatkozs"/>
                  <w:sz w:val="22"/>
                  <w:szCs w:val="22"/>
                </w:rPr>
                <w:t>https://elearning.uni-obuda.hu/</w:t>
              </w:r>
            </w:hyperlink>
            <w:r w:rsidRPr="00E60847">
              <w:rPr>
                <w:noProof/>
                <w:sz w:val="22"/>
                <w:szCs w:val="22"/>
                <w:lang w:val="pt-BR"/>
              </w:rPr>
              <w:t xml:space="preserve"> az oktató által készített elektronikus jegyzetek és segédletek</w:t>
            </w:r>
          </w:p>
        </w:tc>
      </w:tr>
    </w:tbl>
    <w:p w14:paraId="576A87A1" w14:textId="77777777" w:rsidR="00656E7C" w:rsidRDefault="00656E7C" w:rsidP="00656E7C"/>
    <w:p w14:paraId="2CE2099A" w14:textId="77777777" w:rsidR="00656E7C" w:rsidRDefault="00656E7C">
      <w:pPr>
        <w:spacing w:after="160" w:line="259" w:lineRule="auto"/>
        <w:rPr>
          <w:sz w:val="36"/>
          <w:szCs w:val="36"/>
        </w:rPr>
      </w:pPr>
      <w:r>
        <w:rPr>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869"/>
        <w:gridCol w:w="2383"/>
        <w:gridCol w:w="2268"/>
        <w:gridCol w:w="1348"/>
      </w:tblGrid>
      <w:tr w:rsidR="00656E7C" w:rsidRPr="00C8039E" w14:paraId="2B5AD61A"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769711D0" w14:textId="77777777" w:rsidR="00656E7C" w:rsidRPr="00C8039E" w:rsidRDefault="00656E7C" w:rsidP="00833B54">
            <w:pPr>
              <w:jc w:val="both"/>
              <w:rPr>
                <w:b/>
                <w:iCs/>
                <w:sz w:val="22"/>
                <w:szCs w:val="22"/>
              </w:rPr>
            </w:pPr>
            <w:r w:rsidRPr="00C8039E">
              <w:rPr>
                <w:b/>
                <w:iCs/>
                <w:sz w:val="22"/>
                <w:szCs w:val="22"/>
              </w:rPr>
              <w:lastRenderedPageBreak/>
              <w:t>Tárgy neve:</w:t>
            </w:r>
          </w:p>
          <w:p w14:paraId="2A1912D3" w14:textId="77777777" w:rsidR="00656E7C" w:rsidRDefault="00656E7C" w:rsidP="00833B54">
            <w:pPr>
              <w:jc w:val="both"/>
              <w:rPr>
                <w:bCs/>
                <w:iCs/>
                <w:sz w:val="22"/>
                <w:szCs w:val="22"/>
              </w:rPr>
            </w:pPr>
            <w:r w:rsidRPr="00C8039E">
              <w:rPr>
                <w:bCs/>
                <w:iCs/>
                <w:sz w:val="22"/>
                <w:szCs w:val="22"/>
              </w:rPr>
              <w:t>Szakmai technológia III.</w:t>
            </w:r>
          </w:p>
          <w:p w14:paraId="1C935399" w14:textId="03E2AD25" w:rsidR="008207D6" w:rsidRPr="00C8039E" w:rsidRDefault="008207D6" w:rsidP="00833B54">
            <w:pPr>
              <w:jc w:val="both"/>
              <w:rPr>
                <w:bCs/>
                <w:iCs/>
                <w:sz w:val="22"/>
                <w:szCs w:val="22"/>
              </w:rPr>
            </w:pPr>
          </w:p>
        </w:tc>
        <w:tc>
          <w:tcPr>
            <w:tcW w:w="2383" w:type="dxa"/>
            <w:tcBorders>
              <w:top w:val="single" w:sz="4" w:space="0" w:color="auto"/>
              <w:left w:val="single" w:sz="4" w:space="0" w:color="auto"/>
              <w:bottom w:val="single" w:sz="4" w:space="0" w:color="auto"/>
              <w:right w:val="single" w:sz="4" w:space="0" w:color="auto"/>
            </w:tcBorders>
          </w:tcPr>
          <w:p w14:paraId="5AFAD1F2" w14:textId="77777777" w:rsidR="00656E7C" w:rsidRPr="00C8039E" w:rsidRDefault="00656E7C" w:rsidP="00833B54">
            <w:pPr>
              <w:jc w:val="both"/>
              <w:rPr>
                <w:b/>
                <w:iCs/>
                <w:sz w:val="22"/>
                <w:szCs w:val="22"/>
              </w:rPr>
            </w:pPr>
            <w:r w:rsidRPr="00C8039E">
              <w:rPr>
                <w:b/>
                <w:iCs/>
                <w:sz w:val="22"/>
                <w:szCs w:val="22"/>
              </w:rPr>
              <w:t>NEPTUN-kód:</w:t>
            </w:r>
          </w:p>
          <w:p w14:paraId="6355280C" w14:textId="77777777" w:rsidR="00656E7C" w:rsidRPr="00C8039E" w:rsidRDefault="00656E7C" w:rsidP="00833B54">
            <w:pPr>
              <w:jc w:val="both"/>
              <w:rPr>
                <w:iCs/>
                <w:sz w:val="22"/>
                <w:szCs w:val="22"/>
              </w:rPr>
            </w:pPr>
            <w:r w:rsidRPr="00C8039E">
              <w:rPr>
                <w:iCs/>
                <w:sz w:val="22"/>
                <w:szCs w:val="22"/>
              </w:rPr>
              <w:t>RTWST3EBNF</w:t>
            </w:r>
          </w:p>
        </w:tc>
        <w:tc>
          <w:tcPr>
            <w:tcW w:w="2268" w:type="dxa"/>
            <w:tcBorders>
              <w:top w:val="single" w:sz="4" w:space="0" w:color="auto"/>
              <w:left w:val="single" w:sz="4" w:space="0" w:color="auto"/>
              <w:bottom w:val="single" w:sz="4" w:space="0" w:color="auto"/>
              <w:right w:val="single" w:sz="4" w:space="0" w:color="auto"/>
            </w:tcBorders>
          </w:tcPr>
          <w:p w14:paraId="54EE4D38" w14:textId="77777777" w:rsidR="00656E7C" w:rsidRPr="00C8039E" w:rsidRDefault="00656E7C" w:rsidP="00833B54">
            <w:pPr>
              <w:jc w:val="both"/>
              <w:rPr>
                <w:iCs/>
                <w:sz w:val="22"/>
                <w:szCs w:val="22"/>
              </w:rPr>
            </w:pPr>
            <w:r w:rsidRPr="00C8039E">
              <w:rPr>
                <w:b/>
                <w:iCs/>
                <w:sz w:val="22"/>
                <w:szCs w:val="22"/>
              </w:rPr>
              <w:t>Óraszám:</w:t>
            </w:r>
            <w:r w:rsidRPr="00C8039E">
              <w:rPr>
                <w:iCs/>
                <w:sz w:val="22"/>
                <w:szCs w:val="22"/>
              </w:rPr>
              <w:t xml:space="preserve"> </w:t>
            </w:r>
            <w:proofErr w:type="spellStart"/>
            <w:r w:rsidRPr="00C8039E">
              <w:rPr>
                <w:iCs/>
                <w:sz w:val="22"/>
                <w:szCs w:val="22"/>
              </w:rPr>
              <w:t>ea+gy+lb</w:t>
            </w:r>
            <w:proofErr w:type="spellEnd"/>
          </w:p>
          <w:p w14:paraId="551536A8" w14:textId="77777777" w:rsidR="00656E7C" w:rsidRPr="00C8039E" w:rsidRDefault="00656E7C" w:rsidP="00833B54">
            <w:pPr>
              <w:jc w:val="both"/>
              <w:rPr>
                <w:iCs/>
                <w:sz w:val="22"/>
                <w:szCs w:val="22"/>
              </w:rPr>
            </w:pPr>
            <w:r w:rsidRPr="00C8039E">
              <w:rPr>
                <w:iCs/>
                <w:sz w:val="22"/>
                <w:szCs w:val="22"/>
              </w:rPr>
              <w:t>1+0+3</w:t>
            </w:r>
          </w:p>
        </w:tc>
        <w:tc>
          <w:tcPr>
            <w:tcW w:w="1348" w:type="dxa"/>
            <w:tcBorders>
              <w:top w:val="single" w:sz="4" w:space="0" w:color="auto"/>
              <w:left w:val="single" w:sz="4" w:space="0" w:color="auto"/>
              <w:bottom w:val="single" w:sz="4" w:space="0" w:color="auto"/>
              <w:right w:val="single" w:sz="4" w:space="0" w:color="auto"/>
            </w:tcBorders>
          </w:tcPr>
          <w:p w14:paraId="29DEB8A7" w14:textId="77777777" w:rsidR="00656E7C" w:rsidRPr="00C8039E" w:rsidRDefault="00656E7C" w:rsidP="00833B54">
            <w:pPr>
              <w:jc w:val="both"/>
              <w:rPr>
                <w:iCs/>
                <w:sz w:val="22"/>
                <w:szCs w:val="22"/>
              </w:rPr>
            </w:pPr>
            <w:r w:rsidRPr="00C8039E">
              <w:rPr>
                <w:b/>
                <w:iCs/>
                <w:sz w:val="22"/>
                <w:szCs w:val="22"/>
              </w:rPr>
              <w:t>Kredit:</w:t>
            </w:r>
            <w:r w:rsidRPr="00C8039E">
              <w:rPr>
                <w:iCs/>
                <w:sz w:val="22"/>
                <w:szCs w:val="22"/>
              </w:rPr>
              <w:t xml:space="preserve"> 4</w:t>
            </w:r>
          </w:p>
          <w:p w14:paraId="605EAE8A" w14:textId="77777777" w:rsidR="00656E7C" w:rsidRPr="00C8039E" w:rsidRDefault="00656E7C" w:rsidP="00833B54">
            <w:pPr>
              <w:jc w:val="both"/>
              <w:rPr>
                <w:iCs/>
                <w:sz w:val="22"/>
                <w:szCs w:val="22"/>
              </w:rPr>
            </w:pPr>
            <w:proofErr w:type="spellStart"/>
            <w:r w:rsidRPr="00C8039E">
              <w:rPr>
                <w:b/>
                <w:iCs/>
                <w:sz w:val="22"/>
                <w:szCs w:val="22"/>
              </w:rPr>
              <w:t>Köv</w:t>
            </w:r>
            <w:proofErr w:type="spellEnd"/>
            <w:r w:rsidRPr="00C8039E">
              <w:rPr>
                <w:b/>
                <w:iCs/>
                <w:sz w:val="22"/>
                <w:szCs w:val="22"/>
              </w:rPr>
              <w:t>:</w:t>
            </w:r>
            <w:r w:rsidRPr="00C8039E">
              <w:rPr>
                <w:iCs/>
                <w:sz w:val="22"/>
                <w:szCs w:val="22"/>
              </w:rPr>
              <w:t xml:space="preserve"> é</w:t>
            </w:r>
          </w:p>
        </w:tc>
      </w:tr>
      <w:tr w:rsidR="00656E7C" w:rsidRPr="00C8039E" w14:paraId="1E8264D6"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56D4617C" w14:textId="77777777" w:rsidR="00656E7C" w:rsidRPr="00C8039E" w:rsidRDefault="00656E7C" w:rsidP="00833B54">
            <w:pPr>
              <w:jc w:val="both"/>
              <w:rPr>
                <w:b/>
                <w:iCs/>
                <w:sz w:val="22"/>
                <w:szCs w:val="22"/>
              </w:rPr>
            </w:pPr>
            <w:r w:rsidRPr="00C8039E">
              <w:rPr>
                <w:b/>
                <w:iCs/>
                <w:sz w:val="22"/>
                <w:szCs w:val="22"/>
              </w:rPr>
              <w:t>Tantárgyfelelős:</w:t>
            </w:r>
          </w:p>
          <w:p w14:paraId="2CACBB2C" w14:textId="77777777" w:rsidR="00656E7C" w:rsidRPr="00C8039E" w:rsidRDefault="00656E7C" w:rsidP="00833B54">
            <w:pPr>
              <w:jc w:val="both"/>
              <w:rPr>
                <w:iCs/>
                <w:sz w:val="22"/>
                <w:szCs w:val="22"/>
              </w:rPr>
            </w:pPr>
            <w:r w:rsidRPr="00C8039E">
              <w:rPr>
                <w:iCs/>
                <w:sz w:val="22"/>
                <w:szCs w:val="22"/>
              </w:rPr>
              <w:t>Nagyné Dr. Szabó Orsolya</w:t>
            </w:r>
          </w:p>
        </w:tc>
        <w:tc>
          <w:tcPr>
            <w:tcW w:w="2383" w:type="dxa"/>
            <w:tcBorders>
              <w:top w:val="single" w:sz="4" w:space="0" w:color="auto"/>
              <w:left w:val="single" w:sz="4" w:space="0" w:color="auto"/>
              <w:bottom w:val="single" w:sz="4" w:space="0" w:color="auto"/>
              <w:right w:val="single" w:sz="4" w:space="0" w:color="auto"/>
            </w:tcBorders>
          </w:tcPr>
          <w:p w14:paraId="79955AC0" w14:textId="77777777" w:rsidR="00656E7C" w:rsidRPr="00C8039E" w:rsidRDefault="00656E7C" w:rsidP="00833B54">
            <w:pPr>
              <w:jc w:val="both"/>
              <w:rPr>
                <w:b/>
                <w:iCs/>
                <w:sz w:val="22"/>
                <w:szCs w:val="22"/>
              </w:rPr>
            </w:pPr>
            <w:r w:rsidRPr="00C8039E">
              <w:rPr>
                <w:b/>
                <w:iCs/>
                <w:sz w:val="22"/>
                <w:szCs w:val="22"/>
              </w:rPr>
              <w:t xml:space="preserve">Beosztás: </w:t>
            </w:r>
          </w:p>
          <w:p w14:paraId="71C77ACC" w14:textId="77777777" w:rsidR="00656E7C" w:rsidRPr="00C8039E" w:rsidRDefault="00656E7C" w:rsidP="00833B54">
            <w:pPr>
              <w:jc w:val="both"/>
              <w:rPr>
                <w:iCs/>
                <w:sz w:val="22"/>
                <w:szCs w:val="22"/>
              </w:rPr>
            </w:pPr>
            <w:r w:rsidRPr="00C8039E">
              <w:rPr>
                <w:iCs/>
                <w:sz w:val="22"/>
                <w:szCs w:val="22"/>
              </w:rPr>
              <w:t>egyetemi adjunktus</w:t>
            </w:r>
          </w:p>
        </w:tc>
        <w:tc>
          <w:tcPr>
            <w:tcW w:w="3616" w:type="dxa"/>
            <w:gridSpan w:val="2"/>
            <w:tcBorders>
              <w:top w:val="single" w:sz="4" w:space="0" w:color="auto"/>
              <w:left w:val="single" w:sz="4" w:space="0" w:color="auto"/>
              <w:bottom w:val="single" w:sz="4" w:space="0" w:color="auto"/>
              <w:right w:val="single" w:sz="4" w:space="0" w:color="auto"/>
            </w:tcBorders>
          </w:tcPr>
          <w:p w14:paraId="0CBED87A" w14:textId="77777777" w:rsidR="00656E7C" w:rsidRPr="00C8039E" w:rsidRDefault="00656E7C" w:rsidP="00833B54">
            <w:pPr>
              <w:rPr>
                <w:b/>
                <w:iCs/>
                <w:sz w:val="22"/>
                <w:szCs w:val="22"/>
              </w:rPr>
            </w:pPr>
            <w:r w:rsidRPr="00C8039E">
              <w:rPr>
                <w:b/>
                <w:iCs/>
                <w:sz w:val="22"/>
                <w:szCs w:val="22"/>
              </w:rPr>
              <w:t xml:space="preserve">Előkövetelmény: </w:t>
            </w:r>
          </w:p>
          <w:p w14:paraId="1083773F" w14:textId="77777777" w:rsidR="00656E7C" w:rsidRPr="00C8039E" w:rsidRDefault="00656E7C" w:rsidP="00833B54">
            <w:pPr>
              <w:rPr>
                <w:iCs/>
                <w:sz w:val="22"/>
                <w:szCs w:val="22"/>
              </w:rPr>
            </w:pPr>
            <w:r w:rsidRPr="00C8039E">
              <w:rPr>
                <w:iCs/>
                <w:sz w:val="22"/>
                <w:szCs w:val="22"/>
              </w:rPr>
              <w:t xml:space="preserve">RTWST2EBNF </w:t>
            </w:r>
          </w:p>
        </w:tc>
      </w:tr>
      <w:tr w:rsidR="00656E7C" w:rsidRPr="00FA7A7E" w14:paraId="741047E9"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0B631B05" w14:textId="77777777" w:rsidR="00656E7C" w:rsidRPr="00636D50" w:rsidRDefault="00656E7C" w:rsidP="00833B54">
            <w:pPr>
              <w:jc w:val="center"/>
              <w:rPr>
                <w:b/>
                <w:i/>
              </w:rPr>
            </w:pPr>
            <w:r w:rsidRPr="00636D50">
              <w:rPr>
                <w:b/>
                <w:i/>
              </w:rPr>
              <w:t>Ismeretanyag leírása:</w:t>
            </w:r>
          </w:p>
        </w:tc>
      </w:tr>
      <w:tr w:rsidR="00656E7C" w:rsidRPr="00FA7A7E" w14:paraId="66DF20C9" w14:textId="77777777" w:rsidTr="00833B54">
        <w:trPr>
          <w:trHeight w:val="2419"/>
        </w:trPr>
        <w:tc>
          <w:tcPr>
            <w:tcW w:w="8856" w:type="dxa"/>
            <w:gridSpan w:val="5"/>
            <w:tcBorders>
              <w:top w:val="single" w:sz="4" w:space="0" w:color="auto"/>
              <w:left w:val="single" w:sz="4" w:space="0" w:color="auto"/>
              <w:bottom w:val="single" w:sz="4" w:space="0" w:color="auto"/>
              <w:right w:val="single" w:sz="4" w:space="0" w:color="auto"/>
            </w:tcBorders>
          </w:tcPr>
          <w:p w14:paraId="2FA39F38" w14:textId="77777777" w:rsidR="00656E7C" w:rsidRDefault="00656E7C" w:rsidP="00833B54">
            <w:pPr>
              <w:shd w:val="clear" w:color="auto" w:fill="FFFFFF" w:themeFill="background1"/>
              <w:jc w:val="both"/>
            </w:pPr>
          </w:p>
          <w:p w14:paraId="331FFEA3" w14:textId="77777777" w:rsidR="00656E7C" w:rsidRPr="00E60847" w:rsidRDefault="00656E7C" w:rsidP="00833B54">
            <w:pPr>
              <w:shd w:val="clear" w:color="auto" w:fill="FFFFFF" w:themeFill="background1"/>
              <w:jc w:val="both"/>
              <w:rPr>
                <w:sz w:val="22"/>
                <w:szCs w:val="22"/>
              </w:rPr>
            </w:pPr>
            <w:r w:rsidRPr="00E60847">
              <w:rPr>
                <w:sz w:val="22"/>
                <w:szCs w:val="22"/>
              </w:rPr>
              <w:t xml:space="preserve">A lakberendezési textiltermékek és a ruhaipari termékek speciális konfekcionálási technológiái. A ragasztás alapfogalmai, technológiai folyamata, ragasztást befolyásoló tényezők, a ragasztás alkalmazási területei és módjai. </w:t>
            </w:r>
          </w:p>
          <w:p w14:paraId="6D787E24" w14:textId="77777777" w:rsidR="00656E7C" w:rsidRPr="00E60847" w:rsidRDefault="00656E7C" w:rsidP="00833B54">
            <w:pPr>
              <w:shd w:val="clear" w:color="auto" w:fill="FFFFFF" w:themeFill="background1"/>
              <w:jc w:val="both"/>
              <w:rPr>
                <w:sz w:val="22"/>
                <w:szCs w:val="22"/>
              </w:rPr>
            </w:pPr>
            <w:r w:rsidRPr="00E60847">
              <w:rPr>
                <w:sz w:val="22"/>
                <w:szCs w:val="22"/>
              </w:rPr>
              <w:t xml:space="preserve">A textíliák nedves hőmegmunkálásának alapfogalmai, technológiai folyamata, a nedves hőmegmunkálást befolyásoló tényezők. </w:t>
            </w:r>
          </w:p>
          <w:p w14:paraId="428C1D7E" w14:textId="77777777" w:rsidR="00656E7C" w:rsidRPr="00E60847" w:rsidRDefault="00656E7C" w:rsidP="00833B54">
            <w:pPr>
              <w:shd w:val="clear" w:color="auto" w:fill="FFFFFF" w:themeFill="background1"/>
              <w:jc w:val="both"/>
              <w:rPr>
                <w:sz w:val="22"/>
                <w:szCs w:val="22"/>
              </w:rPr>
            </w:pPr>
            <w:proofErr w:type="spellStart"/>
            <w:r w:rsidRPr="00E60847">
              <w:rPr>
                <w:sz w:val="22"/>
                <w:szCs w:val="22"/>
              </w:rPr>
              <w:t>Smart</w:t>
            </w:r>
            <w:proofErr w:type="spellEnd"/>
            <w:r w:rsidRPr="00E60847">
              <w:rPr>
                <w:sz w:val="22"/>
                <w:szCs w:val="22"/>
              </w:rPr>
              <w:t xml:space="preserve"> textilek az enteriőrben. Innovatív technológiák. </w:t>
            </w:r>
          </w:p>
          <w:p w14:paraId="145452B4" w14:textId="77777777" w:rsidR="00656E7C" w:rsidRPr="00E60847" w:rsidRDefault="00656E7C" w:rsidP="00833B54">
            <w:pPr>
              <w:shd w:val="clear" w:color="auto" w:fill="FFFFFF" w:themeFill="background1"/>
              <w:jc w:val="both"/>
              <w:rPr>
                <w:sz w:val="22"/>
                <w:szCs w:val="22"/>
              </w:rPr>
            </w:pPr>
            <w:r w:rsidRPr="00E60847">
              <w:rPr>
                <w:sz w:val="22"/>
                <w:szCs w:val="22"/>
              </w:rPr>
              <w:t xml:space="preserve">Bőrdíszmű ipari termékek gyártástechnológiája, egy bőrdíszmű ipari termék, és egy ruházati termék önálló kivitelezése. </w:t>
            </w:r>
          </w:p>
          <w:p w14:paraId="01F57466" w14:textId="77777777" w:rsidR="00656E7C" w:rsidRPr="00E60847" w:rsidRDefault="00656E7C" w:rsidP="00833B54">
            <w:pPr>
              <w:shd w:val="clear" w:color="auto" w:fill="FFFFFF" w:themeFill="background1"/>
              <w:jc w:val="both"/>
              <w:rPr>
                <w:sz w:val="22"/>
                <w:szCs w:val="22"/>
              </w:rPr>
            </w:pPr>
            <w:r w:rsidRPr="00E60847">
              <w:rPr>
                <w:sz w:val="22"/>
                <w:szCs w:val="22"/>
              </w:rPr>
              <w:t>Lakberendezési termékek, illetve ruházati modellek kivitelezése a projektfeladat kiírása alapján, az anyagtulajdonságok figyelembevételével.</w:t>
            </w:r>
          </w:p>
          <w:p w14:paraId="407F1897" w14:textId="77777777" w:rsidR="00656E7C" w:rsidRPr="00636D50" w:rsidRDefault="00656E7C" w:rsidP="00833B54">
            <w:pPr>
              <w:jc w:val="both"/>
              <w:rPr>
                <w:highlight w:val="yellow"/>
              </w:rPr>
            </w:pPr>
          </w:p>
        </w:tc>
      </w:tr>
      <w:tr w:rsidR="00656E7C" w:rsidRPr="005D6475" w14:paraId="4004610F" w14:textId="77777777" w:rsidTr="00833B54">
        <w:trPr>
          <w:trHeight w:val="304"/>
        </w:trPr>
        <w:tc>
          <w:tcPr>
            <w:tcW w:w="8856" w:type="dxa"/>
            <w:gridSpan w:val="5"/>
            <w:tcBorders>
              <w:top w:val="single" w:sz="4" w:space="0" w:color="auto"/>
              <w:left w:val="single" w:sz="4" w:space="0" w:color="auto"/>
              <w:bottom w:val="single" w:sz="4" w:space="0" w:color="auto"/>
              <w:right w:val="single" w:sz="4" w:space="0" w:color="auto"/>
            </w:tcBorders>
          </w:tcPr>
          <w:p w14:paraId="18F9BE40" w14:textId="77777777" w:rsidR="00656E7C" w:rsidRPr="006531D9" w:rsidRDefault="00656E7C" w:rsidP="00833B54">
            <w:pPr>
              <w:shd w:val="clear" w:color="auto" w:fill="FFFFFF" w:themeFill="background1"/>
              <w:jc w:val="center"/>
              <w:rPr>
                <w:b/>
                <w:i/>
                <w:sz w:val="22"/>
                <w:szCs w:val="22"/>
              </w:rPr>
            </w:pPr>
            <w:r w:rsidRPr="006531D9">
              <w:rPr>
                <w:b/>
                <w:i/>
                <w:sz w:val="22"/>
                <w:szCs w:val="22"/>
              </w:rPr>
              <w:t>A tárgy részletes leírása, ütemezés:</w:t>
            </w:r>
          </w:p>
        </w:tc>
      </w:tr>
      <w:tr w:rsidR="00656E7C" w:rsidRPr="005D6475" w14:paraId="059E6B71"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030C650E" w14:textId="77777777" w:rsidR="00656E7C" w:rsidRPr="005D6475" w:rsidRDefault="00656E7C" w:rsidP="00833B54">
            <w:pPr>
              <w:jc w:val="center"/>
              <w:rPr>
                <w:b/>
                <w:sz w:val="20"/>
                <w:szCs w:val="20"/>
              </w:rPr>
            </w:pPr>
            <w:r w:rsidRPr="005D6475">
              <w:rPr>
                <w:b/>
                <w:sz w:val="20"/>
                <w:szCs w:val="20"/>
              </w:rPr>
              <w:t>Oktatási hét</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0D8D6D15" w14:textId="77777777" w:rsidR="00656E7C" w:rsidRPr="005D6475" w:rsidRDefault="00656E7C" w:rsidP="00833B54">
            <w:pPr>
              <w:jc w:val="center"/>
              <w:rPr>
                <w:b/>
                <w:sz w:val="20"/>
                <w:szCs w:val="20"/>
              </w:rPr>
            </w:pPr>
            <w:r w:rsidRPr="005D6475">
              <w:rPr>
                <w:b/>
                <w:sz w:val="20"/>
                <w:szCs w:val="20"/>
              </w:rPr>
              <w:t>Előadások és gyakorlatok témakörei</w:t>
            </w:r>
          </w:p>
        </w:tc>
      </w:tr>
      <w:tr w:rsidR="00656E7C" w:rsidRPr="00C05A15" w14:paraId="1D866F9D"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98C89FF" w14:textId="77777777" w:rsidR="00656E7C" w:rsidRPr="005D6475" w:rsidRDefault="00656E7C" w:rsidP="00833B54">
            <w:pPr>
              <w:jc w:val="center"/>
              <w:rPr>
                <w:bCs/>
                <w:sz w:val="20"/>
                <w:szCs w:val="20"/>
              </w:rPr>
            </w:pPr>
            <w:r w:rsidRPr="005D6475">
              <w:rPr>
                <w:bCs/>
                <w:sz w:val="20"/>
                <w:szCs w:val="20"/>
              </w:rPr>
              <w:t>1.</w:t>
            </w:r>
          </w:p>
        </w:tc>
        <w:tc>
          <w:tcPr>
            <w:tcW w:w="7868" w:type="dxa"/>
            <w:gridSpan w:val="4"/>
            <w:tcBorders>
              <w:top w:val="single" w:sz="4" w:space="0" w:color="auto"/>
              <w:left w:val="single" w:sz="4" w:space="0" w:color="auto"/>
              <w:bottom w:val="single" w:sz="4" w:space="0" w:color="auto"/>
              <w:right w:val="single" w:sz="4" w:space="0" w:color="auto"/>
            </w:tcBorders>
            <w:vAlign w:val="bottom"/>
          </w:tcPr>
          <w:p w14:paraId="0F96BB1B" w14:textId="77777777" w:rsidR="00656E7C" w:rsidRPr="00595711" w:rsidRDefault="00656E7C" w:rsidP="00833B54">
            <w:pPr>
              <w:jc w:val="both"/>
              <w:rPr>
                <w:rFonts w:eastAsia="Arial Unicode MS"/>
                <w:bCs/>
                <w:sz w:val="20"/>
                <w:szCs w:val="20"/>
              </w:rPr>
            </w:pPr>
            <w:r w:rsidRPr="00595711">
              <w:rPr>
                <w:rFonts w:eastAsia="Arial Unicode MS"/>
                <w:bCs/>
                <w:sz w:val="20"/>
                <w:szCs w:val="20"/>
              </w:rPr>
              <w:t>Félévi tematika és feladatok ismertetése.</w:t>
            </w:r>
          </w:p>
          <w:p w14:paraId="2494A884" w14:textId="77777777" w:rsidR="00656E7C" w:rsidRPr="00595711" w:rsidRDefault="00656E7C" w:rsidP="00833B54">
            <w:pPr>
              <w:jc w:val="both"/>
              <w:rPr>
                <w:rFonts w:eastAsia="Arial Unicode MS"/>
                <w:bCs/>
                <w:sz w:val="20"/>
                <w:szCs w:val="20"/>
              </w:rPr>
            </w:pPr>
            <w:r w:rsidRPr="00595711">
              <w:rPr>
                <w:rFonts w:eastAsia="Arial Unicode MS"/>
                <w:bCs/>
                <w:sz w:val="20"/>
                <w:szCs w:val="20"/>
              </w:rPr>
              <w:t>Szakmai használatú viselet.</w:t>
            </w:r>
          </w:p>
          <w:p w14:paraId="7611A226" w14:textId="77777777" w:rsidR="00656E7C" w:rsidRPr="00595711" w:rsidRDefault="00656E7C" w:rsidP="00833B54">
            <w:pPr>
              <w:jc w:val="both"/>
              <w:rPr>
                <w:rFonts w:eastAsia="Arial Unicode MS"/>
                <w:bCs/>
                <w:sz w:val="20"/>
                <w:szCs w:val="20"/>
              </w:rPr>
            </w:pPr>
            <w:r w:rsidRPr="00595711">
              <w:rPr>
                <w:rFonts w:eastAsia="Arial Unicode MS"/>
                <w:bCs/>
                <w:sz w:val="20"/>
                <w:szCs w:val="20"/>
              </w:rPr>
              <w:t>Bőr díszítési megoldások gyakorlati alkalmazása I.</w:t>
            </w:r>
          </w:p>
        </w:tc>
      </w:tr>
      <w:tr w:rsidR="00656E7C" w:rsidRPr="00C05A15" w14:paraId="22DACACB"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49748B6A" w14:textId="77777777" w:rsidR="00656E7C" w:rsidRPr="005D6475" w:rsidRDefault="00656E7C" w:rsidP="00833B54">
            <w:pPr>
              <w:jc w:val="center"/>
              <w:rPr>
                <w:bCs/>
                <w:sz w:val="20"/>
                <w:szCs w:val="20"/>
              </w:rPr>
            </w:pPr>
            <w:r w:rsidRPr="005D6475">
              <w:rPr>
                <w:bCs/>
                <w:sz w:val="20"/>
                <w:szCs w:val="20"/>
              </w:rPr>
              <w:t>2.</w:t>
            </w:r>
          </w:p>
        </w:tc>
        <w:tc>
          <w:tcPr>
            <w:tcW w:w="7868" w:type="dxa"/>
            <w:gridSpan w:val="4"/>
            <w:shd w:val="clear" w:color="auto" w:fill="auto"/>
            <w:vAlign w:val="bottom"/>
          </w:tcPr>
          <w:p w14:paraId="17152FE3" w14:textId="77777777" w:rsidR="00656E7C" w:rsidRPr="00595711" w:rsidRDefault="00656E7C" w:rsidP="00833B54">
            <w:pPr>
              <w:jc w:val="both"/>
              <w:rPr>
                <w:bCs/>
                <w:sz w:val="20"/>
                <w:szCs w:val="20"/>
              </w:rPr>
            </w:pPr>
            <w:r w:rsidRPr="00595711">
              <w:rPr>
                <w:rFonts w:eastAsia="Arial Unicode MS"/>
                <w:bCs/>
                <w:sz w:val="20"/>
                <w:szCs w:val="20"/>
              </w:rPr>
              <w:t>Bőr díszítési megoldások gyakorlati alkalmazása II.</w:t>
            </w:r>
          </w:p>
        </w:tc>
      </w:tr>
      <w:tr w:rsidR="00656E7C" w:rsidRPr="00C05A15" w14:paraId="7DF945DC"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3EA2917B" w14:textId="77777777" w:rsidR="00656E7C" w:rsidRPr="005D6475" w:rsidRDefault="00656E7C" w:rsidP="00833B54">
            <w:pPr>
              <w:jc w:val="center"/>
              <w:rPr>
                <w:bCs/>
                <w:sz w:val="20"/>
                <w:szCs w:val="20"/>
              </w:rPr>
            </w:pPr>
            <w:r w:rsidRPr="005D6475">
              <w:rPr>
                <w:bCs/>
                <w:sz w:val="20"/>
                <w:szCs w:val="20"/>
              </w:rPr>
              <w:t>3.</w:t>
            </w:r>
          </w:p>
        </w:tc>
        <w:tc>
          <w:tcPr>
            <w:tcW w:w="7868" w:type="dxa"/>
            <w:gridSpan w:val="4"/>
            <w:shd w:val="clear" w:color="auto" w:fill="auto"/>
            <w:vAlign w:val="bottom"/>
          </w:tcPr>
          <w:p w14:paraId="7DB3FD50" w14:textId="77777777" w:rsidR="00656E7C" w:rsidRDefault="00656E7C" w:rsidP="00833B54">
            <w:pPr>
              <w:jc w:val="both"/>
              <w:rPr>
                <w:bCs/>
                <w:sz w:val="20"/>
                <w:szCs w:val="20"/>
              </w:rPr>
            </w:pPr>
            <w:r w:rsidRPr="00595711">
              <w:rPr>
                <w:bCs/>
                <w:sz w:val="20"/>
                <w:szCs w:val="20"/>
              </w:rPr>
              <w:t xml:space="preserve">Speciális technológiai megoldások I.  </w:t>
            </w:r>
          </w:p>
          <w:p w14:paraId="7D09D9E6" w14:textId="77777777" w:rsidR="00656E7C" w:rsidRPr="00595711" w:rsidRDefault="00656E7C" w:rsidP="00833B54">
            <w:pPr>
              <w:jc w:val="both"/>
              <w:rPr>
                <w:bCs/>
                <w:sz w:val="20"/>
                <w:szCs w:val="20"/>
              </w:rPr>
            </w:pPr>
            <w:r>
              <w:rPr>
                <w:bCs/>
                <w:sz w:val="20"/>
                <w:szCs w:val="20"/>
              </w:rPr>
              <w:t xml:space="preserve">Bőrdíszműipari apróáru készítése I. </w:t>
            </w:r>
          </w:p>
        </w:tc>
      </w:tr>
      <w:tr w:rsidR="00656E7C" w:rsidRPr="00C05A15" w14:paraId="2AC5C27F" w14:textId="77777777" w:rsidTr="00833B54">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5EFA0C1F" w14:textId="77777777" w:rsidR="00656E7C" w:rsidRPr="005D6475" w:rsidRDefault="00656E7C" w:rsidP="00833B54">
            <w:pPr>
              <w:jc w:val="center"/>
              <w:rPr>
                <w:bCs/>
                <w:sz w:val="20"/>
                <w:szCs w:val="20"/>
              </w:rPr>
            </w:pPr>
            <w:r w:rsidRPr="005D6475">
              <w:rPr>
                <w:bCs/>
                <w:sz w:val="20"/>
                <w:szCs w:val="20"/>
              </w:rPr>
              <w:t>4.</w:t>
            </w:r>
          </w:p>
        </w:tc>
        <w:tc>
          <w:tcPr>
            <w:tcW w:w="7868" w:type="dxa"/>
            <w:gridSpan w:val="4"/>
            <w:shd w:val="clear" w:color="auto" w:fill="auto"/>
            <w:vAlign w:val="bottom"/>
          </w:tcPr>
          <w:p w14:paraId="39AFDD33" w14:textId="77777777" w:rsidR="00656E7C" w:rsidRPr="00595711" w:rsidRDefault="00656E7C" w:rsidP="00833B54">
            <w:pPr>
              <w:jc w:val="both"/>
              <w:rPr>
                <w:bCs/>
                <w:sz w:val="20"/>
                <w:szCs w:val="20"/>
              </w:rPr>
            </w:pPr>
            <w:r>
              <w:rPr>
                <w:bCs/>
                <w:sz w:val="20"/>
                <w:szCs w:val="20"/>
              </w:rPr>
              <w:t>Bőrdíszműipari apróáru készítése II.</w:t>
            </w:r>
          </w:p>
        </w:tc>
      </w:tr>
      <w:tr w:rsidR="00656E7C" w:rsidRPr="00C05A15" w14:paraId="5AEC3574"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7FC35B39" w14:textId="77777777" w:rsidR="00656E7C" w:rsidRPr="005D6475" w:rsidRDefault="00656E7C" w:rsidP="00833B54">
            <w:pPr>
              <w:jc w:val="center"/>
              <w:rPr>
                <w:bCs/>
                <w:sz w:val="20"/>
                <w:szCs w:val="20"/>
              </w:rPr>
            </w:pPr>
            <w:r w:rsidRPr="005D6475">
              <w:rPr>
                <w:bCs/>
                <w:sz w:val="20"/>
                <w:szCs w:val="20"/>
              </w:rPr>
              <w:t>5.</w:t>
            </w:r>
          </w:p>
        </w:tc>
        <w:tc>
          <w:tcPr>
            <w:tcW w:w="7868" w:type="dxa"/>
            <w:gridSpan w:val="4"/>
            <w:shd w:val="clear" w:color="auto" w:fill="auto"/>
            <w:vAlign w:val="bottom"/>
          </w:tcPr>
          <w:p w14:paraId="048F98CA" w14:textId="77777777" w:rsidR="00656E7C" w:rsidRDefault="00656E7C" w:rsidP="00833B54">
            <w:pPr>
              <w:jc w:val="both"/>
              <w:rPr>
                <w:bCs/>
                <w:sz w:val="20"/>
                <w:szCs w:val="20"/>
              </w:rPr>
            </w:pPr>
            <w:r w:rsidRPr="00595711">
              <w:rPr>
                <w:bCs/>
                <w:sz w:val="20"/>
                <w:szCs w:val="20"/>
              </w:rPr>
              <w:t>Speciális technológiai megoldások I</w:t>
            </w:r>
            <w:r>
              <w:rPr>
                <w:bCs/>
                <w:sz w:val="20"/>
                <w:szCs w:val="20"/>
              </w:rPr>
              <w:t>I</w:t>
            </w:r>
            <w:r w:rsidRPr="00595711">
              <w:rPr>
                <w:bCs/>
                <w:sz w:val="20"/>
                <w:szCs w:val="20"/>
              </w:rPr>
              <w:t xml:space="preserve">.  </w:t>
            </w:r>
          </w:p>
          <w:p w14:paraId="13E53342" w14:textId="77777777" w:rsidR="00656E7C" w:rsidRPr="00595711" w:rsidRDefault="00656E7C" w:rsidP="00833B54">
            <w:pPr>
              <w:jc w:val="both"/>
              <w:rPr>
                <w:bCs/>
                <w:sz w:val="20"/>
                <w:szCs w:val="20"/>
              </w:rPr>
            </w:pPr>
            <w:r>
              <w:rPr>
                <w:bCs/>
                <w:sz w:val="20"/>
                <w:szCs w:val="20"/>
              </w:rPr>
              <w:t>Hátitáska készítése alternatív alapanyagból I.</w:t>
            </w:r>
          </w:p>
        </w:tc>
      </w:tr>
      <w:tr w:rsidR="00656E7C" w:rsidRPr="00C05A15" w14:paraId="12B4A21E"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32CB921C" w14:textId="77777777" w:rsidR="00656E7C" w:rsidRPr="005D6475" w:rsidRDefault="00656E7C" w:rsidP="00833B54">
            <w:pPr>
              <w:jc w:val="center"/>
              <w:rPr>
                <w:bCs/>
                <w:sz w:val="20"/>
                <w:szCs w:val="20"/>
              </w:rPr>
            </w:pPr>
            <w:r w:rsidRPr="005D6475">
              <w:rPr>
                <w:bCs/>
                <w:sz w:val="20"/>
                <w:szCs w:val="20"/>
              </w:rPr>
              <w:t>6.</w:t>
            </w:r>
          </w:p>
        </w:tc>
        <w:tc>
          <w:tcPr>
            <w:tcW w:w="7868" w:type="dxa"/>
            <w:gridSpan w:val="4"/>
            <w:shd w:val="clear" w:color="auto" w:fill="auto"/>
            <w:vAlign w:val="bottom"/>
          </w:tcPr>
          <w:p w14:paraId="46B11663" w14:textId="77777777" w:rsidR="00656E7C" w:rsidRPr="00595711" w:rsidRDefault="00656E7C" w:rsidP="00833B54">
            <w:pPr>
              <w:jc w:val="both"/>
              <w:rPr>
                <w:bCs/>
                <w:sz w:val="20"/>
                <w:szCs w:val="20"/>
              </w:rPr>
            </w:pPr>
            <w:r>
              <w:rPr>
                <w:bCs/>
                <w:sz w:val="20"/>
                <w:szCs w:val="20"/>
              </w:rPr>
              <w:t>Hátitáska készítése alternatív alapanyagból II.</w:t>
            </w:r>
          </w:p>
        </w:tc>
      </w:tr>
      <w:tr w:rsidR="00656E7C" w:rsidRPr="00C05A15" w14:paraId="7E80D850"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36BC1DAF" w14:textId="77777777" w:rsidR="00656E7C" w:rsidRPr="005D6475" w:rsidRDefault="00656E7C" w:rsidP="00833B54">
            <w:pPr>
              <w:jc w:val="center"/>
              <w:rPr>
                <w:bCs/>
                <w:sz w:val="20"/>
                <w:szCs w:val="20"/>
              </w:rPr>
            </w:pPr>
            <w:r w:rsidRPr="005D6475">
              <w:rPr>
                <w:bCs/>
                <w:sz w:val="20"/>
                <w:szCs w:val="20"/>
              </w:rPr>
              <w:t>7.</w:t>
            </w:r>
          </w:p>
        </w:tc>
        <w:tc>
          <w:tcPr>
            <w:tcW w:w="7868" w:type="dxa"/>
            <w:gridSpan w:val="4"/>
            <w:shd w:val="clear" w:color="auto" w:fill="auto"/>
            <w:vAlign w:val="bottom"/>
          </w:tcPr>
          <w:p w14:paraId="69CB92AC" w14:textId="77777777" w:rsidR="00656E7C" w:rsidRDefault="00656E7C" w:rsidP="00833B54">
            <w:pPr>
              <w:jc w:val="both"/>
              <w:rPr>
                <w:bCs/>
                <w:sz w:val="20"/>
                <w:szCs w:val="20"/>
              </w:rPr>
            </w:pPr>
            <w:r w:rsidRPr="00595711">
              <w:rPr>
                <w:bCs/>
                <w:sz w:val="20"/>
                <w:szCs w:val="20"/>
              </w:rPr>
              <w:t xml:space="preserve">Speciális technológiai megoldások </w:t>
            </w:r>
            <w:r>
              <w:rPr>
                <w:bCs/>
                <w:sz w:val="20"/>
                <w:szCs w:val="20"/>
              </w:rPr>
              <w:t>II</w:t>
            </w:r>
            <w:r w:rsidRPr="00595711">
              <w:rPr>
                <w:bCs/>
                <w:sz w:val="20"/>
                <w:szCs w:val="20"/>
              </w:rPr>
              <w:t xml:space="preserve">I.  </w:t>
            </w:r>
          </w:p>
          <w:p w14:paraId="41C6B0FE" w14:textId="77777777" w:rsidR="00656E7C" w:rsidRPr="00595711" w:rsidRDefault="00656E7C" w:rsidP="00833B54">
            <w:pPr>
              <w:jc w:val="both"/>
              <w:rPr>
                <w:bCs/>
                <w:sz w:val="20"/>
                <w:szCs w:val="20"/>
              </w:rPr>
            </w:pPr>
            <w:r>
              <w:rPr>
                <w:bCs/>
                <w:sz w:val="20"/>
                <w:szCs w:val="20"/>
              </w:rPr>
              <w:t>Hátitáska készítése alternatív alapanyagból III.</w:t>
            </w:r>
          </w:p>
        </w:tc>
      </w:tr>
      <w:tr w:rsidR="00656E7C" w:rsidRPr="00C05A15" w14:paraId="4BDD610B"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FF75F50" w14:textId="77777777" w:rsidR="00656E7C" w:rsidRPr="005D6475" w:rsidRDefault="00656E7C" w:rsidP="00833B54">
            <w:pPr>
              <w:jc w:val="center"/>
              <w:rPr>
                <w:bCs/>
                <w:sz w:val="20"/>
                <w:szCs w:val="20"/>
              </w:rPr>
            </w:pPr>
            <w:r w:rsidRPr="005D6475">
              <w:rPr>
                <w:bCs/>
                <w:sz w:val="20"/>
                <w:szCs w:val="20"/>
              </w:rPr>
              <w:t>8.</w:t>
            </w:r>
          </w:p>
        </w:tc>
        <w:tc>
          <w:tcPr>
            <w:tcW w:w="7868" w:type="dxa"/>
            <w:gridSpan w:val="4"/>
            <w:tcBorders>
              <w:bottom w:val="single" w:sz="4" w:space="0" w:color="auto"/>
            </w:tcBorders>
            <w:shd w:val="clear" w:color="auto" w:fill="auto"/>
            <w:vAlign w:val="bottom"/>
          </w:tcPr>
          <w:p w14:paraId="4010496B" w14:textId="77777777" w:rsidR="00656E7C" w:rsidRPr="00595711" w:rsidRDefault="00656E7C" w:rsidP="00833B54">
            <w:pPr>
              <w:jc w:val="both"/>
              <w:rPr>
                <w:bCs/>
                <w:sz w:val="20"/>
                <w:szCs w:val="20"/>
              </w:rPr>
            </w:pPr>
            <w:r>
              <w:rPr>
                <w:bCs/>
                <w:sz w:val="20"/>
                <w:szCs w:val="20"/>
              </w:rPr>
              <w:t>Hátitáska készítése alternatív alapanyagból IV.</w:t>
            </w:r>
          </w:p>
        </w:tc>
      </w:tr>
      <w:tr w:rsidR="00656E7C" w:rsidRPr="00C05A15" w14:paraId="38A55485"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06E0AE4E" w14:textId="77777777" w:rsidR="00656E7C" w:rsidRPr="005D6475" w:rsidRDefault="00656E7C" w:rsidP="00833B54">
            <w:pPr>
              <w:jc w:val="center"/>
              <w:rPr>
                <w:bCs/>
                <w:sz w:val="20"/>
                <w:szCs w:val="20"/>
              </w:rPr>
            </w:pPr>
            <w:r w:rsidRPr="005D6475">
              <w:rPr>
                <w:bCs/>
                <w:sz w:val="20"/>
                <w:szCs w:val="20"/>
              </w:rPr>
              <w:t>9.</w:t>
            </w:r>
          </w:p>
        </w:tc>
        <w:tc>
          <w:tcPr>
            <w:tcW w:w="7868" w:type="dxa"/>
            <w:gridSpan w:val="4"/>
            <w:tcBorders>
              <w:top w:val="single" w:sz="4" w:space="0" w:color="auto"/>
            </w:tcBorders>
            <w:shd w:val="clear" w:color="auto" w:fill="auto"/>
            <w:vAlign w:val="bottom"/>
          </w:tcPr>
          <w:p w14:paraId="748B8880" w14:textId="77777777" w:rsidR="00656E7C" w:rsidRPr="00595711" w:rsidRDefault="00656E7C" w:rsidP="00833B54">
            <w:pPr>
              <w:jc w:val="both"/>
              <w:rPr>
                <w:color w:val="000000"/>
                <w:sz w:val="20"/>
                <w:szCs w:val="20"/>
              </w:rPr>
            </w:pPr>
            <w:r>
              <w:rPr>
                <w:color w:val="000000"/>
                <w:sz w:val="20"/>
                <w:szCs w:val="20"/>
              </w:rPr>
              <w:t>Speciális</w:t>
            </w:r>
            <w:r w:rsidRPr="00595711">
              <w:rPr>
                <w:color w:val="000000"/>
                <w:sz w:val="20"/>
                <w:szCs w:val="20"/>
              </w:rPr>
              <w:t xml:space="preserve"> tervezői témák és technológiai megoldások I.  </w:t>
            </w:r>
          </w:p>
          <w:p w14:paraId="2800901C" w14:textId="77777777" w:rsidR="00656E7C" w:rsidRPr="00595711" w:rsidRDefault="00656E7C" w:rsidP="00833B54">
            <w:pPr>
              <w:jc w:val="both"/>
              <w:rPr>
                <w:bCs/>
                <w:sz w:val="20"/>
                <w:szCs w:val="20"/>
              </w:rPr>
            </w:pPr>
            <w:r>
              <w:rPr>
                <w:bCs/>
                <w:sz w:val="20"/>
                <w:szCs w:val="20"/>
              </w:rPr>
              <w:t>Hátitáska készítése alternatív alapanyagból V.</w:t>
            </w:r>
          </w:p>
        </w:tc>
      </w:tr>
      <w:tr w:rsidR="00656E7C" w:rsidRPr="00C05A15" w14:paraId="51F40B62"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39A83DB2" w14:textId="77777777" w:rsidR="00656E7C" w:rsidRPr="005D6475" w:rsidRDefault="00656E7C" w:rsidP="00833B54">
            <w:pPr>
              <w:jc w:val="center"/>
              <w:rPr>
                <w:bCs/>
                <w:sz w:val="20"/>
                <w:szCs w:val="20"/>
              </w:rPr>
            </w:pPr>
            <w:r w:rsidRPr="005D6475">
              <w:rPr>
                <w:bCs/>
                <w:sz w:val="20"/>
                <w:szCs w:val="20"/>
              </w:rPr>
              <w:t>10.</w:t>
            </w:r>
          </w:p>
        </w:tc>
        <w:tc>
          <w:tcPr>
            <w:tcW w:w="7868" w:type="dxa"/>
            <w:gridSpan w:val="4"/>
            <w:shd w:val="clear" w:color="auto" w:fill="auto"/>
            <w:vAlign w:val="bottom"/>
          </w:tcPr>
          <w:p w14:paraId="0653A52B" w14:textId="77777777" w:rsidR="00656E7C" w:rsidRPr="00595711" w:rsidRDefault="00656E7C" w:rsidP="00833B54">
            <w:pPr>
              <w:jc w:val="both"/>
              <w:rPr>
                <w:bCs/>
                <w:sz w:val="20"/>
                <w:szCs w:val="20"/>
              </w:rPr>
            </w:pPr>
            <w:r>
              <w:rPr>
                <w:bCs/>
                <w:sz w:val="20"/>
                <w:szCs w:val="20"/>
              </w:rPr>
              <w:t>Hátitáska készítése alternatív alapanyagból VI.</w:t>
            </w:r>
          </w:p>
        </w:tc>
      </w:tr>
      <w:tr w:rsidR="00656E7C" w:rsidRPr="00C05A15" w14:paraId="31461A58"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1A658140" w14:textId="77777777" w:rsidR="00656E7C" w:rsidRPr="005D6475" w:rsidRDefault="00656E7C" w:rsidP="00833B54">
            <w:pPr>
              <w:jc w:val="center"/>
              <w:rPr>
                <w:bCs/>
                <w:sz w:val="20"/>
                <w:szCs w:val="20"/>
              </w:rPr>
            </w:pPr>
            <w:r w:rsidRPr="005D6475">
              <w:rPr>
                <w:bCs/>
                <w:sz w:val="20"/>
                <w:szCs w:val="20"/>
              </w:rPr>
              <w:t>11.</w:t>
            </w:r>
          </w:p>
        </w:tc>
        <w:tc>
          <w:tcPr>
            <w:tcW w:w="7868" w:type="dxa"/>
            <w:gridSpan w:val="4"/>
            <w:shd w:val="clear" w:color="auto" w:fill="auto"/>
            <w:vAlign w:val="bottom"/>
          </w:tcPr>
          <w:p w14:paraId="431C3523" w14:textId="77777777" w:rsidR="00656E7C" w:rsidRPr="00595711" w:rsidRDefault="00656E7C" w:rsidP="00833B54">
            <w:pPr>
              <w:jc w:val="both"/>
              <w:rPr>
                <w:color w:val="000000"/>
                <w:sz w:val="20"/>
                <w:szCs w:val="20"/>
              </w:rPr>
            </w:pPr>
            <w:r>
              <w:rPr>
                <w:color w:val="000000"/>
                <w:sz w:val="20"/>
                <w:szCs w:val="20"/>
              </w:rPr>
              <w:t xml:space="preserve">Speciális </w:t>
            </w:r>
            <w:r w:rsidRPr="00595711">
              <w:rPr>
                <w:color w:val="000000"/>
                <w:sz w:val="20"/>
                <w:szCs w:val="20"/>
              </w:rPr>
              <w:t xml:space="preserve">tervezői témák és technológiai megoldások </w:t>
            </w:r>
            <w:r>
              <w:rPr>
                <w:color w:val="000000"/>
                <w:sz w:val="20"/>
                <w:szCs w:val="20"/>
              </w:rPr>
              <w:t>I</w:t>
            </w:r>
            <w:r w:rsidRPr="00595711">
              <w:rPr>
                <w:color w:val="000000"/>
                <w:sz w:val="20"/>
                <w:szCs w:val="20"/>
              </w:rPr>
              <w:t xml:space="preserve">I.  </w:t>
            </w:r>
          </w:p>
          <w:p w14:paraId="2C2F6518" w14:textId="77777777" w:rsidR="00656E7C" w:rsidRPr="00595711" w:rsidRDefault="00656E7C" w:rsidP="00833B54">
            <w:pPr>
              <w:jc w:val="both"/>
              <w:rPr>
                <w:sz w:val="20"/>
                <w:szCs w:val="20"/>
              </w:rPr>
            </w:pPr>
            <w:r w:rsidRPr="73481CEE">
              <w:rPr>
                <w:sz w:val="20"/>
                <w:szCs w:val="20"/>
              </w:rPr>
              <w:t>Textíliák az enteriőrben I.</w:t>
            </w:r>
          </w:p>
        </w:tc>
      </w:tr>
      <w:tr w:rsidR="00656E7C" w:rsidRPr="00C05A15" w14:paraId="05861C75"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696D6687" w14:textId="77777777" w:rsidR="00656E7C" w:rsidRPr="005D6475" w:rsidRDefault="00656E7C" w:rsidP="00833B54">
            <w:pPr>
              <w:jc w:val="center"/>
              <w:rPr>
                <w:bCs/>
                <w:sz w:val="20"/>
                <w:szCs w:val="20"/>
              </w:rPr>
            </w:pPr>
            <w:r w:rsidRPr="005D6475">
              <w:rPr>
                <w:bCs/>
                <w:sz w:val="20"/>
                <w:szCs w:val="20"/>
              </w:rPr>
              <w:t>12.</w:t>
            </w:r>
          </w:p>
        </w:tc>
        <w:tc>
          <w:tcPr>
            <w:tcW w:w="7868" w:type="dxa"/>
            <w:gridSpan w:val="4"/>
            <w:tcBorders>
              <w:bottom w:val="single" w:sz="4" w:space="0" w:color="auto"/>
            </w:tcBorders>
            <w:shd w:val="clear" w:color="auto" w:fill="auto"/>
            <w:vAlign w:val="bottom"/>
          </w:tcPr>
          <w:p w14:paraId="25032A9A" w14:textId="77777777" w:rsidR="00656E7C" w:rsidRPr="00595711" w:rsidRDefault="00656E7C" w:rsidP="00833B54">
            <w:pPr>
              <w:jc w:val="both"/>
              <w:rPr>
                <w:sz w:val="20"/>
                <w:szCs w:val="20"/>
              </w:rPr>
            </w:pPr>
            <w:r w:rsidRPr="73481CEE">
              <w:rPr>
                <w:sz w:val="20"/>
                <w:szCs w:val="20"/>
              </w:rPr>
              <w:t>Textíliák az enteriőrben. II.</w:t>
            </w:r>
          </w:p>
        </w:tc>
      </w:tr>
      <w:tr w:rsidR="00656E7C" w:rsidRPr="00C05A15" w14:paraId="27A22399"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04FE6510" w14:textId="77777777" w:rsidR="00656E7C" w:rsidRPr="005D6475" w:rsidRDefault="00656E7C" w:rsidP="00833B54">
            <w:pPr>
              <w:jc w:val="center"/>
              <w:rPr>
                <w:bCs/>
                <w:sz w:val="20"/>
                <w:szCs w:val="20"/>
              </w:rPr>
            </w:pPr>
            <w:r w:rsidRPr="005D6475">
              <w:rPr>
                <w:bCs/>
                <w:sz w:val="20"/>
                <w:szCs w:val="20"/>
              </w:rPr>
              <w:t>13.</w:t>
            </w:r>
          </w:p>
        </w:tc>
        <w:tc>
          <w:tcPr>
            <w:tcW w:w="7868" w:type="dxa"/>
            <w:gridSpan w:val="4"/>
            <w:tcBorders>
              <w:top w:val="single" w:sz="4" w:space="0" w:color="auto"/>
            </w:tcBorders>
            <w:shd w:val="clear" w:color="auto" w:fill="auto"/>
            <w:vAlign w:val="bottom"/>
          </w:tcPr>
          <w:p w14:paraId="2E77BEE7" w14:textId="77777777" w:rsidR="00656E7C" w:rsidRDefault="00656E7C" w:rsidP="00833B54">
            <w:pPr>
              <w:jc w:val="both"/>
              <w:rPr>
                <w:bCs/>
                <w:sz w:val="20"/>
                <w:szCs w:val="20"/>
              </w:rPr>
            </w:pPr>
            <w:r>
              <w:rPr>
                <w:bCs/>
                <w:sz w:val="20"/>
                <w:szCs w:val="20"/>
              </w:rPr>
              <w:t>Félévi dokumentáció elkészítése, leadása.</w:t>
            </w:r>
          </w:p>
          <w:p w14:paraId="42E35E36" w14:textId="77777777" w:rsidR="00656E7C" w:rsidRPr="00595711" w:rsidRDefault="00656E7C" w:rsidP="00833B54">
            <w:pPr>
              <w:jc w:val="both"/>
              <w:rPr>
                <w:bCs/>
                <w:sz w:val="20"/>
                <w:szCs w:val="20"/>
              </w:rPr>
            </w:pPr>
            <w:r>
              <w:rPr>
                <w:bCs/>
                <w:sz w:val="20"/>
                <w:szCs w:val="20"/>
              </w:rPr>
              <w:t xml:space="preserve">Egyszerű ülőbútor kárpitozása.  </w:t>
            </w:r>
          </w:p>
        </w:tc>
      </w:tr>
      <w:tr w:rsidR="00656E7C" w:rsidRPr="00C05A15" w14:paraId="2664D9BC"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123C603A" w14:textId="77777777" w:rsidR="00656E7C" w:rsidRPr="005D6475" w:rsidRDefault="00656E7C" w:rsidP="00833B54">
            <w:pPr>
              <w:jc w:val="center"/>
              <w:rPr>
                <w:bCs/>
                <w:sz w:val="20"/>
                <w:szCs w:val="20"/>
              </w:rPr>
            </w:pPr>
            <w:r w:rsidRPr="005D6475">
              <w:rPr>
                <w:bCs/>
                <w:sz w:val="20"/>
                <w:szCs w:val="20"/>
              </w:rPr>
              <w:t>14.</w:t>
            </w:r>
          </w:p>
        </w:tc>
        <w:tc>
          <w:tcPr>
            <w:tcW w:w="7868" w:type="dxa"/>
            <w:gridSpan w:val="4"/>
            <w:tcBorders>
              <w:bottom w:val="single" w:sz="4" w:space="0" w:color="auto"/>
            </w:tcBorders>
            <w:shd w:val="clear" w:color="auto" w:fill="auto"/>
            <w:vAlign w:val="bottom"/>
          </w:tcPr>
          <w:p w14:paraId="31445B07" w14:textId="77777777" w:rsidR="00656E7C" w:rsidRPr="00595711" w:rsidRDefault="00656E7C" w:rsidP="00833B54">
            <w:pPr>
              <w:jc w:val="both"/>
              <w:rPr>
                <w:bCs/>
                <w:sz w:val="20"/>
                <w:szCs w:val="20"/>
              </w:rPr>
            </w:pPr>
            <w:r w:rsidRPr="00595711">
              <w:rPr>
                <w:rFonts w:eastAsia="Arial Unicode MS"/>
                <w:bCs/>
                <w:sz w:val="20"/>
                <w:szCs w:val="20"/>
              </w:rPr>
              <w:t>Elkészült munkák értékelése.</w:t>
            </w:r>
          </w:p>
        </w:tc>
      </w:tr>
      <w:tr w:rsidR="00656E7C" w:rsidRPr="005D6475" w14:paraId="0EE1EF2B" w14:textId="77777777" w:rsidTr="00833B54">
        <w:trPr>
          <w:trHeight w:val="113"/>
        </w:trPr>
        <w:tc>
          <w:tcPr>
            <w:tcW w:w="8856" w:type="dxa"/>
            <w:gridSpan w:val="5"/>
            <w:tcBorders>
              <w:top w:val="single" w:sz="4" w:space="0" w:color="auto"/>
              <w:left w:val="single" w:sz="4" w:space="0" w:color="auto"/>
              <w:bottom w:val="single" w:sz="4" w:space="0" w:color="auto"/>
            </w:tcBorders>
            <w:vAlign w:val="center"/>
          </w:tcPr>
          <w:p w14:paraId="0601D200" w14:textId="77777777" w:rsidR="00656E7C" w:rsidRPr="006531D9" w:rsidRDefault="00656E7C" w:rsidP="00833B54">
            <w:pPr>
              <w:jc w:val="center"/>
              <w:rPr>
                <w:rFonts w:eastAsia="Arial Unicode MS"/>
                <w:b/>
                <w:i/>
                <w:sz w:val="22"/>
                <w:szCs w:val="22"/>
              </w:rPr>
            </w:pPr>
            <w:r w:rsidRPr="006531D9">
              <w:rPr>
                <w:rFonts w:eastAsia="Arial Unicode MS"/>
                <w:b/>
                <w:i/>
                <w:sz w:val="22"/>
                <w:szCs w:val="22"/>
              </w:rPr>
              <w:t>Félévközi követelmények:</w:t>
            </w:r>
          </w:p>
        </w:tc>
      </w:tr>
      <w:tr w:rsidR="00656E7C" w:rsidRPr="005D6475" w14:paraId="16009A1B" w14:textId="77777777" w:rsidTr="00833B54">
        <w:trPr>
          <w:trHeight w:val="1502"/>
        </w:trPr>
        <w:tc>
          <w:tcPr>
            <w:tcW w:w="8856" w:type="dxa"/>
            <w:gridSpan w:val="5"/>
            <w:tcBorders>
              <w:top w:val="single" w:sz="4" w:space="0" w:color="auto"/>
              <w:left w:val="single" w:sz="4" w:space="0" w:color="auto"/>
            </w:tcBorders>
            <w:vAlign w:val="center"/>
          </w:tcPr>
          <w:p w14:paraId="0CA0FBB2" w14:textId="77777777" w:rsidR="00656E7C" w:rsidRDefault="00656E7C" w:rsidP="00833B54">
            <w:pPr>
              <w:rPr>
                <w:rFonts w:eastAsia="Arial Unicode MS"/>
                <w:b/>
                <w:sz w:val="22"/>
                <w:szCs w:val="22"/>
              </w:rPr>
            </w:pPr>
          </w:p>
          <w:p w14:paraId="16E4A28D" w14:textId="77777777" w:rsidR="00656E7C" w:rsidRPr="006531D9" w:rsidRDefault="00656E7C" w:rsidP="00833B54">
            <w:pPr>
              <w:rPr>
                <w:rFonts w:eastAsia="Arial Unicode MS"/>
                <w:b/>
                <w:sz w:val="22"/>
                <w:szCs w:val="22"/>
              </w:rPr>
            </w:pPr>
            <w:r w:rsidRPr="006531D9">
              <w:rPr>
                <w:rFonts w:eastAsia="Arial Unicode MS"/>
                <w:b/>
                <w:sz w:val="22"/>
                <w:szCs w:val="22"/>
              </w:rPr>
              <w:t>Foglalkozásokon való részvétel:</w:t>
            </w:r>
          </w:p>
          <w:p w14:paraId="5C3CA841" w14:textId="77777777" w:rsidR="00656E7C" w:rsidRPr="006531D9" w:rsidRDefault="00656E7C" w:rsidP="00833B54">
            <w:pPr>
              <w:rPr>
                <w:rFonts w:eastAsia="Arial Unicode MS"/>
                <w:bCs/>
                <w:sz w:val="22"/>
                <w:szCs w:val="22"/>
              </w:rPr>
            </w:pPr>
            <w:r w:rsidRPr="006531D9">
              <w:rPr>
                <w:rFonts w:eastAsia="Arial Unicode MS"/>
                <w:bCs/>
                <w:sz w:val="22"/>
                <w:szCs w:val="22"/>
              </w:rPr>
              <w:t xml:space="preserve">A laborgyakorlatokon való részvétel kötelező. A megengedett hiányzások számát a Tanulmányi és Vizsgaszabályzat határozza meg (a hiányzások száma nem haladhatja meg a félévi </w:t>
            </w:r>
            <w:proofErr w:type="spellStart"/>
            <w:r w:rsidRPr="006531D9">
              <w:rPr>
                <w:rFonts w:eastAsia="Arial Unicode MS"/>
                <w:bCs/>
                <w:sz w:val="22"/>
                <w:szCs w:val="22"/>
              </w:rPr>
              <w:t>össz</w:t>
            </w:r>
            <w:proofErr w:type="spellEnd"/>
            <w:r w:rsidRPr="006531D9">
              <w:rPr>
                <w:rFonts w:eastAsia="Arial Unicode MS"/>
                <w:bCs/>
                <w:sz w:val="22"/>
                <w:szCs w:val="22"/>
              </w:rPr>
              <w:t xml:space="preserve">. óraszám 30%-át). </w:t>
            </w:r>
          </w:p>
          <w:p w14:paraId="1E0FA5D3" w14:textId="77777777" w:rsidR="00656E7C" w:rsidRPr="006531D9" w:rsidRDefault="00656E7C" w:rsidP="00833B54">
            <w:pPr>
              <w:rPr>
                <w:rFonts w:eastAsia="Arial Unicode MS"/>
                <w:bCs/>
                <w:sz w:val="22"/>
                <w:szCs w:val="22"/>
              </w:rPr>
            </w:pPr>
            <w:r w:rsidRPr="006531D9">
              <w:rPr>
                <w:rFonts w:eastAsia="Arial Unicode MS"/>
                <w:bCs/>
                <w:sz w:val="22"/>
                <w:szCs w:val="22"/>
              </w:rPr>
              <w:t xml:space="preserve">A laborgyakorlatokon túl, „Szabad műhely” keretében van lehetőségük a hallgatóknak a tananyaghoz kapcsolódó feladatokat elvégezni. </w:t>
            </w:r>
          </w:p>
          <w:p w14:paraId="59594BD2" w14:textId="1F5F2D53" w:rsidR="00656E7C" w:rsidRDefault="00656E7C" w:rsidP="00833B54">
            <w:pPr>
              <w:rPr>
                <w:rFonts w:eastAsia="Arial Unicode MS"/>
                <w:bCs/>
                <w:sz w:val="22"/>
                <w:szCs w:val="22"/>
              </w:rPr>
            </w:pPr>
            <w:r w:rsidRPr="006531D9">
              <w:rPr>
                <w:rFonts w:eastAsia="Arial Unicode MS"/>
                <w:bCs/>
                <w:sz w:val="22"/>
                <w:szCs w:val="22"/>
              </w:rPr>
              <w:t xml:space="preserve">Az előadásokon való részvételt a </w:t>
            </w:r>
            <w:r w:rsidR="004F71D3">
              <w:rPr>
                <w:rFonts w:eastAsia="Arial Unicode MS"/>
                <w:bCs/>
                <w:sz w:val="22"/>
                <w:szCs w:val="22"/>
              </w:rPr>
              <w:t>HKR</w:t>
            </w:r>
            <w:r w:rsidRPr="006531D9">
              <w:rPr>
                <w:rFonts w:eastAsia="Arial Unicode MS"/>
                <w:bCs/>
                <w:sz w:val="22"/>
                <w:szCs w:val="22"/>
              </w:rPr>
              <w:t xml:space="preserve"> határozza meg. </w:t>
            </w:r>
          </w:p>
          <w:p w14:paraId="51BE8BA8" w14:textId="77777777" w:rsidR="00656E7C" w:rsidRPr="006531D9" w:rsidRDefault="00656E7C" w:rsidP="00833B54">
            <w:pPr>
              <w:rPr>
                <w:rFonts w:eastAsia="Arial Unicode MS"/>
                <w:b/>
                <w:sz w:val="22"/>
                <w:szCs w:val="22"/>
              </w:rPr>
            </w:pPr>
          </w:p>
        </w:tc>
      </w:tr>
      <w:tr w:rsidR="00656E7C" w:rsidRPr="005D6475" w14:paraId="720FA7B3" w14:textId="77777777" w:rsidTr="00833B54">
        <w:trPr>
          <w:trHeight w:val="680"/>
        </w:trPr>
        <w:tc>
          <w:tcPr>
            <w:tcW w:w="8856" w:type="dxa"/>
            <w:gridSpan w:val="5"/>
            <w:tcBorders>
              <w:top w:val="single" w:sz="4" w:space="0" w:color="auto"/>
              <w:left w:val="single" w:sz="4" w:space="0" w:color="auto"/>
            </w:tcBorders>
            <w:vAlign w:val="center"/>
          </w:tcPr>
          <w:p w14:paraId="3024AAC4" w14:textId="77777777" w:rsidR="00656E7C" w:rsidRPr="006531D9" w:rsidRDefault="00656E7C" w:rsidP="00833B54">
            <w:pPr>
              <w:rPr>
                <w:rFonts w:eastAsia="Arial Unicode MS"/>
                <w:b/>
                <w:sz w:val="22"/>
                <w:szCs w:val="22"/>
              </w:rPr>
            </w:pPr>
            <w:r w:rsidRPr="006531D9">
              <w:rPr>
                <w:rFonts w:eastAsia="Arial Unicode MS"/>
                <w:b/>
                <w:sz w:val="22"/>
                <w:szCs w:val="22"/>
              </w:rPr>
              <w:t>Zárthelyik, jegyzőkönyvek, beszámolók stb.</w:t>
            </w:r>
          </w:p>
          <w:p w14:paraId="09B7FA72" w14:textId="77777777" w:rsidR="00656E7C" w:rsidRPr="006531D9" w:rsidRDefault="00656E7C" w:rsidP="00833B54">
            <w:pPr>
              <w:rPr>
                <w:rFonts w:eastAsia="Arial Unicode MS"/>
                <w:sz w:val="22"/>
                <w:szCs w:val="22"/>
              </w:rPr>
            </w:pPr>
            <w:r w:rsidRPr="006531D9">
              <w:rPr>
                <w:rFonts w:eastAsia="Arial Unicode MS"/>
                <w:sz w:val="22"/>
                <w:szCs w:val="22"/>
              </w:rPr>
              <w:t>Félévi gyakorlati feladatok és a dokumentációk értékelése a 14. héten.</w:t>
            </w:r>
          </w:p>
        </w:tc>
      </w:tr>
      <w:tr w:rsidR="00656E7C" w:rsidRPr="005D6475" w14:paraId="63239A4A" w14:textId="77777777" w:rsidTr="00833B54">
        <w:trPr>
          <w:trHeight w:val="1502"/>
        </w:trPr>
        <w:tc>
          <w:tcPr>
            <w:tcW w:w="8856" w:type="dxa"/>
            <w:gridSpan w:val="5"/>
            <w:tcBorders>
              <w:top w:val="single" w:sz="4" w:space="0" w:color="auto"/>
              <w:left w:val="single" w:sz="4" w:space="0" w:color="auto"/>
            </w:tcBorders>
            <w:vAlign w:val="center"/>
          </w:tcPr>
          <w:p w14:paraId="5DA17862" w14:textId="77777777" w:rsidR="00656E7C" w:rsidRDefault="00656E7C" w:rsidP="00833B54">
            <w:pPr>
              <w:rPr>
                <w:rFonts w:eastAsia="Arial Unicode MS"/>
                <w:b/>
                <w:sz w:val="22"/>
                <w:szCs w:val="22"/>
              </w:rPr>
            </w:pPr>
          </w:p>
          <w:p w14:paraId="16943945" w14:textId="77777777" w:rsidR="00656E7C" w:rsidRPr="006531D9" w:rsidRDefault="00656E7C" w:rsidP="00833B54">
            <w:pPr>
              <w:rPr>
                <w:rFonts w:eastAsia="Arial Unicode MS"/>
                <w:b/>
                <w:sz w:val="22"/>
                <w:szCs w:val="22"/>
              </w:rPr>
            </w:pPr>
            <w:r w:rsidRPr="006531D9">
              <w:rPr>
                <w:rFonts w:eastAsia="Arial Unicode MS"/>
                <w:b/>
                <w:sz w:val="22"/>
                <w:szCs w:val="22"/>
              </w:rPr>
              <w:t>Az aláírás megszerzésének/félévközi jegy kialakításának módszere:</w:t>
            </w:r>
          </w:p>
          <w:p w14:paraId="4F65D499" w14:textId="77777777" w:rsidR="00656E7C" w:rsidRPr="006531D9" w:rsidRDefault="00656E7C" w:rsidP="00833B54">
            <w:pPr>
              <w:rPr>
                <w:rFonts w:eastAsia="Arial Unicode MS"/>
                <w:sz w:val="22"/>
                <w:szCs w:val="22"/>
              </w:rPr>
            </w:pPr>
            <w:r w:rsidRPr="006531D9">
              <w:rPr>
                <w:rFonts w:eastAsia="Arial Unicode MS"/>
                <w:sz w:val="22"/>
                <w:szCs w:val="22"/>
              </w:rPr>
              <w:t>A félévközi munka értékelése a félév során az oktatók által meghatározott feladatok teljesítése alapján történik. A teljesített feladatokra kapott osztályzatok átlagából adódik a félévközi osztályzat, melynek megszerzéséhez valamennyi, az oktatók által kiadott feladat elfogadható (minimálisan elégséges) szintű teljesítése szükséges.</w:t>
            </w:r>
          </w:p>
          <w:p w14:paraId="1099C4D5" w14:textId="77777777" w:rsidR="00656E7C" w:rsidRDefault="00656E7C" w:rsidP="00833B54">
            <w:pPr>
              <w:rPr>
                <w:rFonts w:eastAsia="Arial Unicode MS"/>
                <w:sz w:val="22"/>
                <w:szCs w:val="22"/>
              </w:rPr>
            </w:pPr>
            <w:r w:rsidRPr="006531D9">
              <w:rPr>
                <w:rFonts w:eastAsia="Arial Unicode MS"/>
                <w:sz w:val="22"/>
                <w:szCs w:val="22"/>
              </w:rPr>
              <w:t>A gyakorlatokon kiadott évközi feladatok beadási határideje a következő gyakorlat.              Abban az esetben, ha a hallgató a szorgalmi időszak végén aláírás megtagadva bejegyzést kapott, az elégtelen beadandó feladatok miatt, a pótlásra az érvényben lévő Tanulmányi és Vizsgaszabályzat vonatkozó előírásai érvényesek.</w:t>
            </w:r>
          </w:p>
          <w:p w14:paraId="7620CB49" w14:textId="77777777" w:rsidR="00656E7C" w:rsidRPr="006531D9" w:rsidRDefault="00656E7C" w:rsidP="00833B54">
            <w:pPr>
              <w:rPr>
                <w:rFonts w:eastAsia="Arial Unicode MS"/>
                <w:sz w:val="22"/>
                <w:szCs w:val="22"/>
              </w:rPr>
            </w:pPr>
          </w:p>
        </w:tc>
      </w:tr>
      <w:tr w:rsidR="00656E7C" w:rsidRPr="00FA7A7E" w14:paraId="0AF4AD46"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67E302F0" w14:textId="77777777" w:rsidR="00656E7C" w:rsidRPr="000431A6" w:rsidRDefault="00656E7C" w:rsidP="00833B54">
            <w:pPr>
              <w:jc w:val="center"/>
              <w:rPr>
                <w:b/>
                <w:i/>
                <w:sz w:val="22"/>
                <w:szCs w:val="22"/>
              </w:rPr>
            </w:pPr>
            <w:r w:rsidRPr="000431A6">
              <w:rPr>
                <w:b/>
                <w:i/>
                <w:sz w:val="22"/>
                <w:szCs w:val="22"/>
              </w:rPr>
              <w:t>Az elsajátítandó szakmai kompetenciák:</w:t>
            </w:r>
          </w:p>
        </w:tc>
      </w:tr>
      <w:tr w:rsidR="00656E7C" w:rsidRPr="00FA7A7E" w14:paraId="71004367"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67A8021C" w14:textId="77777777" w:rsidR="00656E7C" w:rsidRDefault="00656E7C" w:rsidP="00833B54">
            <w:pPr>
              <w:pStyle w:val="Listaszerbekezds"/>
              <w:ind w:left="454"/>
              <w:jc w:val="both"/>
              <w:rPr>
                <w:sz w:val="22"/>
                <w:szCs w:val="22"/>
              </w:rPr>
            </w:pPr>
          </w:p>
          <w:p w14:paraId="3365E867" w14:textId="77777777" w:rsidR="00656E7C" w:rsidRPr="00E60847" w:rsidRDefault="00656E7C" w:rsidP="00F17DE1">
            <w:pPr>
              <w:pStyle w:val="Listaszerbekezds"/>
              <w:numPr>
                <w:ilvl w:val="0"/>
                <w:numId w:val="58"/>
              </w:numPr>
              <w:ind w:left="454"/>
              <w:jc w:val="both"/>
              <w:rPr>
                <w:sz w:val="22"/>
                <w:szCs w:val="22"/>
              </w:rPr>
            </w:pPr>
            <w:r w:rsidRPr="00E60847">
              <w:rPr>
                <w:sz w:val="22"/>
                <w:szCs w:val="22"/>
              </w:rPr>
              <w:t>Ismeri az alapvető tervezési elveket és módszereket, a fontosabb gyártástechnológiai eljárásokat és működési folyamatokat.</w:t>
            </w:r>
          </w:p>
          <w:p w14:paraId="67919766" w14:textId="77777777" w:rsidR="00656E7C" w:rsidRPr="00E60847" w:rsidRDefault="00656E7C" w:rsidP="00F17DE1">
            <w:pPr>
              <w:pStyle w:val="Listaszerbekezds"/>
              <w:numPr>
                <w:ilvl w:val="0"/>
                <w:numId w:val="58"/>
              </w:numPr>
              <w:ind w:left="454"/>
              <w:jc w:val="both"/>
              <w:rPr>
                <w:sz w:val="22"/>
                <w:szCs w:val="22"/>
              </w:rPr>
            </w:pPr>
            <w:r w:rsidRPr="00E60847">
              <w:rPr>
                <w:sz w:val="22"/>
                <w:szCs w:val="22"/>
              </w:rPr>
              <w:t>Ismeri a terméktervezői szakterületen alkalmazott legfontosabb alapanyagokat, azok előállítását és alkalmazásuk feltételeit.</w:t>
            </w:r>
          </w:p>
          <w:p w14:paraId="576A180B" w14:textId="77777777" w:rsidR="00656E7C" w:rsidRPr="00E60847" w:rsidRDefault="00656E7C" w:rsidP="00F17DE1">
            <w:pPr>
              <w:pStyle w:val="Listaszerbekezds"/>
              <w:numPr>
                <w:ilvl w:val="0"/>
                <w:numId w:val="58"/>
              </w:numPr>
              <w:ind w:left="454"/>
              <w:jc w:val="both"/>
              <w:rPr>
                <w:sz w:val="22"/>
                <w:szCs w:val="22"/>
              </w:rPr>
            </w:pPr>
            <w:r w:rsidRPr="00E60847">
              <w:rPr>
                <w:sz w:val="22"/>
                <w:szCs w:val="22"/>
              </w:rPr>
              <w:t>Ismeri a szakterületéhez kapcsolódó munka- és tűzvédelmi, biztonságtechnikai, valamint munka-egészségügyi területek elvárásait, követelményeit, a környezetvédelem vonatkozó előírásait.</w:t>
            </w:r>
          </w:p>
          <w:p w14:paraId="1C293EBB" w14:textId="77777777" w:rsidR="00656E7C" w:rsidRPr="00E60847" w:rsidRDefault="00656E7C" w:rsidP="00F17DE1">
            <w:pPr>
              <w:pStyle w:val="Listaszerbekezds"/>
              <w:numPr>
                <w:ilvl w:val="0"/>
                <w:numId w:val="58"/>
              </w:numPr>
              <w:ind w:left="454"/>
              <w:jc w:val="both"/>
              <w:rPr>
                <w:sz w:val="22"/>
                <w:szCs w:val="22"/>
              </w:rPr>
            </w:pPr>
            <w:r w:rsidRPr="00E60847">
              <w:rPr>
                <w:sz w:val="22"/>
                <w:szCs w:val="22"/>
              </w:rPr>
              <w:t>Ismeri szakterületének legfontosabb gyakorlati munkafogásait.</w:t>
            </w:r>
          </w:p>
          <w:p w14:paraId="75585283" w14:textId="77777777" w:rsidR="00656E7C" w:rsidRPr="00E60847" w:rsidRDefault="00656E7C" w:rsidP="00F17DE1">
            <w:pPr>
              <w:pStyle w:val="Listaszerbekezds"/>
              <w:numPr>
                <w:ilvl w:val="0"/>
                <w:numId w:val="58"/>
              </w:numPr>
              <w:ind w:left="454"/>
              <w:jc w:val="both"/>
              <w:rPr>
                <w:sz w:val="22"/>
                <w:szCs w:val="22"/>
              </w:rPr>
            </w:pPr>
            <w:r w:rsidRPr="00E60847">
              <w:rPr>
                <w:sz w:val="22"/>
                <w:szCs w:val="22"/>
              </w:rPr>
              <w:t>Képes meghibásodások okainak feltárására, azok elhárítására irányuló intézkedések kiválasztására.</w:t>
            </w:r>
          </w:p>
          <w:p w14:paraId="58626FD6" w14:textId="77777777" w:rsidR="00656E7C" w:rsidRPr="00E60847" w:rsidRDefault="00656E7C" w:rsidP="00F17DE1">
            <w:pPr>
              <w:pStyle w:val="Listaszerbekezds"/>
              <w:numPr>
                <w:ilvl w:val="0"/>
                <w:numId w:val="58"/>
              </w:numPr>
              <w:ind w:left="454"/>
              <w:jc w:val="both"/>
              <w:rPr>
                <w:b/>
                <w:i/>
              </w:rPr>
            </w:pPr>
            <w:r w:rsidRPr="00E60847">
              <w:rPr>
                <w:sz w:val="22"/>
                <w:szCs w:val="22"/>
              </w:rPr>
              <w:t>Képes egyszerűbb munkavédelmi feladatokat megoldani.</w:t>
            </w:r>
            <w:r>
              <w:rPr>
                <w:sz w:val="22"/>
                <w:szCs w:val="22"/>
              </w:rPr>
              <w:t xml:space="preserve"> </w:t>
            </w:r>
          </w:p>
          <w:p w14:paraId="53695582" w14:textId="77777777" w:rsidR="00656E7C" w:rsidRPr="00E60847" w:rsidRDefault="00656E7C" w:rsidP="00F17DE1">
            <w:pPr>
              <w:pStyle w:val="Listaszerbekezds"/>
              <w:numPr>
                <w:ilvl w:val="0"/>
                <w:numId w:val="58"/>
              </w:numPr>
              <w:ind w:left="454"/>
              <w:jc w:val="both"/>
              <w:rPr>
                <w:b/>
                <w:i/>
              </w:rPr>
            </w:pPr>
            <w:r w:rsidRPr="00E60847">
              <w:rPr>
                <w:sz w:val="22"/>
                <w:szCs w:val="22"/>
              </w:rPr>
              <w:t>Törekszik arra, hogy feladatainak megoldása, vezetési dön</w:t>
            </w:r>
            <w:r>
              <w:rPr>
                <w:sz w:val="22"/>
                <w:szCs w:val="22"/>
              </w:rPr>
              <w:t xml:space="preserve">tései az irányított munkatársak </w:t>
            </w:r>
            <w:r w:rsidRPr="00E60847">
              <w:rPr>
                <w:sz w:val="22"/>
                <w:szCs w:val="22"/>
              </w:rPr>
              <w:t>véleményének megismerésével, lehetőleg együttműködésben történjen meg.</w:t>
            </w:r>
          </w:p>
          <w:p w14:paraId="0B02443B" w14:textId="77777777" w:rsidR="00656E7C" w:rsidRPr="00FA7A7E" w:rsidRDefault="00656E7C" w:rsidP="00833B54">
            <w:pPr>
              <w:pStyle w:val="Listaszerbekezds"/>
              <w:ind w:left="454"/>
              <w:jc w:val="both"/>
              <w:rPr>
                <w:b/>
                <w:i/>
              </w:rPr>
            </w:pPr>
          </w:p>
        </w:tc>
      </w:tr>
      <w:tr w:rsidR="00656E7C" w:rsidRPr="00FA7A7E" w14:paraId="12CFC868"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3226BA8F" w14:textId="77777777" w:rsidR="00656E7C" w:rsidRPr="000431A6" w:rsidRDefault="00656E7C" w:rsidP="00833B54">
            <w:pPr>
              <w:jc w:val="center"/>
              <w:rPr>
                <w:b/>
                <w:i/>
                <w:sz w:val="22"/>
                <w:szCs w:val="22"/>
              </w:rPr>
            </w:pPr>
            <w:r w:rsidRPr="000431A6">
              <w:rPr>
                <w:b/>
                <w:i/>
                <w:sz w:val="22"/>
                <w:szCs w:val="22"/>
              </w:rPr>
              <w:t>Irodalom:</w:t>
            </w:r>
          </w:p>
        </w:tc>
      </w:tr>
      <w:tr w:rsidR="00656E7C" w:rsidRPr="00FA7A7E" w14:paraId="76374923" w14:textId="77777777" w:rsidTr="00833B54">
        <w:trPr>
          <w:trHeight w:val="1851"/>
        </w:trPr>
        <w:tc>
          <w:tcPr>
            <w:tcW w:w="8856" w:type="dxa"/>
            <w:gridSpan w:val="5"/>
            <w:tcBorders>
              <w:top w:val="single" w:sz="4" w:space="0" w:color="auto"/>
              <w:left w:val="single" w:sz="4" w:space="0" w:color="auto"/>
              <w:right w:val="single" w:sz="4" w:space="0" w:color="auto"/>
            </w:tcBorders>
          </w:tcPr>
          <w:p w14:paraId="48480A0F" w14:textId="77777777" w:rsidR="00656E7C" w:rsidRDefault="00656E7C" w:rsidP="00833B54">
            <w:pPr>
              <w:pStyle w:val="Listaszerbekezds"/>
              <w:spacing w:line="276" w:lineRule="auto"/>
              <w:ind w:left="313"/>
              <w:contextualSpacing/>
              <w:jc w:val="both"/>
              <w:rPr>
                <w:sz w:val="22"/>
                <w:szCs w:val="22"/>
              </w:rPr>
            </w:pPr>
          </w:p>
          <w:p w14:paraId="0EB6B7D8" w14:textId="77777777" w:rsidR="00656E7C" w:rsidRPr="00E60847" w:rsidRDefault="00656E7C" w:rsidP="00F17DE1">
            <w:pPr>
              <w:pStyle w:val="Listaszerbekezds"/>
              <w:numPr>
                <w:ilvl w:val="0"/>
                <w:numId w:val="57"/>
              </w:numPr>
              <w:spacing w:line="276" w:lineRule="auto"/>
              <w:ind w:left="313"/>
              <w:contextualSpacing/>
              <w:jc w:val="both"/>
              <w:rPr>
                <w:sz w:val="22"/>
                <w:szCs w:val="22"/>
              </w:rPr>
            </w:pPr>
            <w:r w:rsidRPr="00E60847">
              <w:rPr>
                <w:sz w:val="22"/>
                <w:szCs w:val="22"/>
              </w:rPr>
              <w:t>Pap Józsefné dr.: Gyártástechnológia II. BMF RKK 6018 Bp. 2007</w:t>
            </w:r>
          </w:p>
          <w:p w14:paraId="12B79D82" w14:textId="77777777" w:rsidR="00656E7C" w:rsidRPr="00E60847" w:rsidRDefault="00656E7C" w:rsidP="00F17DE1">
            <w:pPr>
              <w:pStyle w:val="Listaszerbekezds"/>
              <w:numPr>
                <w:ilvl w:val="0"/>
                <w:numId w:val="57"/>
              </w:numPr>
              <w:spacing w:line="276" w:lineRule="auto"/>
              <w:ind w:left="313"/>
              <w:contextualSpacing/>
              <w:jc w:val="both"/>
              <w:rPr>
                <w:sz w:val="22"/>
                <w:szCs w:val="22"/>
              </w:rPr>
            </w:pPr>
            <w:proofErr w:type="spellStart"/>
            <w:r w:rsidRPr="00E60847">
              <w:rPr>
                <w:sz w:val="22"/>
                <w:szCs w:val="22"/>
              </w:rPr>
              <w:t>Estu</w:t>
            </w:r>
            <w:proofErr w:type="spellEnd"/>
            <w:r w:rsidRPr="00E60847">
              <w:rPr>
                <w:sz w:val="22"/>
                <w:szCs w:val="22"/>
              </w:rPr>
              <w:t xml:space="preserve"> Klára: Ruhaipari technológiák, ÓE-RKK 6048, Budapest, 2013</w:t>
            </w:r>
          </w:p>
          <w:p w14:paraId="29223502" w14:textId="77777777" w:rsidR="00656E7C" w:rsidRPr="00E60847" w:rsidRDefault="00656E7C" w:rsidP="00F17DE1">
            <w:pPr>
              <w:pStyle w:val="Listaszerbekezds"/>
              <w:numPr>
                <w:ilvl w:val="0"/>
                <w:numId w:val="57"/>
              </w:numPr>
              <w:spacing w:line="276" w:lineRule="auto"/>
              <w:ind w:left="313"/>
              <w:contextualSpacing/>
              <w:jc w:val="both"/>
              <w:rPr>
                <w:sz w:val="22"/>
                <w:szCs w:val="22"/>
              </w:rPr>
            </w:pPr>
            <w:r w:rsidRPr="00E60847">
              <w:rPr>
                <w:sz w:val="22"/>
                <w:szCs w:val="22"/>
              </w:rPr>
              <w:t>Korona Péterné: Bőrtermékek és az öltözködés bőr kiegészítői, ÓE-RKK 6064, Budapest, 2015</w:t>
            </w:r>
          </w:p>
          <w:p w14:paraId="20584AB8" w14:textId="77777777" w:rsidR="00656E7C" w:rsidRPr="00A94F77" w:rsidRDefault="00656E7C" w:rsidP="00F17DE1">
            <w:pPr>
              <w:pStyle w:val="Listaszerbekezds"/>
              <w:numPr>
                <w:ilvl w:val="0"/>
                <w:numId w:val="57"/>
              </w:numPr>
              <w:spacing w:line="276" w:lineRule="auto"/>
              <w:ind w:left="313"/>
              <w:contextualSpacing/>
              <w:jc w:val="both"/>
            </w:pPr>
            <w:hyperlink r:id="rId39" w:history="1">
              <w:r w:rsidRPr="00E60847">
                <w:rPr>
                  <w:rStyle w:val="Hiperhivatkozs"/>
                  <w:sz w:val="22"/>
                  <w:szCs w:val="22"/>
                </w:rPr>
                <w:t>https://elearning.uni-obuda.hu/</w:t>
              </w:r>
            </w:hyperlink>
            <w:r w:rsidRPr="00E60847">
              <w:rPr>
                <w:noProof/>
                <w:sz w:val="22"/>
                <w:szCs w:val="22"/>
                <w:lang w:val="pt-BR"/>
              </w:rPr>
              <w:t xml:space="preserve"> az oktató által készített elektronikus jegyzetek és segédletek</w:t>
            </w:r>
          </w:p>
        </w:tc>
      </w:tr>
    </w:tbl>
    <w:p w14:paraId="41FDAAD1" w14:textId="77777777" w:rsidR="00656E7C" w:rsidRDefault="00656E7C" w:rsidP="00656E7C"/>
    <w:p w14:paraId="3B8EEB5E" w14:textId="77777777" w:rsidR="00656E7C" w:rsidRDefault="00656E7C">
      <w:pPr>
        <w:spacing w:after="160" w:line="259" w:lineRule="auto"/>
        <w:rPr>
          <w:b/>
          <w:sz w:val="36"/>
          <w:szCs w:val="36"/>
        </w:rPr>
      </w:pPr>
      <w:r>
        <w:rPr>
          <w:b/>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268"/>
        <w:gridCol w:w="1984"/>
        <w:gridCol w:w="2268"/>
        <w:gridCol w:w="1348"/>
      </w:tblGrid>
      <w:tr w:rsidR="00656E7C" w:rsidRPr="00C8039E" w14:paraId="4E1EDE31" w14:textId="77777777" w:rsidTr="00833B54">
        <w:tc>
          <w:tcPr>
            <w:tcW w:w="3256" w:type="dxa"/>
            <w:gridSpan w:val="2"/>
            <w:tcBorders>
              <w:top w:val="single" w:sz="4" w:space="0" w:color="auto"/>
              <w:left w:val="single" w:sz="4" w:space="0" w:color="auto"/>
              <w:bottom w:val="single" w:sz="4" w:space="0" w:color="auto"/>
              <w:right w:val="single" w:sz="4" w:space="0" w:color="auto"/>
            </w:tcBorders>
          </w:tcPr>
          <w:p w14:paraId="74E84E03" w14:textId="77777777" w:rsidR="00656E7C" w:rsidRPr="00C8039E" w:rsidRDefault="00656E7C" w:rsidP="00833B54">
            <w:pPr>
              <w:jc w:val="both"/>
              <w:rPr>
                <w:b/>
                <w:iCs/>
                <w:sz w:val="22"/>
                <w:szCs w:val="22"/>
              </w:rPr>
            </w:pPr>
            <w:r w:rsidRPr="00C8039E">
              <w:rPr>
                <w:b/>
                <w:iCs/>
                <w:sz w:val="22"/>
                <w:szCs w:val="22"/>
              </w:rPr>
              <w:lastRenderedPageBreak/>
              <w:t>Tárgy neve:</w:t>
            </w:r>
          </w:p>
          <w:p w14:paraId="0ED1B2D3" w14:textId="77777777" w:rsidR="00656E7C" w:rsidRDefault="00656E7C" w:rsidP="00833B54">
            <w:pPr>
              <w:rPr>
                <w:bCs/>
                <w:iCs/>
                <w:sz w:val="22"/>
                <w:szCs w:val="22"/>
              </w:rPr>
            </w:pPr>
            <w:r w:rsidRPr="00C8039E">
              <w:rPr>
                <w:bCs/>
                <w:iCs/>
                <w:sz w:val="22"/>
                <w:szCs w:val="22"/>
              </w:rPr>
              <w:t>Anyagismeret és konstrukció</w:t>
            </w:r>
          </w:p>
          <w:p w14:paraId="0F05B344" w14:textId="1EF3ECD7" w:rsidR="008207D6" w:rsidRPr="00C8039E" w:rsidRDefault="008207D6" w:rsidP="00833B54">
            <w:pPr>
              <w:rPr>
                <w:bCs/>
                <w:i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8BAFA03" w14:textId="77777777" w:rsidR="00656E7C" w:rsidRPr="00C8039E" w:rsidRDefault="00656E7C" w:rsidP="00833B54">
            <w:pPr>
              <w:jc w:val="both"/>
              <w:rPr>
                <w:b/>
                <w:iCs/>
                <w:sz w:val="22"/>
                <w:szCs w:val="22"/>
              </w:rPr>
            </w:pPr>
            <w:r w:rsidRPr="00C8039E">
              <w:rPr>
                <w:b/>
                <w:iCs/>
                <w:sz w:val="22"/>
                <w:szCs w:val="22"/>
              </w:rPr>
              <w:t>NEPTUN-kód:</w:t>
            </w:r>
          </w:p>
          <w:p w14:paraId="68163BC6" w14:textId="77777777" w:rsidR="00656E7C" w:rsidRPr="00C8039E" w:rsidRDefault="00656E7C" w:rsidP="00833B54">
            <w:pPr>
              <w:jc w:val="both"/>
              <w:rPr>
                <w:iCs/>
                <w:sz w:val="22"/>
                <w:szCs w:val="22"/>
              </w:rPr>
            </w:pPr>
            <w:r w:rsidRPr="00C8039E">
              <w:rPr>
                <w:iCs/>
                <w:sz w:val="22"/>
                <w:szCs w:val="22"/>
              </w:rPr>
              <w:t>RTWAK1HBNF</w:t>
            </w:r>
          </w:p>
        </w:tc>
        <w:tc>
          <w:tcPr>
            <w:tcW w:w="2268" w:type="dxa"/>
            <w:tcBorders>
              <w:top w:val="single" w:sz="4" w:space="0" w:color="auto"/>
              <w:left w:val="single" w:sz="4" w:space="0" w:color="auto"/>
              <w:bottom w:val="single" w:sz="4" w:space="0" w:color="auto"/>
              <w:right w:val="single" w:sz="4" w:space="0" w:color="auto"/>
            </w:tcBorders>
          </w:tcPr>
          <w:p w14:paraId="38001058" w14:textId="77777777" w:rsidR="00656E7C" w:rsidRPr="00C8039E" w:rsidRDefault="00656E7C" w:rsidP="00833B54">
            <w:pPr>
              <w:jc w:val="both"/>
              <w:rPr>
                <w:iCs/>
                <w:sz w:val="22"/>
                <w:szCs w:val="22"/>
              </w:rPr>
            </w:pPr>
            <w:r w:rsidRPr="00C8039E">
              <w:rPr>
                <w:b/>
                <w:iCs/>
                <w:sz w:val="22"/>
                <w:szCs w:val="22"/>
              </w:rPr>
              <w:t>Óraszám:</w:t>
            </w:r>
            <w:r w:rsidRPr="00C8039E">
              <w:rPr>
                <w:iCs/>
                <w:sz w:val="22"/>
                <w:szCs w:val="22"/>
              </w:rPr>
              <w:t xml:space="preserve"> </w:t>
            </w:r>
            <w:proofErr w:type="spellStart"/>
            <w:r w:rsidRPr="00C8039E">
              <w:rPr>
                <w:iCs/>
                <w:sz w:val="22"/>
                <w:szCs w:val="22"/>
              </w:rPr>
              <w:t>ea+gy+lb</w:t>
            </w:r>
            <w:proofErr w:type="spellEnd"/>
          </w:p>
          <w:p w14:paraId="757FCBA5" w14:textId="77777777" w:rsidR="00656E7C" w:rsidRPr="00C8039E" w:rsidRDefault="00656E7C" w:rsidP="00833B54">
            <w:pPr>
              <w:jc w:val="both"/>
              <w:rPr>
                <w:iCs/>
                <w:sz w:val="22"/>
                <w:szCs w:val="22"/>
              </w:rPr>
            </w:pPr>
            <w:r w:rsidRPr="00C8039E">
              <w:rPr>
                <w:iCs/>
                <w:sz w:val="22"/>
                <w:szCs w:val="22"/>
              </w:rPr>
              <w:t>2+0+3</w:t>
            </w:r>
          </w:p>
        </w:tc>
        <w:tc>
          <w:tcPr>
            <w:tcW w:w="1348" w:type="dxa"/>
            <w:tcBorders>
              <w:top w:val="single" w:sz="4" w:space="0" w:color="auto"/>
              <w:left w:val="single" w:sz="4" w:space="0" w:color="auto"/>
              <w:bottom w:val="single" w:sz="4" w:space="0" w:color="auto"/>
              <w:right w:val="single" w:sz="4" w:space="0" w:color="auto"/>
            </w:tcBorders>
          </w:tcPr>
          <w:p w14:paraId="42B46450" w14:textId="77777777" w:rsidR="00656E7C" w:rsidRPr="00C8039E" w:rsidRDefault="00656E7C" w:rsidP="00833B54">
            <w:pPr>
              <w:jc w:val="both"/>
              <w:rPr>
                <w:iCs/>
                <w:sz w:val="22"/>
                <w:szCs w:val="22"/>
              </w:rPr>
            </w:pPr>
            <w:r w:rsidRPr="00C8039E">
              <w:rPr>
                <w:b/>
                <w:iCs/>
                <w:sz w:val="22"/>
                <w:szCs w:val="22"/>
              </w:rPr>
              <w:t>Kredit:</w:t>
            </w:r>
            <w:r w:rsidRPr="00C8039E">
              <w:rPr>
                <w:iCs/>
                <w:sz w:val="22"/>
                <w:szCs w:val="22"/>
              </w:rPr>
              <w:t xml:space="preserve"> 4</w:t>
            </w:r>
          </w:p>
          <w:p w14:paraId="1D793625" w14:textId="77777777" w:rsidR="00656E7C" w:rsidRPr="00C8039E" w:rsidRDefault="00656E7C" w:rsidP="00833B54">
            <w:pPr>
              <w:jc w:val="both"/>
              <w:rPr>
                <w:iCs/>
                <w:sz w:val="22"/>
                <w:szCs w:val="22"/>
              </w:rPr>
            </w:pPr>
            <w:proofErr w:type="spellStart"/>
            <w:r w:rsidRPr="00C8039E">
              <w:rPr>
                <w:b/>
                <w:iCs/>
                <w:sz w:val="22"/>
                <w:szCs w:val="22"/>
              </w:rPr>
              <w:t>Köv</w:t>
            </w:r>
            <w:proofErr w:type="spellEnd"/>
            <w:r w:rsidRPr="00C8039E">
              <w:rPr>
                <w:b/>
                <w:iCs/>
                <w:sz w:val="22"/>
                <w:szCs w:val="22"/>
              </w:rPr>
              <w:t xml:space="preserve">: </w:t>
            </w:r>
            <w:r w:rsidRPr="00C8039E">
              <w:rPr>
                <w:iCs/>
                <w:sz w:val="22"/>
                <w:szCs w:val="22"/>
              </w:rPr>
              <w:t xml:space="preserve">é             </w:t>
            </w:r>
          </w:p>
        </w:tc>
      </w:tr>
      <w:tr w:rsidR="00656E7C" w:rsidRPr="00C8039E" w14:paraId="5D2F4D86" w14:textId="77777777" w:rsidTr="00833B54">
        <w:tc>
          <w:tcPr>
            <w:tcW w:w="3256" w:type="dxa"/>
            <w:gridSpan w:val="2"/>
            <w:tcBorders>
              <w:top w:val="single" w:sz="4" w:space="0" w:color="auto"/>
              <w:left w:val="single" w:sz="4" w:space="0" w:color="auto"/>
              <w:bottom w:val="single" w:sz="4" w:space="0" w:color="auto"/>
              <w:right w:val="single" w:sz="4" w:space="0" w:color="auto"/>
            </w:tcBorders>
          </w:tcPr>
          <w:p w14:paraId="113ED2D9" w14:textId="77777777" w:rsidR="00656E7C" w:rsidRPr="00C8039E" w:rsidRDefault="00656E7C" w:rsidP="00833B54">
            <w:pPr>
              <w:jc w:val="both"/>
              <w:rPr>
                <w:b/>
                <w:iCs/>
                <w:sz w:val="22"/>
                <w:szCs w:val="22"/>
              </w:rPr>
            </w:pPr>
            <w:r w:rsidRPr="00C8039E">
              <w:rPr>
                <w:b/>
                <w:iCs/>
                <w:sz w:val="22"/>
                <w:szCs w:val="22"/>
              </w:rPr>
              <w:t>Tantárgyfelelős:</w:t>
            </w:r>
          </w:p>
          <w:p w14:paraId="322B8887" w14:textId="77777777" w:rsidR="00656E7C" w:rsidRPr="00C8039E" w:rsidRDefault="00656E7C" w:rsidP="00833B54">
            <w:pPr>
              <w:jc w:val="both"/>
              <w:rPr>
                <w:iCs/>
                <w:sz w:val="22"/>
                <w:szCs w:val="22"/>
              </w:rPr>
            </w:pPr>
            <w:r w:rsidRPr="00C8039E">
              <w:rPr>
                <w:iCs/>
                <w:sz w:val="22"/>
                <w:szCs w:val="22"/>
              </w:rPr>
              <w:t xml:space="preserve">Dr. </w:t>
            </w:r>
            <w:proofErr w:type="spellStart"/>
            <w:r w:rsidRPr="00C8039E">
              <w:rPr>
                <w:iCs/>
                <w:sz w:val="22"/>
                <w:szCs w:val="22"/>
              </w:rPr>
              <w:t>Recskiné</w:t>
            </w:r>
            <w:proofErr w:type="spellEnd"/>
            <w:r w:rsidRPr="00C8039E">
              <w:rPr>
                <w:iCs/>
                <w:sz w:val="22"/>
                <w:szCs w:val="22"/>
              </w:rPr>
              <w:t xml:space="preserve"> Dr. Borsa Judit</w:t>
            </w:r>
          </w:p>
        </w:tc>
        <w:tc>
          <w:tcPr>
            <w:tcW w:w="1984" w:type="dxa"/>
            <w:tcBorders>
              <w:top w:val="single" w:sz="4" w:space="0" w:color="auto"/>
              <w:left w:val="single" w:sz="4" w:space="0" w:color="auto"/>
              <w:bottom w:val="single" w:sz="4" w:space="0" w:color="auto"/>
              <w:right w:val="single" w:sz="4" w:space="0" w:color="auto"/>
            </w:tcBorders>
          </w:tcPr>
          <w:p w14:paraId="4B2177A3" w14:textId="77777777" w:rsidR="00656E7C" w:rsidRPr="00C8039E" w:rsidRDefault="00656E7C" w:rsidP="00833B54">
            <w:pPr>
              <w:jc w:val="both"/>
              <w:rPr>
                <w:b/>
                <w:iCs/>
                <w:sz w:val="22"/>
                <w:szCs w:val="22"/>
              </w:rPr>
            </w:pPr>
            <w:r w:rsidRPr="00C8039E">
              <w:rPr>
                <w:b/>
                <w:iCs/>
                <w:sz w:val="22"/>
                <w:szCs w:val="22"/>
              </w:rPr>
              <w:t xml:space="preserve">Beosztás: </w:t>
            </w:r>
          </w:p>
          <w:p w14:paraId="5DF784D3" w14:textId="77777777" w:rsidR="00656E7C" w:rsidRPr="00C8039E" w:rsidRDefault="00656E7C" w:rsidP="00833B54">
            <w:pPr>
              <w:jc w:val="both"/>
              <w:rPr>
                <w:iCs/>
                <w:sz w:val="22"/>
                <w:szCs w:val="22"/>
              </w:rPr>
            </w:pPr>
            <w:r w:rsidRPr="00C8039E">
              <w:rPr>
                <w:iCs/>
                <w:sz w:val="22"/>
                <w:szCs w:val="22"/>
              </w:rPr>
              <w:t>egyetemi tanár</w:t>
            </w:r>
          </w:p>
        </w:tc>
        <w:tc>
          <w:tcPr>
            <w:tcW w:w="3616" w:type="dxa"/>
            <w:gridSpan w:val="2"/>
            <w:tcBorders>
              <w:top w:val="single" w:sz="4" w:space="0" w:color="auto"/>
              <w:left w:val="single" w:sz="4" w:space="0" w:color="auto"/>
              <w:bottom w:val="single" w:sz="4" w:space="0" w:color="auto"/>
              <w:right w:val="single" w:sz="4" w:space="0" w:color="auto"/>
            </w:tcBorders>
          </w:tcPr>
          <w:p w14:paraId="7BAF7FF8" w14:textId="77777777" w:rsidR="00656E7C" w:rsidRPr="00C8039E" w:rsidRDefault="00656E7C" w:rsidP="00833B54">
            <w:pPr>
              <w:rPr>
                <w:b/>
                <w:iCs/>
                <w:sz w:val="22"/>
                <w:szCs w:val="22"/>
              </w:rPr>
            </w:pPr>
            <w:r w:rsidRPr="00C8039E">
              <w:rPr>
                <w:b/>
                <w:iCs/>
                <w:sz w:val="22"/>
                <w:szCs w:val="22"/>
              </w:rPr>
              <w:t xml:space="preserve">Előkövetelmény: </w:t>
            </w:r>
          </w:p>
          <w:p w14:paraId="16CD4DD3" w14:textId="77777777" w:rsidR="00656E7C" w:rsidRPr="00C8039E" w:rsidRDefault="00656E7C" w:rsidP="00833B54">
            <w:pPr>
              <w:rPr>
                <w:iCs/>
                <w:sz w:val="22"/>
                <w:szCs w:val="22"/>
              </w:rPr>
            </w:pPr>
            <w:r w:rsidRPr="00C8039E">
              <w:rPr>
                <w:iCs/>
                <w:sz w:val="22"/>
                <w:szCs w:val="22"/>
              </w:rPr>
              <w:t>RTWST1EBNF</w:t>
            </w:r>
          </w:p>
        </w:tc>
      </w:tr>
      <w:tr w:rsidR="00656E7C" w:rsidRPr="00F35570" w14:paraId="65DA2349"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7ABDFE85" w14:textId="77777777" w:rsidR="00656E7C" w:rsidRPr="001D5821" w:rsidRDefault="00656E7C" w:rsidP="00833B54">
            <w:pPr>
              <w:jc w:val="center"/>
              <w:rPr>
                <w:b/>
                <w:i/>
                <w:sz w:val="22"/>
                <w:szCs w:val="22"/>
              </w:rPr>
            </w:pPr>
            <w:r w:rsidRPr="001D5821">
              <w:rPr>
                <w:b/>
                <w:i/>
                <w:sz w:val="22"/>
                <w:szCs w:val="22"/>
              </w:rPr>
              <w:t>Ismeretanyag leírása:</w:t>
            </w:r>
          </w:p>
        </w:tc>
      </w:tr>
      <w:tr w:rsidR="00656E7C" w:rsidRPr="00F35570" w14:paraId="49A50684" w14:textId="77777777" w:rsidTr="00833B54">
        <w:trPr>
          <w:trHeight w:val="2419"/>
        </w:trPr>
        <w:tc>
          <w:tcPr>
            <w:tcW w:w="8856" w:type="dxa"/>
            <w:gridSpan w:val="5"/>
            <w:tcBorders>
              <w:top w:val="single" w:sz="4" w:space="0" w:color="auto"/>
              <w:left w:val="single" w:sz="4" w:space="0" w:color="auto"/>
              <w:bottom w:val="single" w:sz="4" w:space="0" w:color="auto"/>
              <w:right w:val="single" w:sz="4" w:space="0" w:color="auto"/>
            </w:tcBorders>
          </w:tcPr>
          <w:p w14:paraId="7C8881CE" w14:textId="77777777" w:rsidR="00656E7C" w:rsidRDefault="00656E7C" w:rsidP="00833B54">
            <w:pPr>
              <w:jc w:val="both"/>
            </w:pPr>
          </w:p>
          <w:p w14:paraId="1BE8B752" w14:textId="77777777" w:rsidR="00656E7C" w:rsidRPr="00E60847" w:rsidRDefault="00656E7C" w:rsidP="00833B54">
            <w:pPr>
              <w:jc w:val="both"/>
              <w:rPr>
                <w:sz w:val="22"/>
                <w:szCs w:val="22"/>
              </w:rPr>
            </w:pPr>
            <w:r w:rsidRPr="00E60847">
              <w:rPr>
                <w:sz w:val="22"/>
                <w:szCs w:val="22"/>
              </w:rPr>
              <w:t xml:space="preserve">A textiliparban felhasznált nyersanyagok általános jellemzői, tulajdonságai. </w:t>
            </w:r>
          </w:p>
          <w:p w14:paraId="49CD8574" w14:textId="77777777" w:rsidR="00656E7C" w:rsidRPr="00E60847" w:rsidRDefault="00656E7C" w:rsidP="00833B54">
            <w:pPr>
              <w:jc w:val="both"/>
              <w:rPr>
                <w:sz w:val="22"/>
                <w:szCs w:val="22"/>
              </w:rPr>
            </w:pPr>
            <w:r w:rsidRPr="00E60847">
              <w:rPr>
                <w:sz w:val="22"/>
                <w:szCs w:val="22"/>
              </w:rPr>
              <w:t xml:space="preserve">A textíliák fajtái, hagyományos és modern alapanyagai. A szövött, a kötött és a nemszőtt textilanyagok leggyakoribb fajtái és felhasználási területei </w:t>
            </w:r>
          </w:p>
          <w:p w14:paraId="6C85839C" w14:textId="77777777" w:rsidR="00656E7C" w:rsidRPr="00E60847" w:rsidRDefault="00656E7C" w:rsidP="00833B54">
            <w:pPr>
              <w:rPr>
                <w:sz w:val="22"/>
                <w:szCs w:val="22"/>
              </w:rPr>
            </w:pPr>
            <w:r w:rsidRPr="00E60847">
              <w:rPr>
                <w:sz w:val="22"/>
                <w:szCs w:val="22"/>
              </w:rPr>
              <w:t xml:space="preserve">Funkcionális és intelligens textíliák. </w:t>
            </w:r>
          </w:p>
          <w:p w14:paraId="5916FB05" w14:textId="77777777" w:rsidR="00656E7C" w:rsidRPr="00E60847" w:rsidRDefault="00656E7C" w:rsidP="00833B54">
            <w:pPr>
              <w:jc w:val="both"/>
              <w:rPr>
                <w:sz w:val="22"/>
                <w:szCs w:val="22"/>
              </w:rPr>
            </w:pPr>
            <w:r w:rsidRPr="00E60847">
              <w:rPr>
                <w:sz w:val="22"/>
                <w:szCs w:val="22"/>
              </w:rPr>
              <w:t>Textilvizsgálatok. Lineáris textiltermékek, szövetek és kötött-hurkolt kelmék műszaki adatai, fontosabb jellemzői és mérésük. Textíliák viselkedésének vizsgálata a felhasználás során jelentkező különböző igénybevételekkel szemben.</w:t>
            </w:r>
          </w:p>
          <w:p w14:paraId="61A8D8B0" w14:textId="77777777" w:rsidR="00656E7C" w:rsidRPr="00E60847" w:rsidRDefault="00656E7C" w:rsidP="00833B54">
            <w:pPr>
              <w:jc w:val="both"/>
              <w:rPr>
                <w:sz w:val="22"/>
                <w:szCs w:val="22"/>
              </w:rPr>
            </w:pPr>
            <w:r w:rsidRPr="00E60847">
              <w:rPr>
                <w:sz w:val="22"/>
                <w:szCs w:val="22"/>
              </w:rPr>
              <w:t xml:space="preserve">Építészeti alapismeretek, épületekben alkalmazott anyagok tulajdonságai és felhasználási lehetőségeik. Burkolatok, nyílászáró szerkezetek stb. Épületgépészeti alapok. Háztartási és lakásfelszerelések, fényforrások, világítótestek méretei/típusai/előírásai. Az enteriőrben alkalmazott burkolóanyagok (fali, és padlócsempe, parketta, tapéta stb.) elhelyezésének követelményei és a szükséges mennyiség meghatározása. </w:t>
            </w:r>
          </w:p>
          <w:p w14:paraId="258DCB07" w14:textId="77777777" w:rsidR="00656E7C" w:rsidRPr="00E60847" w:rsidRDefault="00656E7C" w:rsidP="00833B54">
            <w:pPr>
              <w:autoSpaceDE w:val="0"/>
              <w:autoSpaceDN w:val="0"/>
              <w:adjustRightInd w:val="0"/>
              <w:ind w:left="29" w:right="74"/>
              <w:jc w:val="both"/>
              <w:rPr>
                <w:sz w:val="22"/>
                <w:szCs w:val="22"/>
              </w:rPr>
            </w:pPr>
            <w:r w:rsidRPr="00E60847">
              <w:rPr>
                <w:sz w:val="22"/>
                <w:szCs w:val="22"/>
              </w:rPr>
              <w:t>Méretvétel, mérettáblázatok, méretszabványok. Az emberi test arányai a ruhaszerkesztés szempontjából. Testfelosztások. Az testalkati sajátosságok és hatásuk a ruhakonstrukciókra. Különböző enteriőr és ruházati termékek konstrukciós megoldásai.</w:t>
            </w:r>
          </w:p>
          <w:p w14:paraId="4BB2A562" w14:textId="77777777" w:rsidR="00656E7C" w:rsidRPr="00E60847" w:rsidRDefault="00656E7C" w:rsidP="00833B54">
            <w:pPr>
              <w:autoSpaceDE w:val="0"/>
              <w:autoSpaceDN w:val="0"/>
              <w:adjustRightInd w:val="0"/>
              <w:ind w:left="29" w:right="74"/>
              <w:jc w:val="both"/>
              <w:rPr>
                <w:sz w:val="22"/>
                <w:szCs w:val="22"/>
              </w:rPr>
            </w:pPr>
            <w:r w:rsidRPr="00E60847">
              <w:rPr>
                <w:sz w:val="22"/>
                <w:szCs w:val="22"/>
              </w:rPr>
              <w:t>Modellezési szabályok. A különböző alkatrésztípusok modellezési módszerei.</w:t>
            </w:r>
          </w:p>
          <w:p w14:paraId="1F7F7247" w14:textId="77777777" w:rsidR="00656E7C" w:rsidRPr="00E60847" w:rsidRDefault="00656E7C" w:rsidP="00833B54">
            <w:pPr>
              <w:autoSpaceDE w:val="0"/>
              <w:autoSpaceDN w:val="0"/>
              <w:adjustRightInd w:val="0"/>
              <w:ind w:left="29" w:right="74"/>
              <w:jc w:val="both"/>
              <w:rPr>
                <w:sz w:val="22"/>
                <w:szCs w:val="22"/>
              </w:rPr>
            </w:pPr>
            <w:r w:rsidRPr="00E60847">
              <w:rPr>
                <w:sz w:val="22"/>
                <w:szCs w:val="22"/>
              </w:rPr>
              <w:t>Makett-készítés és innovatív kísérletek a projektfeladathoz.</w:t>
            </w:r>
          </w:p>
          <w:p w14:paraId="774FC0D1" w14:textId="77777777" w:rsidR="00656E7C" w:rsidRPr="00636D50" w:rsidRDefault="00656E7C" w:rsidP="00833B54">
            <w:pPr>
              <w:autoSpaceDE w:val="0"/>
              <w:autoSpaceDN w:val="0"/>
              <w:adjustRightInd w:val="0"/>
              <w:ind w:right="74"/>
              <w:jc w:val="both"/>
              <w:rPr>
                <w:highlight w:val="yellow"/>
              </w:rPr>
            </w:pPr>
          </w:p>
        </w:tc>
      </w:tr>
      <w:tr w:rsidR="00656E7C" w:rsidRPr="005D6475" w14:paraId="6DCF08BB" w14:textId="77777777" w:rsidTr="00833B54">
        <w:trPr>
          <w:trHeight w:val="390"/>
        </w:trPr>
        <w:tc>
          <w:tcPr>
            <w:tcW w:w="8856" w:type="dxa"/>
            <w:gridSpan w:val="5"/>
            <w:tcBorders>
              <w:top w:val="single" w:sz="4" w:space="0" w:color="auto"/>
              <w:left w:val="single" w:sz="4" w:space="0" w:color="auto"/>
              <w:bottom w:val="single" w:sz="4" w:space="0" w:color="auto"/>
              <w:right w:val="single" w:sz="4" w:space="0" w:color="auto"/>
            </w:tcBorders>
          </w:tcPr>
          <w:p w14:paraId="5AF7C1B4" w14:textId="77777777" w:rsidR="00656E7C" w:rsidRPr="006F220F" w:rsidRDefault="00656E7C" w:rsidP="00833B54">
            <w:pPr>
              <w:jc w:val="center"/>
              <w:rPr>
                <w:b/>
                <w:i/>
                <w:sz w:val="22"/>
                <w:szCs w:val="22"/>
              </w:rPr>
            </w:pPr>
            <w:r w:rsidRPr="006F220F">
              <w:rPr>
                <w:b/>
                <w:i/>
                <w:sz w:val="22"/>
                <w:szCs w:val="22"/>
              </w:rPr>
              <w:t>A tárgy részletes leírása, ütemezés:</w:t>
            </w:r>
          </w:p>
        </w:tc>
      </w:tr>
      <w:tr w:rsidR="00656E7C" w:rsidRPr="00B77E83" w14:paraId="220456EE"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3A8ECED1" w14:textId="77777777" w:rsidR="00656E7C" w:rsidRPr="00DA5600" w:rsidRDefault="00656E7C" w:rsidP="00833B54">
            <w:pPr>
              <w:jc w:val="center"/>
              <w:rPr>
                <w:b/>
                <w:sz w:val="20"/>
                <w:szCs w:val="20"/>
              </w:rPr>
            </w:pPr>
            <w:r w:rsidRPr="00DA5600">
              <w:rPr>
                <w:b/>
                <w:sz w:val="20"/>
                <w:szCs w:val="20"/>
              </w:rPr>
              <w:t>Oktatási hét</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13A0FC86" w14:textId="77777777" w:rsidR="00656E7C" w:rsidRPr="00DA5600" w:rsidRDefault="00656E7C" w:rsidP="00833B54">
            <w:pPr>
              <w:jc w:val="center"/>
              <w:rPr>
                <w:b/>
                <w:sz w:val="20"/>
                <w:szCs w:val="20"/>
              </w:rPr>
            </w:pPr>
            <w:r w:rsidRPr="00DA5600">
              <w:rPr>
                <w:b/>
                <w:sz w:val="20"/>
                <w:szCs w:val="20"/>
              </w:rPr>
              <w:t>Az előadások</w:t>
            </w:r>
            <w:r>
              <w:rPr>
                <w:b/>
                <w:sz w:val="20"/>
                <w:szCs w:val="20"/>
              </w:rPr>
              <w:t xml:space="preserve"> és gyakorlatok</w:t>
            </w:r>
            <w:r w:rsidRPr="00DA5600">
              <w:rPr>
                <w:b/>
                <w:sz w:val="20"/>
                <w:szCs w:val="20"/>
              </w:rPr>
              <w:t xml:space="preserve"> témakörei</w:t>
            </w:r>
          </w:p>
        </w:tc>
      </w:tr>
      <w:tr w:rsidR="00656E7C" w:rsidRPr="007853AB" w14:paraId="71F83C01"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1B87AF6C" w14:textId="77777777" w:rsidR="00656E7C" w:rsidRPr="007853AB" w:rsidRDefault="00656E7C" w:rsidP="00833B54">
            <w:pPr>
              <w:jc w:val="center"/>
              <w:rPr>
                <w:bCs/>
                <w:sz w:val="20"/>
                <w:szCs w:val="20"/>
              </w:rPr>
            </w:pPr>
            <w:r w:rsidRPr="007853AB">
              <w:rPr>
                <w:bCs/>
                <w:sz w:val="20"/>
                <w:szCs w:val="20"/>
              </w:rPr>
              <w:t>1.</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3F61763C" w14:textId="77777777" w:rsidR="00656E7C" w:rsidRPr="007853AB" w:rsidRDefault="00656E7C" w:rsidP="00833B54">
            <w:pPr>
              <w:spacing w:after="40"/>
              <w:rPr>
                <w:sz w:val="20"/>
                <w:szCs w:val="20"/>
              </w:rPr>
            </w:pPr>
            <w:r w:rsidRPr="007853AB">
              <w:rPr>
                <w:sz w:val="20"/>
                <w:szCs w:val="20"/>
              </w:rPr>
              <w:t>Testalkattípusok, az alkatok jellemzői. Méretvétel.</w:t>
            </w:r>
          </w:p>
          <w:p w14:paraId="1901B7E3" w14:textId="77777777" w:rsidR="00656E7C" w:rsidRPr="007853AB" w:rsidRDefault="00656E7C" w:rsidP="00833B54">
            <w:pPr>
              <w:spacing w:after="40"/>
              <w:rPr>
                <w:bCs/>
                <w:sz w:val="20"/>
                <w:szCs w:val="20"/>
              </w:rPr>
            </w:pPr>
            <w:r w:rsidRPr="007853AB">
              <w:rPr>
                <w:sz w:val="20"/>
                <w:szCs w:val="20"/>
              </w:rPr>
              <w:t>Lineáris termékek méretjellemzői.</w:t>
            </w:r>
          </w:p>
        </w:tc>
      </w:tr>
      <w:tr w:rsidR="00656E7C" w:rsidRPr="007853AB" w14:paraId="076111FF"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5B22E993" w14:textId="77777777" w:rsidR="00656E7C" w:rsidRPr="007853AB" w:rsidRDefault="00656E7C" w:rsidP="00833B54">
            <w:pPr>
              <w:jc w:val="center"/>
              <w:rPr>
                <w:bCs/>
                <w:sz w:val="20"/>
                <w:szCs w:val="20"/>
              </w:rPr>
            </w:pPr>
            <w:r w:rsidRPr="007853AB">
              <w:rPr>
                <w:bCs/>
                <w:sz w:val="20"/>
                <w:szCs w:val="20"/>
              </w:rPr>
              <w:t>2.</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656785F1" w14:textId="77777777" w:rsidR="00656E7C" w:rsidRPr="007853AB" w:rsidRDefault="00656E7C" w:rsidP="00833B54">
            <w:pPr>
              <w:spacing w:after="40"/>
              <w:rPr>
                <w:color w:val="000000"/>
                <w:sz w:val="20"/>
                <w:szCs w:val="20"/>
              </w:rPr>
            </w:pPr>
            <w:r w:rsidRPr="007853AB">
              <w:rPr>
                <w:color w:val="000000"/>
                <w:sz w:val="20"/>
                <w:szCs w:val="20"/>
              </w:rPr>
              <w:t>Mérettáblázatok. A testfelosztás és a szerkesztés kapcsolata.</w:t>
            </w:r>
          </w:p>
          <w:p w14:paraId="4F8A4AB6" w14:textId="77777777" w:rsidR="00656E7C" w:rsidRPr="007853AB" w:rsidRDefault="00656E7C" w:rsidP="00833B54">
            <w:pPr>
              <w:spacing w:after="40"/>
              <w:rPr>
                <w:bCs/>
                <w:sz w:val="20"/>
                <w:szCs w:val="20"/>
              </w:rPr>
            </w:pPr>
            <w:r w:rsidRPr="007853AB">
              <w:rPr>
                <w:sz w:val="20"/>
                <w:szCs w:val="20"/>
              </w:rPr>
              <w:t>Szoknya szerkesztése különböző módszerekkel.</w:t>
            </w:r>
          </w:p>
        </w:tc>
      </w:tr>
      <w:tr w:rsidR="00656E7C" w:rsidRPr="007853AB" w14:paraId="69E483AE"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31FC0A00" w14:textId="77777777" w:rsidR="00656E7C" w:rsidRPr="007853AB" w:rsidRDefault="00656E7C" w:rsidP="00833B54">
            <w:pPr>
              <w:jc w:val="center"/>
              <w:rPr>
                <w:bCs/>
                <w:sz w:val="20"/>
                <w:szCs w:val="20"/>
              </w:rPr>
            </w:pPr>
            <w:r w:rsidRPr="007853AB">
              <w:rPr>
                <w:bCs/>
                <w:sz w:val="20"/>
                <w:szCs w:val="20"/>
              </w:rPr>
              <w:t>3.</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2D187BD7" w14:textId="77777777" w:rsidR="00656E7C" w:rsidRPr="007853AB" w:rsidRDefault="00656E7C" w:rsidP="00833B54">
            <w:pPr>
              <w:spacing w:after="40"/>
              <w:rPr>
                <w:color w:val="000000"/>
                <w:sz w:val="20"/>
                <w:szCs w:val="20"/>
              </w:rPr>
            </w:pPr>
            <w:r w:rsidRPr="007853AB">
              <w:rPr>
                <w:color w:val="000000"/>
                <w:sz w:val="20"/>
                <w:szCs w:val="20"/>
              </w:rPr>
              <w:t>Ruházati alapkonstrukciók és modellezési megoldások I.</w:t>
            </w:r>
          </w:p>
          <w:p w14:paraId="1F53B8C8" w14:textId="77777777" w:rsidR="00656E7C" w:rsidRPr="007853AB" w:rsidRDefault="00656E7C" w:rsidP="00833B54">
            <w:pPr>
              <w:spacing w:after="40"/>
              <w:rPr>
                <w:bCs/>
                <w:sz w:val="20"/>
                <w:szCs w:val="20"/>
              </w:rPr>
            </w:pPr>
            <w:r w:rsidRPr="007853AB">
              <w:rPr>
                <w:color w:val="000000"/>
                <w:sz w:val="20"/>
                <w:szCs w:val="20"/>
              </w:rPr>
              <w:t>Farmernadrág szerkesztése</w:t>
            </w:r>
          </w:p>
        </w:tc>
      </w:tr>
      <w:tr w:rsidR="00656E7C" w:rsidRPr="007853AB" w14:paraId="228BB01D"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7E9C9ECC" w14:textId="77777777" w:rsidR="00656E7C" w:rsidRPr="007853AB" w:rsidRDefault="00656E7C" w:rsidP="00833B54">
            <w:pPr>
              <w:jc w:val="center"/>
              <w:rPr>
                <w:bCs/>
                <w:sz w:val="20"/>
                <w:szCs w:val="20"/>
              </w:rPr>
            </w:pPr>
            <w:r w:rsidRPr="007853AB">
              <w:rPr>
                <w:bCs/>
                <w:sz w:val="20"/>
                <w:szCs w:val="20"/>
              </w:rPr>
              <w:t>4.</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5984EA39" w14:textId="77777777" w:rsidR="00656E7C" w:rsidRPr="007853AB" w:rsidRDefault="00656E7C" w:rsidP="00833B54">
            <w:pPr>
              <w:spacing w:after="40"/>
              <w:rPr>
                <w:color w:val="000000"/>
                <w:sz w:val="20"/>
                <w:szCs w:val="20"/>
              </w:rPr>
            </w:pPr>
            <w:r w:rsidRPr="007853AB">
              <w:rPr>
                <w:color w:val="000000"/>
                <w:sz w:val="20"/>
                <w:szCs w:val="20"/>
              </w:rPr>
              <w:t>Ruházati alapkonstrukciók és modellezési megoldások II.</w:t>
            </w:r>
          </w:p>
          <w:p w14:paraId="5B1A7F1F" w14:textId="77777777" w:rsidR="00656E7C" w:rsidRPr="007853AB" w:rsidRDefault="00656E7C" w:rsidP="00833B54">
            <w:pPr>
              <w:spacing w:after="40"/>
              <w:rPr>
                <w:bCs/>
                <w:sz w:val="20"/>
                <w:szCs w:val="20"/>
              </w:rPr>
            </w:pPr>
            <w:r w:rsidRPr="007853AB">
              <w:rPr>
                <w:bCs/>
                <w:sz w:val="20"/>
                <w:szCs w:val="20"/>
              </w:rPr>
              <w:t>Ingblúz szerkesztése</w:t>
            </w:r>
          </w:p>
        </w:tc>
      </w:tr>
      <w:tr w:rsidR="00656E7C" w:rsidRPr="007853AB" w14:paraId="1A496DEE"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63F018EE" w14:textId="77777777" w:rsidR="00656E7C" w:rsidRPr="007853AB" w:rsidRDefault="00656E7C" w:rsidP="00833B54">
            <w:pPr>
              <w:jc w:val="center"/>
              <w:rPr>
                <w:bCs/>
                <w:sz w:val="20"/>
                <w:szCs w:val="20"/>
              </w:rPr>
            </w:pPr>
            <w:r w:rsidRPr="007853AB">
              <w:rPr>
                <w:bCs/>
                <w:sz w:val="20"/>
                <w:szCs w:val="20"/>
              </w:rPr>
              <w:t>5.</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0CF95ED8" w14:textId="77777777" w:rsidR="00656E7C" w:rsidRPr="007853AB" w:rsidRDefault="00656E7C" w:rsidP="00833B54">
            <w:pPr>
              <w:spacing w:after="40"/>
              <w:rPr>
                <w:color w:val="000000"/>
                <w:sz w:val="20"/>
                <w:szCs w:val="20"/>
              </w:rPr>
            </w:pPr>
            <w:r w:rsidRPr="007853AB">
              <w:rPr>
                <w:color w:val="000000"/>
                <w:sz w:val="20"/>
                <w:szCs w:val="20"/>
              </w:rPr>
              <w:t>Szálasanyagok áttekintése, díszítő cérnák. Textilkikészítés.</w:t>
            </w:r>
          </w:p>
          <w:p w14:paraId="55B84C06" w14:textId="77777777" w:rsidR="00656E7C" w:rsidRPr="007853AB" w:rsidRDefault="00656E7C" w:rsidP="00833B54">
            <w:pPr>
              <w:spacing w:after="40"/>
              <w:rPr>
                <w:bCs/>
                <w:sz w:val="20"/>
                <w:szCs w:val="20"/>
              </w:rPr>
            </w:pPr>
            <w:r w:rsidRPr="007853AB">
              <w:rPr>
                <w:sz w:val="20"/>
                <w:szCs w:val="20"/>
              </w:rPr>
              <w:t>Szövetek tervezése, a szövet műszaki rajza, alapvető szövetszerkezetek.</w:t>
            </w:r>
          </w:p>
        </w:tc>
      </w:tr>
      <w:tr w:rsidR="00656E7C" w:rsidRPr="007853AB" w14:paraId="458782F8"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0E0AFE95" w14:textId="77777777" w:rsidR="00656E7C" w:rsidRPr="007853AB" w:rsidRDefault="00656E7C" w:rsidP="00833B54">
            <w:pPr>
              <w:jc w:val="center"/>
              <w:rPr>
                <w:bCs/>
                <w:sz w:val="20"/>
                <w:szCs w:val="20"/>
              </w:rPr>
            </w:pPr>
            <w:r w:rsidRPr="007853AB">
              <w:rPr>
                <w:bCs/>
                <w:sz w:val="20"/>
                <w:szCs w:val="20"/>
              </w:rPr>
              <w:t>6.</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56D559AB" w14:textId="77777777" w:rsidR="00656E7C" w:rsidRPr="007853AB" w:rsidRDefault="00656E7C" w:rsidP="00833B54">
            <w:pPr>
              <w:spacing w:after="40"/>
              <w:rPr>
                <w:color w:val="000000"/>
                <w:sz w:val="20"/>
                <w:szCs w:val="20"/>
              </w:rPr>
            </w:pPr>
            <w:r w:rsidRPr="007853AB">
              <w:rPr>
                <w:color w:val="000000"/>
                <w:sz w:val="20"/>
                <w:szCs w:val="20"/>
              </w:rPr>
              <w:t>Természetes és mesterséges szálasanyagok áruismerete I.</w:t>
            </w:r>
          </w:p>
          <w:p w14:paraId="51DDD029" w14:textId="77777777" w:rsidR="00656E7C" w:rsidRPr="007853AB" w:rsidRDefault="00656E7C" w:rsidP="00833B54">
            <w:pPr>
              <w:spacing w:after="40"/>
              <w:rPr>
                <w:bCs/>
                <w:sz w:val="20"/>
                <w:szCs w:val="20"/>
              </w:rPr>
            </w:pPr>
            <w:r w:rsidRPr="007853AB">
              <w:rPr>
                <w:sz w:val="20"/>
                <w:szCs w:val="20"/>
              </w:rPr>
              <w:t>Szövetelemzés, a szövet műszaki paramétereinek vizsgálata (területi sűrűség, vastagság, szövet szerkezet)</w:t>
            </w:r>
          </w:p>
        </w:tc>
      </w:tr>
      <w:tr w:rsidR="00656E7C" w:rsidRPr="007853AB" w14:paraId="33496540"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7AB84845" w14:textId="77777777" w:rsidR="00656E7C" w:rsidRPr="007853AB" w:rsidRDefault="00656E7C" w:rsidP="00833B54">
            <w:pPr>
              <w:jc w:val="center"/>
              <w:rPr>
                <w:bCs/>
                <w:sz w:val="20"/>
                <w:szCs w:val="20"/>
              </w:rPr>
            </w:pPr>
            <w:r w:rsidRPr="007853AB">
              <w:rPr>
                <w:bCs/>
                <w:sz w:val="20"/>
                <w:szCs w:val="20"/>
              </w:rPr>
              <w:t>7.</w:t>
            </w:r>
          </w:p>
        </w:tc>
        <w:tc>
          <w:tcPr>
            <w:tcW w:w="7868" w:type="dxa"/>
            <w:gridSpan w:val="4"/>
            <w:shd w:val="clear" w:color="auto" w:fill="auto"/>
            <w:vAlign w:val="center"/>
          </w:tcPr>
          <w:p w14:paraId="0AB979A7" w14:textId="77777777" w:rsidR="00656E7C" w:rsidRPr="007853AB" w:rsidRDefault="00656E7C" w:rsidP="00833B54">
            <w:pPr>
              <w:spacing w:after="40"/>
              <w:rPr>
                <w:color w:val="000000"/>
                <w:sz w:val="20"/>
                <w:szCs w:val="20"/>
              </w:rPr>
            </w:pPr>
            <w:r w:rsidRPr="007853AB">
              <w:rPr>
                <w:color w:val="000000"/>
                <w:sz w:val="20"/>
                <w:szCs w:val="20"/>
              </w:rPr>
              <w:t>Természetes és mesterséges szálasanyagok áruismerete II.</w:t>
            </w:r>
          </w:p>
          <w:p w14:paraId="087CB571" w14:textId="77777777" w:rsidR="00656E7C" w:rsidRPr="007853AB" w:rsidRDefault="00656E7C" w:rsidP="00833B54">
            <w:pPr>
              <w:spacing w:after="40"/>
              <w:rPr>
                <w:bCs/>
                <w:sz w:val="20"/>
                <w:szCs w:val="20"/>
              </w:rPr>
            </w:pPr>
            <w:r w:rsidRPr="007853AB">
              <w:rPr>
                <w:sz w:val="20"/>
                <w:szCs w:val="20"/>
              </w:rPr>
              <w:t>Varrással összefüggő tulajdonságok vizsgálata. Varratmenti csúszás, varrat szilárdsága, varrat erősítő hatása.</w:t>
            </w:r>
          </w:p>
        </w:tc>
      </w:tr>
      <w:tr w:rsidR="00656E7C" w:rsidRPr="007853AB" w14:paraId="7B1D3A65"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1BE20BE" w14:textId="77777777" w:rsidR="00656E7C" w:rsidRPr="007853AB" w:rsidRDefault="00656E7C" w:rsidP="00833B54">
            <w:pPr>
              <w:jc w:val="center"/>
              <w:rPr>
                <w:bCs/>
                <w:sz w:val="20"/>
                <w:szCs w:val="20"/>
              </w:rPr>
            </w:pPr>
            <w:r w:rsidRPr="007853AB">
              <w:rPr>
                <w:bCs/>
                <w:sz w:val="20"/>
                <w:szCs w:val="20"/>
              </w:rPr>
              <w:t>8.</w:t>
            </w:r>
          </w:p>
        </w:tc>
        <w:tc>
          <w:tcPr>
            <w:tcW w:w="7868" w:type="dxa"/>
            <w:gridSpan w:val="4"/>
            <w:shd w:val="clear" w:color="auto" w:fill="auto"/>
            <w:vAlign w:val="center"/>
          </w:tcPr>
          <w:p w14:paraId="15FAE05C" w14:textId="77777777" w:rsidR="00656E7C" w:rsidRPr="007853AB" w:rsidRDefault="00656E7C" w:rsidP="00833B54">
            <w:pPr>
              <w:spacing w:after="40"/>
              <w:rPr>
                <w:color w:val="000000"/>
                <w:sz w:val="20"/>
                <w:szCs w:val="20"/>
              </w:rPr>
            </w:pPr>
            <w:r w:rsidRPr="007853AB">
              <w:rPr>
                <w:color w:val="000000" w:themeColor="text1"/>
                <w:sz w:val="20"/>
                <w:szCs w:val="20"/>
              </w:rPr>
              <w:t xml:space="preserve">A lakáskultúra textilszerkezeti anyagai, felhasználási területek szerinti csoportosítása. Az alváskultúra anyagai, jellemzői. </w:t>
            </w:r>
          </w:p>
          <w:p w14:paraId="547DD9E6" w14:textId="77777777" w:rsidR="00656E7C" w:rsidRPr="007853AB" w:rsidRDefault="00656E7C" w:rsidP="00833B54">
            <w:pPr>
              <w:spacing w:after="40"/>
              <w:rPr>
                <w:bCs/>
                <w:sz w:val="20"/>
                <w:szCs w:val="20"/>
              </w:rPr>
            </w:pPr>
            <w:r w:rsidRPr="007853AB">
              <w:rPr>
                <w:sz w:val="20"/>
                <w:szCs w:val="20"/>
              </w:rPr>
              <w:t>Színtartósági vizsgálatok, koptatás.</w:t>
            </w:r>
          </w:p>
        </w:tc>
      </w:tr>
      <w:tr w:rsidR="00656E7C" w:rsidRPr="007853AB" w14:paraId="2CBA5392" w14:textId="77777777" w:rsidTr="00833B54">
        <w:trPr>
          <w:trHeight w:val="627"/>
        </w:trPr>
        <w:tc>
          <w:tcPr>
            <w:tcW w:w="988" w:type="dxa"/>
            <w:tcBorders>
              <w:top w:val="single" w:sz="4" w:space="0" w:color="auto"/>
              <w:left w:val="single" w:sz="4" w:space="0" w:color="auto"/>
              <w:bottom w:val="single" w:sz="4" w:space="0" w:color="auto"/>
              <w:right w:val="single" w:sz="4" w:space="0" w:color="auto"/>
            </w:tcBorders>
            <w:vAlign w:val="center"/>
          </w:tcPr>
          <w:p w14:paraId="2B563FD6" w14:textId="77777777" w:rsidR="00656E7C" w:rsidRPr="007853AB" w:rsidRDefault="00656E7C" w:rsidP="00833B54">
            <w:pPr>
              <w:jc w:val="center"/>
              <w:rPr>
                <w:bCs/>
                <w:sz w:val="20"/>
                <w:szCs w:val="20"/>
              </w:rPr>
            </w:pPr>
            <w:r w:rsidRPr="007853AB">
              <w:rPr>
                <w:bCs/>
                <w:sz w:val="20"/>
                <w:szCs w:val="20"/>
              </w:rPr>
              <w:t>9.</w:t>
            </w:r>
          </w:p>
        </w:tc>
        <w:tc>
          <w:tcPr>
            <w:tcW w:w="7868" w:type="dxa"/>
            <w:gridSpan w:val="4"/>
            <w:shd w:val="clear" w:color="auto" w:fill="auto"/>
            <w:vAlign w:val="center"/>
          </w:tcPr>
          <w:p w14:paraId="26DBB40F" w14:textId="77777777" w:rsidR="00656E7C" w:rsidRPr="007853AB" w:rsidRDefault="00656E7C" w:rsidP="00833B54">
            <w:pPr>
              <w:spacing w:after="40"/>
              <w:rPr>
                <w:color w:val="000000"/>
                <w:sz w:val="20"/>
                <w:szCs w:val="20"/>
              </w:rPr>
            </w:pPr>
            <w:r w:rsidRPr="007853AB">
              <w:rPr>
                <w:color w:val="000000"/>
                <w:sz w:val="20"/>
                <w:szCs w:val="20"/>
              </w:rPr>
              <w:t>Függönyök, árnyékolók anyagai, jellemzői.</w:t>
            </w:r>
          </w:p>
          <w:p w14:paraId="55976995" w14:textId="77777777" w:rsidR="00656E7C" w:rsidRPr="007853AB" w:rsidRDefault="00656E7C" w:rsidP="00833B54">
            <w:pPr>
              <w:spacing w:after="40"/>
              <w:rPr>
                <w:bCs/>
                <w:sz w:val="20"/>
                <w:szCs w:val="20"/>
              </w:rPr>
            </w:pPr>
            <w:r w:rsidRPr="007853AB">
              <w:rPr>
                <w:sz w:val="20"/>
                <w:szCs w:val="20"/>
              </w:rPr>
              <w:t>Épületgépészet (víz, csatorna, fűtés, világítás stb.) anyagai, szerelvényei és felhasználási lehetőségeik.</w:t>
            </w:r>
          </w:p>
        </w:tc>
      </w:tr>
      <w:tr w:rsidR="00656E7C" w:rsidRPr="007853AB" w14:paraId="6BDAA51F"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0324C4BC" w14:textId="77777777" w:rsidR="00656E7C" w:rsidRPr="007853AB" w:rsidRDefault="00656E7C" w:rsidP="00833B54">
            <w:pPr>
              <w:jc w:val="center"/>
              <w:rPr>
                <w:bCs/>
                <w:sz w:val="20"/>
                <w:szCs w:val="20"/>
              </w:rPr>
            </w:pPr>
            <w:r w:rsidRPr="007853AB">
              <w:rPr>
                <w:bCs/>
                <w:sz w:val="20"/>
                <w:szCs w:val="20"/>
              </w:rPr>
              <w:t>10.</w:t>
            </w:r>
          </w:p>
        </w:tc>
        <w:tc>
          <w:tcPr>
            <w:tcW w:w="7868" w:type="dxa"/>
            <w:gridSpan w:val="4"/>
            <w:shd w:val="clear" w:color="auto" w:fill="auto"/>
            <w:vAlign w:val="center"/>
          </w:tcPr>
          <w:p w14:paraId="349C18B8" w14:textId="77777777" w:rsidR="00656E7C" w:rsidRPr="007853AB" w:rsidRDefault="00656E7C" w:rsidP="00833B54">
            <w:pPr>
              <w:spacing w:after="40"/>
              <w:rPr>
                <w:sz w:val="20"/>
                <w:szCs w:val="20"/>
              </w:rPr>
            </w:pPr>
            <w:r w:rsidRPr="007853AB">
              <w:rPr>
                <w:sz w:val="20"/>
                <w:szCs w:val="20"/>
              </w:rPr>
              <w:t>Szőnyegek anyagai, jellemzői, gépi szőnyegek. Bútorkárpitok.</w:t>
            </w:r>
          </w:p>
          <w:p w14:paraId="636D1C11" w14:textId="77777777" w:rsidR="00656E7C" w:rsidRPr="007853AB" w:rsidRDefault="00656E7C" w:rsidP="00833B54">
            <w:pPr>
              <w:spacing w:after="40"/>
              <w:rPr>
                <w:bCs/>
                <w:sz w:val="20"/>
                <w:szCs w:val="20"/>
              </w:rPr>
            </w:pPr>
            <w:r w:rsidRPr="007853AB">
              <w:rPr>
                <w:sz w:val="20"/>
                <w:szCs w:val="20"/>
              </w:rPr>
              <w:t>Enteriőrben alkalmazott padló burkolóanyagok: csempe, parketta elhelyezésének követelményei és mennyiségének számítása</w:t>
            </w:r>
          </w:p>
        </w:tc>
      </w:tr>
      <w:tr w:rsidR="00656E7C" w:rsidRPr="007853AB" w14:paraId="498210F3"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3DFD7426" w14:textId="77777777" w:rsidR="00656E7C" w:rsidRPr="007853AB" w:rsidRDefault="00656E7C" w:rsidP="00833B54">
            <w:pPr>
              <w:jc w:val="center"/>
              <w:rPr>
                <w:bCs/>
                <w:sz w:val="20"/>
                <w:szCs w:val="20"/>
              </w:rPr>
            </w:pPr>
            <w:r w:rsidRPr="007853AB">
              <w:rPr>
                <w:bCs/>
                <w:sz w:val="20"/>
                <w:szCs w:val="20"/>
              </w:rPr>
              <w:lastRenderedPageBreak/>
              <w:t>11.</w:t>
            </w:r>
          </w:p>
        </w:tc>
        <w:tc>
          <w:tcPr>
            <w:tcW w:w="7868" w:type="dxa"/>
            <w:gridSpan w:val="4"/>
            <w:shd w:val="clear" w:color="auto" w:fill="auto"/>
            <w:vAlign w:val="center"/>
          </w:tcPr>
          <w:p w14:paraId="3F5DA035" w14:textId="77777777" w:rsidR="00656E7C" w:rsidRPr="007853AB" w:rsidRDefault="00656E7C" w:rsidP="00833B54">
            <w:pPr>
              <w:spacing w:after="40"/>
              <w:rPr>
                <w:sz w:val="20"/>
                <w:szCs w:val="20"/>
              </w:rPr>
            </w:pPr>
            <w:r w:rsidRPr="007853AB">
              <w:rPr>
                <w:sz w:val="20"/>
                <w:szCs w:val="20"/>
              </w:rPr>
              <w:t>Funkcionális textilek, a funkció kialakítási lehetőségei. A funkcionális textilek felhasználási lehetőségei az enteriőrben és a divatban.</w:t>
            </w:r>
          </w:p>
          <w:p w14:paraId="05D7F942" w14:textId="2CC48DDE" w:rsidR="00656E7C" w:rsidRPr="007853AB" w:rsidRDefault="00656E7C" w:rsidP="00833B54">
            <w:pPr>
              <w:spacing w:after="40"/>
              <w:rPr>
                <w:bCs/>
                <w:sz w:val="20"/>
                <w:szCs w:val="20"/>
              </w:rPr>
            </w:pPr>
            <w:r w:rsidRPr="007853AB">
              <w:rPr>
                <w:sz w:val="20"/>
                <w:szCs w:val="20"/>
              </w:rPr>
              <w:t>Enteriőrben alkalmazott fali burkolóanyagok (csempe, tapéta, festék stb.) elhelyezésének követelményei és mennyiségének számítása.</w:t>
            </w:r>
          </w:p>
        </w:tc>
      </w:tr>
      <w:tr w:rsidR="00656E7C" w:rsidRPr="007853AB" w14:paraId="58F0E608"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1DD1080E" w14:textId="77777777" w:rsidR="00656E7C" w:rsidRPr="007853AB" w:rsidRDefault="00656E7C" w:rsidP="00833B54">
            <w:pPr>
              <w:jc w:val="center"/>
              <w:rPr>
                <w:bCs/>
                <w:sz w:val="20"/>
                <w:szCs w:val="20"/>
              </w:rPr>
            </w:pPr>
            <w:r w:rsidRPr="007853AB">
              <w:rPr>
                <w:bCs/>
                <w:sz w:val="20"/>
                <w:szCs w:val="20"/>
              </w:rPr>
              <w:t>12.</w:t>
            </w:r>
          </w:p>
        </w:tc>
        <w:tc>
          <w:tcPr>
            <w:tcW w:w="7868" w:type="dxa"/>
            <w:gridSpan w:val="4"/>
            <w:tcBorders>
              <w:bottom w:val="single" w:sz="4" w:space="0" w:color="auto"/>
            </w:tcBorders>
            <w:shd w:val="clear" w:color="auto" w:fill="auto"/>
            <w:vAlign w:val="center"/>
          </w:tcPr>
          <w:p w14:paraId="772EC964" w14:textId="77777777" w:rsidR="00656E7C" w:rsidRPr="007853AB" w:rsidRDefault="00656E7C" w:rsidP="00833B54">
            <w:pPr>
              <w:spacing w:after="40"/>
              <w:rPr>
                <w:bCs/>
                <w:sz w:val="20"/>
                <w:szCs w:val="20"/>
              </w:rPr>
            </w:pPr>
            <w:r w:rsidRPr="007853AB">
              <w:rPr>
                <w:sz w:val="20"/>
                <w:szCs w:val="20"/>
              </w:rPr>
              <w:t>ZH</w:t>
            </w:r>
          </w:p>
        </w:tc>
      </w:tr>
      <w:tr w:rsidR="00656E7C" w:rsidRPr="007853AB" w14:paraId="691F864E"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CB59F8B" w14:textId="77777777" w:rsidR="00656E7C" w:rsidRPr="007853AB" w:rsidRDefault="00656E7C" w:rsidP="00833B54">
            <w:pPr>
              <w:jc w:val="center"/>
              <w:rPr>
                <w:bCs/>
                <w:sz w:val="20"/>
                <w:szCs w:val="20"/>
              </w:rPr>
            </w:pPr>
            <w:r w:rsidRPr="007853AB">
              <w:rPr>
                <w:bCs/>
                <w:sz w:val="20"/>
                <w:szCs w:val="20"/>
              </w:rPr>
              <w:t>13.</w:t>
            </w:r>
          </w:p>
        </w:tc>
        <w:tc>
          <w:tcPr>
            <w:tcW w:w="7868" w:type="dxa"/>
            <w:gridSpan w:val="4"/>
            <w:tcBorders>
              <w:bottom w:val="single" w:sz="4" w:space="0" w:color="auto"/>
            </w:tcBorders>
            <w:shd w:val="clear" w:color="auto" w:fill="auto"/>
            <w:vAlign w:val="center"/>
          </w:tcPr>
          <w:p w14:paraId="4EB65AC8" w14:textId="77777777" w:rsidR="00656E7C" w:rsidRPr="007853AB" w:rsidRDefault="00656E7C" w:rsidP="00833B54">
            <w:pPr>
              <w:spacing w:after="40"/>
              <w:rPr>
                <w:sz w:val="20"/>
                <w:szCs w:val="20"/>
              </w:rPr>
            </w:pPr>
            <w:r w:rsidRPr="007853AB">
              <w:rPr>
                <w:sz w:val="20"/>
                <w:szCs w:val="20"/>
              </w:rPr>
              <w:t>Szálösszetétel megadása. Címkézési előírások.</w:t>
            </w:r>
          </w:p>
          <w:p w14:paraId="44C588D7" w14:textId="77777777" w:rsidR="00656E7C" w:rsidRPr="007853AB" w:rsidRDefault="00656E7C" w:rsidP="00833B54">
            <w:pPr>
              <w:spacing w:after="40"/>
              <w:rPr>
                <w:bCs/>
                <w:sz w:val="20"/>
                <w:szCs w:val="20"/>
              </w:rPr>
            </w:pPr>
            <w:r w:rsidRPr="007853AB">
              <w:rPr>
                <w:sz w:val="20"/>
                <w:szCs w:val="20"/>
              </w:rPr>
              <w:t xml:space="preserve">Szakítószilárdság fogalma, mérési lehetőségek.  </w:t>
            </w:r>
          </w:p>
        </w:tc>
      </w:tr>
      <w:tr w:rsidR="00656E7C" w:rsidRPr="007853AB" w14:paraId="75B55EEE" w14:textId="77777777" w:rsidTr="00833B54">
        <w:trPr>
          <w:trHeight w:val="20"/>
        </w:trPr>
        <w:tc>
          <w:tcPr>
            <w:tcW w:w="988" w:type="dxa"/>
            <w:tcBorders>
              <w:top w:val="single" w:sz="4" w:space="0" w:color="auto"/>
              <w:left w:val="single" w:sz="4" w:space="0" w:color="auto"/>
              <w:bottom w:val="single" w:sz="4" w:space="0" w:color="auto"/>
              <w:right w:val="single" w:sz="4" w:space="0" w:color="auto"/>
            </w:tcBorders>
            <w:vAlign w:val="center"/>
          </w:tcPr>
          <w:p w14:paraId="7970553E" w14:textId="77777777" w:rsidR="00656E7C" w:rsidRPr="007853AB" w:rsidRDefault="00656E7C" w:rsidP="00833B54">
            <w:pPr>
              <w:jc w:val="center"/>
              <w:rPr>
                <w:bCs/>
                <w:sz w:val="20"/>
                <w:szCs w:val="20"/>
              </w:rPr>
            </w:pPr>
            <w:r w:rsidRPr="007853AB">
              <w:rPr>
                <w:bCs/>
                <w:sz w:val="20"/>
                <w:szCs w:val="20"/>
              </w:rPr>
              <w:t>14.</w:t>
            </w:r>
          </w:p>
        </w:tc>
        <w:tc>
          <w:tcPr>
            <w:tcW w:w="7868" w:type="dxa"/>
            <w:gridSpan w:val="4"/>
            <w:tcBorders>
              <w:top w:val="single" w:sz="4" w:space="0" w:color="auto"/>
            </w:tcBorders>
            <w:shd w:val="clear" w:color="auto" w:fill="auto"/>
            <w:vAlign w:val="center"/>
          </w:tcPr>
          <w:p w14:paraId="658335D7" w14:textId="77777777" w:rsidR="00656E7C" w:rsidRPr="007853AB" w:rsidRDefault="00656E7C" w:rsidP="00833B54">
            <w:pPr>
              <w:rPr>
                <w:bCs/>
                <w:sz w:val="20"/>
                <w:szCs w:val="20"/>
              </w:rPr>
            </w:pPr>
            <w:r w:rsidRPr="007853AB">
              <w:rPr>
                <w:sz w:val="20"/>
                <w:szCs w:val="20"/>
              </w:rPr>
              <w:t>PÓT ZH. Értékelés.</w:t>
            </w:r>
          </w:p>
        </w:tc>
      </w:tr>
      <w:tr w:rsidR="00656E7C" w:rsidRPr="005D6475" w14:paraId="27FF858A" w14:textId="77777777" w:rsidTr="00833B54">
        <w:trPr>
          <w:trHeight w:val="257"/>
        </w:trPr>
        <w:tc>
          <w:tcPr>
            <w:tcW w:w="8856" w:type="dxa"/>
            <w:gridSpan w:val="5"/>
            <w:tcBorders>
              <w:top w:val="single" w:sz="4" w:space="0" w:color="auto"/>
              <w:left w:val="single" w:sz="4" w:space="0" w:color="auto"/>
              <w:bottom w:val="single" w:sz="4" w:space="0" w:color="auto"/>
            </w:tcBorders>
            <w:vAlign w:val="center"/>
          </w:tcPr>
          <w:p w14:paraId="4A07CAE5" w14:textId="77777777" w:rsidR="00656E7C" w:rsidRPr="009C1455" w:rsidRDefault="00656E7C" w:rsidP="00833B54">
            <w:pPr>
              <w:jc w:val="center"/>
              <w:rPr>
                <w:rFonts w:eastAsia="Arial Unicode MS"/>
                <w:b/>
                <w:i/>
                <w:sz w:val="22"/>
                <w:szCs w:val="22"/>
              </w:rPr>
            </w:pPr>
            <w:r w:rsidRPr="009C1455">
              <w:rPr>
                <w:rFonts w:eastAsia="Arial Unicode MS"/>
                <w:b/>
                <w:i/>
                <w:sz w:val="22"/>
                <w:szCs w:val="22"/>
              </w:rPr>
              <w:t>Félévközi követelmények:</w:t>
            </w:r>
          </w:p>
        </w:tc>
      </w:tr>
      <w:tr w:rsidR="00656E7C" w:rsidRPr="009C1455" w14:paraId="1821E87C" w14:textId="77777777" w:rsidTr="00833B54">
        <w:trPr>
          <w:trHeight w:val="653"/>
        </w:trPr>
        <w:tc>
          <w:tcPr>
            <w:tcW w:w="8856" w:type="dxa"/>
            <w:gridSpan w:val="5"/>
            <w:tcBorders>
              <w:top w:val="single" w:sz="4" w:space="0" w:color="auto"/>
              <w:left w:val="single" w:sz="4" w:space="0" w:color="auto"/>
            </w:tcBorders>
            <w:vAlign w:val="center"/>
          </w:tcPr>
          <w:p w14:paraId="10B2CA84" w14:textId="77777777" w:rsidR="00656E7C" w:rsidRPr="009C1455" w:rsidRDefault="00656E7C" w:rsidP="00833B54">
            <w:pPr>
              <w:rPr>
                <w:rFonts w:eastAsia="Arial Unicode MS"/>
                <w:b/>
                <w:sz w:val="22"/>
                <w:szCs w:val="22"/>
              </w:rPr>
            </w:pPr>
            <w:r w:rsidRPr="009C1455">
              <w:rPr>
                <w:rFonts w:eastAsia="Arial Unicode MS"/>
                <w:b/>
                <w:sz w:val="22"/>
                <w:szCs w:val="22"/>
              </w:rPr>
              <w:t>Foglalkozásokon való részvétel:</w:t>
            </w:r>
          </w:p>
          <w:p w14:paraId="360FD317" w14:textId="77777777" w:rsidR="00656E7C" w:rsidRPr="009C1455" w:rsidRDefault="00656E7C" w:rsidP="00833B54">
            <w:pPr>
              <w:rPr>
                <w:rFonts w:eastAsia="Arial Unicode MS"/>
                <w:sz w:val="22"/>
                <w:szCs w:val="22"/>
              </w:rPr>
            </w:pPr>
            <w:r w:rsidRPr="009C1455">
              <w:rPr>
                <w:rFonts w:eastAsia="Arial Unicode MS"/>
                <w:sz w:val="22"/>
                <w:szCs w:val="22"/>
              </w:rPr>
              <w:t>Az előadásokon és a gyakorlatokon kötelező a részvétel.</w:t>
            </w:r>
          </w:p>
        </w:tc>
      </w:tr>
      <w:tr w:rsidR="00656E7C" w:rsidRPr="009C1455" w14:paraId="303F72AD" w14:textId="77777777" w:rsidTr="00833B54">
        <w:trPr>
          <w:trHeight w:val="1606"/>
        </w:trPr>
        <w:tc>
          <w:tcPr>
            <w:tcW w:w="8856" w:type="dxa"/>
            <w:gridSpan w:val="5"/>
            <w:tcBorders>
              <w:top w:val="single" w:sz="4" w:space="0" w:color="auto"/>
              <w:left w:val="single" w:sz="4" w:space="0" w:color="auto"/>
            </w:tcBorders>
            <w:vAlign w:val="center"/>
          </w:tcPr>
          <w:p w14:paraId="67E08954" w14:textId="77777777" w:rsidR="00656E7C" w:rsidRPr="009C1455" w:rsidRDefault="00656E7C" w:rsidP="00833B54">
            <w:pPr>
              <w:rPr>
                <w:rFonts w:eastAsia="Arial Unicode MS"/>
                <w:b/>
                <w:sz w:val="22"/>
                <w:szCs w:val="22"/>
              </w:rPr>
            </w:pPr>
            <w:r w:rsidRPr="009C1455">
              <w:rPr>
                <w:rFonts w:eastAsia="Arial Unicode MS"/>
                <w:b/>
                <w:sz w:val="22"/>
                <w:szCs w:val="22"/>
              </w:rPr>
              <w:t>Zárthelyik, jegyzőkönyvek, beszámolók stb.</w:t>
            </w:r>
          </w:p>
          <w:p w14:paraId="2C0142C5" w14:textId="77777777" w:rsidR="00656E7C" w:rsidRPr="009C1455" w:rsidRDefault="00656E7C" w:rsidP="00833B54">
            <w:pPr>
              <w:rPr>
                <w:rFonts w:eastAsia="Arial Unicode MS"/>
                <w:sz w:val="22"/>
                <w:szCs w:val="22"/>
              </w:rPr>
            </w:pPr>
            <w:r>
              <w:rPr>
                <w:rFonts w:eastAsia="Arial Unicode MS"/>
                <w:sz w:val="22"/>
                <w:szCs w:val="22"/>
              </w:rPr>
              <w:t>9. hét: Feladat-beadás</w:t>
            </w:r>
            <w:r w:rsidRPr="009C1455">
              <w:rPr>
                <w:rFonts w:eastAsia="Arial Unicode MS"/>
                <w:sz w:val="22"/>
                <w:szCs w:val="22"/>
              </w:rPr>
              <w:t xml:space="preserve">. </w:t>
            </w:r>
            <w:r w:rsidRPr="009C1455">
              <w:rPr>
                <w:rFonts w:eastAsia="Arial Unicode MS"/>
                <w:sz w:val="22"/>
                <w:szCs w:val="22"/>
              </w:rPr>
              <w:br/>
              <w:t xml:space="preserve">12. </w:t>
            </w:r>
            <w:r>
              <w:rPr>
                <w:rFonts w:eastAsia="Arial Unicode MS"/>
                <w:sz w:val="22"/>
                <w:szCs w:val="22"/>
              </w:rPr>
              <w:t>hét (</w:t>
            </w:r>
            <w:r w:rsidRPr="009C1455">
              <w:rPr>
                <w:rFonts w:eastAsia="Arial Unicode MS"/>
                <w:sz w:val="22"/>
                <w:szCs w:val="22"/>
              </w:rPr>
              <w:t>előadáson</w:t>
            </w:r>
            <w:r>
              <w:rPr>
                <w:rFonts w:eastAsia="Arial Unicode MS"/>
                <w:sz w:val="22"/>
                <w:szCs w:val="22"/>
              </w:rPr>
              <w:t>):</w:t>
            </w:r>
            <w:r w:rsidRPr="009C1455">
              <w:rPr>
                <w:rFonts w:eastAsia="Arial Unicode MS"/>
                <w:sz w:val="22"/>
                <w:szCs w:val="22"/>
              </w:rPr>
              <w:t xml:space="preserve"> ZH.</w:t>
            </w:r>
          </w:p>
          <w:p w14:paraId="476B3E95" w14:textId="77777777" w:rsidR="00656E7C" w:rsidRPr="009C1455" w:rsidRDefault="00656E7C" w:rsidP="00833B54">
            <w:pPr>
              <w:rPr>
                <w:rFonts w:eastAsia="Arial Unicode MS"/>
                <w:sz w:val="22"/>
                <w:szCs w:val="22"/>
              </w:rPr>
            </w:pPr>
            <w:r>
              <w:rPr>
                <w:rFonts w:eastAsia="Arial Unicode MS"/>
                <w:sz w:val="22"/>
                <w:szCs w:val="22"/>
              </w:rPr>
              <w:t>14. hét (előadáson):</w:t>
            </w:r>
            <w:r w:rsidRPr="009C1455">
              <w:rPr>
                <w:rFonts w:eastAsia="Arial Unicode MS"/>
                <w:sz w:val="22"/>
                <w:szCs w:val="22"/>
              </w:rPr>
              <w:t xml:space="preserve"> Pót ZH</w:t>
            </w:r>
          </w:p>
          <w:p w14:paraId="784CAAC0" w14:textId="77777777" w:rsidR="00656E7C" w:rsidRPr="009C1455" w:rsidRDefault="00656E7C" w:rsidP="00833B54">
            <w:pPr>
              <w:rPr>
                <w:rFonts w:eastAsia="Arial Unicode MS"/>
                <w:sz w:val="22"/>
                <w:szCs w:val="22"/>
              </w:rPr>
            </w:pPr>
            <w:r w:rsidRPr="009C1455">
              <w:rPr>
                <w:rFonts w:eastAsia="Arial Unicode MS"/>
                <w:sz w:val="22"/>
                <w:szCs w:val="22"/>
              </w:rPr>
              <w:t>Egyéb pótlások és az évközi feladatok végső leadási határideje a 14. héten.</w:t>
            </w:r>
          </w:p>
        </w:tc>
      </w:tr>
      <w:tr w:rsidR="00656E7C" w:rsidRPr="009C1455" w14:paraId="1542DC63" w14:textId="77777777" w:rsidTr="00833B54">
        <w:trPr>
          <w:trHeight w:val="1502"/>
        </w:trPr>
        <w:tc>
          <w:tcPr>
            <w:tcW w:w="8856" w:type="dxa"/>
            <w:gridSpan w:val="5"/>
            <w:tcBorders>
              <w:top w:val="single" w:sz="4" w:space="0" w:color="auto"/>
              <w:left w:val="single" w:sz="4" w:space="0" w:color="auto"/>
            </w:tcBorders>
            <w:vAlign w:val="center"/>
          </w:tcPr>
          <w:p w14:paraId="0D1F121F" w14:textId="4F04C718" w:rsidR="00656E7C" w:rsidRPr="009C1455" w:rsidRDefault="00656E7C" w:rsidP="00833B54">
            <w:pPr>
              <w:rPr>
                <w:rFonts w:eastAsia="Arial Unicode MS"/>
                <w:sz w:val="22"/>
                <w:szCs w:val="22"/>
              </w:rPr>
            </w:pPr>
            <w:r w:rsidRPr="009C1455">
              <w:rPr>
                <w:rFonts w:eastAsia="Arial Unicode MS"/>
                <w:b/>
                <w:sz w:val="22"/>
                <w:szCs w:val="22"/>
              </w:rPr>
              <w:t>Az aláírás megszerzésének/félévközi jegy kialakításának módszere:</w:t>
            </w:r>
            <w:r w:rsidRPr="009C1455">
              <w:rPr>
                <w:rFonts w:eastAsia="Arial Unicode MS"/>
                <w:b/>
                <w:sz w:val="22"/>
                <w:szCs w:val="22"/>
              </w:rPr>
              <w:br/>
            </w:r>
            <w:r w:rsidRPr="009C1455">
              <w:rPr>
                <w:rFonts w:eastAsia="Arial Unicode MS"/>
                <w:sz w:val="22"/>
                <w:szCs w:val="22"/>
              </w:rPr>
              <w:t>A félévközi jegy megsz</w:t>
            </w:r>
            <w:r>
              <w:rPr>
                <w:rFonts w:eastAsia="Arial Unicode MS"/>
                <w:sz w:val="22"/>
                <w:szCs w:val="22"/>
              </w:rPr>
              <w:t>erzésének feltétele a sikeres ZH</w:t>
            </w:r>
            <w:r w:rsidRPr="009C1455">
              <w:rPr>
                <w:rFonts w:eastAsia="Arial Unicode MS"/>
                <w:sz w:val="22"/>
                <w:szCs w:val="22"/>
              </w:rPr>
              <w:t xml:space="preserve">, és az évközi feladatok elfogadása. Az elégséges zárthelyi osztályzathoz a maximális pontszám 50%-át kell elérni. A gyakorlatokon kiadott évközi feladatok beadási határideje a következő </w:t>
            </w:r>
            <w:r>
              <w:rPr>
                <w:rFonts w:eastAsia="Arial Unicode MS"/>
                <w:sz w:val="22"/>
                <w:szCs w:val="22"/>
              </w:rPr>
              <w:t xml:space="preserve">heti </w:t>
            </w:r>
            <w:r w:rsidRPr="009C1455">
              <w:rPr>
                <w:rFonts w:eastAsia="Arial Unicode MS"/>
                <w:sz w:val="22"/>
                <w:szCs w:val="22"/>
              </w:rPr>
              <w:t>gyakorlat. Határidő után leadott feladat csak késedelmi díj fizetése mellett adható be</w:t>
            </w:r>
            <w:r>
              <w:rPr>
                <w:rFonts w:eastAsia="Arial Unicode MS"/>
                <w:sz w:val="22"/>
                <w:szCs w:val="22"/>
              </w:rPr>
              <w:t>,</w:t>
            </w:r>
            <w:r w:rsidRPr="009C1455">
              <w:rPr>
                <w:rFonts w:eastAsia="Arial Unicode MS"/>
                <w:sz w:val="22"/>
                <w:szCs w:val="22"/>
              </w:rPr>
              <w:t xml:space="preserve"> legkésőbb a 14. oktatási hét gyakorlatán. Évközi jegy pótlására a </w:t>
            </w:r>
            <w:r w:rsidR="004F71D3">
              <w:rPr>
                <w:rFonts w:eastAsia="Arial Unicode MS"/>
                <w:sz w:val="22"/>
                <w:szCs w:val="22"/>
              </w:rPr>
              <w:t>HKR</w:t>
            </w:r>
            <w:r w:rsidRPr="009C1455">
              <w:rPr>
                <w:rFonts w:eastAsia="Arial Unicode MS"/>
                <w:sz w:val="22"/>
                <w:szCs w:val="22"/>
              </w:rPr>
              <w:t xml:space="preserve"> szerint van lehetőség.</w:t>
            </w:r>
          </w:p>
          <w:p w14:paraId="7C06D65F" w14:textId="77777777" w:rsidR="00656E7C" w:rsidRDefault="00656E7C" w:rsidP="00833B54">
            <w:pPr>
              <w:rPr>
                <w:rFonts w:eastAsia="Arial Unicode MS"/>
                <w:sz w:val="22"/>
                <w:szCs w:val="22"/>
              </w:rPr>
            </w:pPr>
            <w:r w:rsidRPr="009C1455">
              <w:rPr>
                <w:rFonts w:eastAsia="Arial Unicode MS"/>
                <w:sz w:val="22"/>
                <w:szCs w:val="22"/>
              </w:rPr>
              <w:t>Az évközi jegyet a</w:t>
            </w:r>
            <w:r>
              <w:rPr>
                <w:rFonts w:eastAsia="Arial Unicode MS"/>
                <w:sz w:val="22"/>
                <w:szCs w:val="22"/>
              </w:rPr>
              <w:t xml:space="preserve"> zárthelyi dolgozat eredménye (6</w:t>
            </w:r>
            <w:r w:rsidRPr="009C1455">
              <w:rPr>
                <w:rFonts w:eastAsia="Arial Unicode MS"/>
                <w:sz w:val="22"/>
                <w:szCs w:val="22"/>
              </w:rPr>
              <w:t xml:space="preserve">0% súlyozással) és a beadott </w:t>
            </w:r>
            <w:r>
              <w:rPr>
                <w:rFonts w:eastAsia="Arial Unicode MS"/>
                <w:sz w:val="22"/>
                <w:szCs w:val="22"/>
              </w:rPr>
              <w:t xml:space="preserve">feladatok </w:t>
            </w:r>
            <w:r w:rsidRPr="009C1455">
              <w:rPr>
                <w:rFonts w:eastAsia="Arial Unicode MS"/>
                <w:sz w:val="22"/>
                <w:szCs w:val="22"/>
              </w:rPr>
              <w:t xml:space="preserve">(40% súlyozással) </w:t>
            </w:r>
            <w:r>
              <w:rPr>
                <w:rFonts w:eastAsia="Arial Unicode MS"/>
                <w:sz w:val="22"/>
                <w:szCs w:val="22"/>
              </w:rPr>
              <w:t xml:space="preserve">összesítése </w:t>
            </w:r>
            <w:r w:rsidRPr="009C1455">
              <w:rPr>
                <w:rFonts w:eastAsia="Arial Unicode MS"/>
                <w:sz w:val="22"/>
                <w:szCs w:val="22"/>
              </w:rPr>
              <w:t>alapján kapja a hallgató.</w:t>
            </w:r>
          </w:p>
          <w:p w14:paraId="2D5AF3AC" w14:textId="77777777" w:rsidR="00656E7C" w:rsidRPr="009C1455" w:rsidRDefault="00656E7C" w:rsidP="00833B54">
            <w:pPr>
              <w:rPr>
                <w:rFonts w:eastAsia="Arial Unicode MS"/>
                <w:b/>
                <w:sz w:val="22"/>
                <w:szCs w:val="22"/>
              </w:rPr>
            </w:pPr>
          </w:p>
        </w:tc>
      </w:tr>
      <w:tr w:rsidR="00656E7C" w:rsidRPr="00F35570" w14:paraId="3DE91001"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410D7FB5" w14:textId="77777777" w:rsidR="00656E7C" w:rsidRPr="009C1455" w:rsidRDefault="00656E7C" w:rsidP="00833B54">
            <w:pPr>
              <w:jc w:val="center"/>
              <w:rPr>
                <w:b/>
                <w:i/>
                <w:sz w:val="22"/>
                <w:szCs w:val="22"/>
              </w:rPr>
            </w:pPr>
            <w:r w:rsidRPr="009C1455">
              <w:rPr>
                <w:b/>
                <w:i/>
                <w:sz w:val="22"/>
                <w:szCs w:val="22"/>
              </w:rPr>
              <w:t>Az elsajátítandó szakmai kompetenciák:</w:t>
            </w:r>
          </w:p>
        </w:tc>
      </w:tr>
      <w:tr w:rsidR="00656E7C" w:rsidRPr="00F35570" w14:paraId="69A731FB"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3117DA9E" w14:textId="77777777" w:rsidR="00656E7C" w:rsidRDefault="00656E7C" w:rsidP="00833B54">
            <w:pPr>
              <w:jc w:val="center"/>
              <w:rPr>
                <w:b/>
                <w:i/>
              </w:rPr>
            </w:pPr>
          </w:p>
          <w:p w14:paraId="7B2ABA95" w14:textId="77777777" w:rsidR="00656E7C" w:rsidRPr="00E60847" w:rsidRDefault="00656E7C" w:rsidP="00F17DE1">
            <w:pPr>
              <w:pStyle w:val="Listaszerbekezds"/>
              <w:numPr>
                <w:ilvl w:val="0"/>
                <w:numId w:val="60"/>
              </w:numPr>
              <w:ind w:left="454"/>
              <w:jc w:val="both"/>
              <w:rPr>
                <w:sz w:val="22"/>
                <w:szCs w:val="22"/>
              </w:rPr>
            </w:pPr>
            <w:r w:rsidRPr="00E60847">
              <w:rPr>
                <w:sz w:val="22"/>
                <w:szCs w:val="22"/>
              </w:rPr>
              <w:t>Ismeri az alapvető konstrukciós kialakításokat és azok méretezésének alapjait.</w:t>
            </w:r>
          </w:p>
          <w:p w14:paraId="3144E881" w14:textId="77777777" w:rsidR="00656E7C" w:rsidRPr="00E60847" w:rsidRDefault="00656E7C" w:rsidP="00F17DE1">
            <w:pPr>
              <w:pStyle w:val="Listaszerbekezds"/>
              <w:numPr>
                <w:ilvl w:val="0"/>
                <w:numId w:val="60"/>
              </w:numPr>
              <w:ind w:left="454"/>
              <w:jc w:val="both"/>
              <w:rPr>
                <w:sz w:val="22"/>
                <w:szCs w:val="22"/>
              </w:rPr>
            </w:pPr>
            <w:r w:rsidRPr="00E60847">
              <w:rPr>
                <w:sz w:val="22"/>
                <w:szCs w:val="22"/>
              </w:rPr>
              <w:t>Ismeri szakterületének legfontosabb gyakorlati munkafogásait.</w:t>
            </w:r>
          </w:p>
          <w:p w14:paraId="3B9878CD" w14:textId="77777777" w:rsidR="00656E7C" w:rsidRPr="00E60847" w:rsidRDefault="00656E7C" w:rsidP="00F17DE1">
            <w:pPr>
              <w:pStyle w:val="Listaszerbekezds"/>
              <w:numPr>
                <w:ilvl w:val="0"/>
                <w:numId w:val="60"/>
              </w:numPr>
              <w:ind w:left="454"/>
              <w:jc w:val="both"/>
              <w:rPr>
                <w:sz w:val="22"/>
                <w:szCs w:val="22"/>
              </w:rPr>
            </w:pPr>
            <w:r w:rsidRPr="00E60847">
              <w:rPr>
                <w:sz w:val="22"/>
                <w:szCs w:val="22"/>
              </w:rPr>
              <w:t>Képes egyszerűbb termékek formai és konstrukciós tervezésére a gyártástechnológiai korlátok, az elvárt költségek, a környezetre gyakorolt hatások figyelembevételével.</w:t>
            </w:r>
          </w:p>
          <w:p w14:paraId="635F2571" w14:textId="77777777" w:rsidR="00656E7C" w:rsidRPr="00E60847" w:rsidRDefault="00656E7C" w:rsidP="00F17DE1">
            <w:pPr>
              <w:pStyle w:val="Listaszerbekezds"/>
              <w:numPr>
                <w:ilvl w:val="0"/>
                <w:numId w:val="60"/>
              </w:numPr>
              <w:ind w:left="454"/>
              <w:jc w:val="both"/>
              <w:rPr>
                <w:sz w:val="22"/>
                <w:szCs w:val="22"/>
              </w:rPr>
            </w:pPr>
            <w:r w:rsidRPr="00E60847">
              <w:rPr>
                <w:sz w:val="22"/>
                <w:szCs w:val="22"/>
              </w:rPr>
              <w:t>Képes gyakorlati problémák tapasztalati úton való megoldásán keresztül új ismeretek elsajátítására.</w:t>
            </w:r>
          </w:p>
          <w:p w14:paraId="542C3924" w14:textId="77777777" w:rsidR="00656E7C" w:rsidRPr="00E60847" w:rsidRDefault="00656E7C" w:rsidP="00F17DE1">
            <w:pPr>
              <w:pStyle w:val="Listaszerbekezds"/>
              <w:numPr>
                <w:ilvl w:val="0"/>
                <w:numId w:val="60"/>
              </w:numPr>
              <w:ind w:left="454"/>
              <w:jc w:val="both"/>
              <w:rPr>
                <w:sz w:val="22"/>
                <w:szCs w:val="22"/>
              </w:rPr>
            </w:pPr>
            <w:r w:rsidRPr="00E60847">
              <w:rPr>
                <w:sz w:val="22"/>
                <w:szCs w:val="22"/>
              </w:rPr>
              <w:t>Igénye van arra, hogy megismerje szakterületének legújabb fejlesztési irányait, megoldásait, innovációit.</w:t>
            </w:r>
          </w:p>
          <w:p w14:paraId="3F98F2CB" w14:textId="77777777" w:rsidR="00656E7C" w:rsidRPr="00F35570" w:rsidRDefault="00656E7C" w:rsidP="00833B54">
            <w:pPr>
              <w:jc w:val="center"/>
              <w:rPr>
                <w:b/>
                <w:i/>
              </w:rPr>
            </w:pPr>
          </w:p>
        </w:tc>
      </w:tr>
      <w:tr w:rsidR="00656E7C" w:rsidRPr="00F35570" w14:paraId="6FF1E425"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4E355B06" w14:textId="77777777" w:rsidR="00656E7C" w:rsidRPr="009C1455" w:rsidRDefault="00656E7C" w:rsidP="00833B54">
            <w:pPr>
              <w:jc w:val="center"/>
              <w:rPr>
                <w:b/>
                <w:i/>
                <w:sz w:val="22"/>
                <w:szCs w:val="22"/>
              </w:rPr>
            </w:pPr>
            <w:r w:rsidRPr="009C1455">
              <w:rPr>
                <w:b/>
                <w:i/>
                <w:sz w:val="22"/>
                <w:szCs w:val="22"/>
              </w:rPr>
              <w:t>Irodalom:</w:t>
            </w:r>
          </w:p>
        </w:tc>
      </w:tr>
      <w:tr w:rsidR="00656E7C" w:rsidRPr="008207D6" w14:paraId="01E1E49C" w14:textId="77777777" w:rsidTr="00833B54">
        <w:trPr>
          <w:trHeight w:val="3658"/>
        </w:trPr>
        <w:tc>
          <w:tcPr>
            <w:tcW w:w="8856" w:type="dxa"/>
            <w:gridSpan w:val="5"/>
            <w:tcBorders>
              <w:top w:val="single" w:sz="4" w:space="0" w:color="auto"/>
              <w:left w:val="single" w:sz="4" w:space="0" w:color="auto"/>
              <w:right w:val="single" w:sz="4" w:space="0" w:color="auto"/>
            </w:tcBorders>
          </w:tcPr>
          <w:p w14:paraId="2DCA6005" w14:textId="77777777" w:rsidR="00656E7C" w:rsidRPr="008207D6" w:rsidRDefault="00656E7C" w:rsidP="00833B54">
            <w:pPr>
              <w:pStyle w:val="Listaszerbekezds"/>
              <w:ind w:left="720"/>
              <w:jc w:val="both"/>
              <w:rPr>
                <w:sz w:val="22"/>
                <w:szCs w:val="22"/>
              </w:rPr>
            </w:pPr>
          </w:p>
          <w:p w14:paraId="47D26DF7" w14:textId="77777777" w:rsidR="00656E7C" w:rsidRPr="008207D6" w:rsidRDefault="00656E7C" w:rsidP="00F17DE1">
            <w:pPr>
              <w:pStyle w:val="Listaszerbekezds"/>
              <w:numPr>
                <w:ilvl w:val="0"/>
                <w:numId w:val="59"/>
              </w:numPr>
              <w:jc w:val="both"/>
              <w:rPr>
                <w:sz w:val="22"/>
                <w:szCs w:val="22"/>
              </w:rPr>
            </w:pPr>
            <w:r w:rsidRPr="008207D6">
              <w:rPr>
                <w:sz w:val="22"/>
                <w:szCs w:val="22"/>
              </w:rPr>
              <w:t xml:space="preserve">Fischer, </w:t>
            </w:r>
            <w:proofErr w:type="spellStart"/>
            <w:r w:rsidRPr="008207D6">
              <w:rPr>
                <w:sz w:val="22"/>
                <w:szCs w:val="22"/>
              </w:rPr>
              <w:t>Horst</w:t>
            </w:r>
            <w:proofErr w:type="spellEnd"/>
            <w:r w:rsidRPr="008207D6">
              <w:rPr>
                <w:sz w:val="22"/>
                <w:szCs w:val="22"/>
              </w:rPr>
              <w:t xml:space="preserve"> – </w:t>
            </w:r>
            <w:proofErr w:type="spellStart"/>
            <w:r w:rsidRPr="008207D6">
              <w:rPr>
                <w:sz w:val="22"/>
                <w:szCs w:val="22"/>
              </w:rPr>
              <w:t>Uhling</w:t>
            </w:r>
            <w:proofErr w:type="spellEnd"/>
            <w:r w:rsidRPr="008207D6">
              <w:rPr>
                <w:sz w:val="22"/>
                <w:szCs w:val="22"/>
              </w:rPr>
              <w:t>, Kurt Jeni: Belsőépítészet. Sziget kiadó, Bp. 2002</w:t>
            </w:r>
          </w:p>
          <w:p w14:paraId="6ED187E0" w14:textId="77777777" w:rsidR="00656E7C" w:rsidRPr="008207D6" w:rsidRDefault="00656E7C" w:rsidP="00F17DE1">
            <w:pPr>
              <w:pStyle w:val="Listaszerbekezds"/>
              <w:numPr>
                <w:ilvl w:val="0"/>
                <w:numId w:val="59"/>
              </w:numPr>
              <w:jc w:val="both"/>
              <w:rPr>
                <w:sz w:val="22"/>
                <w:szCs w:val="22"/>
              </w:rPr>
            </w:pPr>
            <w:r w:rsidRPr="008207D6">
              <w:rPr>
                <w:sz w:val="22"/>
                <w:szCs w:val="22"/>
              </w:rPr>
              <w:t>Weiss, Ulrich: A fürdőszoba beépítése. Magyar Könyvklub, Bp. 2000</w:t>
            </w:r>
          </w:p>
          <w:p w14:paraId="775692D5" w14:textId="77777777" w:rsidR="00656E7C" w:rsidRPr="008207D6" w:rsidRDefault="00656E7C" w:rsidP="00F17DE1">
            <w:pPr>
              <w:pStyle w:val="Listaszerbekezds"/>
              <w:numPr>
                <w:ilvl w:val="0"/>
                <w:numId w:val="59"/>
              </w:numPr>
              <w:jc w:val="both"/>
              <w:rPr>
                <w:noProof/>
                <w:sz w:val="22"/>
                <w:szCs w:val="22"/>
              </w:rPr>
            </w:pPr>
            <w:proofErr w:type="spellStart"/>
            <w:r w:rsidRPr="008207D6">
              <w:rPr>
                <w:sz w:val="22"/>
                <w:szCs w:val="22"/>
              </w:rPr>
              <w:t>Medveczkyné</w:t>
            </w:r>
            <w:proofErr w:type="spellEnd"/>
            <w:r w:rsidRPr="008207D6">
              <w:rPr>
                <w:sz w:val="22"/>
                <w:szCs w:val="22"/>
              </w:rPr>
              <w:t xml:space="preserve"> P.B., Dr. Szücs I., Szabó R. Pataki M., Dr. Kokasné P.L., Sinkáné Dr. Király A.: Könnyűipari enciklopédia I/3. Textilipari technológiák. BMF-RKK-6000/III. Bp. 2002.</w:t>
            </w:r>
          </w:p>
          <w:p w14:paraId="4F4BFC53" w14:textId="77777777" w:rsidR="00656E7C" w:rsidRPr="008207D6" w:rsidRDefault="00656E7C" w:rsidP="00F17DE1">
            <w:pPr>
              <w:pStyle w:val="Listaszerbekezds"/>
              <w:numPr>
                <w:ilvl w:val="0"/>
                <w:numId w:val="59"/>
              </w:numPr>
              <w:contextualSpacing/>
              <w:rPr>
                <w:sz w:val="22"/>
                <w:szCs w:val="22"/>
              </w:rPr>
            </w:pPr>
            <w:r w:rsidRPr="008207D6">
              <w:rPr>
                <w:sz w:val="22"/>
                <w:szCs w:val="22"/>
              </w:rPr>
              <w:t xml:space="preserve">Korona Péterné: Bőrtermékek és az öltözködés bőr kiegészítői. OE RKK 6064 </w:t>
            </w:r>
            <w:r w:rsidRPr="008207D6">
              <w:rPr>
                <w:color w:val="000000" w:themeColor="text1"/>
                <w:sz w:val="22"/>
                <w:szCs w:val="22"/>
              </w:rPr>
              <w:t>elektronikus jegyzet</w:t>
            </w:r>
            <w:r w:rsidRPr="008207D6">
              <w:rPr>
                <w:sz w:val="22"/>
                <w:szCs w:val="22"/>
              </w:rPr>
              <w:t>, 2015</w:t>
            </w:r>
          </w:p>
          <w:p w14:paraId="311BDB3D" w14:textId="77777777" w:rsidR="00656E7C" w:rsidRPr="008207D6" w:rsidRDefault="00656E7C" w:rsidP="00F17DE1">
            <w:pPr>
              <w:pStyle w:val="Listaszerbekezds"/>
              <w:numPr>
                <w:ilvl w:val="0"/>
                <w:numId w:val="59"/>
              </w:numPr>
              <w:contextualSpacing/>
              <w:rPr>
                <w:sz w:val="22"/>
                <w:szCs w:val="22"/>
              </w:rPr>
            </w:pPr>
            <w:r w:rsidRPr="008207D6">
              <w:rPr>
                <w:sz w:val="22"/>
                <w:szCs w:val="22"/>
              </w:rPr>
              <w:t xml:space="preserve">Dr. Hottó Éva: Termékkonstrukció. Női öltözék alapformák. ÓE-RKK 6078 Bp.2017. elektronikus jegyzet  </w:t>
            </w:r>
          </w:p>
          <w:p w14:paraId="14B679E5" w14:textId="77777777" w:rsidR="00656E7C" w:rsidRPr="008207D6" w:rsidRDefault="00656E7C" w:rsidP="00F17DE1">
            <w:pPr>
              <w:pStyle w:val="Listaszerbekezds"/>
              <w:numPr>
                <w:ilvl w:val="0"/>
                <w:numId w:val="59"/>
              </w:numPr>
              <w:contextualSpacing/>
              <w:rPr>
                <w:sz w:val="22"/>
                <w:szCs w:val="22"/>
              </w:rPr>
            </w:pPr>
            <w:r w:rsidRPr="008207D6">
              <w:rPr>
                <w:sz w:val="22"/>
                <w:szCs w:val="22"/>
              </w:rPr>
              <w:t xml:space="preserve">Dr. Hottó Éva, Dr. </w:t>
            </w:r>
            <w:proofErr w:type="spellStart"/>
            <w:r w:rsidRPr="008207D6">
              <w:rPr>
                <w:sz w:val="22"/>
                <w:szCs w:val="22"/>
              </w:rPr>
              <w:t>habil</w:t>
            </w:r>
            <w:proofErr w:type="spellEnd"/>
            <w:r w:rsidRPr="008207D6">
              <w:rPr>
                <w:sz w:val="22"/>
                <w:szCs w:val="22"/>
              </w:rPr>
              <w:t xml:space="preserve"> Kisfaludy Márta, Szűcs Ágnes: Bevezetés az öltözködéstervezésbe II. OE RKK 6052, Bp. 2014. elektronikus jegyzet</w:t>
            </w:r>
          </w:p>
          <w:p w14:paraId="376F0BA7" w14:textId="77777777" w:rsidR="00656E7C" w:rsidRPr="008207D6" w:rsidRDefault="00656E7C" w:rsidP="00F17DE1">
            <w:pPr>
              <w:pStyle w:val="Listaszerbekezds"/>
              <w:numPr>
                <w:ilvl w:val="0"/>
                <w:numId w:val="59"/>
              </w:numPr>
              <w:contextualSpacing/>
              <w:rPr>
                <w:sz w:val="22"/>
                <w:szCs w:val="22"/>
              </w:rPr>
            </w:pPr>
            <w:r w:rsidRPr="008207D6">
              <w:rPr>
                <w:color w:val="000000" w:themeColor="text1"/>
                <w:sz w:val="22"/>
                <w:szCs w:val="22"/>
              </w:rPr>
              <w:t xml:space="preserve">Benkő Istvánné, </w:t>
            </w:r>
            <w:proofErr w:type="spellStart"/>
            <w:r w:rsidRPr="008207D6">
              <w:rPr>
                <w:color w:val="000000" w:themeColor="text1"/>
                <w:sz w:val="22"/>
                <w:szCs w:val="22"/>
              </w:rPr>
              <w:t>Deákfalvi</w:t>
            </w:r>
            <w:proofErr w:type="spellEnd"/>
            <w:r w:rsidRPr="008207D6">
              <w:rPr>
                <w:color w:val="000000" w:themeColor="text1"/>
                <w:sz w:val="22"/>
                <w:szCs w:val="22"/>
              </w:rPr>
              <w:t xml:space="preserve"> Sarolta: Nőiruha-készítő szakrajz I. Műszaki Könyvkiadó, Bp. 2000.</w:t>
            </w:r>
          </w:p>
          <w:p w14:paraId="3A1EC7C1" w14:textId="77777777" w:rsidR="00656E7C" w:rsidRPr="008207D6" w:rsidRDefault="00656E7C" w:rsidP="00F17DE1">
            <w:pPr>
              <w:pStyle w:val="Listaszerbekezds"/>
              <w:numPr>
                <w:ilvl w:val="0"/>
                <w:numId w:val="59"/>
              </w:numPr>
              <w:contextualSpacing/>
              <w:rPr>
                <w:sz w:val="22"/>
                <w:szCs w:val="22"/>
              </w:rPr>
            </w:pPr>
            <w:hyperlink r:id="rId40" w:history="1">
              <w:r w:rsidRPr="008207D6">
                <w:rPr>
                  <w:rStyle w:val="Hiperhivatkozs"/>
                  <w:sz w:val="22"/>
                  <w:szCs w:val="22"/>
                </w:rPr>
                <w:t>https://elearning.uni-obuda.hu/</w:t>
              </w:r>
            </w:hyperlink>
            <w:r w:rsidRPr="008207D6">
              <w:rPr>
                <w:noProof/>
                <w:sz w:val="22"/>
                <w:szCs w:val="22"/>
                <w:lang w:val="pt-BR"/>
              </w:rPr>
              <w:t xml:space="preserve"> az oktató által készített elektronikus jegyzetek és segédletek</w:t>
            </w:r>
          </w:p>
          <w:p w14:paraId="47251A93" w14:textId="77777777" w:rsidR="00656E7C" w:rsidRPr="008207D6" w:rsidRDefault="00656E7C" w:rsidP="00F17DE1">
            <w:pPr>
              <w:pStyle w:val="Listaszerbekezds"/>
              <w:numPr>
                <w:ilvl w:val="0"/>
                <w:numId w:val="59"/>
              </w:numPr>
              <w:contextualSpacing/>
              <w:rPr>
                <w:sz w:val="22"/>
                <w:szCs w:val="22"/>
              </w:rPr>
            </w:pPr>
            <w:proofErr w:type="spellStart"/>
            <w:r w:rsidRPr="008207D6">
              <w:rPr>
                <w:color w:val="000000" w:themeColor="text1"/>
                <w:sz w:val="22"/>
                <w:szCs w:val="22"/>
              </w:rPr>
              <w:t>Rundschau</w:t>
            </w:r>
            <w:proofErr w:type="spellEnd"/>
            <w:r w:rsidRPr="008207D6">
              <w:rPr>
                <w:color w:val="000000" w:themeColor="text1"/>
                <w:sz w:val="22"/>
                <w:szCs w:val="22"/>
              </w:rPr>
              <w:t xml:space="preserve"> szaklapok</w:t>
            </w:r>
          </w:p>
          <w:p w14:paraId="49E218E5" w14:textId="0B834CC7" w:rsidR="007853AB" w:rsidRPr="008207D6" w:rsidRDefault="007853AB" w:rsidP="007853AB">
            <w:pPr>
              <w:pStyle w:val="Listaszerbekezds"/>
              <w:ind w:left="720"/>
              <w:contextualSpacing/>
              <w:rPr>
                <w:sz w:val="22"/>
                <w:szCs w:val="22"/>
              </w:rPr>
            </w:pPr>
          </w:p>
        </w:tc>
      </w:tr>
    </w:tbl>
    <w:p w14:paraId="4C7DCC0C" w14:textId="4F15BFBE" w:rsidR="007853AB" w:rsidRDefault="007853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882"/>
        <w:gridCol w:w="1931"/>
        <w:gridCol w:w="2283"/>
        <w:gridCol w:w="1785"/>
      </w:tblGrid>
      <w:tr w:rsidR="00656E7C" w:rsidRPr="00C8039E" w14:paraId="127924FD"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520BD8DD" w14:textId="757960A7" w:rsidR="00656E7C" w:rsidRPr="00C8039E" w:rsidRDefault="00656E7C" w:rsidP="00833B54">
            <w:pPr>
              <w:jc w:val="both"/>
              <w:rPr>
                <w:b/>
                <w:iCs/>
                <w:sz w:val="22"/>
                <w:szCs w:val="22"/>
              </w:rPr>
            </w:pPr>
            <w:r w:rsidRPr="00C8039E">
              <w:rPr>
                <w:b/>
                <w:iCs/>
                <w:sz w:val="22"/>
                <w:szCs w:val="22"/>
              </w:rPr>
              <w:t>Tárgy neve:</w:t>
            </w:r>
          </w:p>
          <w:p w14:paraId="4604C7D5" w14:textId="77777777" w:rsidR="00656E7C" w:rsidRDefault="00656E7C" w:rsidP="00833B54">
            <w:pPr>
              <w:jc w:val="both"/>
              <w:rPr>
                <w:bCs/>
                <w:iCs/>
                <w:sz w:val="22"/>
                <w:szCs w:val="22"/>
              </w:rPr>
            </w:pPr>
            <w:r w:rsidRPr="00C8039E">
              <w:rPr>
                <w:bCs/>
                <w:iCs/>
                <w:sz w:val="22"/>
                <w:szCs w:val="22"/>
              </w:rPr>
              <w:t>Megjelenítési technikák</w:t>
            </w:r>
          </w:p>
          <w:p w14:paraId="2B8B65DD" w14:textId="1069CDB1" w:rsidR="008207D6" w:rsidRPr="00C8039E" w:rsidRDefault="008207D6" w:rsidP="00833B54">
            <w:pPr>
              <w:jc w:val="both"/>
              <w:rPr>
                <w:bCs/>
                <w:iCs/>
                <w:sz w:val="22"/>
                <w:szCs w:val="22"/>
              </w:rPr>
            </w:pPr>
          </w:p>
        </w:tc>
        <w:tc>
          <w:tcPr>
            <w:tcW w:w="1931" w:type="dxa"/>
            <w:tcBorders>
              <w:top w:val="single" w:sz="4" w:space="0" w:color="auto"/>
              <w:left w:val="single" w:sz="4" w:space="0" w:color="auto"/>
              <w:bottom w:val="single" w:sz="4" w:space="0" w:color="auto"/>
              <w:right w:val="single" w:sz="4" w:space="0" w:color="auto"/>
            </w:tcBorders>
          </w:tcPr>
          <w:p w14:paraId="1DCF9605" w14:textId="77777777" w:rsidR="00656E7C" w:rsidRPr="00C8039E" w:rsidRDefault="00656E7C" w:rsidP="00833B54">
            <w:pPr>
              <w:jc w:val="both"/>
              <w:rPr>
                <w:b/>
                <w:iCs/>
                <w:sz w:val="22"/>
                <w:szCs w:val="22"/>
              </w:rPr>
            </w:pPr>
            <w:r w:rsidRPr="00C8039E">
              <w:rPr>
                <w:b/>
                <w:iCs/>
                <w:sz w:val="22"/>
                <w:szCs w:val="22"/>
              </w:rPr>
              <w:t>NEPTUN-kód:</w:t>
            </w:r>
          </w:p>
          <w:p w14:paraId="3FBB0346" w14:textId="77777777" w:rsidR="00656E7C" w:rsidRPr="00C8039E" w:rsidRDefault="00656E7C" w:rsidP="00833B54">
            <w:pPr>
              <w:jc w:val="both"/>
              <w:rPr>
                <w:iCs/>
                <w:sz w:val="22"/>
                <w:szCs w:val="22"/>
              </w:rPr>
            </w:pPr>
            <w:r w:rsidRPr="00C8039E">
              <w:rPr>
                <w:iCs/>
                <w:sz w:val="22"/>
                <w:szCs w:val="22"/>
              </w:rPr>
              <w:t>RTWMT1EBNF</w:t>
            </w:r>
          </w:p>
        </w:tc>
        <w:tc>
          <w:tcPr>
            <w:tcW w:w="2283" w:type="dxa"/>
            <w:tcBorders>
              <w:top w:val="single" w:sz="4" w:space="0" w:color="auto"/>
              <w:left w:val="single" w:sz="4" w:space="0" w:color="auto"/>
              <w:bottom w:val="single" w:sz="4" w:space="0" w:color="auto"/>
              <w:right w:val="single" w:sz="4" w:space="0" w:color="auto"/>
            </w:tcBorders>
          </w:tcPr>
          <w:p w14:paraId="04797CE2" w14:textId="77777777" w:rsidR="00656E7C" w:rsidRPr="00C8039E" w:rsidRDefault="00656E7C" w:rsidP="00833B54">
            <w:pPr>
              <w:jc w:val="both"/>
              <w:rPr>
                <w:iCs/>
                <w:sz w:val="22"/>
                <w:szCs w:val="22"/>
              </w:rPr>
            </w:pPr>
            <w:r w:rsidRPr="00C8039E">
              <w:rPr>
                <w:b/>
                <w:iCs/>
                <w:sz w:val="22"/>
                <w:szCs w:val="22"/>
              </w:rPr>
              <w:t>Óraszám:</w:t>
            </w:r>
            <w:r w:rsidRPr="00C8039E">
              <w:rPr>
                <w:iCs/>
                <w:sz w:val="22"/>
                <w:szCs w:val="22"/>
              </w:rPr>
              <w:t xml:space="preserve"> </w:t>
            </w:r>
            <w:proofErr w:type="spellStart"/>
            <w:r w:rsidRPr="00C8039E">
              <w:rPr>
                <w:iCs/>
                <w:sz w:val="22"/>
                <w:szCs w:val="22"/>
              </w:rPr>
              <w:t>ea+gy+lb</w:t>
            </w:r>
            <w:proofErr w:type="spellEnd"/>
          </w:p>
          <w:p w14:paraId="43B8A585" w14:textId="77777777" w:rsidR="00656E7C" w:rsidRPr="00C8039E" w:rsidRDefault="00656E7C" w:rsidP="00833B54">
            <w:pPr>
              <w:jc w:val="both"/>
              <w:rPr>
                <w:iCs/>
                <w:sz w:val="22"/>
                <w:szCs w:val="22"/>
              </w:rPr>
            </w:pPr>
            <w:r w:rsidRPr="00C8039E">
              <w:rPr>
                <w:iCs/>
                <w:sz w:val="22"/>
                <w:szCs w:val="22"/>
              </w:rPr>
              <w:t>0+0+2</w:t>
            </w:r>
          </w:p>
        </w:tc>
        <w:tc>
          <w:tcPr>
            <w:tcW w:w="1785" w:type="dxa"/>
            <w:tcBorders>
              <w:top w:val="single" w:sz="4" w:space="0" w:color="auto"/>
              <w:left w:val="single" w:sz="4" w:space="0" w:color="auto"/>
              <w:bottom w:val="single" w:sz="4" w:space="0" w:color="auto"/>
              <w:right w:val="single" w:sz="4" w:space="0" w:color="auto"/>
            </w:tcBorders>
          </w:tcPr>
          <w:p w14:paraId="1DB2BABB" w14:textId="77777777" w:rsidR="00656E7C" w:rsidRPr="00C8039E" w:rsidRDefault="00656E7C" w:rsidP="00833B54">
            <w:pPr>
              <w:jc w:val="both"/>
              <w:rPr>
                <w:iCs/>
                <w:sz w:val="22"/>
                <w:szCs w:val="22"/>
              </w:rPr>
            </w:pPr>
            <w:r w:rsidRPr="00C8039E">
              <w:rPr>
                <w:b/>
                <w:iCs/>
                <w:sz w:val="22"/>
                <w:szCs w:val="22"/>
              </w:rPr>
              <w:t>Kredit:</w:t>
            </w:r>
            <w:r w:rsidRPr="00C8039E">
              <w:rPr>
                <w:iCs/>
                <w:sz w:val="22"/>
                <w:szCs w:val="22"/>
              </w:rPr>
              <w:t xml:space="preserve"> 4</w:t>
            </w:r>
          </w:p>
          <w:p w14:paraId="6CB2627C" w14:textId="77777777" w:rsidR="00656E7C" w:rsidRPr="00C8039E" w:rsidRDefault="00656E7C" w:rsidP="00833B54">
            <w:pPr>
              <w:jc w:val="both"/>
              <w:rPr>
                <w:iCs/>
                <w:sz w:val="22"/>
                <w:szCs w:val="22"/>
              </w:rPr>
            </w:pPr>
            <w:proofErr w:type="spellStart"/>
            <w:r w:rsidRPr="00C8039E">
              <w:rPr>
                <w:b/>
                <w:iCs/>
                <w:sz w:val="22"/>
                <w:szCs w:val="22"/>
              </w:rPr>
              <w:t>Köv</w:t>
            </w:r>
            <w:proofErr w:type="spellEnd"/>
            <w:r w:rsidRPr="00C8039E">
              <w:rPr>
                <w:b/>
                <w:iCs/>
                <w:sz w:val="22"/>
                <w:szCs w:val="22"/>
              </w:rPr>
              <w:t xml:space="preserve">: </w:t>
            </w:r>
            <w:r w:rsidRPr="00C8039E">
              <w:rPr>
                <w:iCs/>
                <w:sz w:val="22"/>
                <w:szCs w:val="22"/>
              </w:rPr>
              <w:t xml:space="preserve">é             </w:t>
            </w:r>
          </w:p>
        </w:tc>
      </w:tr>
      <w:tr w:rsidR="00656E7C" w:rsidRPr="00C8039E" w14:paraId="6E3EA35E"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4C8CADCA" w14:textId="77777777" w:rsidR="00656E7C" w:rsidRPr="00C8039E" w:rsidRDefault="00656E7C" w:rsidP="00833B54">
            <w:pPr>
              <w:jc w:val="both"/>
              <w:rPr>
                <w:b/>
                <w:iCs/>
                <w:sz w:val="22"/>
                <w:szCs w:val="22"/>
              </w:rPr>
            </w:pPr>
            <w:r w:rsidRPr="00C8039E">
              <w:rPr>
                <w:b/>
                <w:iCs/>
                <w:sz w:val="22"/>
                <w:szCs w:val="22"/>
              </w:rPr>
              <w:t>Tantárgyfelelős:</w:t>
            </w:r>
          </w:p>
          <w:p w14:paraId="4BF3FAD8" w14:textId="77777777" w:rsidR="00656E7C" w:rsidRPr="00C8039E" w:rsidRDefault="00656E7C" w:rsidP="00833B54">
            <w:pPr>
              <w:jc w:val="both"/>
              <w:rPr>
                <w:iCs/>
                <w:sz w:val="22"/>
                <w:szCs w:val="22"/>
              </w:rPr>
            </w:pPr>
            <w:proofErr w:type="spellStart"/>
            <w:r w:rsidRPr="00C8039E">
              <w:rPr>
                <w:iCs/>
                <w:sz w:val="22"/>
                <w:szCs w:val="22"/>
              </w:rPr>
              <w:t>Csanák</w:t>
            </w:r>
            <w:proofErr w:type="spellEnd"/>
            <w:r w:rsidRPr="00C8039E">
              <w:rPr>
                <w:iCs/>
                <w:sz w:val="22"/>
                <w:szCs w:val="22"/>
              </w:rPr>
              <w:t xml:space="preserve"> Edit DLA</w:t>
            </w:r>
          </w:p>
        </w:tc>
        <w:tc>
          <w:tcPr>
            <w:tcW w:w="1931" w:type="dxa"/>
            <w:tcBorders>
              <w:top w:val="single" w:sz="4" w:space="0" w:color="auto"/>
              <w:left w:val="single" w:sz="4" w:space="0" w:color="auto"/>
              <w:bottom w:val="single" w:sz="4" w:space="0" w:color="auto"/>
              <w:right w:val="single" w:sz="4" w:space="0" w:color="auto"/>
            </w:tcBorders>
          </w:tcPr>
          <w:p w14:paraId="69EB0FDA" w14:textId="77777777" w:rsidR="00656E7C" w:rsidRPr="00C8039E" w:rsidRDefault="00656E7C" w:rsidP="00833B54">
            <w:pPr>
              <w:jc w:val="both"/>
              <w:rPr>
                <w:b/>
                <w:iCs/>
                <w:sz w:val="22"/>
                <w:szCs w:val="22"/>
              </w:rPr>
            </w:pPr>
            <w:r w:rsidRPr="00C8039E">
              <w:rPr>
                <w:b/>
                <w:iCs/>
                <w:sz w:val="22"/>
                <w:szCs w:val="22"/>
              </w:rPr>
              <w:t xml:space="preserve">Beosztás: </w:t>
            </w:r>
          </w:p>
          <w:p w14:paraId="79CC00CC" w14:textId="77777777" w:rsidR="00656E7C" w:rsidRPr="00C8039E" w:rsidRDefault="00656E7C" w:rsidP="00833B54">
            <w:pPr>
              <w:jc w:val="both"/>
              <w:rPr>
                <w:iCs/>
                <w:sz w:val="22"/>
                <w:szCs w:val="22"/>
              </w:rPr>
            </w:pPr>
            <w:r w:rsidRPr="00C8039E">
              <w:rPr>
                <w:iCs/>
                <w:sz w:val="22"/>
                <w:szCs w:val="22"/>
              </w:rPr>
              <w:t>egyetemi docens</w:t>
            </w:r>
          </w:p>
        </w:tc>
        <w:tc>
          <w:tcPr>
            <w:tcW w:w="4068" w:type="dxa"/>
            <w:gridSpan w:val="2"/>
            <w:tcBorders>
              <w:top w:val="single" w:sz="4" w:space="0" w:color="auto"/>
              <w:left w:val="single" w:sz="4" w:space="0" w:color="auto"/>
              <w:bottom w:val="single" w:sz="4" w:space="0" w:color="auto"/>
              <w:right w:val="single" w:sz="4" w:space="0" w:color="auto"/>
            </w:tcBorders>
          </w:tcPr>
          <w:p w14:paraId="224793D0" w14:textId="77777777" w:rsidR="00656E7C" w:rsidRPr="00C8039E" w:rsidRDefault="00656E7C" w:rsidP="00833B54">
            <w:pPr>
              <w:rPr>
                <w:b/>
                <w:iCs/>
                <w:sz w:val="22"/>
                <w:szCs w:val="22"/>
              </w:rPr>
            </w:pPr>
            <w:r w:rsidRPr="00C8039E">
              <w:rPr>
                <w:b/>
                <w:iCs/>
                <w:sz w:val="22"/>
                <w:szCs w:val="22"/>
              </w:rPr>
              <w:t xml:space="preserve">Előkövetelmény: </w:t>
            </w:r>
          </w:p>
          <w:p w14:paraId="2EFE5639" w14:textId="77777777" w:rsidR="00656E7C" w:rsidRPr="00C8039E" w:rsidRDefault="00656E7C" w:rsidP="00833B54">
            <w:pPr>
              <w:rPr>
                <w:iCs/>
                <w:sz w:val="22"/>
                <w:szCs w:val="22"/>
              </w:rPr>
            </w:pPr>
            <w:r w:rsidRPr="00C8039E">
              <w:rPr>
                <w:iCs/>
                <w:sz w:val="22"/>
                <w:szCs w:val="22"/>
              </w:rPr>
              <w:t>RTXCC2HBNF</w:t>
            </w:r>
          </w:p>
        </w:tc>
      </w:tr>
      <w:tr w:rsidR="00656E7C" w:rsidRPr="003F6AFF" w14:paraId="627E15AB"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740E451B" w14:textId="77777777" w:rsidR="00656E7C" w:rsidRPr="001D5821" w:rsidRDefault="00656E7C" w:rsidP="00833B54">
            <w:pPr>
              <w:jc w:val="center"/>
              <w:rPr>
                <w:b/>
                <w:i/>
                <w:sz w:val="22"/>
                <w:szCs w:val="22"/>
              </w:rPr>
            </w:pPr>
            <w:r w:rsidRPr="001D5821">
              <w:rPr>
                <w:b/>
                <w:i/>
                <w:sz w:val="22"/>
                <w:szCs w:val="22"/>
              </w:rPr>
              <w:t>Ismeretanyag leírása:</w:t>
            </w:r>
          </w:p>
        </w:tc>
      </w:tr>
      <w:tr w:rsidR="00656E7C" w:rsidRPr="003F6AFF" w14:paraId="14507E7E" w14:textId="77777777" w:rsidTr="00833B54">
        <w:trPr>
          <w:trHeight w:val="2419"/>
        </w:trPr>
        <w:tc>
          <w:tcPr>
            <w:tcW w:w="8856" w:type="dxa"/>
            <w:gridSpan w:val="5"/>
            <w:tcBorders>
              <w:top w:val="single" w:sz="4" w:space="0" w:color="auto"/>
              <w:left w:val="single" w:sz="4" w:space="0" w:color="auto"/>
              <w:bottom w:val="single" w:sz="4" w:space="0" w:color="auto"/>
              <w:right w:val="single" w:sz="4" w:space="0" w:color="auto"/>
            </w:tcBorders>
          </w:tcPr>
          <w:p w14:paraId="1A121A83" w14:textId="77777777" w:rsidR="00656E7C" w:rsidRPr="00636D50" w:rsidRDefault="00656E7C" w:rsidP="00833B54">
            <w:pPr>
              <w:rPr>
                <w:highlight w:val="yellow"/>
              </w:rPr>
            </w:pPr>
          </w:p>
          <w:p w14:paraId="438FE1D1" w14:textId="77777777" w:rsidR="00656E7C" w:rsidRPr="00F33429" w:rsidRDefault="00656E7C" w:rsidP="00833B54">
            <w:pPr>
              <w:jc w:val="both"/>
              <w:rPr>
                <w:color w:val="000000"/>
                <w:sz w:val="22"/>
                <w:szCs w:val="22"/>
              </w:rPr>
            </w:pPr>
            <w:r w:rsidRPr="00F33429">
              <w:rPr>
                <w:color w:val="000000"/>
                <w:sz w:val="22"/>
                <w:szCs w:val="22"/>
              </w:rPr>
              <w:t xml:space="preserve">A tárgy célja a feldolgozóipari termékek számítógépes programokkal segített megjelenítési technikájának elsajátítása. </w:t>
            </w:r>
          </w:p>
          <w:p w14:paraId="01D6DAAF" w14:textId="77777777" w:rsidR="00656E7C" w:rsidRPr="00F33429" w:rsidRDefault="00656E7C" w:rsidP="00833B54">
            <w:pPr>
              <w:jc w:val="both"/>
              <w:rPr>
                <w:color w:val="000000"/>
                <w:sz w:val="22"/>
                <w:szCs w:val="22"/>
              </w:rPr>
            </w:pPr>
            <w:r w:rsidRPr="00F33429">
              <w:rPr>
                <w:color w:val="000000"/>
                <w:sz w:val="22"/>
                <w:szCs w:val="22"/>
              </w:rPr>
              <w:t>A termékábrázolás arányos szerkesztési módszerei. Különböző típusú termékek ábrázolása, 2 és 3 dimenziós formában. Anyagfelületek, struktúrák és mintaábrázolások. Sík- és térkompozíciós feladatok.</w:t>
            </w:r>
          </w:p>
          <w:p w14:paraId="2A901131" w14:textId="77777777" w:rsidR="00656E7C" w:rsidRPr="00F33429" w:rsidRDefault="00656E7C" w:rsidP="00833B54">
            <w:pPr>
              <w:jc w:val="both"/>
              <w:rPr>
                <w:color w:val="000000"/>
                <w:sz w:val="22"/>
                <w:szCs w:val="22"/>
              </w:rPr>
            </w:pPr>
            <w:r w:rsidRPr="00F33429">
              <w:rPr>
                <w:color w:val="000000"/>
                <w:sz w:val="22"/>
                <w:szCs w:val="22"/>
              </w:rPr>
              <w:t>Termékkompozíciók, vázlatok számítógépes rajzi prezentálása. Termékek virtuális modellezése és műszaki dokumentációjának elkészítése.</w:t>
            </w:r>
          </w:p>
          <w:p w14:paraId="73F03F52" w14:textId="77777777" w:rsidR="00656E7C" w:rsidRPr="00F33429" w:rsidRDefault="00656E7C" w:rsidP="00833B54">
            <w:pPr>
              <w:jc w:val="both"/>
              <w:rPr>
                <w:color w:val="000000"/>
                <w:sz w:val="22"/>
                <w:szCs w:val="22"/>
              </w:rPr>
            </w:pPr>
            <w:r w:rsidRPr="00F33429">
              <w:rPr>
                <w:color w:val="000000"/>
                <w:sz w:val="22"/>
                <w:szCs w:val="22"/>
              </w:rPr>
              <w:t>Termékek és környezetük látványrajzai.</w:t>
            </w:r>
          </w:p>
          <w:p w14:paraId="62BA184F" w14:textId="77777777" w:rsidR="00656E7C" w:rsidRPr="00F33429" w:rsidRDefault="00656E7C" w:rsidP="00833B54">
            <w:pPr>
              <w:jc w:val="both"/>
              <w:rPr>
                <w:color w:val="000000"/>
                <w:sz w:val="22"/>
                <w:szCs w:val="22"/>
              </w:rPr>
            </w:pPr>
            <w:r w:rsidRPr="00F33429">
              <w:rPr>
                <w:color w:val="000000"/>
                <w:sz w:val="22"/>
                <w:szCs w:val="22"/>
              </w:rPr>
              <w:t>Plakáttervezés kompozíciós alapelvek figyelembevételével.</w:t>
            </w:r>
          </w:p>
          <w:p w14:paraId="184381B8" w14:textId="77777777" w:rsidR="00656E7C" w:rsidRPr="00F33429" w:rsidRDefault="00656E7C" w:rsidP="00833B54">
            <w:pPr>
              <w:jc w:val="both"/>
              <w:rPr>
                <w:b/>
                <w:sz w:val="22"/>
                <w:szCs w:val="22"/>
              </w:rPr>
            </w:pPr>
            <w:r w:rsidRPr="00F33429">
              <w:rPr>
                <w:color w:val="000000"/>
                <w:sz w:val="22"/>
                <w:szCs w:val="22"/>
              </w:rPr>
              <w:t>A tér belső elrendezésének és elemeinek kreatív megjelenítési módjai. Öltözékkollekciók komplex vizuális dokumentációjának összeállítása.</w:t>
            </w:r>
          </w:p>
          <w:p w14:paraId="70D41C59" w14:textId="77777777" w:rsidR="00656E7C" w:rsidRPr="00636D50" w:rsidRDefault="00656E7C" w:rsidP="00833B54">
            <w:pPr>
              <w:jc w:val="both"/>
              <w:rPr>
                <w:highlight w:val="yellow"/>
              </w:rPr>
            </w:pPr>
          </w:p>
        </w:tc>
      </w:tr>
      <w:tr w:rsidR="00656E7C" w:rsidRPr="004A0170" w14:paraId="07C9B938" w14:textId="77777777" w:rsidTr="00833B54">
        <w:trPr>
          <w:trHeight w:val="222"/>
        </w:trPr>
        <w:tc>
          <w:tcPr>
            <w:tcW w:w="8856" w:type="dxa"/>
            <w:gridSpan w:val="5"/>
            <w:tcBorders>
              <w:top w:val="single" w:sz="4" w:space="0" w:color="auto"/>
              <w:left w:val="single" w:sz="4" w:space="0" w:color="auto"/>
              <w:bottom w:val="single" w:sz="4" w:space="0" w:color="auto"/>
              <w:right w:val="single" w:sz="4" w:space="0" w:color="auto"/>
            </w:tcBorders>
            <w:shd w:val="clear" w:color="auto" w:fill="auto"/>
          </w:tcPr>
          <w:p w14:paraId="6F115A7F" w14:textId="77777777" w:rsidR="00656E7C" w:rsidRPr="001D5821" w:rsidRDefault="00656E7C" w:rsidP="00833B54">
            <w:pPr>
              <w:jc w:val="center"/>
              <w:rPr>
                <w:b/>
                <w:i/>
                <w:sz w:val="22"/>
                <w:szCs w:val="22"/>
                <w:highlight w:val="yellow"/>
              </w:rPr>
            </w:pPr>
            <w:r w:rsidRPr="001D5821">
              <w:rPr>
                <w:b/>
                <w:i/>
                <w:sz w:val="22"/>
                <w:szCs w:val="22"/>
              </w:rPr>
              <w:t>A tárgy részletes leírása, ütemezés:</w:t>
            </w:r>
          </w:p>
        </w:tc>
      </w:tr>
      <w:tr w:rsidR="00656E7C" w:rsidRPr="004A0170" w14:paraId="0EEE2443"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D34F37" w14:textId="77777777" w:rsidR="00656E7C" w:rsidRPr="004A0170" w:rsidRDefault="00656E7C" w:rsidP="00833B54">
            <w:pPr>
              <w:jc w:val="center"/>
              <w:textAlignment w:val="baseline"/>
              <w:rPr>
                <w:rFonts w:ascii="Segoe UI" w:hAnsi="Segoe UI" w:cs="Segoe UI"/>
                <w:sz w:val="18"/>
                <w:szCs w:val="18"/>
              </w:rPr>
            </w:pPr>
            <w:r w:rsidRPr="004A0170">
              <w:rPr>
                <w:b/>
                <w:bCs/>
                <w:sz w:val="20"/>
                <w:szCs w:val="20"/>
              </w:rPr>
              <w:t>Oktatási hét</w:t>
            </w:r>
            <w:r w:rsidRPr="004A0170">
              <w:rPr>
                <w:sz w:val="20"/>
                <w:szCs w:val="20"/>
              </w:rPr>
              <w:t> </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592E1D3" w14:textId="77777777" w:rsidR="00656E7C" w:rsidRPr="004A0170" w:rsidRDefault="00656E7C" w:rsidP="00833B54">
            <w:pPr>
              <w:jc w:val="center"/>
              <w:textAlignment w:val="baseline"/>
              <w:rPr>
                <w:rFonts w:ascii="Segoe UI" w:hAnsi="Segoe UI" w:cs="Segoe UI"/>
                <w:sz w:val="18"/>
                <w:szCs w:val="18"/>
              </w:rPr>
            </w:pPr>
            <w:r>
              <w:rPr>
                <w:b/>
                <w:bCs/>
                <w:sz w:val="20"/>
                <w:szCs w:val="20"/>
              </w:rPr>
              <w:t>A</w:t>
            </w:r>
            <w:r w:rsidRPr="004A0170">
              <w:rPr>
                <w:b/>
                <w:bCs/>
                <w:sz w:val="20"/>
                <w:szCs w:val="20"/>
              </w:rPr>
              <w:t xml:space="preserve"> gyakorlatok témakörei</w:t>
            </w:r>
            <w:r w:rsidRPr="004A0170">
              <w:rPr>
                <w:sz w:val="20"/>
                <w:szCs w:val="20"/>
              </w:rPr>
              <w:t> </w:t>
            </w:r>
          </w:p>
        </w:tc>
      </w:tr>
      <w:tr w:rsidR="00656E7C" w:rsidRPr="00C05A15" w14:paraId="42E8A86D"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F1D230" w14:textId="77777777" w:rsidR="00656E7C" w:rsidRPr="00372097" w:rsidRDefault="00656E7C" w:rsidP="00833B54">
            <w:pPr>
              <w:jc w:val="center"/>
              <w:textAlignment w:val="baseline"/>
              <w:rPr>
                <w:bCs/>
                <w:sz w:val="20"/>
                <w:szCs w:val="20"/>
              </w:rPr>
            </w:pPr>
            <w:r w:rsidRPr="00372097">
              <w:rPr>
                <w:bCs/>
                <w:sz w:val="20"/>
                <w:szCs w:val="20"/>
              </w:rPr>
              <w:t>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8196FF4" w14:textId="77777777" w:rsidR="00656E7C" w:rsidRPr="00372097" w:rsidRDefault="00656E7C" w:rsidP="00833B54">
            <w:pPr>
              <w:ind w:left="148"/>
              <w:textAlignment w:val="baseline"/>
              <w:rPr>
                <w:bCs/>
                <w:sz w:val="20"/>
                <w:szCs w:val="20"/>
              </w:rPr>
            </w:pPr>
            <w:r w:rsidRPr="00372097">
              <w:rPr>
                <w:bCs/>
                <w:sz w:val="20"/>
                <w:szCs w:val="20"/>
              </w:rPr>
              <w:t>Félévi feladatok megbeszélése. Feladatok elkészítéséhez használt programok ismertetése</w:t>
            </w:r>
          </w:p>
        </w:tc>
      </w:tr>
      <w:tr w:rsidR="00656E7C" w:rsidRPr="00C05A15" w14:paraId="4A5DFE06"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922DB1" w14:textId="77777777" w:rsidR="00656E7C" w:rsidRPr="00372097" w:rsidRDefault="00656E7C" w:rsidP="00833B54">
            <w:pPr>
              <w:jc w:val="center"/>
              <w:textAlignment w:val="baseline"/>
              <w:rPr>
                <w:bCs/>
                <w:sz w:val="20"/>
                <w:szCs w:val="20"/>
              </w:rPr>
            </w:pPr>
            <w:r w:rsidRPr="00372097">
              <w:rPr>
                <w:bCs/>
                <w:sz w:val="20"/>
                <w:szCs w:val="20"/>
              </w:rPr>
              <w:t>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CEFE62B" w14:textId="77777777" w:rsidR="00656E7C" w:rsidRPr="00372097" w:rsidRDefault="00656E7C" w:rsidP="00833B54">
            <w:pPr>
              <w:ind w:left="148"/>
              <w:textAlignment w:val="baseline"/>
              <w:rPr>
                <w:bCs/>
                <w:sz w:val="20"/>
                <w:szCs w:val="20"/>
              </w:rPr>
            </w:pPr>
            <w:r w:rsidRPr="00372097">
              <w:rPr>
                <w:bCs/>
                <w:sz w:val="20"/>
                <w:szCs w:val="20"/>
              </w:rPr>
              <w:t xml:space="preserve">Emeletes épületek, lépcsők, korlátok megjelenítése </w:t>
            </w:r>
            <w:proofErr w:type="spellStart"/>
            <w:r w:rsidRPr="00372097">
              <w:rPr>
                <w:bCs/>
                <w:sz w:val="20"/>
                <w:szCs w:val="20"/>
              </w:rPr>
              <w:t>ArchlineXP</w:t>
            </w:r>
            <w:proofErr w:type="spellEnd"/>
            <w:r w:rsidRPr="00372097">
              <w:rPr>
                <w:bCs/>
                <w:sz w:val="20"/>
                <w:szCs w:val="20"/>
              </w:rPr>
              <w:t xml:space="preserve"> programban</w:t>
            </w:r>
          </w:p>
        </w:tc>
      </w:tr>
      <w:tr w:rsidR="00656E7C" w:rsidRPr="00C05A15" w14:paraId="17E7F7C0"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71682" w14:textId="77777777" w:rsidR="00656E7C" w:rsidRPr="00372097" w:rsidRDefault="00656E7C" w:rsidP="00833B54">
            <w:pPr>
              <w:jc w:val="center"/>
              <w:textAlignment w:val="baseline"/>
              <w:rPr>
                <w:bCs/>
                <w:sz w:val="20"/>
                <w:szCs w:val="20"/>
              </w:rPr>
            </w:pPr>
            <w:r w:rsidRPr="00372097">
              <w:rPr>
                <w:bCs/>
                <w:sz w:val="20"/>
                <w:szCs w:val="20"/>
              </w:rPr>
              <w:t>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6572309" w14:textId="77777777" w:rsidR="00656E7C" w:rsidRPr="00372097" w:rsidRDefault="00656E7C" w:rsidP="00833B54">
            <w:pPr>
              <w:ind w:left="148"/>
              <w:textAlignment w:val="baseline"/>
              <w:rPr>
                <w:bCs/>
                <w:sz w:val="20"/>
                <w:szCs w:val="20"/>
              </w:rPr>
            </w:pPr>
            <w:r w:rsidRPr="00372097">
              <w:rPr>
                <w:bCs/>
                <w:sz w:val="20"/>
                <w:szCs w:val="20"/>
              </w:rPr>
              <w:t xml:space="preserve">Anyagok, minták létrehozása </w:t>
            </w:r>
            <w:proofErr w:type="spellStart"/>
            <w:r w:rsidRPr="00372097">
              <w:rPr>
                <w:bCs/>
                <w:sz w:val="20"/>
                <w:szCs w:val="20"/>
              </w:rPr>
              <w:t>ArchlineXP</w:t>
            </w:r>
            <w:proofErr w:type="spellEnd"/>
            <w:r w:rsidRPr="00372097">
              <w:rPr>
                <w:bCs/>
                <w:sz w:val="20"/>
                <w:szCs w:val="20"/>
              </w:rPr>
              <w:t xml:space="preserve"> programban</w:t>
            </w:r>
          </w:p>
        </w:tc>
      </w:tr>
      <w:tr w:rsidR="00656E7C" w:rsidRPr="00C05A15" w14:paraId="19EFB30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182E4F" w14:textId="77777777" w:rsidR="00656E7C" w:rsidRPr="00372097" w:rsidRDefault="00656E7C" w:rsidP="00833B54">
            <w:pPr>
              <w:jc w:val="center"/>
              <w:textAlignment w:val="baseline"/>
              <w:rPr>
                <w:bCs/>
                <w:sz w:val="20"/>
                <w:szCs w:val="20"/>
              </w:rPr>
            </w:pPr>
            <w:r w:rsidRPr="00372097">
              <w:rPr>
                <w:bCs/>
                <w:sz w:val="20"/>
                <w:szCs w:val="20"/>
              </w:rPr>
              <w:t>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FB550F5" w14:textId="77777777" w:rsidR="00656E7C" w:rsidRPr="00372097" w:rsidRDefault="00656E7C" w:rsidP="00833B54">
            <w:pPr>
              <w:ind w:left="148"/>
              <w:textAlignment w:val="baseline"/>
              <w:rPr>
                <w:bCs/>
                <w:sz w:val="20"/>
                <w:szCs w:val="20"/>
              </w:rPr>
            </w:pPr>
            <w:r w:rsidRPr="00372097">
              <w:rPr>
                <w:bCs/>
                <w:sz w:val="20"/>
                <w:szCs w:val="20"/>
              </w:rPr>
              <w:t xml:space="preserve">Dokumentáció készítése </w:t>
            </w:r>
            <w:proofErr w:type="spellStart"/>
            <w:r w:rsidRPr="00372097">
              <w:rPr>
                <w:bCs/>
                <w:sz w:val="20"/>
                <w:szCs w:val="20"/>
              </w:rPr>
              <w:t>ArchlineXP</w:t>
            </w:r>
            <w:proofErr w:type="spellEnd"/>
            <w:r w:rsidRPr="00372097">
              <w:rPr>
                <w:bCs/>
                <w:sz w:val="20"/>
                <w:szCs w:val="20"/>
              </w:rPr>
              <w:t xml:space="preserve"> programban</w:t>
            </w:r>
          </w:p>
        </w:tc>
      </w:tr>
      <w:tr w:rsidR="00656E7C" w:rsidRPr="00C05A15" w14:paraId="3D8914DF"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B4D0DE" w14:textId="77777777" w:rsidR="00656E7C" w:rsidRPr="00372097" w:rsidRDefault="00656E7C" w:rsidP="00833B54">
            <w:pPr>
              <w:jc w:val="center"/>
              <w:textAlignment w:val="baseline"/>
              <w:rPr>
                <w:bCs/>
                <w:sz w:val="20"/>
                <w:szCs w:val="20"/>
              </w:rPr>
            </w:pPr>
            <w:r w:rsidRPr="00372097">
              <w:rPr>
                <w:bCs/>
                <w:sz w:val="20"/>
                <w:szCs w:val="20"/>
              </w:rPr>
              <w:t>5.</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2BD91A5" w14:textId="77777777" w:rsidR="00656E7C" w:rsidRPr="00372097" w:rsidRDefault="00656E7C" w:rsidP="00833B54">
            <w:pPr>
              <w:ind w:left="148"/>
              <w:textAlignment w:val="baseline"/>
              <w:rPr>
                <w:sz w:val="20"/>
                <w:szCs w:val="20"/>
              </w:rPr>
            </w:pPr>
            <w:r w:rsidRPr="26CD4709">
              <w:rPr>
                <w:sz w:val="20"/>
                <w:szCs w:val="20"/>
              </w:rPr>
              <w:t xml:space="preserve">Látványtervek elkészítése </w:t>
            </w:r>
            <w:proofErr w:type="spellStart"/>
            <w:r w:rsidRPr="26CD4709">
              <w:rPr>
                <w:sz w:val="20"/>
                <w:szCs w:val="20"/>
              </w:rPr>
              <w:t>ArchlineXP</w:t>
            </w:r>
            <w:proofErr w:type="spellEnd"/>
            <w:r w:rsidRPr="26CD4709">
              <w:rPr>
                <w:sz w:val="20"/>
                <w:szCs w:val="20"/>
              </w:rPr>
              <w:t xml:space="preserve"> programmal. Feladat leadása 1.</w:t>
            </w:r>
          </w:p>
        </w:tc>
      </w:tr>
      <w:tr w:rsidR="00656E7C" w:rsidRPr="00C05A15" w14:paraId="0012A0FD"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F2961D" w14:textId="77777777" w:rsidR="00656E7C" w:rsidRPr="00372097" w:rsidRDefault="00656E7C" w:rsidP="00833B54">
            <w:pPr>
              <w:jc w:val="center"/>
              <w:textAlignment w:val="baseline"/>
              <w:rPr>
                <w:bCs/>
                <w:sz w:val="20"/>
                <w:szCs w:val="20"/>
              </w:rPr>
            </w:pPr>
            <w:r w:rsidRPr="00372097">
              <w:rPr>
                <w:bCs/>
                <w:sz w:val="20"/>
                <w:szCs w:val="20"/>
              </w:rPr>
              <w:t>6.</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B75C4FB" w14:textId="77777777" w:rsidR="00656E7C" w:rsidRPr="00372097" w:rsidRDefault="00656E7C" w:rsidP="00833B54">
            <w:pPr>
              <w:ind w:left="148"/>
              <w:textAlignment w:val="baseline"/>
              <w:rPr>
                <w:bCs/>
                <w:sz w:val="20"/>
                <w:szCs w:val="20"/>
              </w:rPr>
            </w:pPr>
            <w:r w:rsidRPr="00372097">
              <w:rPr>
                <w:bCs/>
                <w:sz w:val="20"/>
                <w:szCs w:val="20"/>
              </w:rPr>
              <w:t>Tervezési gyakorlat I: Belső terek, enteriőr</w:t>
            </w:r>
          </w:p>
        </w:tc>
      </w:tr>
      <w:tr w:rsidR="00656E7C" w:rsidRPr="00C05A15" w14:paraId="7027552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B6A82E" w14:textId="77777777" w:rsidR="00656E7C" w:rsidRPr="00372097" w:rsidRDefault="00656E7C" w:rsidP="00833B54">
            <w:pPr>
              <w:jc w:val="center"/>
              <w:textAlignment w:val="baseline"/>
              <w:rPr>
                <w:bCs/>
                <w:sz w:val="20"/>
                <w:szCs w:val="20"/>
              </w:rPr>
            </w:pPr>
            <w:r w:rsidRPr="00372097">
              <w:rPr>
                <w:bCs/>
                <w:sz w:val="20"/>
                <w:szCs w:val="20"/>
              </w:rPr>
              <w:t>7.</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B5ED53D" w14:textId="77777777" w:rsidR="00656E7C" w:rsidRPr="00372097" w:rsidRDefault="00656E7C" w:rsidP="00833B54">
            <w:pPr>
              <w:ind w:left="148"/>
              <w:textAlignment w:val="baseline"/>
              <w:rPr>
                <w:bCs/>
                <w:sz w:val="20"/>
                <w:szCs w:val="20"/>
              </w:rPr>
            </w:pPr>
            <w:r w:rsidRPr="00372097">
              <w:rPr>
                <w:bCs/>
                <w:sz w:val="20"/>
                <w:szCs w:val="20"/>
              </w:rPr>
              <w:t>Tervezési gyakorlat II: Minták, színek és stílus meghatározása</w:t>
            </w:r>
          </w:p>
        </w:tc>
      </w:tr>
      <w:tr w:rsidR="00656E7C" w:rsidRPr="00C05A15" w14:paraId="661FEBE8"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BC59D" w14:textId="77777777" w:rsidR="00656E7C" w:rsidRPr="00372097" w:rsidRDefault="00656E7C" w:rsidP="00833B54">
            <w:pPr>
              <w:jc w:val="center"/>
              <w:textAlignment w:val="baseline"/>
              <w:rPr>
                <w:bCs/>
                <w:sz w:val="20"/>
                <w:szCs w:val="20"/>
              </w:rPr>
            </w:pPr>
            <w:r w:rsidRPr="00372097">
              <w:rPr>
                <w:bCs/>
                <w:sz w:val="20"/>
                <w:szCs w:val="20"/>
              </w:rPr>
              <w:t>8.</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8D8F445" w14:textId="77777777" w:rsidR="00656E7C" w:rsidRPr="00372097" w:rsidRDefault="00656E7C" w:rsidP="00833B54">
            <w:pPr>
              <w:ind w:left="148"/>
              <w:textAlignment w:val="baseline"/>
              <w:rPr>
                <w:sz w:val="20"/>
                <w:szCs w:val="20"/>
              </w:rPr>
            </w:pPr>
            <w:r w:rsidRPr="26CD4709">
              <w:rPr>
                <w:sz w:val="20"/>
                <w:szCs w:val="20"/>
              </w:rPr>
              <w:t>Tervezési gyakorlat III: Feladatok befejezése, leadása 2.</w:t>
            </w:r>
          </w:p>
        </w:tc>
      </w:tr>
      <w:tr w:rsidR="00656E7C" w:rsidRPr="00C05A15" w14:paraId="02DDD262"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A123F" w14:textId="77777777" w:rsidR="00656E7C" w:rsidRPr="00372097" w:rsidRDefault="00656E7C" w:rsidP="00833B54">
            <w:pPr>
              <w:jc w:val="center"/>
              <w:textAlignment w:val="baseline"/>
              <w:rPr>
                <w:bCs/>
                <w:sz w:val="20"/>
                <w:szCs w:val="20"/>
              </w:rPr>
            </w:pPr>
            <w:r w:rsidRPr="00372097">
              <w:rPr>
                <w:bCs/>
                <w:sz w:val="20"/>
                <w:szCs w:val="20"/>
              </w:rPr>
              <w:t>9.</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48AFB77" w14:textId="77777777" w:rsidR="00656E7C" w:rsidRPr="00372097" w:rsidRDefault="00656E7C" w:rsidP="00833B54">
            <w:pPr>
              <w:ind w:left="148"/>
              <w:textAlignment w:val="baseline"/>
              <w:rPr>
                <w:bCs/>
                <w:sz w:val="20"/>
                <w:szCs w:val="20"/>
              </w:rPr>
            </w:pPr>
            <w:r>
              <w:rPr>
                <w:bCs/>
                <w:sz w:val="20"/>
                <w:szCs w:val="20"/>
              </w:rPr>
              <w:t xml:space="preserve">Az </w:t>
            </w:r>
            <w:proofErr w:type="spellStart"/>
            <w:r w:rsidRPr="00372097">
              <w:rPr>
                <w:bCs/>
                <w:sz w:val="20"/>
                <w:szCs w:val="20"/>
              </w:rPr>
              <w:t>InDesign</w:t>
            </w:r>
            <w:proofErr w:type="spellEnd"/>
            <w:r w:rsidRPr="00372097">
              <w:rPr>
                <w:bCs/>
                <w:sz w:val="20"/>
                <w:szCs w:val="20"/>
              </w:rPr>
              <w:t xml:space="preserve"> program bemutatása, kezelésének lehetőségei</w:t>
            </w:r>
          </w:p>
        </w:tc>
      </w:tr>
      <w:tr w:rsidR="00656E7C" w:rsidRPr="00C05A15" w14:paraId="1855D953"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DCBE64" w14:textId="77777777" w:rsidR="00656E7C" w:rsidRPr="00372097" w:rsidRDefault="00656E7C" w:rsidP="00833B54">
            <w:pPr>
              <w:jc w:val="center"/>
              <w:textAlignment w:val="baseline"/>
              <w:rPr>
                <w:bCs/>
                <w:sz w:val="20"/>
                <w:szCs w:val="20"/>
              </w:rPr>
            </w:pPr>
            <w:r w:rsidRPr="00372097">
              <w:rPr>
                <w:bCs/>
                <w:sz w:val="20"/>
                <w:szCs w:val="20"/>
              </w:rPr>
              <w:t>10.</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980AC11" w14:textId="77777777" w:rsidR="00656E7C" w:rsidRPr="00372097" w:rsidRDefault="00656E7C" w:rsidP="00833B54">
            <w:pPr>
              <w:ind w:left="148"/>
              <w:textAlignment w:val="baseline"/>
              <w:rPr>
                <w:bCs/>
                <w:sz w:val="20"/>
                <w:szCs w:val="20"/>
              </w:rPr>
            </w:pPr>
            <w:r w:rsidRPr="00372097">
              <w:rPr>
                <w:bCs/>
                <w:sz w:val="20"/>
                <w:szCs w:val="20"/>
              </w:rPr>
              <w:t xml:space="preserve">Kiadványkészítés </w:t>
            </w:r>
            <w:proofErr w:type="spellStart"/>
            <w:r w:rsidRPr="00372097">
              <w:rPr>
                <w:bCs/>
                <w:sz w:val="20"/>
                <w:szCs w:val="20"/>
              </w:rPr>
              <w:t>InDesign</w:t>
            </w:r>
            <w:proofErr w:type="spellEnd"/>
            <w:r w:rsidRPr="00372097">
              <w:rPr>
                <w:bCs/>
                <w:sz w:val="20"/>
                <w:szCs w:val="20"/>
              </w:rPr>
              <w:t xml:space="preserve"> programban I</w:t>
            </w:r>
            <w:r>
              <w:rPr>
                <w:bCs/>
                <w:sz w:val="20"/>
                <w:szCs w:val="20"/>
              </w:rPr>
              <w:t>.</w:t>
            </w:r>
          </w:p>
        </w:tc>
      </w:tr>
      <w:tr w:rsidR="00656E7C" w:rsidRPr="00C05A15" w14:paraId="63256E28"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7F1421" w14:textId="77777777" w:rsidR="00656E7C" w:rsidRPr="00372097" w:rsidRDefault="00656E7C" w:rsidP="00833B54">
            <w:pPr>
              <w:jc w:val="center"/>
              <w:textAlignment w:val="baseline"/>
              <w:rPr>
                <w:bCs/>
                <w:sz w:val="20"/>
                <w:szCs w:val="20"/>
              </w:rPr>
            </w:pPr>
            <w:r w:rsidRPr="00372097">
              <w:rPr>
                <w:bCs/>
                <w:sz w:val="20"/>
                <w:szCs w:val="20"/>
              </w:rPr>
              <w:t>11.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633FAB3" w14:textId="77777777" w:rsidR="00656E7C" w:rsidRPr="00372097" w:rsidRDefault="00656E7C" w:rsidP="00833B54">
            <w:pPr>
              <w:ind w:left="148"/>
              <w:textAlignment w:val="baseline"/>
              <w:rPr>
                <w:bCs/>
                <w:sz w:val="20"/>
                <w:szCs w:val="20"/>
              </w:rPr>
            </w:pPr>
            <w:r w:rsidRPr="00372097">
              <w:rPr>
                <w:bCs/>
                <w:sz w:val="20"/>
                <w:szCs w:val="20"/>
              </w:rPr>
              <w:t xml:space="preserve">Kiadványkészítés </w:t>
            </w:r>
            <w:proofErr w:type="spellStart"/>
            <w:r w:rsidRPr="00372097">
              <w:rPr>
                <w:bCs/>
                <w:sz w:val="20"/>
                <w:szCs w:val="20"/>
              </w:rPr>
              <w:t>InDesign</w:t>
            </w:r>
            <w:proofErr w:type="spellEnd"/>
            <w:r w:rsidRPr="00372097">
              <w:rPr>
                <w:bCs/>
                <w:sz w:val="20"/>
                <w:szCs w:val="20"/>
              </w:rPr>
              <w:t xml:space="preserve"> programban II</w:t>
            </w:r>
            <w:r>
              <w:rPr>
                <w:bCs/>
                <w:sz w:val="20"/>
                <w:szCs w:val="20"/>
              </w:rPr>
              <w:t>.</w:t>
            </w:r>
          </w:p>
        </w:tc>
      </w:tr>
      <w:tr w:rsidR="00656E7C" w:rsidRPr="00C05A15" w14:paraId="2A8648B9"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FD929" w14:textId="77777777" w:rsidR="00656E7C" w:rsidRPr="00372097" w:rsidRDefault="00656E7C" w:rsidP="00833B54">
            <w:pPr>
              <w:jc w:val="center"/>
              <w:textAlignment w:val="baseline"/>
              <w:rPr>
                <w:bCs/>
                <w:sz w:val="20"/>
                <w:szCs w:val="20"/>
              </w:rPr>
            </w:pPr>
            <w:r w:rsidRPr="00372097">
              <w:rPr>
                <w:bCs/>
                <w:sz w:val="20"/>
                <w:szCs w:val="20"/>
              </w:rPr>
              <w:t>12.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B3AD18F" w14:textId="77777777" w:rsidR="00656E7C" w:rsidRPr="00372097" w:rsidRDefault="00656E7C" w:rsidP="00833B54">
            <w:pPr>
              <w:ind w:left="148"/>
              <w:textAlignment w:val="baseline"/>
              <w:rPr>
                <w:sz w:val="20"/>
                <w:szCs w:val="20"/>
              </w:rPr>
            </w:pPr>
            <w:r w:rsidRPr="26CD4709">
              <w:rPr>
                <w:sz w:val="20"/>
                <w:szCs w:val="20"/>
              </w:rPr>
              <w:t xml:space="preserve">Kiadványkészítés </w:t>
            </w:r>
            <w:proofErr w:type="spellStart"/>
            <w:r w:rsidRPr="26CD4709">
              <w:rPr>
                <w:sz w:val="20"/>
                <w:szCs w:val="20"/>
              </w:rPr>
              <w:t>InDesign</w:t>
            </w:r>
            <w:proofErr w:type="spellEnd"/>
            <w:r w:rsidRPr="26CD4709">
              <w:rPr>
                <w:sz w:val="20"/>
                <w:szCs w:val="20"/>
              </w:rPr>
              <w:t xml:space="preserve"> programban – Feladatok befejezése, leadása 3.</w:t>
            </w:r>
          </w:p>
        </w:tc>
      </w:tr>
      <w:tr w:rsidR="00656E7C" w:rsidRPr="00C05A15" w14:paraId="6BD3698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098A7" w14:textId="77777777" w:rsidR="00656E7C" w:rsidRPr="00372097" w:rsidRDefault="00656E7C" w:rsidP="00833B54">
            <w:pPr>
              <w:jc w:val="center"/>
              <w:textAlignment w:val="baseline"/>
              <w:rPr>
                <w:bCs/>
                <w:sz w:val="20"/>
                <w:szCs w:val="20"/>
              </w:rPr>
            </w:pPr>
            <w:r w:rsidRPr="00372097">
              <w:rPr>
                <w:bCs/>
                <w:sz w:val="20"/>
                <w:szCs w:val="20"/>
              </w:rPr>
              <w:t>13.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80D2865" w14:textId="77777777" w:rsidR="00656E7C" w:rsidRPr="00372097" w:rsidRDefault="00656E7C" w:rsidP="00833B54">
            <w:pPr>
              <w:ind w:left="148"/>
              <w:textAlignment w:val="baseline"/>
              <w:rPr>
                <w:bCs/>
                <w:sz w:val="20"/>
                <w:szCs w:val="20"/>
              </w:rPr>
            </w:pPr>
            <w:r w:rsidRPr="00372097">
              <w:rPr>
                <w:bCs/>
                <w:sz w:val="20"/>
                <w:szCs w:val="20"/>
              </w:rPr>
              <w:t>Pótlások, értékelés előkészítése</w:t>
            </w:r>
          </w:p>
        </w:tc>
      </w:tr>
      <w:tr w:rsidR="00656E7C" w:rsidRPr="00C05A15" w14:paraId="29A60901"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8555A3" w14:textId="77777777" w:rsidR="00656E7C" w:rsidRPr="00372097" w:rsidRDefault="00656E7C" w:rsidP="00833B54">
            <w:pPr>
              <w:jc w:val="center"/>
              <w:textAlignment w:val="baseline"/>
              <w:rPr>
                <w:bCs/>
                <w:sz w:val="20"/>
                <w:szCs w:val="20"/>
              </w:rPr>
            </w:pPr>
            <w:r w:rsidRPr="00372097">
              <w:rPr>
                <w:bCs/>
                <w:sz w:val="20"/>
                <w:szCs w:val="20"/>
              </w:rPr>
              <w:t>14.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E331B2B" w14:textId="77777777" w:rsidR="00656E7C" w:rsidRPr="00372097" w:rsidRDefault="00656E7C" w:rsidP="00833B54">
            <w:pPr>
              <w:ind w:left="148"/>
              <w:textAlignment w:val="baseline"/>
              <w:rPr>
                <w:bCs/>
                <w:sz w:val="20"/>
                <w:szCs w:val="20"/>
              </w:rPr>
            </w:pPr>
            <w:r w:rsidRPr="00372097">
              <w:rPr>
                <w:bCs/>
                <w:sz w:val="20"/>
                <w:szCs w:val="20"/>
              </w:rPr>
              <w:t>Félév értékelése</w:t>
            </w:r>
          </w:p>
        </w:tc>
      </w:tr>
      <w:tr w:rsidR="00656E7C" w:rsidRPr="005D6475" w14:paraId="58BC10FF" w14:textId="77777777" w:rsidTr="00833B54">
        <w:trPr>
          <w:trHeight w:val="257"/>
        </w:trPr>
        <w:tc>
          <w:tcPr>
            <w:tcW w:w="8856" w:type="dxa"/>
            <w:gridSpan w:val="5"/>
            <w:tcBorders>
              <w:top w:val="single" w:sz="4" w:space="0" w:color="auto"/>
              <w:left w:val="single" w:sz="4" w:space="0" w:color="auto"/>
              <w:bottom w:val="single" w:sz="4" w:space="0" w:color="auto"/>
            </w:tcBorders>
            <w:vAlign w:val="center"/>
          </w:tcPr>
          <w:p w14:paraId="61B430AC" w14:textId="77777777" w:rsidR="00656E7C" w:rsidRPr="00372097" w:rsidRDefault="00656E7C" w:rsidP="00833B54">
            <w:pPr>
              <w:jc w:val="center"/>
              <w:rPr>
                <w:rFonts w:eastAsia="Arial Unicode MS"/>
                <w:b/>
                <w:i/>
                <w:sz w:val="22"/>
                <w:szCs w:val="22"/>
              </w:rPr>
            </w:pPr>
            <w:r w:rsidRPr="00372097">
              <w:rPr>
                <w:rFonts w:eastAsia="Arial Unicode MS"/>
                <w:b/>
                <w:i/>
                <w:sz w:val="22"/>
                <w:szCs w:val="22"/>
              </w:rPr>
              <w:t>Félévközi követelmények</w:t>
            </w:r>
            <w:r>
              <w:rPr>
                <w:rFonts w:eastAsia="Arial Unicode MS"/>
                <w:b/>
                <w:i/>
                <w:sz w:val="22"/>
                <w:szCs w:val="22"/>
              </w:rPr>
              <w:t>:</w:t>
            </w:r>
          </w:p>
        </w:tc>
      </w:tr>
      <w:tr w:rsidR="00656E7C" w:rsidRPr="005D6475" w14:paraId="73F699C7" w14:textId="77777777" w:rsidTr="00833B54">
        <w:trPr>
          <w:trHeight w:val="274"/>
        </w:trPr>
        <w:tc>
          <w:tcPr>
            <w:tcW w:w="8856" w:type="dxa"/>
            <w:gridSpan w:val="5"/>
            <w:tcBorders>
              <w:top w:val="single" w:sz="4" w:space="0" w:color="auto"/>
              <w:left w:val="single" w:sz="4" w:space="0" w:color="auto"/>
            </w:tcBorders>
            <w:vAlign w:val="center"/>
          </w:tcPr>
          <w:p w14:paraId="41E4F0A9" w14:textId="77777777" w:rsidR="00656E7C" w:rsidRDefault="00656E7C" w:rsidP="00833B54">
            <w:pPr>
              <w:rPr>
                <w:rFonts w:eastAsia="Arial Unicode MS"/>
                <w:b/>
                <w:sz w:val="22"/>
                <w:szCs w:val="22"/>
              </w:rPr>
            </w:pPr>
          </w:p>
          <w:p w14:paraId="06F15E10" w14:textId="77777777" w:rsidR="00656E7C" w:rsidRPr="00372097" w:rsidRDefault="00656E7C" w:rsidP="00833B54">
            <w:pPr>
              <w:rPr>
                <w:rFonts w:eastAsia="Arial Unicode MS"/>
                <w:b/>
                <w:sz w:val="22"/>
                <w:szCs w:val="22"/>
              </w:rPr>
            </w:pPr>
            <w:r w:rsidRPr="00372097">
              <w:rPr>
                <w:rFonts w:eastAsia="Arial Unicode MS"/>
                <w:b/>
                <w:sz w:val="22"/>
                <w:szCs w:val="22"/>
              </w:rPr>
              <w:t>Foglalkozásokon való részvétel:</w:t>
            </w:r>
          </w:p>
          <w:p w14:paraId="74B2370B" w14:textId="77777777" w:rsidR="00656E7C" w:rsidRPr="00372097" w:rsidRDefault="00656E7C" w:rsidP="00833B54">
            <w:pPr>
              <w:spacing w:after="240"/>
              <w:rPr>
                <w:rFonts w:eastAsia="Arial Unicode MS"/>
                <w:b/>
                <w:sz w:val="22"/>
                <w:szCs w:val="22"/>
              </w:rPr>
            </w:pPr>
            <w:r w:rsidRPr="00372097">
              <w:rPr>
                <w:rFonts w:eastAsia="Arial Unicode MS"/>
                <w:bCs/>
                <w:sz w:val="22"/>
                <w:szCs w:val="22"/>
              </w:rPr>
              <w:t>A gya</w:t>
            </w:r>
            <w:r>
              <w:rPr>
                <w:rFonts w:eastAsia="Arial Unicode MS"/>
                <w:bCs/>
                <w:sz w:val="22"/>
                <w:szCs w:val="22"/>
              </w:rPr>
              <w:t>korlatokon a részvétel kötelező.</w:t>
            </w:r>
            <w:r w:rsidRPr="00372097">
              <w:rPr>
                <w:rFonts w:eastAsia="Arial Unicode MS"/>
                <w:bCs/>
                <w:sz w:val="22"/>
                <w:szCs w:val="22"/>
              </w:rPr>
              <w:t xml:space="preserve"> </w:t>
            </w:r>
            <w:r w:rsidRPr="00723F35">
              <w:rPr>
                <w:rFonts w:eastAsia="Arial Unicode MS"/>
                <w:bCs/>
              </w:rPr>
              <w:t xml:space="preserve">A megengedett hiányzások számát a Tanulmányi és Vizsgaszabályzat határozza meg (a hiányzások száma nem haladhatja meg a félévi </w:t>
            </w:r>
            <w:proofErr w:type="spellStart"/>
            <w:r w:rsidRPr="00723F35">
              <w:rPr>
                <w:rFonts w:eastAsia="Arial Unicode MS"/>
                <w:bCs/>
              </w:rPr>
              <w:t>össz</w:t>
            </w:r>
            <w:proofErr w:type="spellEnd"/>
            <w:r w:rsidRPr="00723F35">
              <w:rPr>
                <w:rFonts w:eastAsia="Arial Unicode MS"/>
                <w:bCs/>
              </w:rPr>
              <w:t>. óraszám 30%-át).</w:t>
            </w:r>
            <w:r>
              <w:rPr>
                <w:rFonts w:eastAsia="Arial Unicode MS"/>
                <w:bCs/>
              </w:rPr>
              <w:t xml:space="preserve"> </w:t>
            </w:r>
          </w:p>
        </w:tc>
      </w:tr>
      <w:tr w:rsidR="00656E7C" w:rsidRPr="005D6475" w14:paraId="6D7C8EB1" w14:textId="77777777" w:rsidTr="00833B54">
        <w:trPr>
          <w:trHeight w:val="841"/>
        </w:trPr>
        <w:tc>
          <w:tcPr>
            <w:tcW w:w="8856" w:type="dxa"/>
            <w:gridSpan w:val="5"/>
            <w:tcBorders>
              <w:top w:val="single" w:sz="4" w:space="0" w:color="auto"/>
              <w:left w:val="single" w:sz="4" w:space="0" w:color="auto"/>
            </w:tcBorders>
            <w:vAlign w:val="center"/>
          </w:tcPr>
          <w:p w14:paraId="56766000" w14:textId="77777777" w:rsidR="00656E7C" w:rsidRPr="00372097" w:rsidRDefault="00656E7C" w:rsidP="00833B54">
            <w:pPr>
              <w:rPr>
                <w:rFonts w:eastAsia="Arial Unicode MS"/>
                <w:b/>
                <w:sz w:val="22"/>
                <w:szCs w:val="22"/>
              </w:rPr>
            </w:pPr>
            <w:r w:rsidRPr="00372097">
              <w:rPr>
                <w:rFonts w:eastAsia="Arial Unicode MS"/>
                <w:b/>
                <w:sz w:val="22"/>
                <w:szCs w:val="22"/>
              </w:rPr>
              <w:t>Zárthelyik, jegyzőkönyvek, beszámolók stb.</w:t>
            </w:r>
          </w:p>
          <w:p w14:paraId="164DD1D2" w14:textId="77777777" w:rsidR="00656E7C" w:rsidRDefault="00656E7C" w:rsidP="00833B54">
            <w:pPr>
              <w:rPr>
                <w:rFonts w:eastAsia="Arial Unicode MS"/>
                <w:sz w:val="22"/>
                <w:szCs w:val="22"/>
              </w:rPr>
            </w:pPr>
            <w:r w:rsidRPr="26CD4709">
              <w:rPr>
                <w:rFonts w:eastAsia="Arial Unicode MS"/>
                <w:sz w:val="22"/>
                <w:szCs w:val="22"/>
              </w:rPr>
              <w:t>5.- 8.-12. heteken: Feladatleadás</w:t>
            </w:r>
          </w:p>
          <w:p w14:paraId="42771565" w14:textId="77777777" w:rsidR="00656E7C" w:rsidRPr="00372097" w:rsidRDefault="00656E7C" w:rsidP="00833B54">
            <w:pPr>
              <w:rPr>
                <w:rFonts w:eastAsia="Arial Unicode MS"/>
                <w:bCs/>
                <w:sz w:val="22"/>
                <w:szCs w:val="22"/>
              </w:rPr>
            </w:pPr>
            <w:r>
              <w:rPr>
                <w:rFonts w:eastAsia="Arial Unicode MS"/>
                <w:bCs/>
                <w:sz w:val="22"/>
                <w:szCs w:val="22"/>
              </w:rPr>
              <w:t>14. hét: Értékelés</w:t>
            </w:r>
          </w:p>
        </w:tc>
      </w:tr>
      <w:tr w:rsidR="00656E7C" w:rsidRPr="005D6475" w14:paraId="58C1EC82" w14:textId="77777777" w:rsidTr="00833B54">
        <w:trPr>
          <w:trHeight w:val="978"/>
        </w:trPr>
        <w:tc>
          <w:tcPr>
            <w:tcW w:w="8856" w:type="dxa"/>
            <w:gridSpan w:val="5"/>
            <w:tcBorders>
              <w:top w:val="single" w:sz="4" w:space="0" w:color="auto"/>
              <w:left w:val="single" w:sz="4" w:space="0" w:color="auto"/>
            </w:tcBorders>
            <w:vAlign w:val="center"/>
          </w:tcPr>
          <w:p w14:paraId="5E7B15AF" w14:textId="77777777" w:rsidR="00656E7C" w:rsidRDefault="00656E7C" w:rsidP="00833B54">
            <w:pPr>
              <w:rPr>
                <w:rFonts w:eastAsia="Arial Unicode MS"/>
                <w:b/>
                <w:sz w:val="22"/>
                <w:szCs w:val="22"/>
              </w:rPr>
            </w:pPr>
          </w:p>
          <w:p w14:paraId="32FBBE4E" w14:textId="77777777" w:rsidR="00656E7C" w:rsidRPr="00372097" w:rsidRDefault="00656E7C" w:rsidP="00833B54">
            <w:pPr>
              <w:rPr>
                <w:rFonts w:eastAsia="Arial Unicode MS"/>
                <w:b/>
                <w:sz w:val="22"/>
                <w:szCs w:val="22"/>
              </w:rPr>
            </w:pPr>
            <w:r>
              <w:rPr>
                <w:rFonts w:eastAsia="Arial Unicode MS"/>
                <w:b/>
                <w:sz w:val="22"/>
                <w:szCs w:val="22"/>
              </w:rPr>
              <w:t>A</w:t>
            </w:r>
            <w:r w:rsidRPr="00372097">
              <w:rPr>
                <w:rFonts w:eastAsia="Arial Unicode MS"/>
                <w:b/>
                <w:sz w:val="22"/>
                <w:szCs w:val="22"/>
              </w:rPr>
              <w:t>z aláírás megszerzésének/félévközi jegy kialakításának módszere:</w:t>
            </w:r>
          </w:p>
          <w:p w14:paraId="7EC0871B" w14:textId="15CB15B4" w:rsidR="00656E7C" w:rsidRPr="00372097" w:rsidRDefault="00656E7C" w:rsidP="00833B54">
            <w:pPr>
              <w:rPr>
                <w:rFonts w:eastAsia="Arial Unicode MS"/>
                <w:bCs/>
                <w:sz w:val="22"/>
                <w:szCs w:val="22"/>
              </w:rPr>
            </w:pPr>
            <w:r w:rsidRPr="00372097">
              <w:rPr>
                <w:rFonts w:eastAsia="Arial Unicode MS"/>
                <w:bCs/>
                <w:sz w:val="22"/>
                <w:szCs w:val="22"/>
              </w:rPr>
              <w:t xml:space="preserve">Az évközi jegy megszerzésének feltétele a gyakorlatokon való részvétel a </w:t>
            </w:r>
            <w:r w:rsidR="004F71D3">
              <w:rPr>
                <w:rFonts w:eastAsia="Arial Unicode MS"/>
                <w:bCs/>
                <w:sz w:val="22"/>
                <w:szCs w:val="22"/>
              </w:rPr>
              <w:t>HKR</w:t>
            </w:r>
            <w:r w:rsidRPr="00372097">
              <w:rPr>
                <w:rFonts w:eastAsia="Arial Unicode MS"/>
                <w:bCs/>
                <w:sz w:val="22"/>
                <w:szCs w:val="22"/>
              </w:rPr>
              <w:t xml:space="preserve"> által szabályozott keretek között, valamint a </w:t>
            </w:r>
            <w:proofErr w:type="spellStart"/>
            <w:r w:rsidRPr="00372097">
              <w:rPr>
                <w:rFonts w:eastAsia="Arial Unicode MS"/>
                <w:bCs/>
                <w:sz w:val="22"/>
                <w:szCs w:val="22"/>
              </w:rPr>
              <w:t>Moodle</w:t>
            </w:r>
            <w:proofErr w:type="spellEnd"/>
            <w:r w:rsidRPr="00372097">
              <w:rPr>
                <w:rFonts w:eastAsia="Arial Unicode MS"/>
                <w:bCs/>
                <w:sz w:val="22"/>
                <w:szCs w:val="22"/>
              </w:rPr>
              <w:t xml:space="preserve"> rendszerben megadott témájú és darabszámú, a gyakorlatok keretében elkészített munkák értékelhető minőségben, határidőre történő leadása, legkésőbb a félév 14. oktatási hetében.</w:t>
            </w:r>
          </w:p>
          <w:p w14:paraId="3B0C0FAB" w14:textId="77777777" w:rsidR="00656E7C" w:rsidRPr="00372097" w:rsidRDefault="00656E7C" w:rsidP="00833B54">
            <w:pPr>
              <w:rPr>
                <w:rFonts w:eastAsia="Arial Unicode MS"/>
                <w:b/>
                <w:sz w:val="22"/>
                <w:szCs w:val="22"/>
              </w:rPr>
            </w:pPr>
            <w:r w:rsidRPr="00372097">
              <w:rPr>
                <w:rFonts w:eastAsia="Arial Unicode MS"/>
                <w:bCs/>
                <w:sz w:val="22"/>
                <w:szCs w:val="22"/>
              </w:rPr>
              <w:lastRenderedPageBreak/>
              <w:t>Az a hallgató, akinek a szorgalmi időszak végén elégtelen az évközi jegye, a vizsgaidőszak első két hetében egy alkalommal tehet kísérletet az évközi jegy megszerzésére a</w:t>
            </w:r>
            <w:r>
              <w:rPr>
                <w:rFonts w:eastAsia="Arial Unicode MS"/>
                <w:bCs/>
                <w:sz w:val="22"/>
                <w:szCs w:val="22"/>
              </w:rPr>
              <w:t>z Óbudai Egyetem Tanulmányi és V</w:t>
            </w:r>
            <w:r w:rsidRPr="00372097">
              <w:rPr>
                <w:rFonts w:eastAsia="Arial Unicode MS"/>
                <w:bCs/>
                <w:sz w:val="22"/>
                <w:szCs w:val="22"/>
              </w:rPr>
              <w:t>izsgaszabályzatában foglaltak szerint.</w:t>
            </w:r>
          </w:p>
        </w:tc>
      </w:tr>
      <w:tr w:rsidR="00656E7C" w:rsidRPr="003F6AFF" w14:paraId="35ECBCAE"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229B2BD1" w14:textId="77777777" w:rsidR="00656E7C" w:rsidRPr="00022C3A" w:rsidRDefault="00656E7C" w:rsidP="00833B54">
            <w:pPr>
              <w:jc w:val="center"/>
              <w:rPr>
                <w:b/>
                <w:i/>
                <w:sz w:val="22"/>
                <w:szCs w:val="22"/>
              </w:rPr>
            </w:pPr>
            <w:r w:rsidRPr="00022C3A">
              <w:rPr>
                <w:b/>
                <w:i/>
                <w:sz w:val="22"/>
                <w:szCs w:val="22"/>
              </w:rPr>
              <w:lastRenderedPageBreak/>
              <w:t>Az elsajátítandó szakmai kompetenciák:</w:t>
            </w:r>
          </w:p>
        </w:tc>
      </w:tr>
      <w:tr w:rsidR="00656E7C" w:rsidRPr="003F6AFF" w14:paraId="7F6C4DF0"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560F2B30" w14:textId="77777777" w:rsidR="00656E7C" w:rsidRDefault="00656E7C" w:rsidP="00833B54">
            <w:pPr>
              <w:jc w:val="both"/>
            </w:pPr>
          </w:p>
          <w:p w14:paraId="1EF8B152" w14:textId="77777777" w:rsidR="00656E7C" w:rsidRPr="00F33429" w:rsidRDefault="00656E7C" w:rsidP="00F17DE1">
            <w:pPr>
              <w:pStyle w:val="Listaszerbekezds"/>
              <w:numPr>
                <w:ilvl w:val="0"/>
                <w:numId w:val="62"/>
              </w:numPr>
              <w:ind w:left="454"/>
              <w:jc w:val="both"/>
              <w:rPr>
                <w:sz w:val="22"/>
                <w:szCs w:val="22"/>
              </w:rPr>
            </w:pPr>
            <w:r w:rsidRPr="00F33429">
              <w:rPr>
                <w:sz w:val="22"/>
                <w:szCs w:val="22"/>
              </w:rPr>
              <w:t>Ismeri az ipari termékek tervezéséhez szükséges alapvető ergonómiai és pszichológiai módszereket, szabályokat, és szabványokat.</w:t>
            </w:r>
          </w:p>
          <w:p w14:paraId="45B76B4F" w14:textId="77777777" w:rsidR="00656E7C" w:rsidRPr="00F33429" w:rsidRDefault="00656E7C" w:rsidP="00F17DE1">
            <w:pPr>
              <w:pStyle w:val="Listaszerbekezds"/>
              <w:numPr>
                <w:ilvl w:val="0"/>
                <w:numId w:val="62"/>
              </w:numPr>
              <w:ind w:left="454"/>
              <w:jc w:val="both"/>
              <w:rPr>
                <w:sz w:val="22"/>
                <w:szCs w:val="22"/>
              </w:rPr>
            </w:pPr>
            <w:r w:rsidRPr="00F33429">
              <w:rPr>
                <w:sz w:val="22"/>
                <w:szCs w:val="22"/>
              </w:rPr>
              <w:t>Képes a termékkoncepciók, vázlatok rajzi prezentálására hagyományos kézi technikákkal.</w:t>
            </w:r>
          </w:p>
          <w:p w14:paraId="289C8B58" w14:textId="77777777" w:rsidR="00656E7C" w:rsidRPr="00F33429" w:rsidRDefault="00656E7C" w:rsidP="00F17DE1">
            <w:pPr>
              <w:pStyle w:val="Listaszerbekezds"/>
              <w:numPr>
                <w:ilvl w:val="0"/>
                <w:numId w:val="62"/>
              </w:numPr>
              <w:ind w:left="454"/>
              <w:jc w:val="both"/>
              <w:rPr>
                <w:sz w:val="22"/>
                <w:szCs w:val="22"/>
              </w:rPr>
            </w:pPr>
            <w:r w:rsidRPr="00F33429">
              <w:rPr>
                <w:sz w:val="22"/>
                <w:szCs w:val="22"/>
              </w:rPr>
              <w:t>Képes háromdimenziós számítógépes tervezőrendszerek alkalmazásával a termékkoncepciók, illetve termékek virtuális modellezésére és műszaki dokumentációjuk elkészítésére.</w:t>
            </w:r>
          </w:p>
          <w:p w14:paraId="189A7A0D" w14:textId="77777777" w:rsidR="00656E7C" w:rsidRPr="00F33429" w:rsidRDefault="00656E7C" w:rsidP="00F17DE1">
            <w:pPr>
              <w:pStyle w:val="Listaszerbekezds"/>
              <w:numPr>
                <w:ilvl w:val="0"/>
                <w:numId w:val="62"/>
              </w:numPr>
              <w:ind w:left="454"/>
              <w:jc w:val="both"/>
              <w:rPr>
                <w:sz w:val="22"/>
                <w:szCs w:val="22"/>
              </w:rPr>
            </w:pPr>
            <w:r w:rsidRPr="00F33429">
              <w:rPr>
                <w:sz w:val="22"/>
                <w:szCs w:val="22"/>
              </w:rPr>
              <w:t>Képes hagyományos, illetve háromdimenziós termékmodellen alapuló közvetlen digitális gyártástechnológiákkal valós modellek, prototípusok elkészítésére, vizsgálatára és tesztelésére.</w:t>
            </w:r>
          </w:p>
          <w:p w14:paraId="7948F858" w14:textId="77777777" w:rsidR="00656E7C" w:rsidRPr="003F6AFF" w:rsidRDefault="00656E7C" w:rsidP="00833B54">
            <w:pPr>
              <w:jc w:val="center"/>
              <w:rPr>
                <w:b/>
                <w:i/>
              </w:rPr>
            </w:pPr>
          </w:p>
        </w:tc>
      </w:tr>
      <w:tr w:rsidR="00656E7C" w:rsidRPr="003F6AFF" w14:paraId="33238D14"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78F6E7B2" w14:textId="77777777" w:rsidR="00656E7C" w:rsidRPr="00022C3A" w:rsidRDefault="00656E7C" w:rsidP="00833B54">
            <w:pPr>
              <w:jc w:val="center"/>
              <w:rPr>
                <w:b/>
                <w:i/>
                <w:sz w:val="22"/>
                <w:szCs w:val="22"/>
              </w:rPr>
            </w:pPr>
            <w:r w:rsidRPr="00022C3A">
              <w:rPr>
                <w:b/>
                <w:i/>
                <w:sz w:val="22"/>
                <w:szCs w:val="22"/>
              </w:rPr>
              <w:t>Irodalom:</w:t>
            </w:r>
          </w:p>
        </w:tc>
      </w:tr>
      <w:tr w:rsidR="00656E7C" w:rsidRPr="003F6AFF" w14:paraId="19629E27" w14:textId="77777777" w:rsidTr="00833B54">
        <w:trPr>
          <w:trHeight w:val="838"/>
        </w:trPr>
        <w:tc>
          <w:tcPr>
            <w:tcW w:w="8856" w:type="dxa"/>
            <w:gridSpan w:val="5"/>
            <w:tcBorders>
              <w:top w:val="single" w:sz="4" w:space="0" w:color="auto"/>
              <w:left w:val="single" w:sz="4" w:space="0" w:color="auto"/>
              <w:right w:val="single" w:sz="4" w:space="0" w:color="auto"/>
            </w:tcBorders>
          </w:tcPr>
          <w:p w14:paraId="75E80404" w14:textId="77777777" w:rsidR="00656E7C" w:rsidRPr="00F33429" w:rsidRDefault="00656E7C" w:rsidP="00833B54">
            <w:pPr>
              <w:pStyle w:val="Szvegtrzs"/>
              <w:spacing w:after="0"/>
              <w:ind w:left="313"/>
              <w:jc w:val="both"/>
              <w:rPr>
                <w:noProof/>
                <w:sz w:val="22"/>
                <w:szCs w:val="22"/>
                <w:lang w:val="pt-BR"/>
              </w:rPr>
            </w:pPr>
          </w:p>
          <w:p w14:paraId="60EEFFCB" w14:textId="77777777" w:rsidR="00656E7C" w:rsidRPr="00F33429" w:rsidRDefault="00656E7C" w:rsidP="00F17DE1">
            <w:pPr>
              <w:pStyle w:val="Szvegtrzs"/>
              <w:numPr>
                <w:ilvl w:val="0"/>
                <w:numId w:val="61"/>
              </w:numPr>
              <w:spacing w:after="0"/>
              <w:ind w:left="313"/>
              <w:jc w:val="both"/>
              <w:rPr>
                <w:noProof/>
                <w:sz w:val="22"/>
                <w:szCs w:val="22"/>
                <w:lang w:val="pt-BR"/>
              </w:rPr>
            </w:pPr>
            <w:r w:rsidRPr="00F33429">
              <w:rPr>
                <w:sz w:val="22"/>
                <w:szCs w:val="22"/>
              </w:rPr>
              <w:t>CAD rendszerek felhasználói kézikönyvei</w:t>
            </w:r>
          </w:p>
          <w:p w14:paraId="4BD7EFC7" w14:textId="77777777" w:rsidR="00656E7C" w:rsidRPr="00F33429" w:rsidRDefault="00656E7C" w:rsidP="00F17DE1">
            <w:pPr>
              <w:pStyle w:val="Szvegtrzs"/>
              <w:numPr>
                <w:ilvl w:val="0"/>
                <w:numId w:val="61"/>
              </w:numPr>
              <w:spacing w:after="0"/>
              <w:ind w:left="313"/>
              <w:jc w:val="both"/>
              <w:rPr>
                <w:noProof/>
                <w:lang w:val="pt-BR"/>
              </w:rPr>
            </w:pPr>
            <w:hyperlink r:id="rId41" w:history="1">
              <w:r w:rsidRPr="00F33429">
                <w:rPr>
                  <w:rStyle w:val="Hiperhivatkozs"/>
                  <w:sz w:val="22"/>
                  <w:szCs w:val="22"/>
                </w:rPr>
                <w:t>https://elearning.uni-obuda.hu/</w:t>
              </w:r>
            </w:hyperlink>
            <w:r w:rsidRPr="00F33429">
              <w:rPr>
                <w:noProof/>
                <w:sz w:val="22"/>
                <w:szCs w:val="22"/>
                <w:lang w:val="pt-BR"/>
              </w:rPr>
              <w:t xml:space="preserve"> az oktató által készített elektronikus jegyzetek és segédletek</w:t>
            </w:r>
          </w:p>
          <w:p w14:paraId="361687C0" w14:textId="77777777" w:rsidR="00656E7C" w:rsidRPr="004A72D0" w:rsidRDefault="00656E7C" w:rsidP="00833B54">
            <w:pPr>
              <w:pStyle w:val="Szvegtrzs"/>
              <w:spacing w:after="0"/>
              <w:ind w:left="313"/>
              <w:jc w:val="both"/>
              <w:rPr>
                <w:noProof/>
                <w:lang w:val="pt-BR"/>
              </w:rPr>
            </w:pPr>
          </w:p>
        </w:tc>
      </w:tr>
    </w:tbl>
    <w:p w14:paraId="775A09FE" w14:textId="77777777" w:rsidR="00656E7C" w:rsidRDefault="00656E7C" w:rsidP="00656E7C"/>
    <w:p w14:paraId="543E4E95" w14:textId="77777777" w:rsidR="00656E7C" w:rsidRDefault="00656E7C" w:rsidP="00656E7C"/>
    <w:p w14:paraId="755986F6" w14:textId="77777777" w:rsidR="00656E7C" w:rsidRDefault="00656E7C">
      <w:pPr>
        <w:spacing w:after="160" w:line="259" w:lineRule="auto"/>
        <w:rPr>
          <w:b/>
          <w:sz w:val="36"/>
          <w:szCs w:val="36"/>
        </w:rPr>
      </w:pPr>
      <w:r>
        <w:rPr>
          <w:b/>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126"/>
        <w:gridCol w:w="2126"/>
        <w:gridCol w:w="2268"/>
        <w:gridCol w:w="1348"/>
      </w:tblGrid>
      <w:tr w:rsidR="008D27C9" w:rsidRPr="00C8039E" w14:paraId="35EF2901" w14:textId="77777777" w:rsidTr="00833B54">
        <w:tc>
          <w:tcPr>
            <w:tcW w:w="3114" w:type="dxa"/>
            <w:gridSpan w:val="2"/>
            <w:tcBorders>
              <w:top w:val="single" w:sz="4" w:space="0" w:color="auto"/>
              <w:left w:val="single" w:sz="4" w:space="0" w:color="auto"/>
              <w:bottom w:val="single" w:sz="4" w:space="0" w:color="auto"/>
              <w:right w:val="single" w:sz="4" w:space="0" w:color="auto"/>
            </w:tcBorders>
          </w:tcPr>
          <w:p w14:paraId="069B8D99" w14:textId="77777777" w:rsidR="008D27C9" w:rsidRPr="00C8039E" w:rsidRDefault="008D27C9" w:rsidP="00833B54">
            <w:pPr>
              <w:jc w:val="both"/>
              <w:rPr>
                <w:b/>
                <w:iCs/>
                <w:sz w:val="22"/>
                <w:szCs w:val="22"/>
              </w:rPr>
            </w:pPr>
            <w:r w:rsidRPr="00C8039E">
              <w:rPr>
                <w:b/>
                <w:iCs/>
                <w:sz w:val="22"/>
                <w:szCs w:val="22"/>
              </w:rPr>
              <w:lastRenderedPageBreak/>
              <w:t>Tárgy neve:</w:t>
            </w:r>
          </w:p>
          <w:p w14:paraId="18451166" w14:textId="77777777" w:rsidR="008D27C9" w:rsidRDefault="008D27C9" w:rsidP="00833B54">
            <w:pPr>
              <w:jc w:val="both"/>
              <w:rPr>
                <w:bCs/>
                <w:iCs/>
                <w:sz w:val="22"/>
                <w:szCs w:val="22"/>
              </w:rPr>
            </w:pPr>
            <w:r w:rsidRPr="00C8039E">
              <w:rPr>
                <w:bCs/>
                <w:iCs/>
                <w:sz w:val="22"/>
                <w:szCs w:val="22"/>
              </w:rPr>
              <w:t>Projektmunka</w:t>
            </w:r>
          </w:p>
          <w:p w14:paraId="1893CE5F" w14:textId="407309A0" w:rsidR="008207D6" w:rsidRPr="00C8039E" w:rsidRDefault="008207D6" w:rsidP="00833B54">
            <w:pPr>
              <w:jc w:val="both"/>
              <w:rPr>
                <w:bCs/>
                <w:i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960D74B" w14:textId="77777777" w:rsidR="008D27C9" w:rsidRPr="00C8039E" w:rsidRDefault="008D27C9" w:rsidP="00833B54">
            <w:pPr>
              <w:jc w:val="both"/>
              <w:rPr>
                <w:b/>
                <w:iCs/>
                <w:sz w:val="22"/>
                <w:szCs w:val="22"/>
              </w:rPr>
            </w:pPr>
            <w:r w:rsidRPr="00C8039E">
              <w:rPr>
                <w:b/>
                <w:iCs/>
                <w:sz w:val="22"/>
                <w:szCs w:val="22"/>
              </w:rPr>
              <w:t>NEPTUN-kód:</w:t>
            </w:r>
          </w:p>
          <w:p w14:paraId="13304EB6" w14:textId="77777777" w:rsidR="008D27C9" w:rsidRPr="00C8039E" w:rsidRDefault="008D27C9" w:rsidP="00833B54">
            <w:pPr>
              <w:jc w:val="both"/>
              <w:rPr>
                <w:iCs/>
                <w:sz w:val="22"/>
                <w:szCs w:val="22"/>
              </w:rPr>
            </w:pPr>
            <w:r w:rsidRPr="00C8039E">
              <w:rPr>
                <w:iCs/>
                <w:sz w:val="22"/>
                <w:szCs w:val="22"/>
              </w:rPr>
              <w:t>RTPPM1EBNF</w:t>
            </w:r>
          </w:p>
        </w:tc>
        <w:tc>
          <w:tcPr>
            <w:tcW w:w="2268" w:type="dxa"/>
            <w:tcBorders>
              <w:top w:val="single" w:sz="4" w:space="0" w:color="auto"/>
              <w:left w:val="single" w:sz="4" w:space="0" w:color="auto"/>
              <w:bottom w:val="single" w:sz="4" w:space="0" w:color="auto"/>
              <w:right w:val="single" w:sz="4" w:space="0" w:color="auto"/>
            </w:tcBorders>
          </w:tcPr>
          <w:p w14:paraId="3F485656" w14:textId="77777777" w:rsidR="008D27C9" w:rsidRPr="00C8039E" w:rsidRDefault="008D27C9" w:rsidP="00833B54">
            <w:pPr>
              <w:jc w:val="both"/>
              <w:rPr>
                <w:iCs/>
                <w:sz w:val="22"/>
                <w:szCs w:val="22"/>
              </w:rPr>
            </w:pPr>
            <w:r w:rsidRPr="00C8039E">
              <w:rPr>
                <w:b/>
                <w:iCs/>
                <w:sz w:val="22"/>
                <w:szCs w:val="22"/>
              </w:rPr>
              <w:t>Óraszám:</w:t>
            </w:r>
            <w:r w:rsidRPr="00C8039E">
              <w:rPr>
                <w:iCs/>
                <w:sz w:val="22"/>
                <w:szCs w:val="22"/>
              </w:rPr>
              <w:t xml:space="preserve"> </w:t>
            </w:r>
            <w:proofErr w:type="spellStart"/>
            <w:r w:rsidRPr="00C8039E">
              <w:rPr>
                <w:iCs/>
                <w:sz w:val="22"/>
                <w:szCs w:val="22"/>
              </w:rPr>
              <w:t>ea+gy+lb</w:t>
            </w:r>
            <w:proofErr w:type="spellEnd"/>
          </w:p>
          <w:p w14:paraId="55250040" w14:textId="77777777" w:rsidR="008D27C9" w:rsidRPr="00C8039E" w:rsidRDefault="008D27C9" w:rsidP="00833B54">
            <w:pPr>
              <w:jc w:val="both"/>
              <w:rPr>
                <w:iCs/>
                <w:sz w:val="22"/>
                <w:szCs w:val="22"/>
              </w:rPr>
            </w:pPr>
            <w:r w:rsidRPr="00C8039E">
              <w:rPr>
                <w:iCs/>
                <w:sz w:val="22"/>
                <w:szCs w:val="22"/>
              </w:rPr>
              <w:t>0+0+2</w:t>
            </w:r>
          </w:p>
        </w:tc>
        <w:tc>
          <w:tcPr>
            <w:tcW w:w="1348" w:type="dxa"/>
            <w:tcBorders>
              <w:top w:val="single" w:sz="4" w:space="0" w:color="auto"/>
              <w:left w:val="single" w:sz="4" w:space="0" w:color="auto"/>
              <w:bottom w:val="single" w:sz="4" w:space="0" w:color="auto"/>
              <w:right w:val="single" w:sz="4" w:space="0" w:color="auto"/>
            </w:tcBorders>
          </w:tcPr>
          <w:p w14:paraId="07877D62" w14:textId="77777777" w:rsidR="008D27C9" w:rsidRPr="00C8039E" w:rsidRDefault="008D27C9" w:rsidP="00833B54">
            <w:pPr>
              <w:jc w:val="both"/>
              <w:rPr>
                <w:iCs/>
                <w:sz w:val="22"/>
                <w:szCs w:val="22"/>
              </w:rPr>
            </w:pPr>
            <w:r w:rsidRPr="00C8039E">
              <w:rPr>
                <w:b/>
                <w:iCs/>
                <w:sz w:val="22"/>
                <w:szCs w:val="22"/>
              </w:rPr>
              <w:t>Kredit:</w:t>
            </w:r>
            <w:r w:rsidRPr="00C8039E">
              <w:rPr>
                <w:iCs/>
                <w:sz w:val="22"/>
                <w:szCs w:val="22"/>
              </w:rPr>
              <w:t xml:space="preserve"> 4</w:t>
            </w:r>
          </w:p>
          <w:p w14:paraId="73E1BBD1" w14:textId="77777777" w:rsidR="008D27C9" w:rsidRPr="00C8039E" w:rsidRDefault="008D27C9" w:rsidP="00833B54">
            <w:pPr>
              <w:jc w:val="both"/>
              <w:rPr>
                <w:iCs/>
                <w:sz w:val="22"/>
                <w:szCs w:val="22"/>
              </w:rPr>
            </w:pPr>
            <w:proofErr w:type="spellStart"/>
            <w:r w:rsidRPr="00C8039E">
              <w:rPr>
                <w:b/>
                <w:iCs/>
                <w:sz w:val="22"/>
                <w:szCs w:val="22"/>
              </w:rPr>
              <w:t>Köv</w:t>
            </w:r>
            <w:proofErr w:type="spellEnd"/>
            <w:r w:rsidRPr="00C8039E">
              <w:rPr>
                <w:b/>
                <w:iCs/>
                <w:sz w:val="22"/>
                <w:szCs w:val="22"/>
              </w:rPr>
              <w:t xml:space="preserve">: </w:t>
            </w:r>
            <w:r w:rsidRPr="00C8039E">
              <w:rPr>
                <w:iCs/>
                <w:sz w:val="22"/>
                <w:szCs w:val="22"/>
              </w:rPr>
              <w:t xml:space="preserve">é            </w:t>
            </w:r>
          </w:p>
        </w:tc>
      </w:tr>
      <w:tr w:rsidR="008D27C9" w:rsidRPr="00C8039E" w14:paraId="0686F308" w14:textId="77777777" w:rsidTr="00833B54">
        <w:tc>
          <w:tcPr>
            <w:tcW w:w="3114" w:type="dxa"/>
            <w:gridSpan w:val="2"/>
            <w:tcBorders>
              <w:top w:val="single" w:sz="4" w:space="0" w:color="auto"/>
              <w:left w:val="single" w:sz="4" w:space="0" w:color="auto"/>
              <w:bottom w:val="single" w:sz="4" w:space="0" w:color="auto"/>
              <w:right w:val="single" w:sz="4" w:space="0" w:color="auto"/>
            </w:tcBorders>
          </w:tcPr>
          <w:p w14:paraId="3304CA61" w14:textId="77777777" w:rsidR="008D27C9" w:rsidRPr="00C8039E" w:rsidRDefault="008D27C9" w:rsidP="00833B54">
            <w:pPr>
              <w:jc w:val="both"/>
              <w:rPr>
                <w:b/>
                <w:iCs/>
                <w:sz w:val="22"/>
                <w:szCs w:val="22"/>
              </w:rPr>
            </w:pPr>
            <w:r w:rsidRPr="00C8039E">
              <w:rPr>
                <w:b/>
                <w:iCs/>
                <w:sz w:val="22"/>
                <w:szCs w:val="22"/>
              </w:rPr>
              <w:t>Tantárgyfelelős:</w:t>
            </w:r>
          </w:p>
          <w:p w14:paraId="59D4BBDC" w14:textId="77777777" w:rsidR="008D27C9" w:rsidRPr="00C8039E" w:rsidRDefault="008D27C9" w:rsidP="00833B54">
            <w:pPr>
              <w:jc w:val="both"/>
              <w:rPr>
                <w:iCs/>
                <w:sz w:val="22"/>
                <w:szCs w:val="22"/>
              </w:rPr>
            </w:pPr>
            <w:r w:rsidRPr="00C8039E">
              <w:rPr>
                <w:iCs/>
                <w:sz w:val="22"/>
                <w:szCs w:val="22"/>
              </w:rPr>
              <w:t>Bodáné Dr. Kendrovics Rita</w:t>
            </w:r>
          </w:p>
        </w:tc>
        <w:tc>
          <w:tcPr>
            <w:tcW w:w="2126" w:type="dxa"/>
            <w:tcBorders>
              <w:top w:val="single" w:sz="4" w:space="0" w:color="auto"/>
              <w:left w:val="single" w:sz="4" w:space="0" w:color="auto"/>
              <w:bottom w:val="single" w:sz="4" w:space="0" w:color="auto"/>
              <w:right w:val="single" w:sz="4" w:space="0" w:color="auto"/>
            </w:tcBorders>
          </w:tcPr>
          <w:p w14:paraId="5137D1D8" w14:textId="77777777" w:rsidR="008D27C9" w:rsidRPr="00C8039E" w:rsidRDefault="008D27C9" w:rsidP="00833B54">
            <w:pPr>
              <w:jc w:val="both"/>
              <w:rPr>
                <w:b/>
                <w:iCs/>
                <w:sz w:val="22"/>
                <w:szCs w:val="22"/>
              </w:rPr>
            </w:pPr>
            <w:r w:rsidRPr="00C8039E">
              <w:rPr>
                <w:b/>
                <w:iCs/>
                <w:sz w:val="22"/>
                <w:szCs w:val="22"/>
              </w:rPr>
              <w:t>Beosztás:</w:t>
            </w:r>
          </w:p>
          <w:p w14:paraId="657A2D06" w14:textId="77777777" w:rsidR="008D27C9" w:rsidRPr="00C8039E" w:rsidRDefault="008D27C9" w:rsidP="00833B54">
            <w:pPr>
              <w:rPr>
                <w:iCs/>
                <w:sz w:val="22"/>
                <w:szCs w:val="22"/>
              </w:rPr>
            </w:pPr>
            <w:r w:rsidRPr="00C8039E">
              <w:rPr>
                <w:iCs/>
                <w:sz w:val="22"/>
                <w:szCs w:val="22"/>
              </w:rPr>
              <w:t>egyetemi docens</w:t>
            </w:r>
          </w:p>
        </w:tc>
        <w:tc>
          <w:tcPr>
            <w:tcW w:w="3616" w:type="dxa"/>
            <w:gridSpan w:val="2"/>
            <w:tcBorders>
              <w:top w:val="single" w:sz="4" w:space="0" w:color="auto"/>
              <w:left w:val="single" w:sz="4" w:space="0" w:color="auto"/>
              <w:bottom w:val="single" w:sz="4" w:space="0" w:color="auto"/>
              <w:right w:val="single" w:sz="4" w:space="0" w:color="auto"/>
            </w:tcBorders>
          </w:tcPr>
          <w:p w14:paraId="1B1E2C0E" w14:textId="77777777" w:rsidR="008D27C9" w:rsidRPr="00C8039E" w:rsidRDefault="008D27C9" w:rsidP="00833B54">
            <w:pPr>
              <w:rPr>
                <w:b/>
                <w:iCs/>
                <w:sz w:val="22"/>
                <w:szCs w:val="22"/>
              </w:rPr>
            </w:pPr>
            <w:r w:rsidRPr="00C8039E">
              <w:rPr>
                <w:b/>
                <w:iCs/>
                <w:sz w:val="22"/>
                <w:szCs w:val="22"/>
              </w:rPr>
              <w:t xml:space="preserve">Előkövetelmény: </w:t>
            </w:r>
          </w:p>
          <w:p w14:paraId="6F8CC5A3" w14:textId="77777777" w:rsidR="008D27C9" w:rsidRPr="00C8039E" w:rsidRDefault="008D27C9" w:rsidP="00833B54">
            <w:pPr>
              <w:rPr>
                <w:iCs/>
                <w:sz w:val="22"/>
                <w:szCs w:val="22"/>
              </w:rPr>
            </w:pPr>
            <w:r w:rsidRPr="00C8039E">
              <w:rPr>
                <w:iCs/>
                <w:sz w:val="22"/>
                <w:szCs w:val="22"/>
              </w:rPr>
              <w:t>RTWST3EBNF</w:t>
            </w:r>
          </w:p>
        </w:tc>
      </w:tr>
      <w:tr w:rsidR="008D27C9" w:rsidRPr="00F65F08" w14:paraId="0EB04E61"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02263448" w14:textId="77777777" w:rsidR="008D27C9" w:rsidRPr="00022C3A" w:rsidRDefault="008D27C9" w:rsidP="00833B54">
            <w:pPr>
              <w:jc w:val="center"/>
              <w:rPr>
                <w:b/>
                <w:i/>
                <w:sz w:val="22"/>
                <w:szCs w:val="22"/>
              </w:rPr>
            </w:pPr>
            <w:r w:rsidRPr="00022C3A">
              <w:rPr>
                <w:b/>
                <w:i/>
                <w:sz w:val="22"/>
                <w:szCs w:val="22"/>
              </w:rPr>
              <w:t>Ismeretanyag leírása:</w:t>
            </w:r>
          </w:p>
        </w:tc>
      </w:tr>
      <w:tr w:rsidR="008D27C9" w:rsidRPr="00F65F08" w14:paraId="61D4F88E" w14:textId="77777777" w:rsidTr="00833B54">
        <w:trPr>
          <w:trHeight w:val="2419"/>
        </w:trPr>
        <w:tc>
          <w:tcPr>
            <w:tcW w:w="8856" w:type="dxa"/>
            <w:gridSpan w:val="5"/>
            <w:tcBorders>
              <w:top w:val="single" w:sz="4" w:space="0" w:color="auto"/>
              <w:left w:val="single" w:sz="4" w:space="0" w:color="auto"/>
              <w:bottom w:val="single" w:sz="4" w:space="0" w:color="auto"/>
              <w:right w:val="single" w:sz="4" w:space="0" w:color="auto"/>
            </w:tcBorders>
          </w:tcPr>
          <w:p w14:paraId="1CBB96C4" w14:textId="77777777" w:rsidR="008D27C9" w:rsidRPr="00F93795" w:rsidRDefault="008D27C9" w:rsidP="00833B54">
            <w:pPr>
              <w:rPr>
                <w:highlight w:val="yellow"/>
              </w:rPr>
            </w:pPr>
          </w:p>
          <w:p w14:paraId="6393982B" w14:textId="77777777" w:rsidR="008D27C9" w:rsidRPr="00F33429" w:rsidRDefault="008D27C9" w:rsidP="00833B54">
            <w:pPr>
              <w:autoSpaceDE w:val="0"/>
              <w:autoSpaceDN w:val="0"/>
              <w:adjustRightInd w:val="0"/>
              <w:ind w:right="74"/>
              <w:jc w:val="both"/>
              <w:rPr>
                <w:sz w:val="22"/>
                <w:szCs w:val="22"/>
              </w:rPr>
            </w:pPr>
            <w:r w:rsidRPr="00F33429">
              <w:rPr>
                <w:sz w:val="22"/>
                <w:szCs w:val="22"/>
              </w:rPr>
              <w:t>A tárgy célja, hogy a hallgatók a szakmai tantárgyak keretei között elsajátított elméleti ismereteket, gyakorlatorientált projektekben alkalmazzák. A 3-4 fős hallgatói csoportok (esetenként önállóan is) a munkafolyamatokat a probléma felvetéstől az alapötletek kialakításán át a formai kísérletekig összetett munka során sajátítják el. Megismerik a munkafázisok célszerű elosztását, időbeosztását, ütemterv készítését, a munkafolyamatok összehangolását. A hallgatók a nemzetközi trendek alapján, adott stílusban és összehangolt kiállítási enteriőrt terveznek. Rendszeresen együttműködnek egyetemi konzulenseikkel és szakmai szervezetek és cégek releváns kapcsolattartóival. Munkafolyamataikról, eredményeikről folyamatosan írásban és prezentáció formájában is beszámolnak, portfóliót készítenek. A problémamegoldó, formaalkotó, tervezői készség mellett a feladatok során fejlődik a hallgatók alkalmazkodó és kommunikációs készsége is, mellyel megfelelő előképzettséget szerezhetnek a szakmai életbe való bekapcsolódáshoz.</w:t>
            </w:r>
          </w:p>
          <w:p w14:paraId="3041A7F4" w14:textId="77777777" w:rsidR="008D27C9" w:rsidRPr="00F93795" w:rsidRDefault="008D27C9" w:rsidP="00833B54">
            <w:pPr>
              <w:rPr>
                <w:highlight w:val="yellow"/>
              </w:rPr>
            </w:pPr>
          </w:p>
        </w:tc>
      </w:tr>
      <w:tr w:rsidR="008D27C9" w:rsidRPr="005D6475" w14:paraId="1E978FA8" w14:textId="77777777" w:rsidTr="00833B54">
        <w:trPr>
          <w:trHeight w:val="335"/>
        </w:trPr>
        <w:tc>
          <w:tcPr>
            <w:tcW w:w="8856" w:type="dxa"/>
            <w:gridSpan w:val="5"/>
            <w:tcBorders>
              <w:top w:val="single" w:sz="4" w:space="0" w:color="auto"/>
              <w:left w:val="single" w:sz="4" w:space="0" w:color="auto"/>
              <w:bottom w:val="single" w:sz="4" w:space="0" w:color="auto"/>
              <w:right w:val="single" w:sz="4" w:space="0" w:color="auto"/>
            </w:tcBorders>
          </w:tcPr>
          <w:p w14:paraId="42505347" w14:textId="77777777" w:rsidR="008D27C9" w:rsidRPr="00022C3A" w:rsidRDefault="008D27C9" w:rsidP="00833B54">
            <w:pPr>
              <w:jc w:val="center"/>
              <w:rPr>
                <w:b/>
                <w:i/>
                <w:sz w:val="22"/>
                <w:szCs w:val="22"/>
                <w:highlight w:val="yellow"/>
              </w:rPr>
            </w:pPr>
            <w:r w:rsidRPr="00022C3A">
              <w:rPr>
                <w:b/>
                <w:i/>
                <w:sz w:val="22"/>
                <w:szCs w:val="22"/>
              </w:rPr>
              <w:t>A tárgy részletes leírása, ütemezés:</w:t>
            </w:r>
          </w:p>
        </w:tc>
      </w:tr>
      <w:tr w:rsidR="008D27C9" w:rsidRPr="005D6475" w14:paraId="15D049FE"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376ED0BC" w14:textId="77777777" w:rsidR="008D27C9" w:rsidRPr="005D6475" w:rsidRDefault="008D27C9" w:rsidP="00833B54">
            <w:pPr>
              <w:jc w:val="center"/>
              <w:rPr>
                <w:b/>
                <w:sz w:val="20"/>
                <w:szCs w:val="20"/>
              </w:rPr>
            </w:pPr>
            <w:r w:rsidRPr="005D6475">
              <w:rPr>
                <w:b/>
                <w:sz w:val="20"/>
                <w:szCs w:val="20"/>
              </w:rPr>
              <w:t>Oktatási hét</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314A98AF" w14:textId="77777777" w:rsidR="008D27C9" w:rsidRPr="005D6475" w:rsidRDefault="008D27C9" w:rsidP="00833B54">
            <w:pPr>
              <w:jc w:val="center"/>
              <w:rPr>
                <w:b/>
                <w:sz w:val="20"/>
                <w:szCs w:val="20"/>
              </w:rPr>
            </w:pPr>
            <w:r>
              <w:rPr>
                <w:b/>
                <w:sz w:val="20"/>
                <w:szCs w:val="20"/>
              </w:rPr>
              <w:t>A</w:t>
            </w:r>
            <w:r w:rsidRPr="005D6475">
              <w:rPr>
                <w:b/>
                <w:sz w:val="20"/>
                <w:szCs w:val="20"/>
              </w:rPr>
              <w:t xml:space="preserve"> gyakorlatok témakörei</w:t>
            </w:r>
          </w:p>
        </w:tc>
      </w:tr>
      <w:tr w:rsidR="008D27C9" w:rsidRPr="00C05A15" w14:paraId="5FDD90F7"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72B355A2" w14:textId="77777777" w:rsidR="008D27C9" w:rsidRPr="005D6475" w:rsidRDefault="008D27C9" w:rsidP="00833B54">
            <w:pPr>
              <w:jc w:val="center"/>
              <w:rPr>
                <w:bCs/>
                <w:sz w:val="20"/>
                <w:szCs w:val="20"/>
              </w:rPr>
            </w:pPr>
            <w:r w:rsidRPr="005D6475">
              <w:rPr>
                <w:bCs/>
                <w:sz w:val="20"/>
                <w:szCs w:val="20"/>
              </w:rPr>
              <w:t>1.</w:t>
            </w:r>
          </w:p>
        </w:tc>
        <w:tc>
          <w:tcPr>
            <w:tcW w:w="7868" w:type="dxa"/>
            <w:gridSpan w:val="4"/>
            <w:tcBorders>
              <w:top w:val="single" w:sz="4" w:space="0" w:color="auto"/>
              <w:left w:val="single" w:sz="4" w:space="0" w:color="auto"/>
              <w:bottom w:val="single" w:sz="4" w:space="0" w:color="auto"/>
              <w:right w:val="single" w:sz="4" w:space="0" w:color="auto"/>
            </w:tcBorders>
            <w:vAlign w:val="bottom"/>
          </w:tcPr>
          <w:p w14:paraId="64E9292D" w14:textId="77777777" w:rsidR="008D27C9" w:rsidRPr="00595711" w:rsidRDefault="008D27C9" w:rsidP="00833B54">
            <w:pPr>
              <w:jc w:val="both"/>
              <w:rPr>
                <w:rFonts w:eastAsia="Arial Unicode MS"/>
                <w:bCs/>
                <w:sz w:val="20"/>
                <w:szCs w:val="20"/>
              </w:rPr>
            </w:pPr>
            <w:r w:rsidRPr="00D94F7E">
              <w:rPr>
                <w:rFonts w:eastAsia="Arial Unicode MS"/>
                <w:bCs/>
                <w:sz w:val="20"/>
                <w:szCs w:val="20"/>
              </w:rPr>
              <w:t>Féléves tematika, feladatok ismertetése.  Projekt-csoportbeosztások szervezése.</w:t>
            </w:r>
          </w:p>
        </w:tc>
      </w:tr>
      <w:tr w:rsidR="008D27C9" w:rsidRPr="00C05A15" w14:paraId="1490E312"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520F49F7" w14:textId="77777777" w:rsidR="008D27C9" w:rsidRPr="005D6475" w:rsidRDefault="008D27C9" w:rsidP="00833B54">
            <w:pPr>
              <w:jc w:val="center"/>
              <w:rPr>
                <w:bCs/>
                <w:sz w:val="20"/>
                <w:szCs w:val="20"/>
              </w:rPr>
            </w:pPr>
            <w:r w:rsidRPr="005D6475">
              <w:rPr>
                <w:bCs/>
                <w:sz w:val="20"/>
                <w:szCs w:val="20"/>
              </w:rPr>
              <w:t>2.</w:t>
            </w:r>
          </w:p>
        </w:tc>
        <w:tc>
          <w:tcPr>
            <w:tcW w:w="7868" w:type="dxa"/>
            <w:gridSpan w:val="4"/>
            <w:shd w:val="clear" w:color="auto" w:fill="auto"/>
            <w:vAlign w:val="bottom"/>
          </w:tcPr>
          <w:p w14:paraId="2F957AB3" w14:textId="77777777" w:rsidR="008D27C9" w:rsidRPr="00595711" w:rsidRDefault="008D27C9" w:rsidP="00833B54">
            <w:pPr>
              <w:jc w:val="both"/>
              <w:rPr>
                <w:bCs/>
                <w:sz w:val="20"/>
                <w:szCs w:val="20"/>
              </w:rPr>
            </w:pPr>
            <w:r>
              <w:rPr>
                <w:rFonts w:eastAsia="Arial Unicode MS"/>
                <w:bCs/>
                <w:sz w:val="20"/>
                <w:szCs w:val="20"/>
              </w:rPr>
              <w:t>Egy e</w:t>
            </w:r>
            <w:r w:rsidRPr="00772E42">
              <w:rPr>
                <w:rFonts w:eastAsia="Arial Unicode MS"/>
                <w:bCs/>
                <w:sz w:val="20"/>
                <w:szCs w:val="20"/>
              </w:rPr>
              <w:t>n</w:t>
            </w:r>
            <w:r>
              <w:rPr>
                <w:rFonts w:eastAsia="Arial Unicode MS"/>
                <w:bCs/>
                <w:sz w:val="20"/>
                <w:szCs w:val="20"/>
              </w:rPr>
              <w:t>t</w:t>
            </w:r>
            <w:r w:rsidRPr="00772E42">
              <w:rPr>
                <w:rFonts w:eastAsia="Arial Unicode MS"/>
                <w:bCs/>
                <w:sz w:val="20"/>
                <w:szCs w:val="20"/>
              </w:rPr>
              <w:t>eriőr részletrajzos dokumen</w:t>
            </w:r>
            <w:r>
              <w:rPr>
                <w:rFonts w:eastAsia="Arial Unicode MS"/>
                <w:bCs/>
                <w:sz w:val="20"/>
                <w:szCs w:val="20"/>
              </w:rPr>
              <w:t xml:space="preserve">tációja. </w:t>
            </w:r>
            <w:r w:rsidRPr="00772E42">
              <w:rPr>
                <w:rFonts w:eastAsia="Arial Unicode MS"/>
                <w:bCs/>
                <w:sz w:val="20"/>
                <w:szCs w:val="20"/>
              </w:rPr>
              <w:t>Projekt tervek konzultációja.</w:t>
            </w:r>
          </w:p>
        </w:tc>
      </w:tr>
      <w:tr w:rsidR="008D27C9" w:rsidRPr="00C05A15" w14:paraId="35816AB6"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1563EC4E" w14:textId="77777777" w:rsidR="008D27C9" w:rsidRPr="005D6475" w:rsidRDefault="008D27C9" w:rsidP="00833B54">
            <w:pPr>
              <w:jc w:val="center"/>
              <w:rPr>
                <w:bCs/>
                <w:sz w:val="20"/>
                <w:szCs w:val="20"/>
              </w:rPr>
            </w:pPr>
            <w:r w:rsidRPr="005D6475">
              <w:rPr>
                <w:bCs/>
                <w:sz w:val="20"/>
                <w:szCs w:val="20"/>
              </w:rPr>
              <w:t>3.</w:t>
            </w:r>
          </w:p>
        </w:tc>
        <w:tc>
          <w:tcPr>
            <w:tcW w:w="7868" w:type="dxa"/>
            <w:gridSpan w:val="4"/>
            <w:shd w:val="clear" w:color="auto" w:fill="auto"/>
            <w:vAlign w:val="bottom"/>
          </w:tcPr>
          <w:p w14:paraId="356D19BE" w14:textId="77777777" w:rsidR="008D27C9" w:rsidRPr="00595711" w:rsidRDefault="008D27C9" w:rsidP="00833B54">
            <w:pPr>
              <w:jc w:val="both"/>
              <w:rPr>
                <w:bCs/>
                <w:sz w:val="20"/>
                <w:szCs w:val="20"/>
              </w:rPr>
            </w:pPr>
            <w:r w:rsidRPr="00772E42">
              <w:rPr>
                <w:bCs/>
                <w:sz w:val="20"/>
                <w:szCs w:val="20"/>
              </w:rPr>
              <w:t xml:space="preserve">Lézervágás technológiája, szoftverek ismertetése (Corel </w:t>
            </w:r>
            <w:proofErr w:type="spellStart"/>
            <w:r w:rsidRPr="00772E42">
              <w:rPr>
                <w:bCs/>
                <w:sz w:val="20"/>
                <w:szCs w:val="20"/>
              </w:rPr>
              <w:t>Draw</w:t>
            </w:r>
            <w:proofErr w:type="spellEnd"/>
            <w:r w:rsidRPr="00772E42">
              <w:rPr>
                <w:bCs/>
                <w:sz w:val="20"/>
                <w:szCs w:val="20"/>
              </w:rPr>
              <w:t xml:space="preserve">; </w:t>
            </w:r>
            <w:proofErr w:type="spellStart"/>
            <w:r w:rsidRPr="00772E42">
              <w:rPr>
                <w:bCs/>
                <w:sz w:val="20"/>
                <w:szCs w:val="20"/>
              </w:rPr>
              <w:t>Laser</w:t>
            </w:r>
            <w:proofErr w:type="spellEnd"/>
            <w:r w:rsidRPr="00772E42">
              <w:rPr>
                <w:bCs/>
                <w:sz w:val="20"/>
                <w:szCs w:val="20"/>
              </w:rPr>
              <w:t xml:space="preserve"> </w:t>
            </w:r>
            <w:proofErr w:type="spellStart"/>
            <w:r w:rsidRPr="00772E42">
              <w:rPr>
                <w:bCs/>
                <w:sz w:val="20"/>
                <w:szCs w:val="20"/>
              </w:rPr>
              <w:t>Cut</w:t>
            </w:r>
            <w:proofErr w:type="spellEnd"/>
            <w:r w:rsidRPr="00772E42">
              <w:rPr>
                <w:bCs/>
                <w:sz w:val="20"/>
                <w:szCs w:val="20"/>
              </w:rPr>
              <w:t xml:space="preserve"> 5.1), gyakorlati alkalmazás. </w:t>
            </w:r>
            <w:proofErr w:type="spellStart"/>
            <w:r w:rsidRPr="00772E42">
              <w:rPr>
                <w:bCs/>
                <w:sz w:val="20"/>
                <w:szCs w:val="20"/>
              </w:rPr>
              <w:t>Alpha</w:t>
            </w:r>
            <w:proofErr w:type="spellEnd"/>
            <w:r w:rsidRPr="00772E42">
              <w:rPr>
                <w:bCs/>
                <w:sz w:val="20"/>
                <w:szCs w:val="20"/>
              </w:rPr>
              <w:t xml:space="preserve"> </w:t>
            </w:r>
            <w:proofErr w:type="spellStart"/>
            <w:r w:rsidRPr="00772E42">
              <w:rPr>
                <w:bCs/>
                <w:sz w:val="20"/>
                <w:szCs w:val="20"/>
              </w:rPr>
              <w:t>Laser</w:t>
            </w:r>
            <w:proofErr w:type="spellEnd"/>
            <w:r w:rsidRPr="00772E42">
              <w:rPr>
                <w:bCs/>
                <w:sz w:val="20"/>
                <w:szCs w:val="20"/>
              </w:rPr>
              <w:t xml:space="preserve"> LCE-2 technik</w:t>
            </w:r>
            <w:r>
              <w:rPr>
                <w:bCs/>
                <w:sz w:val="20"/>
                <w:szCs w:val="20"/>
              </w:rPr>
              <w:t xml:space="preserve">ai korlátai. </w:t>
            </w:r>
            <w:r w:rsidRPr="00772E42">
              <w:rPr>
                <w:bCs/>
                <w:sz w:val="20"/>
                <w:szCs w:val="20"/>
              </w:rPr>
              <w:t>Technológiai megoldások.</w:t>
            </w:r>
          </w:p>
        </w:tc>
      </w:tr>
      <w:tr w:rsidR="008D27C9" w:rsidRPr="00C05A15" w14:paraId="6F53D29E" w14:textId="77777777" w:rsidTr="00833B54">
        <w:trPr>
          <w:trHeight w:val="627"/>
        </w:trPr>
        <w:tc>
          <w:tcPr>
            <w:tcW w:w="988" w:type="dxa"/>
            <w:tcBorders>
              <w:top w:val="single" w:sz="4" w:space="0" w:color="auto"/>
              <w:left w:val="single" w:sz="4" w:space="0" w:color="auto"/>
              <w:bottom w:val="single" w:sz="4" w:space="0" w:color="auto"/>
              <w:right w:val="single" w:sz="4" w:space="0" w:color="auto"/>
            </w:tcBorders>
            <w:vAlign w:val="center"/>
          </w:tcPr>
          <w:p w14:paraId="40E7960B" w14:textId="77777777" w:rsidR="008D27C9" w:rsidRPr="005D6475" w:rsidRDefault="008D27C9" w:rsidP="00833B54">
            <w:pPr>
              <w:jc w:val="center"/>
              <w:rPr>
                <w:bCs/>
                <w:sz w:val="20"/>
                <w:szCs w:val="20"/>
              </w:rPr>
            </w:pPr>
            <w:r w:rsidRPr="005D6475">
              <w:rPr>
                <w:bCs/>
                <w:sz w:val="20"/>
                <w:szCs w:val="20"/>
              </w:rPr>
              <w:t>4.</w:t>
            </w:r>
          </w:p>
        </w:tc>
        <w:tc>
          <w:tcPr>
            <w:tcW w:w="7868" w:type="dxa"/>
            <w:gridSpan w:val="4"/>
            <w:shd w:val="clear" w:color="auto" w:fill="auto"/>
            <w:vAlign w:val="bottom"/>
          </w:tcPr>
          <w:p w14:paraId="0F73FA3E" w14:textId="77777777" w:rsidR="008D27C9" w:rsidRPr="00595711" w:rsidRDefault="008D27C9" w:rsidP="00833B54">
            <w:pPr>
              <w:jc w:val="both"/>
              <w:rPr>
                <w:bCs/>
                <w:sz w:val="20"/>
                <w:szCs w:val="20"/>
              </w:rPr>
            </w:pPr>
            <w:r w:rsidRPr="00772E42">
              <w:rPr>
                <w:bCs/>
                <w:sz w:val="20"/>
                <w:szCs w:val="20"/>
              </w:rPr>
              <w:t>Projekt tervek kivitelezési irányelvei. Farost, rétegelt lemez, plexi sajátságai. Csatlakozó elemek és illesztések kivitelezése. Hajlított felületek előállítása. Gyakorlati feladat kivitelezés</w:t>
            </w:r>
            <w:r>
              <w:rPr>
                <w:bCs/>
                <w:sz w:val="20"/>
                <w:szCs w:val="20"/>
              </w:rPr>
              <w:t xml:space="preserve">e, " Gyártófájl" előállítása. </w:t>
            </w:r>
            <w:r w:rsidRPr="00772E42">
              <w:rPr>
                <w:bCs/>
                <w:sz w:val="20"/>
                <w:szCs w:val="20"/>
              </w:rPr>
              <w:t>Technológiai megoldások.</w:t>
            </w:r>
            <w:r>
              <w:rPr>
                <w:bCs/>
                <w:sz w:val="20"/>
                <w:szCs w:val="20"/>
              </w:rPr>
              <w:t xml:space="preserve"> Projekt tervek leadása.</w:t>
            </w:r>
          </w:p>
        </w:tc>
      </w:tr>
      <w:tr w:rsidR="008D27C9" w:rsidRPr="00C05A15" w14:paraId="60C222A4"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7DC3FD24" w14:textId="77777777" w:rsidR="008D27C9" w:rsidRPr="005D6475" w:rsidRDefault="008D27C9" w:rsidP="00833B54">
            <w:pPr>
              <w:jc w:val="center"/>
              <w:rPr>
                <w:bCs/>
                <w:sz w:val="20"/>
                <w:szCs w:val="20"/>
              </w:rPr>
            </w:pPr>
            <w:r w:rsidRPr="005D6475">
              <w:rPr>
                <w:bCs/>
                <w:sz w:val="20"/>
                <w:szCs w:val="20"/>
              </w:rPr>
              <w:t>5.</w:t>
            </w:r>
          </w:p>
        </w:tc>
        <w:tc>
          <w:tcPr>
            <w:tcW w:w="7868" w:type="dxa"/>
            <w:gridSpan w:val="4"/>
            <w:shd w:val="clear" w:color="auto" w:fill="auto"/>
            <w:vAlign w:val="bottom"/>
          </w:tcPr>
          <w:p w14:paraId="62D3571F" w14:textId="77777777" w:rsidR="008D27C9" w:rsidRPr="00595711" w:rsidRDefault="008D27C9" w:rsidP="00833B54">
            <w:pPr>
              <w:jc w:val="both"/>
              <w:rPr>
                <w:bCs/>
                <w:sz w:val="20"/>
                <w:szCs w:val="20"/>
              </w:rPr>
            </w:pPr>
            <w:r w:rsidRPr="00772E42">
              <w:rPr>
                <w:bCs/>
                <w:sz w:val="20"/>
                <w:szCs w:val="20"/>
              </w:rPr>
              <w:t>Lézervágás gyakorlati alkalmazása. Enteriőr makett készítése I.</w:t>
            </w:r>
          </w:p>
        </w:tc>
      </w:tr>
      <w:tr w:rsidR="008D27C9" w:rsidRPr="00C05A15" w14:paraId="11C5C53A"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12B7DA61" w14:textId="77777777" w:rsidR="008D27C9" w:rsidRPr="005D6475" w:rsidRDefault="008D27C9" w:rsidP="00833B54">
            <w:pPr>
              <w:jc w:val="center"/>
              <w:rPr>
                <w:bCs/>
                <w:sz w:val="20"/>
                <w:szCs w:val="20"/>
              </w:rPr>
            </w:pPr>
            <w:r w:rsidRPr="005D6475">
              <w:rPr>
                <w:bCs/>
                <w:sz w:val="20"/>
                <w:szCs w:val="20"/>
              </w:rPr>
              <w:t>6.</w:t>
            </w:r>
          </w:p>
        </w:tc>
        <w:tc>
          <w:tcPr>
            <w:tcW w:w="7868" w:type="dxa"/>
            <w:gridSpan w:val="4"/>
            <w:shd w:val="clear" w:color="auto" w:fill="auto"/>
            <w:vAlign w:val="bottom"/>
          </w:tcPr>
          <w:p w14:paraId="324164D3" w14:textId="77777777" w:rsidR="008D27C9" w:rsidRPr="00595711" w:rsidRDefault="008D27C9" w:rsidP="00833B54">
            <w:pPr>
              <w:jc w:val="both"/>
              <w:rPr>
                <w:bCs/>
                <w:sz w:val="20"/>
                <w:szCs w:val="20"/>
              </w:rPr>
            </w:pPr>
            <w:r w:rsidRPr="00772E42">
              <w:rPr>
                <w:bCs/>
                <w:sz w:val="20"/>
                <w:szCs w:val="20"/>
              </w:rPr>
              <w:t xml:space="preserve">Lézervágás gyakorlati alkalmazása. Enteriőr makett készítése </w:t>
            </w:r>
            <w:r>
              <w:rPr>
                <w:bCs/>
                <w:sz w:val="20"/>
                <w:szCs w:val="20"/>
              </w:rPr>
              <w:t>I</w:t>
            </w:r>
            <w:r w:rsidRPr="00772E42">
              <w:rPr>
                <w:bCs/>
                <w:sz w:val="20"/>
                <w:szCs w:val="20"/>
              </w:rPr>
              <w:t>I.</w:t>
            </w:r>
          </w:p>
        </w:tc>
      </w:tr>
      <w:tr w:rsidR="008D27C9" w:rsidRPr="00C05A15" w14:paraId="6ABC4664"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6B2BFBFD" w14:textId="77777777" w:rsidR="008D27C9" w:rsidRPr="005D6475" w:rsidRDefault="008D27C9" w:rsidP="00833B54">
            <w:pPr>
              <w:jc w:val="center"/>
              <w:rPr>
                <w:bCs/>
                <w:sz w:val="20"/>
                <w:szCs w:val="20"/>
              </w:rPr>
            </w:pPr>
            <w:r w:rsidRPr="005D6475">
              <w:rPr>
                <w:bCs/>
                <w:sz w:val="20"/>
                <w:szCs w:val="20"/>
              </w:rPr>
              <w:t>7.</w:t>
            </w:r>
          </w:p>
        </w:tc>
        <w:tc>
          <w:tcPr>
            <w:tcW w:w="7868" w:type="dxa"/>
            <w:gridSpan w:val="4"/>
            <w:shd w:val="clear" w:color="auto" w:fill="auto"/>
            <w:vAlign w:val="bottom"/>
          </w:tcPr>
          <w:p w14:paraId="116F026A" w14:textId="77777777" w:rsidR="008D27C9" w:rsidRPr="00595711" w:rsidRDefault="008D27C9" w:rsidP="00833B54">
            <w:pPr>
              <w:jc w:val="both"/>
              <w:rPr>
                <w:bCs/>
                <w:sz w:val="20"/>
                <w:szCs w:val="20"/>
              </w:rPr>
            </w:pPr>
            <w:r w:rsidRPr="00772E42">
              <w:rPr>
                <w:bCs/>
                <w:sz w:val="20"/>
                <w:szCs w:val="20"/>
              </w:rPr>
              <w:t xml:space="preserve">Lézervágás gyakorlati alkalmazása. Enteriőr makett készítése </w:t>
            </w:r>
            <w:r>
              <w:rPr>
                <w:bCs/>
                <w:sz w:val="20"/>
                <w:szCs w:val="20"/>
              </w:rPr>
              <w:t>II</w:t>
            </w:r>
            <w:r w:rsidRPr="00772E42">
              <w:rPr>
                <w:bCs/>
                <w:sz w:val="20"/>
                <w:szCs w:val="20"/>
              </w:rPr>
              <w:t>I.</w:t>
            </w:r>
            <w:r>
              <w:rPr>
                <w:bCs/>
                <w:sz w:val="20"/>
                <w:szCs w:val="20"/>
              </w:rPr>
              <w:t xml:space="preserve"> Makett leadása.</w:t>
            </w:r>
          </w:p>
        </w:tc>
      </w:tr>
      <w:tr w:rsidR="008D27C9" w:rsidRPr="00C05A15" w14:paraId="20E39192"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53E558C6" w14:textId="77777777" w:rsidR="008D27C9" w:rsidRPr="005D6475" w:rsidRDefault="008D27C9" w:rsidP="00833B54">
            <w:pPr>
              <w:jc w:val="center"/>
              <w:rPr>
                <w:bCs/>
                <w:sz w:val="20"/>
                <w:szCs w:val="20"/>
              </w:rPr>
            </w:pPr>
            <w:r w:rsidRPr="005D6475">
              <w:rPr>
                <w:bCs/>
                <w:sz w:val="20"/>
                <w:szCs w:val="20"/>
              </w:rPr>
              <w:t>8.</w:t>
            </w:r>
          </w:p>
        </w:tc>
        <w:tc>
          <w:tcPr>
            <w:tcW w:w="7868" w:type="dxa"/>
            <w:gridSpan w:val="4"/>
            <w:tcBorders>
              <w:bottom w:val="single" w:sz="4" w:space="0" w:color="auto"/>
            </w:tcBorders>
            <w:shd w:val="clear" w:color="auto" w:fill="auto"/>
            <w:vAlign w:val="bottom"/>
          </w:tcPr>
          <w:p w14:paraId="208B73BB" w14:textId="77777777" w:rsidR="008D27C9" w:rsidRPr="00595711" w:rsidRDefault="008D27C9" w:rsidP="00833B54">
            <w:pPr>
              <w:jc w:val="both"/>
              <w:rPr>
                <w:bCs/>
                <w:sz w:val="20"/>
                <w:szCs w:val="20"/>
              </w:rPr>
            </w:pPr>
            <w:r>
              <w:rPr>
                <w:bCs/>
                <w:sz w:val="20"/>
                <w:szCs w:val="20"/>
              </w:rPr>
              <w:t>Kiválasztott terv megvalósítása projekt csoportokban I.</w:t>
            </w:r>
          </w:p>
        </w:tc>
      </w:tr>
      <w:tr w:rsidR="008D27C9" w:rsidRPr="00C05A15" w14:paraId="6CBF8415"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55545033" w14:textId="77777777" w:rsidR="008D27C9" w:rsidRPr="005D6475" w:rsidRDefault="008D27C9" w:rsidP="00833B54">
            <w:pPr>
              <w:jc w:val="center"/>
              <w:rPr>
                <w:bCs/>
                <w:sz w:val="20"/>
                <w:szCs w:val="20"/>
              </w:rPr>
            </w:pPr>
            <w:r w:rsidRPr="005D6475">
              <w:rPr>
                <w:bCs/>
                <w:sz w:val="20"/>
                <w:szCs w:val="20"/>
              </w:rPr>
              <w:t>9.</w:t>
            </w:r>
          </w:p>
        </w:tc>
        <w:tc>
          <w:tcPr>
            <w:tcW w:w="7868" w:type="dxa"/>
            <w:gridSpan w:val="4"/>
            <w:tcBorders>
              <w:top w:val="single" w:sz="4" w:space="0" w:color="auto"/>
            </w:tcBorders>
            <w:shd w:val="clear" w:color="auto" w:fill="auto"/>
            <w:vAlign w:val="bottom"/>
          </w:tcPr>
          <w:p w14:paraId="1E959D48" w14:textId="77777777" w:rsidR="008D27C9" w:rsidRPr="00595711" w:rsidRDefault="008D27C9" w:rsidP="00833B54">
            <w:pPr>
              <w:jc w:val="both"/>
              <w:rPr>
                <w:bCs/>
                <w:sz w:val="20"/>
                <w:szCs w:val="20"/>
              </w:rPr>
            </w:pPr>
            <w:r>
              <w:rPr>
                <w:bCs/>
                <w:sz w:val="20"/>
                <w:szCs w:val="20"/>
              </w:rPr>
              <w:t>Kiválasztott terv megvalósítása projekt csoportokban II.</w:t>
            </w:r>
          </w:p>
        </w:tc>
      </w:tr>
      <w:tr w:rsidR="008D27C9" w:rsidRPr="00C05A15" w14:paraId="367CC5DF"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0A3B0AED" w14:textId="77777777" w:rsidR="008D27C9" w:rsidRPr="005D6475" w:rsidRDefault="008D27C9" w:rsidP="00833B54">
            <w:pPr>
              <w:jc w:val="center"/>
              <w:rPr>
                <w:bCs/>
                <w:sz w:val="20"/>
                <w:szCs w:val="20"/>
              </w:rPr>
            </w:pPr>
            <w:r w:rsidRPr="005D6475">
              <w:rPr>
                <w:bCs/>
                <w:sz w:val="20"/>
                <w:szCs w:val="20"/>
              </w:rPr>
              <w:t>10.</w:t>
            </w:r>
          </w:p>
        </w:tc>
        <w:tc>
          <w:tcPr>
            <w:tcW w:w="7868" w:type="dxa"/>
            <w:gridSpan w:val="4"/>
            <w:shd w:val="clear" w:color="auto" w:fill="auto"/>
            <w:vAlign w:val="bottom"/>
          </w:tcPr>
          <w:p w14:paraId="161ECBCA" w14:textId="77777777" w:rsidR="008D27C9" w:rsidRPr="00595711" w:rsidRDefault="008D27C9" w:rsidP="00833B54">
            <w:pPr>
              <w:jc w:val="both"/>
              <w:rPr>
                <w:bCs/>
                <w:sz w:val="20"/>
                <w:szCs w:val="20"/>
              </w:rPr>
            </w:pPr>
            <w:r>
              <w:rPr>
                <w:bCs/>
                <w:sz w:val="20"/>
                <w:szCs w:val="20"/>
              </w:rPr>
              <w:t>Kiválasztott terv megvalósítása projekt csoportokban III.</w:t>
            </w:r>
          </w:p>
        </w:tc>
      </w:tr>
      <w:tr w:rsidR="008D27C9" w:rsidRPr="00C05A15" w14:paraId="195348D1"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6BBFCC68" w14:textId="77777777" w:rsidR="008D27C9" w:rsidRPr="005D6475" w:rsidRDefault="008D27C9" w:rsidP="00833B54">
            <w:pPr>
              <w:jc w:val="center"/>
              <w:rPr>
                <w:bCs/>
                <w:sz w:val="20"/>
                <w:szCs w:val="20"/>
              </w:rPr>
            </w:pPr>
            <w:r w:rsidRPr="005D6475">
              <w:rPr>
                <w:bCs/>
                <w:sz w:val="20"/>
                <w:szCs w:val="20"/>
              </w:rPr>
              <w:t>11.</w:t>
            </w:r>
          </w:p>
        </w:tc>
        <w:tc>
          <w:tcPr>
            <w:tcW w:w="7868" w:type="dxa"/>
            <w:gridSpan w:val="4"/>
            <w:shd w:val="clear" w:color="auto" w:fill="auto"/>
            <w:vAlign w:val="bottom"/>
          </w:tcPr>
          <w:p w14:paraId="3811AE2A" w14:textId="77777777" w:rsidR="008D27C9" w:rsidRPr="00595711" w:rsidRDefault="008D27C9" w:rsidP="00833B54">
            <w:pPr>
              <w:jc w:val="both"/>
              <w:rPr>
                <w:bCs/>
                <w:sz w:val="20"/>
                <w:szCs w:val="20"/>
              </w:rPr>
            </w:pPr>
            <w:r>
              <w:rPr>
                <w:bCs/>
                <w:sz w:val="20"/>
                <w:szCs w:val="20"/>
              </w:rPr>
              <w:t>Kiválasztott terv megvalósítása projekt csoportokban IV.</w:t>
            </w:r>
          </w:p>
        </w:tc>
      </w:tr>
      <w:tr w:rsidR="008D27C9" w:rsidRPr="00C05A15" w14:paraId="10D8199E"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B1D3F50" w14:textId="77777777" w:rsidR="008D27C9" w:rsidRPr="005D6475" w:rsidRDefault="008D27C9" w:rsidP="00833B54">
            <w:pPr>
              <w:jc w:val="center"/>
              <w:rPr>
                <w:bCs/>
                <w:sz w:val="20"/>
                <w:szCs w:val="20"/>
              </w:rPr>
            </w:pPr>
            <w:r w:rsidRPr="005D6475">
              <w:rPr>
                <w:bCs/>
                <w:sz w:val="20"/>
                <w:szCs w:val="20"/>
              </w:rPr>
              <w:t>12.</w:t>
            </w:r>
          </w:p>
        </w:tc>
        <w:tc>
          <w:tcPr>
            <w:tcW w:w="7868" w:type="dxa"/>
            <w:gridSpan w:val="4"/>
            <w:tcBorders>
              <w:bottom w:val="single" w:sz="4" w:space="0" w:color="auto"/>
            </w:tcBorders>
            <w:shd w:val="clear" w:color="auto" w:fill="auto"/>
            <w:vAlign w:val="bottom"/>
          </w:tcPr>
          <w:p w14:paraId="1C129B2F" w14:textId="77777777" w:rsidR="008D27C9" w:rsidRPr="00595711" w:rsidRDefault="008D27C9" w:rsidP="00833B54">
            <w:pPr>
              <w:jc w:val="both"/>
              <w:rPr>
                <w:bCs/>
                <w:sz w:val="20"/>
                <w:szCs w:val="20"/>
              </w:rPr>
            </w:pPr>
            <w:r>
              <w:rPr>
                <w:bCs/>
                <w:sz w:val="20"/>
                <w:szCs w:val="20"/>
              </w:rPr>
              <w:t>Kiválasztott terv megvalósítása projekt csoportokban V. Munkák bemutatása</w:t>
            </w:r>
          </w:p>
        </w:tc>
      </w:tr>
      <w:tr w:rsidR="008D27C9" w:rsidRPr="00C05A15" w14:paraId="4F311800"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4D5B7713" w14:textId="77777777" w:rsidR="008D27C9" w:rsidRPr="005D6475" w:rsidRDefault="008D27C9" w:rsidP="00833B54">
            <w:pPr>
              <w:jc w:val="center"/>
              <w:rPr>
                <w:bCs/>
                <w:sz w:val="20"/>
                <w:szCs w:val="20"/>
              </w:rPr>
            </w:pPr>
            <w:r w:rsidRPr="005D6475">
              <w:rPr>
                <w:bCs/>
                <w:sz w:val="20"/>
                <w:szCs w:val="20"/>
              </w:rPr>
              <w:t>13.</w:t>
            </w:r>
          </w:p>
        </w:tc>
        <w:tc>
          <w:tcPr>
            <w:tcW w:w="7868" w:type="dxa"/>
            <w:gridSpan w:val="4"/>
            <w:tcBorders>
              <w:top w:val="single" w:sz="4" w:space="0" w:color="auto"/>
            </w:tcBorders>
            <w:shd w:val="clear" w:color="auto" w:fill="auto"/>
            <w:vAlign w:val="bottom"/>
          </w:tcPr>
          <w:p w14:paraId="48F3E1FA" w14:textId="77777777" w:rsidR="008D27C9" w:rsidRPr="00595711" w:rsidRDefault="008D27C9" w:rsidP="00833B54">
            <w:pPr>
              <w:jc w:val="both"/>
              <w:rPr>
                <w:bCs/>
                <w:sz w:val="20"/>
                <w:szCs w:val="20"/>
              </w:rPr>
            </w:pPr>
            <w:r>
              <w:rPr>
                <w:bCs/>
                <w:sz w:val="20"/>
                <w:szCs w:val="20"/>
              </w:rPr>
              <w:t xml:space="preserve">Félévi munkák és dokumentációk leadása. Kiállítás berendezése a félévi munkákból.   </w:t>
            </w:r>
          </w:p>
        </w:tc>
      </w:tr>
      <w:tr w:rsidR="008D27C9" w:rsidRPr="00C05A15" w14:paraId="2A3CC3E2" w14:textId="77777777" w:rsidTr="00833B54">
        <w:trPr>
          <w:trHeight w:val="257"/>
        </w:trPr>
        <w:tc>
          <w:tcPr>
            <w:tcW w:w="988" w:type="dxa"/>
            <w:tcBorders>
              <w:top w:val="single" w:sz="4" w:space="0" w:color="auto"/>
              <w:left w:val="single" w:sz="4" w:space="0" w:color="auto"/>
              <w:bottom w:val="single" w:sz="4" w:space="0" w:color="auto"/>
              <w:right w:val="single" w:sz="4" w:space="0" w:color="auto"/>
            </w:tcBorders>
            <w:vAlign w:val="center"/>
          </w:tcPr>
          <w:p w14:paraId="29728C39" w14:textId="77777777" w:rsidR="008D27C9" w:rsidRPr="005D6475" w:rsidRDefault="008D27C9" w:rsidP="00833B54">
            <w:pPr>
              <w:jc w:val="center"/>
              <w:rPr>
                <w:bCs/>
                <w:sz w:val="20"/>
                <w:szCs w:val="20"/>
              </w:rPr>
            </w:pPr>
            <w:r w:rsidRPr="005D6475">
              <w:rPr>
                <w:bCs/>
                <w:sz w:val="20"/>
                <w:szCs w:val="20"/>
              </w:rPr>
              <w:t>14.</w:t>
            </w:r>
          </w:p>
        </w:tc>
        <w:tc>
          <w:tcPr>
            <w:tcW w:w="7868" w:type="dxa"/>
            <w:gridSpan w:val="4"/>
            <w:tcBorders>
              <w:bottom w:val="single" w:sz="4" w:space="0" w:color="auto"/>
            </w:tcBorders>
            <w:shd w:val="clear" w:color="auto" w:fill="auto"/>
            <w:vAlign w:val="bottom"/>
          </w:tcPr>
          <w:p w14:paraId="2A7A207A" w14:textId="77777777" w:rsidR="008D27C9" w:rsidRPr="00595711" w:rsidRDefault="008D27C9" w:rsidP="00833B54">
            <w:pPr>
              <w:jc w:val="both"/>
              <w:rPr>
                <w:bCs/>
                <w:sz w:val="20"/>
                <w:szCs w:val="20"/>
              </w:rPr>
            </w:pPr>
            <w:r w:rsidRPr="00595711">
              <w:rPr>
                <w:rFonts w:eastAsia="Arial Unicode MS"/>
                <w:bCs/>
                <w:sz w:val="20"/>
                <w:szCs w:val="20"/>
              </w:rPr>
              <w:t>Elkészült munkák értékelése.</w:t>
            </w:r>
          </w:p>
        </w:tc>
      </w:tr>
      <w:tr w:rsidR="008D27C9" w:rsidRPr="005D6475" w14:paraId="6CCBC78C" w14:textId="77777777" w:rsidTr="00833B54">
        <w:trPr>
          <w:trHeight w:val="257"/>
        </w:trPr>
        <w:tc>
          <w:tcPr>
            <w:tcW w:w="8856" w:type="dxa"/>
            <w:gridSpan w:val="5"/>
            <w:tcBorders>
              <w:top w:val="single" w:sz="4" w:space="0" w:color="auto"/>
              <w:left w:val="single" w:sz="4" w:space="0" w:color="auto"/>
              <w:bottom w:val="single" w:sz="4" w:space="0" w:color="auto"/>
            </w:tcBorders>
            <w:vAlign w:val="center"/>
          </w:tcPr>
          <w:p w14:paraId="78338D97" w14:textId="77777777" w:rsidR="008D27C9" w:rsidRPr="00022C3A" w:rsidRDefault="008D27C9" w:rsidP="00833B54">
            <w:pPr>
              <w:jc w:val="center"/>
              <w:rPr>
                <w:rFonts w:eastAsia="Arial Unicode MS"/>
                <w:b/>
                <w:i/>
                <w:sz w:val="22"/>
                <w:szCs w:val="22"/>
              </w:rPr>
            </w:pPr>
            <w:r w:rsidRPr="00022C3A">
              <w:rPr>
                <w:rFonts w:eastAsia="Arial Unicode MS"/>
                <w:b/>
                <w:i/>
                <w:sz w:val="22"/>
                <w:szCs w:val="22"/>
              </w:rPr>
              <w:t>Félévközi követelmények:</w:t>
            </w:r>
          </w:p>
        </w:tc>
      </w:tr>
      <w:tr w:rsidR="008D27C9" w:rsidRPr="005D6475" w14:paraId="7050D4CC" w14:textId="77777777" w:rsidTr="00833B54">
        <w:trPr>
          <w:trHeight w:val="1502"/>
        </w:trPr>
        <w:tc>
          <w:tcPr>
            <w:tcW w:w="8856" w:type="dxa"/>
            <w:gridSpan w:val="5"/>
            <w:tcBorders>
              <w:top w:val="single" w:sz="4" w:space="0" w:color="auto"/>
              <w:left w:val="single" w:sz="4" w:space="0" w:color="auto"/>
            </w:tcBorders>
            <w:vAlign w:val="center"/>
          </w:tcPr>
          <w:p w14:paraId="60B34310" w14:textId="77777777" w:rsidR="008D27C9" w:rsidRDefault="008D27C9" w:rsidP="00833B54">
            <w:pPr>
              <w:rPr>
                <w:rFonts w:eastAsia="Arial Unicode MS"/>
                <w:b/>
                <w:sz w:val="22"/>
                <w:szCs w:val="22"/>
              </w:rPr>
            </w:pPr>
          </w:p>
          <w:p w14:paraId="5820AABB" w14:textId="77777777" w:rsidR="008D27C9" w:rsidRPr="00022C3A" w:rsidRDefault="008D27C9" w:rsidP="00833B54">
            <w:pPr>
              <w:rPr>
                <w:rFonts w:eastAsia="Arial Unicode MS"/>
                <w:b/>
                <w:sz w:val="22"/>
                <w:szCs w:val="22"/>
              </w:rPr>
            </w:pPr>
            <w:r w:rsidRPr="00022C3A">
              <w:rPr>
                <w:rFonts w:eastAsia="Arial Unicode MS"/>
                <w:b/>
                <w:sz w:val="22"/>
                <w:szCs w:val="22"/>
              </w:rPr>
              <w:t>Foglalkozásokon való részvétel:</w:t>
            </w:r>
          </w:p>
          <w:p w14:paraId="7842B3AD" w14:textId="77777777" w:rsidR="008D27C9" w:rsidRPr="00022C3A" w:rsidRDefault="008D27C9" w:rsidP="00833B54">
            <w:pPr>
              <w:rPr>
                <w:rFonts w:eastAsia="Arial Unicode MS"/>
                <w:bCs/>
                <w:sz w:val="22"/>
                <w:szCs w:val="22"/>
              </w:rPr>
            </w:pPr>
            <w:r w:rsidRPr="00022C3A">
              <w:rPr>
                <w:rFonts w:eastAsia="Arial Unicode MS"/>
                <w:bCs/>
                <w:sz w:val="22"/>
                <w:szCs w:val="22"/>
              </w:rPr>
              <w:t xml:space="preserve">A laborgyakorlatokon való részvétel kötelező. A megengedett hiányzások számát a Tanulmányi és Vizsgaszabályzat határozza meg (a hiányzások száma nem haladhatja meg a félévi </w:t>
            </w:r>
            <w:proofErr w:type="spellStart"/>
            <w:r w:rsidRPr="00022C3A">
              <w:rPr>
                <w:rFonts w:eastAsia="Arial Unicode MS"/>
                <w:bCs/>
                <w:sz w:val="22"/>
                <w:szCs w:val="22"/>
              </w:rPr>
              <w:t>össz</w:t>
            </w:r>
            <w:proofErr w:type="spellEnd"/>
            <w:r w:rsidRPr="00022C3A">
              <w:rPr>
                <w:rFonts w:eastAsia="Arial Unicode MS"/>
                <w:bCs/>
                <w:sz w:val="22"/>
                <w:szCs w:val="22"/>
              </w:rPr>
              <w:t xml:space="preserve">. óraszám 30%-át). </w:t>
            </w:r>
          </w:p>
          <w:p w14:paraId="31F3FBB2" w14:textId="77777777" w:rsidR="008D27C9" w:rsidRPr="00022C3A" w:rsidRDefault="008D27C9" w:rsidP="00833B54">
            <w:pPr>
              <w:rPr>
                <w:rFonts w:eastAsia="Arial Unicode MS"/>
                <w:bCs/>
                <w:sz w:val="22"/>
                <w:szCs w:val="22"/>
              </w:rPr>
            </w:pPr>
            <w:r w:rsidRPr="5B788217">
              <w:rPr>
                <w:rFonts w:eastAsia="Arial Unicode MS"/>
                <w:sz w:val="22"/>
                <w:szCs w:val="22"/>
              </w:rPr>
              <w:t xml:space="preserve">A laborgyakorlatokon túl, „Szabad műhely” keretében van lehetőségük a hallgatóknak a tananyaghoz kapcsolódó feladatokat elvégezni. </w:t>
            </w:r>
          </w:p>
          <w:p w14:paraId="780B9B46" w14:textId="77777777" w:rsidR="008D27C9" w:rsidRPr="00022C3A" w:rsidRDefault="008D27C9" w:rsidP="00833B54">
            <w:pPr>
              <w:rPr>
                <w:rFonts w:eastAsia="Arial Unicode MS"/>
                <w:b/>
                <w:sz w:val="22"/>
                <w:szCs w:val="22"/>
              </w:rPr>
            </w:pPr>
          </w:p>
        </w:tc>
      </w:tr>
      <w:tr w:rsidR="008D27C9" w:rsidRPr="005D6475" w14:paraId="076278A1" w14:textId="77777777" w:rsidTr="00833B54">
        <w:trPr>
          <w:trHeight w:val="1768"/>
        </w:trPr>
        <w:tc>
          <w:tcPr>
            <w:tcW w:w="8856" w:type="dxa"/>
            <w:gridSpan w:val="5"/>
            <w:tcBorders>
              <w:top w:val="single" w:sz="4" w:space="0" w:color="auto"/>
              <w:left w:val="single" w:sz="4" w:space="0" w:color="auto"/>
            </w:tcBorders>
            <w:vAlign w:val="center"/>
          </w:tcPr>
          <w:p w14:paraId="6800866D" w14:textId="77777777" w:rsidR="008D27C9" w:rsidRPr="00022C3A" w:rsidRDefault="008D27C9" w:rsidP="00833B54">
            <w:pPr>
              <w:rPr>
                <w:rFonts w:eastAsia="Arial Unicode MS"/>
                <w:b/>
                <w:sz w:val="22"/>
                <w:szCs w:val="22"/>
              </w:rPr>
            </w:pPr>
            <w:r w:rsidRPr="00022C3A">
              <w:rPr>
                <w:rFonts w:eastAsia="Arial Unicode MS"/>
                <w:b/>
                <w:sz w:val="22"/>
                <w:szCs w:val="22"/>
              </w:rPr>
              <w:t>Zárthelyik, jegyzőkönyvek, beszámolók stb.</w:t>
            </w:r>
          </w:p>
          <w:p w14:paraId="7731E839" w14:textId="77777777" w:rsidR="008D27C9" w:rsidRPr="00022C3A" w:rsidRDefault="008D27C9" w:rsidP="00833B54">
            <w:pPr>
              <w:rPr>
                <w:rFonts w:eastAsia="Arial Unicode MS"/>
                <w:sz w:val="22"/>
                <w:szCs w:val="22"/>
              </w:rPr>
            </w:pPr>
            <w:r w:rsidRPr="00022C3A">
              <w:rPr>
                <w:rFonts w:eastAsia="Arial Unicode MS"/>
                <w:sz w:val="22"/>
                <w:szCs w:val="22"/>
              </w:rPr>
              <w:t>4. hét: Projekt tervek leadása.</w:t>
            </w:r>
          </w:p>
          <w:p w14:paraId="50A6D0BC" w14:textId="77777777" w:rsidR="008D27C9" w:rsidRPr="00022C3A" w:rsidRDefault="008D27C9" w:rsidP="00833B54">
            <w:pPr>
              <w:rPr>
                <w:rFonts w:eastAsia="Arial Unicode MS"/>
                <w:sz w:val="22"/>
                <w:szCs w:val="22"/>
              </w:rPr>
            </w:pPr>
            <w:r w:rsidRPr="00022C3A">
              <w:rPr>
                <w:rFonts w:eastAsia="Arial Unicode MS"/>
                <w:sz w:val="22"/>
                <w:szCs w:val="22"/>
              </w:rPr>
              <w:t>7. hét: Enteriőr makett leadása</w:t>
            </w:r>
          </w:p>
          <w:p w14:paraId="2AA2AA38" w14:textId="77777777" w:rsidR="008D27C9" w:rsidRPr="00022C3A" w:rsidRDefault="008D27C9" w:rsidP="00833B54">
            <w:pPr>
              <w:rPr>
                <w:rFonts w:eastAsia="Arial Unicode MS"/>
                <w:sz w:val="22"/>
                <w:szCs w:val="22"/>
              </w:rPr>
            </w:pPr>
            <w:r w:rsidRPr="00022C3A">
              <w:rPr>
                <w:rFonts w:eastAsia="Arial Unicode MS"/>
                <w:sz w:val="22"/>
                <w:szCs w:val="22"/>
              </w:rPr>
              <w:t>12. hét: Munkák bemutatása</w:t>
            </w:r>
          </w:p>
          <w:p w14:paraId="3D68EBBA" w14:textId="77777777" w:rsidR="008D27C9" w:rsidRPr="00022C3A" w:rsidRDefault="008D27C9" w:rsidP="00833B54">
            <w:pPr>
              <w:rPr>
                <w:rFonts w:eastAsia="Arial Unicode MS"/>
                <w:sz w:val="22"/>
                <w:szCs w:val="22"/>
              </w:rPr>
            </w:pPr>
            <w:r w:rsidRPr="00022C3A">
              <w:rPr>
                <w:rFonts w:eastAsia="Arial Unicode MS"/>
                <w:sz w:val="22"/>
                <w:szCs w:val="22"/>
              </w:rPr>
              <w:t xml:space="preserve">13. hét: A projektfeladat kivitelezett munkáinak és a dokumentációk leadása.  </w:t>
            </w:r>
          </w:p>
          <w:p w14:paraId="7D28200C" w14:textId="77777777" w:rsidR="008D27C9" w:rsidRPr="00022C3A" w:rsidRDefault="008D27C9" w:rsidP="00833B54">
            <w:pPr>
              <w:rPr>
                <w:rFonts w:eastAsia="Arial Unicode MS"/>
                <w:sz w:val="22"/>
                <w:szCs w:val="22"/>
              </w:rPr>
            </w:pPr>
            <w:r w:rsidRPr="00022C3A">
              <w:rPr>
                <w:rFonts w:eastAsia="Arial Unicode MS"/>
                <w:sz w:val="22"/>
                <w:szCs w:val="22"/>
              </w:rPr>
              <w:t xml:space="preserve">14. hét: Az elkészült munkák és a dokumentáció értékelése. </w:t>
            </w:r>
          </w:p>
        </w:tc>
      </w:tr>
      <w:tr w:rsidR="008D27C9" w:rsidRPr="005D6475" w14:paraId="59C7E511" w14:textId="77777777" w:rsidTr="00833B54">
        <w:trPr>
          <w:trHeight w:val="1502"/>
        </w:trPr>
        <w:tc>
          <w:tcPr>
            <w:tcW w:w="8856" w:type="dxa"/>
            <w:gridSpan w:val="5"/>
            <w:tcBorders>
              <w:top w:val="single" w:sz="4" w:space="0" w:color="auto"/>
              <w:left w:val="single" w:sz="4" w:space="0" w:color="auto"/>
            </w:tcBorders>
            <w:vAlign w:val="center"/>
          </w:tcPr>
          <w:p w14:paraId="67BA6D29" w14:textId="77777777" w:rsidR="008D27C9" w:rsidRDefault="008D27C9" w:rsidP="00833B54">
            <w:pPr>
              <w:rPr>
                <w:rFonts w:eastAsia="Arial Unicode MS"/>
                <w:b/>
                <w:sz w:val="22"/>
                <w:szCs w:val="22"/>
              </w:rPr>
            </w:pPr>
          </w:p>
          <w:p w14:paraId="75FAB255" w14:textId="77777777" w:rsidR="008D27C9" w:rsidRPr="00022C3A" w:rsidRDefault="008D27C9" w:rsidP="00833B54">
            <w:pPr>
              <w:rPr>
                <w:rFonts w:eastAsia="Arial Unicode MS"/>
                <w:b/>
                <w:sz w:val="22"/>
                <w:szCs w:val="22"/>
              </w:rPr>
            </w:pPr>
            <w:r w:rsidRPr="00022C3A">
              <w:rPr>
                <w:rFonts w:eastAsia="Arial Unicode MS"/>
                <w:b/>
                <w:sz w:val="22"/>
                <w:szCs w:val="22"/>
              </w:rPr>
              <w:t>Az aláírás megszerzésének/félévközi jegy kialakításának módszere:</w:t>
            </w:r>
          </w:p>
          <w:p w14:paraId="2D984B0F" w14:textId="77777777" w:rsidR="008D27C9" w:rsidRPr="00022C3A" w:rsidRDefault="008D27C9" w:rsidP="00833B54">
            <w:pPr>
              <w:rPr>
                <w:rFonts w:eastAsia="Arial Unicode MS"/>
                <w:sz w:val="22"/>
                <w:szCs w:val="22"/>
              </w:rPr>
            </w:pPr>
            <w:r w:rsidRPr="00022C3A">
              <w:rPr>
                <w:rFonts w:eastAsia="Arial Unicode MS"/>
                <w:sz w:val="22"/>
                <w:szCs w:val="22"/>
              </w:rPr>
              <w:t>A félévközi munka értékelése a félév során az oktatók által meghatározott feladatok teljesítése alapján történik. Értékelésre kerül a tervezés (20%), a projektben való aktív részvétel (10%), a részfeladatok</w:t>
            </w:r>
            <w:r>
              <w:rPr>
                <w:rFonts w:eastAsia="Arial Unicode MS"/>
                <w:sz w:val="22"/>
                <w:szCs w:val="22"/>
              </w:rPr>
              <w:t xml:space="preserve"> </w:t>
            </w:r>
            <w:r w:rsidRPr="00022C3A">
              <w:rPr>
                <w:rFonts w:eastAsia="Arial Unicode MS"/>
                <w:sz w:val="22"/>
                <w:szCs w:val="22"/>
              </w:rPr>
              <w:t>(10%), valamint a leadott projektmunka és dokumentáció (60 %). A félévközi jegy megszerzéséhez valamennyi rész</w:t>
            </w:r>
            <w:r>
              <w:rPr>
                <w:rFonts w:eastAsia="Arial Unicode MS"/>
                <w:sz w:val="22"/>
                <w:szCs w:val="22"/>
              </w:rPr>
              <w:t>-</w:t>
            </w:r>
            <w:r w:rsidRPr="00022C3A">
              <w:rPr>
                <w:rFonts w:eastAsia="Arial Unicode MS"/>
                <w:sz w:val="22"/>
                <w:szCs w:val="22"/>
              </w:rPr>
              <w:t xml:space="preserve">feladat minimálisan elégséges szintű teljesítése szükséges. </w:t>
            </w:r>
          </w:p>
          <w:p w14:paraId="468452BE" w14:textId="77777777" w:rsidR="008D27C9" w:rsidRDefault="008D27C9" w:rsidP="00833B54">
            <w:pPr>
              <w:rPr>
                <w:rFonts w:eastAsia="Arial Unicode MS"/>
                <w:sz w:val="22"/>
                <w:szCs w:val="22"/>
              </w:rPr>
            </w:pPr>
            <w:r w:rsidRPr="00022C3A">
              <w:rPr>
                <w:rFonts w:eastAsia="Arial Unicode MS"/>
                <w:sz w:val="22"/>
                <w:szCs w:val="22"/>
              </w:rPr>
              <w:t>A félévközi jegy pótlására az érvényben lévő Tanulmányi és Vizsgaszabályzat vonatkozó előírásai érvényesek.</w:t>
            </w:r>
          </w:p>
          <w:p w14:paraId="5D672A20" w14:textId="77777777" w:rsidR="008D27C9" w:rsidRPr="00022C3A" w:rsidRDefault="008D27C9" w:rsidP="00833B54">
            <w:pPr>
              <w:rPr>
                <w:rFonts w:eastAsia="Arial Unicode MS"/>
                <w:sz w:val="22"/>
                <w:szCs w:val="22"/>
              </w:rPr>
            </w:pPr>
          </w:p>
        </w:tc>
      </w:tr>
      <w:tr w:rsidR="008D27C9" w:rsidRPr="00F65F08" w14:paraId="25A7E7CF"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64AB960A" w14:textId="77777777" w:rsidR="008D27C9" w:rsidRPr="005731F7" w:rsidRDefault="008D27C9" w:rsidP="00833B54">
            <w:pPr>
              <w:jc w:val="center"/>
              <w:rPr>
                <w:b/>
                <w:i/>
                <w:sz w:val="22"/>
                <w:szCs w:val="22"/>
              </w:rPr>
            </w:pPr>
            <w:r w:rsidRPr="005731F7">
              <w:rPr>
                <w:b/>
                <w:i/>
                <w:sz w:val="22"/>
                <w:szCs w:val="22"/>
              </w:rPr>
              <w:t>Az elsajátítandó szakmai kompetenciák:</w:t>
            </w:r>
          </w:p>
        </w:tc>
      </w:tr>
      <w:tr w:rsidR="008D27C9" w:rsidRPr="00F65F08" w14:paraId="655E70BA"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3574B270" w14:textId="77777777" w:rsidR="008D27C9" w:rsidRPr="00197C5A" w:rsidRDefault="008D27C9" w:rsidP="00F17DE1">
            <w:pPr>
              <w:pStyle w:val="Listaszerbekezds"/>
              <w:numPr>
                <w:ilvl w:val="0"/>
                <w:numId w:val="64"/>
              </w:numPr>
              <w:ind w:left="454"/>
              <w:jc w:val="both"/>
              <w:rPr>
                <w:sz w:val="20"/>
                <w:szCs w:val="20"/>
              </w:rPr>
            </w:pPr>
            <w:r w:rsidRPr="00197C5A">
              <w:rPr>
                <w:sz w:val="20"/>
                <w:szCs w:val="20"/>
              </w:rPr>
              <w:t>Ismeri az alapvető tervezési elveket és módszereket, a fontosabb gyártástechnológiai eljárásokat és működési folyamatokat.</w:t>
            </w:r>
          </w:p>
          <w:p w14:paraId="58EE3C0B" w14:textId="77777777" w:rsidR="008D27C9" w:rsidRPr="00197C5A" w:rsidRDefault="008D27C9" w:rsidP="00F17DE1">
            <w:pPr>
              <w:pStyle w:val="Listaszerbekezds"/>
              <w:numPr>
                <w:ilvl w:val="0"/>
                <w:numId w:val="64"/>
              </w:numPr>
              <w:ind w:left="454"/>
              <w:jc w:val="both"/>
              <w:rPr>
                <w:sz w:val="20"/>
                <w:szCs w:val="20"/>
              </w:rPr>
            </w:pPr>
            <w:r w:rsidRPr="00197C5A">
              <w:rPr>
                <w:sz w:val="20"/>
                <w:szCs w:val="20"/>
              </w:rPr>
              <w:t>Ismeri a terméktervezői szakterületen alkalmazott legfontosabb alapanyagokat, azok előállítását és alkalmazásuk feltételeit.</w:t>
            </w:r>
          </w:p>
          <w:p w14:paraId="4682452B" w14:textId="77777777" w:rsidR="008D27C9" w:rsidRPr="00197C5A" w:rsidRDefault="008D27C9" w:rsidP="00F17DE1">
            <w:pPr>
              <w:pStyle w:val="Listaszerbekezds"/>
              <w:numPr>
                <w:ilvl w:val="0"/>
                <w:numId w:val="64"/>
              </w:numPr>
              <w:ind w:left="454"/>
              <w:jc w:val="both"/>
              <w:rPr>
                <w:sz w:val="20"/>
                <w:szCs w:val="20"/>
              </w:rPr>
            </w:pPr>
            <w:r w:rsidRPr="00197C5A">
              <w:rPr>
                <w:sz w:val="20"/>
                <w:szCs w:val="20"/>
              </w:rPr>
              <w:t>Ismeri az alapvető konstrukciós kialakításokat és azok méretezésének alapjait.</w:t>
            </w:r>
          </w:p>
          <w:p w14:paraId="0EA44DED" w14:textId="77777777" w:rsidR="008D27C9" w:rsidRPr="00197C5A" w:rsidRDefault="008D27C9" w:rsidP="00F17DE1">
            <w:pPr>
              <w:pStyle w:val="Listaszerbekezds"/>
              <w:numPr>
                <w:ilvl w:val="0"/>
                <w:numId w:val="64"/>
              </w:numPr>
              <w:ind w:left="454"/>
              <w:jc w:val="both"/>
              <w:rPr>
                <w:sz w:val="20"/>
                <w:szCs w:val="20"/>
              </w:rPr>
            </w:pPr>
            <w:r w:rsidRPr="00197C5A">
              <w:rPr>
                <w:sz w:val="20"/>
                <w:szCs w:val="20"/>
              </w:rPr>
              <w:t>Ismeri a terméktervezői szakterület tanulási, ismeretszerzési, adatgyűjtési módszereit, azok etikai korlátait és problémamegoldó technikáit.</w:t>
            </w:r>
          </w:p>
          <w:p w14:paraId="504E45A1" w14:textId="77777777" w:rsidR="008D27C9" w:rsidRPr="00197C5A" w:rsidRDefault="008D27C9" w:rsidP="00F17DE1">
            <w:pPr>
              <w:pStyle w:val="Listaszerbekezds"/>
              <w:numPr>
                <w:ilvl w:val="0"/>
                <w:numId w:val="64"/>
              </w:numPr>
              <w:ind w:left="454"/>
              <w:jc w:val="both"/>
              <w:rPr>
                <w:sz w:val="20"/>
                <w:szCs w:val="20"/>
              </w:rPr>
            </w:pPr>
            <w:r w:rsidRPr="00197C5A">
              <w:rPr>
                <w:sz w:val="20"/>
                <w:szCs w:val="20"/>
              </w:rPr>
              <w:t>Ismeri szakterületének legfontosabb gyakorlati munkafogásait.</w:t>
            </w:r>
          </w:p>
          <w:p w14:paraId="65D204BB" w14:textId="77777777" w:rsidR="008D27C9" w:rsidRPr="00197C5A" w:rsidRDefault="008D27C9" w:rsidP="00F17DE1">
            <w:pPr>
              <w:pStyle w:val="Listaszerbekezds"/>
              <w:numPr>
                <w:ilvl w:val="0"/>
                <w:numId w:val="64"/>
              </w:numPr>
              <w:ind w:left="454"/>
              <w:jc w:val="both"/>
              <w:rPr>
                <w:sz w:val="20"/>
                <w:szCs w:val="20"/>
              </w:rPr>
            </w:pPr>
            <w:r w:rsidRPr="00197C5A">
              <w:rPr>
                <w:sz w:val="20"/>
                <w:szCs w:val="20"/>
              </w:rPr>
              <w:t>Ismeri a csoportmunka etikáját és módszereit.</w:t>
            </w:r>
          </w:p>
          <w:p w14:paraId="450C7291" w14:textId="77777777" w:rsidR="008D27C9" w:rsidRPr="00197C5A" w:rsidRDefault="008D27C9" w:rsidP="00F17DE1">
            <w:pPr>
              <w:pStyle w:val="Listaszerbekezds"/>
              <w:numPr>
                <w:ilvl w:val="0"/>
                <w:numId w:val="64"/>
              </w:numPr>
              <w:ind w:left="454"/>
              <w:jc w:val="both"/>
              <w:rPr>
                <w:sz w:val="20"/>
                <w:szCs w:val="20"/>
              </w:rPr>
            </w:pPr>
            <w:r w:rsidRPr="00197C5A">
              <w:rPr>
                <w:sz w:val="20"/>
                <w:szCs w:val="20"/>
              </w:rPr>
              <w:t>Képes egyszerűbb termékek formai és konstrukciós tervezésére a gyártástechnológiai korlátok, az elvárt költségek, a környezetre gyakorolt hatások figyelembevételével.</w:t>
            </w:r>
          </w:p>
          <w:p w14:paraId="09940F74" w14:textId="77777777" w:rsidR="008D27C9" w:rsidRPr="00197C5A" w:rsidRDefault="008D27C9" w:rsidP="00F17DE1">
            <w:pPr>
              <w:pStyle w:val="Listaszerbekezds"/>
              <w:numPr>
                <w:ilvl w:val="0"/>
                <w:numId w:val="64"/>
              </w:numPr>
              <w:ind w:left="454"/>
              <w:rPr>
                <w:sz w:val="20"/>
                <w:szCs w:val="20"/>
              </w:rPr>
            </w:pPr>
            <w:r w:rsidRPr="00197C5A">
              <w:rPr>
                <w:sz w:val="20"/>
                <w:szCs w:val="20"/>
              </w:rPr>
              <w:t>Képes háromdimenziós számítógépes tervezőrendszerek alkalmazásával a termékkoncepciók, illetve termékek virtuális modellezésére és műszaki dokumentációjuk elkészítésére.</w:t>
            </w:r>
          </w:p>
          <w:p w14:paraId="10218267" w14:textId="77777777" w:rsidR="008D27C9" w:rsidRPr="00197C5A" w:rsidRDefault="008D27C9" w:rsidP="00F17DE1">
            <w:pPr>
              <w:pStyle w:val="Listaszerbekezds"/>
              <w:numPr>
                <w:ilvl w:val="0"/>
                <w:numId w:val="64"/>
              </w:numPr>
              <w:ind w:left="454"/>
              <w:jc w:val="both"/>
              <w:rPr>
                <w:sz w:val="20"/>
                <w:szCs w:val="20"/>
              </w:rPr>
            </w:pPr>
            <w:r w:rsidRPr="00197C5A">
              <w:rPr>
                <w:sz w:val="20"/>
                <w:szCs w:val="20"/>
              </w:rPr>
              <w:t>Képes hagyományos, illetve háromdimenziós termékmodellen alapuló közvetlen digitális gyártástechnológiákkal valós modellek, prototípusok elkészítésére, vizsgálatára és tesztelésére.</w:t>
            </w:r>
          </w:p>
          <w:p w14:paraId="709451CD" w14:textId="77777777" w:rsidR="008D27C9" w:rsidRPr="00197C5A" w:rsidRDefault="008D27C9" w:rsidP="00F17DE1">
            <w:pPr>
              <w:pStyle w:val="Listaszerbekezds"/>
              <w:numPr>
                <w:ilvl w:val="0"/>
                <w:numId w:val="64"/>
              </w:numPr>
              <w:ind w:left="454"/>
              <w:jc w:val="both"/>
              <w:rPr>
                <w:sz w:val="20"/>
                <w:szCs w:val="20"/>
              </w:rPr>
            </w:pPr>
            <w:r w:rsidRPr="00197C5A">
              <w:rPr>
                <w:sz w:val="20"/>
                <w:szCs w:val="20"/>
              </w:rPr>
              <w:t>Képes gyakorlati problémák tapasztalati úton való megoldásán keresztül új ismeretek elsajátítására.</w:t>
            </w:r>
          </w:p>
          <w:p w14:paraId="05132202" w14:textId="77777777" w:rsidR="008D27C9" w:rsidRPr="00197C5A" w:rsidRDefault="008D27C9" w:rsidP="00F17DE1">
            <w:pPr>
              <w:pStyle w:val="Listaszerbekezds"/>
              <w:numPr>
                <w:ilvl w:val="0"/>
                <w:numId w:val="64"/>
              </w:numPr>
              <w:ind w:left="454"/>
              <w:jc w:val="both"/>
              <w:rPr>
                <w:sz w:val="20"/>
                <w:szCs w:val="20"/>
              </w:rPr>
            </w:pPr>
            <w:r w:rsidRPr="00197C5A">
              <w:rPr>
                <w:sz w:val="20"/>
                <w:szCs w:val="20"/>
              </w:rPr>
              <w:t>Megérti és használja szakterületének jellemző online és nyomtatott szakirodalmát magyar és legalább egy idegen nyelven.</w:t>
            </w:r>
          </w:p>
          <w:p w14:paraId="4A0C5602" w14:textId="77777777" w:rsidR="008D27C9" w:rsidRPr="00197C5A" w:rsidRDefault="008D27C9" w:rsidP="00F17DE1">
            <w:pPr>
              <w:pStyle w:val="Listaszerbekezds"/>
              <w:numPr>
                <w:ilvl w:val="0"/>
                <w:numId w:val="64"/>
              </w:numPr>
              <w:ind w:left="454"/>
              <w:jc w:val="both"/>
              <w:rPr>
                <w:sz w:val="20"/>
                <w:szCs w:val="20"/>
              </w:rPr>
            </w:pPr>
            <w:r w:rsidRPr="00197C5A">
              <w:rPr>
                <w:sz w:val="20"/>
                <w:szCs w:val="20"/>
              </w:rPr>
              <w:t>Képes csoportmunkában részt venni, illetve azt irányítani.</w:t>
            </w:r>
          </w:p>
          <w:p w14:paraId="564C55CE" w14:textId="77777777" w:rsidR="008D27C9" w:rsidRPr="00197C5A" w:rsidRDefault="008D27C9" w:rsidP="00F17DE1">
            <w:pPr>
              <w:pStyle w:val="Listaszerbekezds"/>
              <w:numPr>
                <w:ilvl w:val="0"/>
                <w:numId w:val="64"/>
              </w:numPr>
              <w:ind w:left="454"/>
              <w:jc w:val="both"/>
              <w:rPr>
                <w:sz w:val="20"/>
                <w:szCs w:val="20"/>
              </w:rPr>
            </w:pPr>
            <w:r w:rsidRPr="00197C5A">
              <w:rPr>
                <w:sz w:val="20"/>
                <w:szCs w:val="20"/>
              </w:rPr>
              <w:t>Képes projektek kezdeményezésére, összeállítására és kivitelezésére team munkában, elsősorban multidiszciplináris környezetben.</w:t>
            </w:r>
          </w:p>
          <w:p w14:paraId="498499D3" w14:textId="77777777" w:rsidR="008D27C9" w:rsidRPr="00197C5A" w:rsidRDefault="008D27C9" w:rsidP="00F17DE1">
            <w:pPr>
              <w:pStyle w:val="Listaszerbekezds"/>
              <w:numPr>
                <w:ilvl w:val="0"/>
                <w:numId w:val="64"/>
              </w:numPr>
              <w:ind w:left="454"/>
              <w:jc w:val="both"/>
              <w:rPr>
                <w:sz w:val="20"/>
                <w:szCs w:val="20"/>
              </w:rPr>
            </w:pPr>
            <w:r w:rsidRPr="00197C5A">
              <w:rPr>
                <w:sz w:val="20"/>
                <w:szCs w:val="20"/>
              </w:rPr>
              <w:t>Képes az ipari tervezés és termékfejlesztés folyamatában a történelmi, kulturális, társadalmi-gazdasági és az ipari környezet aspektusait figyelembe venni.</w:t>
            </w:r>
          </w:p>
          <w:p w14:paraId="7F0E1342" w14:textId="77777777" w:rsidR="008D27C9" w:rsidRPr="00197C5A" w:rsidRDefault="008D27C9" w:rsidP="00F17DE1">
            <w:pPr>
              <w:pStyle w:val="Listaszerbekezds"/>
              <w:numPr>
                <w:ilvl w:val="0"/>
                <w:numId w:val="64"/>
              </w:numPr>
              <w:ind w:left="454"/>
              <w:jc w:val="both"/>
              <w:rPr>
                <w:sz w:val="20"/>
                <w:szCs w:val="20"/>
              </w:rPr>
            </w:pPr>
            <w:r w:rsidRPr="00197C5A">
              <w:rPr>
                <w:sz w:val="20"/>
                <w:szCs w:val="20"/>
              </w:rPr>
              <w:t>Képes a tervezési projekteket a tervezési módszerek alkalmazásával elemezni és az alkalmazott munkameneteket módszertanilag megindokolni.</w:t>
            </w:r>
          </w:p>
          <w:p w14:paraId="5A05C27C" w14:textId="77777777" w:rsidR="008D27C9" w:rsidRPr="00197C5A" w:rsidRDefault="008D27C9" w:rsidP="00F17DE1">
            <w:pPr>
              <w:pStyle w:val="Listaszerbekezds"/>
              <w:numPr>
                <w:ilvl w:val="0"/>
                <w:numId w:val="64"/>
              </w:numPr>
              <w:ind w:left="454"/>
              <w:jc w:val="both"/>
              <w:rPr>
                <w:sz w:val="20"/>
                <w:szCs w:val="20"/>
              </w:rPr>
            </w:pPr>
            <w:r w:rsidRPr="00197C5A">
              <w:rPr>
                <w:sz w:val="20"/>
                <w:szCs w:val="20"/>
              </w:rPr>
              <w:t>Törekszik arra, hogy önképzése az ipari termék- és formatervező mérnöki szakterületen folyamatos és szakmai céljaival megegyező legyen.</w:t>
            </w:r>
          </w:p>
          <w:p w14:paraId="2A030476" w14:textId="77777777" w:rsidR="008D27C9" w:rsidRPr="00197C5A" w:rsidRDefault="008D27C9" w:rsidP="00F17DE1">
            <w:pPr>
              <w:pStyle w:val="Listaszerbekezds"/>
              <w:numPr>
                <w:ilvl w:val="0"/>
                <w:numId w:val="64"/>
              </w:numPr>
              <w:ind w:left="454"/>
              <w:jc w:val="both"/>
              <w:rPr>
                <w:sz w:val="20"/>
                <w:szCs w:val="20"/>
              </w:rPr>
            </w:pPr>
            <w:r w:rsidRPr="00197C5A">
              <w:rPr>
                <w:sz w:val="20"/>
                <w:szCs w:val="20"/>
              </w:rPr>
              <w:t>Törekszik arra, hogy feladatainak megoldása, vezetési döntései az irányított munkatársak véleményének megismerésével, lehetőleg együttműködésben történjen meg.</w:t>
            </w:r>
          </w:p>
          <w:p w14:paraId="50CEEE8B" w14:textId="77777777" w:rsidR="008D27C9" w:rsidRPr="00197C5A" w:rsidRDefault="008D27C9" w:rsidP="00F17DE1">
            <w:pPr>
              <w:pStyle w:val="Listaszerbekezds"/>
              <w:numPr>
                <w:ilvl w:val="0"/>
                <w:numId w:val="64"/>
              </w:numPr>
              <w:ind w:left="454"/>
              <w:jc w:val="both"/>
              <w:rPr>
                <w:sz w:val="20"/>
                <w:szCs w:val="20"/>
              </w:rPr>
            </w:pPr>
            <w:r w:rsidRPr="00197C5A">
              <w:rPr>
                <w:sz w:val="20"/>
                <w:szCs w:val="20"/>
              </w:rPr>
              <w:t>Nyitott saját tudásának a munkatársai felé való átadására.</w:t>
            </w:r>
          </w:p>
          <w:p w14:paraId="2DA235DF" w14:textId="77777777" w:rsidR="008D27C9" w:rsidRPr="00197C5A" w:rsidRDefault="008D27C9" w:rsidP="00F17DE1">
            <w:pPr>
              <w:pStyle w:val="Listaszerbekezds"/>
              <w:numPr>
                <w:ilvl w:val="0"/>
                <w:numId w:val="64"/>
              </w:numPr>
              <w:ind w:left="454"/>
              <w:jc w:val="both"/>
              <w:rPr>
                <w:sz w:val="20"/>
                <w:szCs w:val="20"/>
              </w:rPr>
            </w:pPr>
            <w:r w:rsidRPr="00197C5A">
              <w:rPr>
                <w:sz w:val="20"/>
                <w:szCs w:val="20"/>
              </w:rPr>
              <w:t>Figyel beosztottjai szakmai fejlődésének előmozdítására, ilyen irányú törekvéseik kezelésére és segítésére.</w:t>
            </w:r>
          </w:p>
          <w:p w14:paraId="42F96AA7" w14:textId="77777777" w:rsidR="008D27C9" w:rsidRPr="005731F7" w:rsidRDefault="008D27C9" w:rsidP="00F17DE1">
            <w:pPr>
              <w:pStyle w:val="Listaszerbekezds"/>
              <w:numPr>
                <w:ilvl w:val="0"/>
                <w:numId w:val="64"/>
              </w:numPr>
              <w:ind w:left="454"/>
              <w:jc w:val="both"/>
              <w:rPr>
                <w:b/>
                <w:i/>
              </w:rPr>
            </w:pPr>
            <w:r w:rsidRPr="00197C5A">
              <w:rPr>
                <w:sz w:val="20"/>
                <w:szCs w:val="20"/>
              </w:rPr>
              <w:t>A problémamegoldás során ügyel az egyenlő esélyű hozzáférés elvének biztosítására.</w:t>
            </w:r>
          </w:p>
          <w:p w14:paraId="757D5CCF" w14:textId="77777777" w:rsidR="008D27C9" w:rsidRPr="00F65F08" w:rsidRDefault="008D27C9" w:rsidP="00833B54">
            <w:pPr>
              <w:pStyle w:val="Listaszerbekezds"/>
              <w:ind w:left="454"/>
              <w:jc w:val="both"/>
              <w:rPr>
                <w:b/>
                <w:i/>
              </w:rPr>
            </w:pPr>
          </w:p>
        </w:tc>
      </w:tr>
      <w:tr w:rsidR="008D27C9" w:rsidRPr="00F65F08" w14:paraId="6519A878"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73176F67" w14:textId="77777777" w:rsidR="008D27C9" w:rsidRPr="005731F7" w:rsidRDefault="008D27C9" w:rsidP="00833B54">
            <w:pPr>
              <w:jc w:val="center"/>
              <w:rPr>
                <w:b/>
                <w:i/>
                <w:sz w:val="22"/>
                <w:szCs w:val="22"/>
              </w:rPr>
            </w:pPr>
            <w:r w:rsidRPr="005731F7">
              <w:rPr>
                <w:b/>
                <w:i/>
                <w:sz w:val="22"/>
                <w:szCs w:val="22"/>
              </w:rPr>
              <w:t>Irodalom:</w:t>
            </w:r>
          </w:p>
        </w:tc>
      </w:tr>
      <w:tr w:rsidR="008D27C9" w:rsidRPr="00F65F08" w14:paraId="620C5E98" w14:textId="77777777" w:rsidTr="00833B54">
        <w:trPr>
          <w:trHeight w:val="70"/>
        </w:trPr>
        <w:tc>
          <w:tcPr>
            <w:tcW w:w="8856" w:type="dxa"/>
            <w:gridSpan w:val="5"/>
            <w:tcBorders>
              <w:top w:val="single" w:sz="4" w:space="0" w:color="auto"/>
              <w:left w:val="single" w:sz="4" w:space="0" w:color="auto"/>
              <w:right w:val="single" w:sz="4" w:space="0" w:color="auto"/>
            </w:tcBorders>
          </w:tcPr>
          <w:p w14:paraId="2460ECB8" w14:textId="77777777" w:rsidR="008D27C9" w:rsidRPr="00197C5A" w:rsidRDefault="008D27C9" w:rsidP="00833B54">
            <w:pPr>
              <w:pStyle w:val="Szvegtrzs"/>
              <w:spacing w:after="0"/>
              <w:ind w:left="453"/>
              <w:jc w:val="both"/>
              <w:rPr>
                <w:noProof/>
                <w:sz w:val="20"/>
                <w:szCs w:val="20"/>
                <w:lang w:val="pt-BR"/>
              </w:rPr>
            </w:pPr>
          </w:p>
          <w:p w14:paraId="3566229D" w14:textId="77777777" w:rsidR="008D27C9" w:rsidRPr="00197C5A" w:rsidRDefault="008D27C9" w:rsidP="00F17DE1">
            <w:pPr>
              <w:pStyle w:val="Szvegtrzs"/>
              <w:numPr>
                <w:ilvl w:val="0"/>
                <w:numId w:val="63"/>
              </w:numPr>
              <w:spacing w:after="0"/>
              <w:ind w:left="453" w:hanging="357"/>
              <w:jc w:val="both"/>
              <w:rPr>
                <w:noProof/>
                <w:sz w:val="20"/>
                <w:szCs w:val="20"/>
                <w:lang w:val="pt-BR"/>
              </w:rPr>
            </w:pPr>
            <w:hyperlink r:id="rId42" w:history="1">
              <w:r w:rsidRPr="00197C5A">
                <w:rPr>
                  <w:rStyle w:val="Hiperhivatkozs"/>
                  <w:szCs w:val="20"/>
                </w:rPr>
                <w:t>https://elearning.uni-obuda.hu/</w:t>
              </w:r>
            </w:hyperlink>
            <w:r w:rsidRPr="00197C5A">
              <w:rPr>
                <w:noProof/>
                <w:sz w:val="20"/>
                <w:szCs w:val="20"/>
                <w:lang w:val="pt-BR"/>
              </w:rPr>
              <w:t xml:space="preserve"> az oktató által készített elektronikus jegyzetek és segédletek</w:t>
            </w:r>
          </w:p>
          <w:p w14:paraId="2A4ABDB9" w14:textId="77777777" w:rsidR="008D27C9" w:rsidRPr="00F65F08" w:rsidRDefault="008D27C9" w:rsidP="00F17DE1">
            <w:pPr>
              <w:pStyle w:val="Szvegtrzs"/>
              <w:numPr>
                <w:ilvl w:val="0"/>
                <w:numId w:val="63"/>
              </w:numPr>
              <w:spacing w:after="0"/>
              <w:ind w:left="453" w:hanging="357"/>
              <w:jc w:val="both"/>
              <w:rPr>
                <w:noProof/>
                <w:lang w:val="pt-BR"/>
              </w:rPr>
            </w:pPr>
            <w:r w:rsidRPr="5B788217">
              <w:rPr>
                <w:sz w:val="20"/>
                <w:szCs w:val="20"/>
              </w:rPr>
              <w:t xml:space="preserve">Zalavári József: A forma tervezése, designökológia. Budapest, </w:t>
            </w:r>
            <w:proofErr w:type="spellStart"/>
            <w:r w:rsidRPr="5B788217">
              <w:rPr>
                <w:sz w:val="20"/>
                <w:szCs w:val="20"/>
              </w:rPr>
              <w:t>Scolar</w:t>
            </w:r>
            <w:proofErr w:type="spellEnd"/>
            <w:r w:rsidRPr="5B788217">
              <w:rPr>
                <w:sz w:val="20"/>
                <w:szCs w:val="20"/>
              </w:rPr>
              <w:t xml:space="preserve"> kiadó, 2008</w:t>
            </w:r>
          </w:p>
          <w:p w14:paraId="105D3023" w14:textId="77777777" w:rsidR="008D27C9" w:rsidRPr="00F65F08" w:rsidRDefault="008D27C9" w:rsidP="00833B54">
            <w:pPr>
              <w:pStyle w:val="Szvegtrzs"/>
              <w:spacing w:after="0"/>
              <w:jc w:val="both"/>
              <w:rPr>
                <w:noProof/>
                <w:lang w:val="pt-BR"/>
              </w:rPr>
            </w:pPr>
          </w:p>
        </w:tc>
      </w:tr>
    </w:tbl>
    <w:p w14:paraId="0F95C9AF" w14:textId="77777777" w:rsidR="008D27C9" w:rsidRDefault="008D27C9" w:rsidP="008D27C9"/>
    <w:p w14:paraId="0066F799" w14:textId="77777777" w:rsidR="008D27C9" w:rsidRDefault="008D27C9">
      <w:pPr>
        <w:spacing w:after="160" w:line="259" w:lineRule="auto"/>
        <w:rPr>
          <w:b/>
          <w:sz w:val="36"/>
          <w:szCs w:val="36"/>
        </w:rPr>
      </w:pPr>
      <w:r>
        <w:rPr>
          <w:b/>
          <w:sz w:val="36"/>
          <w:szCs w:val="36"/>
        </w:rPr>
        <w:br w:type="page"/>
      </w:r>
    </w:p>
    <w:p w14:paraId="38ED9412" w14:textId="77777777" w:rsidR="00C8039E" w:rsidRDefault="00C8039E" w:rsidP="00597830">
      <w:pPr>
        <w:jc w:val="center"/>
        <w:rPr>
          <w:b/>
          <w:sz w:val="36"/>
          <w:szCs w:val="36"/>
        </w:rPr>
      </w:pPr>
    </w:p>
    <w:p w14:paraId="404E4DD4" w14:textId="77777777" w:rsidR="00C8039E" w:rsidRDefault="00C8039E" w:rsidP="00597830">
      <w:pPr>
        <w:jc w:val="center"/>
        <w:rPr>
          <w:b/>
          <w:sz w:val="36"/>
          <w:szCs w:val="36"/>
        </w:rPr>
      </w:pPr>
    </w:p>
    <w:p w14:paraId="591EFEBF" w14:textId="77777777" w:rsidR="00C8039E" w:rsidRDefault="00C8039E" w:rsidP="00597830">
      <w:pPr>
        <w:jc w:val="center"/>
        <w:rPr>
          <w:b/>
          <w:sz w:val="36"/>
          <w:szCs w:val="36"/>
        </w:rPr>
      </w:pPr>
    </w:p>
    <w:p w14:paraId="5904BAD9" w14:textId="77777777" w:rsidR="008207D6" w:rsidRDefault="008207D6" w:rsidP="00597830">
      <w:pPr>
        <w:jc w:val="center"/>
        <w:rPr>
          <w:b/>
          <w:sz w:val="36"/>
          <w:szCs w:val="36"/>
        </w:rPr>
      </w:pPr>
    </w:p>
    <w:p w14:paraId="62B41914" w14:textId="77777777" w:rsidR="008207D6" w:rsidRDefault="008207D6" w:rsidP="00597830">
      <w:pPr>
        <w:jc w:val="center"/>
        <w:rPr>
          <w:b/>
          <w:sz w:val="36"/>
          <w:szCs w:val="36"/>
        </w:rPr>
      </w:pPr>
    </w:p>
    <w:p w14:paraId="005F0A12" w14:textId="25810BF2" w:rsidR="00C8039E" w:rsidRDefault="008D27C9" w:rsidP="00597830">
      <w:pPr>
        <w:jc w:val="center"/>
        <w:rPr>
          <w:b/>
          <w:sz w:val="36"/>
          <w:szCs w:val="36"/>
        </w:rPr>
      </w:pPr>
      <w:r w:rsidRPr="008D27C9">
        <w:rPr>
          <w:b/>
          <w:sz w:val="36"/>
          <w:szCs w:val="36"/>
        </w:rPr>
        <w:t xml:space="preserve">CSOMAGOLÁSTERVEZÉS SPECIALIZÁCIÓ </w:t>
      </w:r>
    </w:p>
    <w:p w14:paraId="23CA5321" w14:textId="77777777" w:rsidR="00C8039E" w:rsidRDefault="00C8039E" w:rsidP="00597830">
      <w:pPr>
        <w:jc w:val="center"/>
        <w:rPr>
          <w:b/>
          <w:sz w:val="36"/>
          <w:szCs w:val="36"/>
        </w:rPr>
      </w:pPr>
    </w:p>
    <w:p w14:paraId="093564D4" w14:textId="151FCF43" w:rsidR="00597830" w:rsidRPr="008D27C9" w:rsidRDefault="008D27C9" w:rsidP="00597830">
      <w:pPr>
        <w:jc w:val="center"/>
        <w:rPr>
          <w:b/>
          <w:sz w:val="36"/>
          <w:szCs w:val="36"/>
        </w:rPr>
      </w:pPr>
      <w:r w:rsidRPr="008D27C9">
        <w:rPr>
          <w:b/>
          <w:sz w:val="36"/>
          <w:szCs w:val="36"/>
        </w:rPr>
        <w:t>TANTÁRGYLEÍRÁSAI</w:t>
      </w:r>
    </w:p>
    <w:p w14:paraId="6069CDFD" w14:textId="77777777" w:rsidR="008D27C9" w:rsidRDefault="008D27C9">
      <w:pPr>
        <w:spacing w:after="160" w:line="259" w:lineRule="auto"/>
        <w:rPr>
          <w:b/>
          <w:sz w:val="36"/>
          <w:szCs w:val="36"/>
        </w:rPr>
      </w:pPr>
      <w:r>
        <w:rPr>
          <w:b/>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281"/>
        <w:gridCol w:w="1984"/>
        <w:gridCol w:w="2268"/>
        <w:gridCol w:w="1348"/>
      </w:tblGrid>
      <w:tr w:rsidR="008D27C9" w:rsidRPr="00C8039E" w14:paraId="4CC2D352" w14:textId="77777777" w:rsidTr="00833B54">
        <w:tc>
          <w:tcPr>
            <w:tcW w:w="3256" w:type="dxa"/>
            <w:gridSpan w:val="2"/>
            <w:tcBorders>
              <w:top w:val="single" w:sz="4" w:space="0" w:color="auto"/>
              <w:left w:val="single" w:sz="4" w:space="0" w:color="auto"/>
              <w:bottom w:val="single" w:sz="4" w:space="0" w:color="auto"/>
              <w:right w:val="single" w:sz="4" w:space="0" w:color="auto"/>
            </w:tcBorders>
          </w:tcPr>
          <w:p w14:paraId="56105B3C" w14:textId="77777777" w:rsidR="008D27C9" w:rsidRPr="00C8039E" w:rsidRDefault="008D27C9" w:rsidP="00833B54">
            <w:pPr>
              <w:jc w:val="both"/>
              <w:rPr>
                <w:b/>
                <w:iCs/>
                <w:sz w:val="22"/>
                <w:szCs w:val="22"/>
              </w:rPr>
            </w:pPr>
            <w:r w:rsidRPr="00C8039E">
              <w:rPr>
                <w:b/>
                <w:iCs/>
                <w:sz w:val="22"/>
                <w:szCs w:val="22"/>
              </w:rPr>
              <w:lastRenderedPageBreak/>
              <w:t>Tárgy neve:</w:t>
            </w:r>
          </w:p>
          <w:p w14:paraId="6BFE58C4" w14:textId="77777777" w:rsidR="008D27C9" w:rsidRDefault="008D27C9" w:rsidP="00833B54">
            <w:pPr>
              <w:jc w:val="both"/>
              <w:rPr>
                <w:bCs/>
                <w:iCs/>
                <w:sz w:val="22"/>
                <w:szCs w:val="22"/>
              </w:rPr>
            </w:pPr>
            <w:r w:rsidRPr="00C8039E">
              <w:rPr>
                <w:bCs/>
                <w:iCs/>
                <w:sz w:val="22"/>
                <w:szCs w:val="22"/>
              </w:rPr>
              <w:t>Integrált terméktervezés II. (csomagolás)</w:t>
            </w:r>
          </w:p>
          <w:p w14:paraId="4C88F2C6" w14:textId="32331020" w:rsidR="008207D6" w:rsidRPr="00C8039E" w:rsidRDefault="008207D6" w:rsidP="00833B54">
            <w:pPr>
              <w:jc w:val="both"/>
              <w:rPr>
                <w:bCs/>
                <w:i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CD677F0" w14:textId="77777777" w:rsidR="008D27C9" w:rsidRPr="00C8039E" w:rsidRDefault="008D27C9" w:rsidP="00833B54">
            <w:pPr>
              <w:jc w:val="both"/>
              <w:rPr>
                <w:b/>
                <w:iCs/>
                <w:sz w:val="22"/>
                <w:szCs w:val="22"/>
              </w:rPr>
            </w:pPr>
            <w:r w:rsidRPr="00C8039E">
              <w:rPr>
                <w:b/>
                <w:iCs/>
                <w:sz w:val="22"/>
                <w:szCs w:val="22"/>
              </w:rPr>
              <w:t>NEPTUN-kód:</w:t>
            </w:r>
          </w:p>
          <w:p w14:paraId="0AC3FC25" w14:textId="77777777" w:rsidR="008D27C9" w:rsidRPr="00C8039E" w:rsidRDefault="008D27C9" w:rsidP="00833B54">
            <w:pPr>
              <w:jc w:val="both"/>
              <w:rPr>
                <w:iCs/>
                <w:sz w:val="22"/>
                <w:szCs w:val="22"/>
              </w:rPr>
            </w:pPr>
            <w:r w:rsidRPr="00C8039E">
              <w:rPr>
                <w:iCs/>
                <w:sz w:val="22"/>
                <w:szCs w:val="22"/>
              </w:rPr>
              <w:t>RTWIT2CBNF</w:t>
            </w:r>
          </w:p>
        </w:tc>
        <w:tc>
          <w:tcPr>
            <w:tcW w:w="2268" w:type="dxa"/>
            <w:tcBorders>
              <w:top w:val="single" w:sz="4" w:space="0" w:color="auto"/>
              <w:left w:val="single" w:sz="4" w:space="0" w:color="auto"/>
              <w:bottom w:val="single" w:sz="4" w:space="0" w:color="auto"/>
              <w:right w:val="single" w:sz="4" w:space="0" w:color="auto"/>
            </w:tcBorders>
          </w:tcPr>
          <w:p w14:paraId="1BACD5A2" w14:textId="77777777" w:rsidR="008D27C9" w:rsidRPr="00C8039E" w:rsidRDefault="008D27C9" w:rsidP="00833B54">
            <w:pPr>
              <w:jc w:val="both"/>
              <w:rPr>
                <w:iCs/>
                <w:sz w:val="22"/>
                <w:szCs w:val="22"/>
              </w:rPr>
            </w:pPr>
            <w:r w:rsidRPr="00C8039E">
              <w:rPr>
                <w:b/>
                <w:iCs/>
                <w:sz w:val="22"/>
                <w:szCs w:val="22"/>
              </w:rPr>
              <w:t>Óraszám:</w:t>
            </w:r>
            <w:r w:rsidRPr="00C8039E">
              <w:rPr>
                <w:iCs/>
                <w:sz w:val="22"/>
                <w:szCs w:val="22"/>
              </w:rPr>
              <w:t xml:space="preserve"> </w:t>
            </w:r>
            <w:proofErr w:type="spellStart"/>
            <w:r w:rsidRPr="00C8039E">
              <w:rPr>
                <w:iCs/>
                <w:sz w:val="22"/>
                <w:szCs w:val="22"/>
              </w:rPr>
              <w:t>ea+gy+lb</w:t>
            </w:r>
            <w:proofErr w:type="spellEnd"/>
          </w:p>
          <w:p w14:paraId="508C788C" w14:textId="77777777" w:rsidR="008D27C9" w:rsidRPr="00C8039E" w:rsidRDefault="008D27C9" w:rsidP="00833B54">
            <w:pPr>
              <w:jc w:val="both"/>
              <w:rPr>
                <w:iCs/>
                <w:sz w:val="22"/>
                <w:szCs w:val="22"/>
              </w:rPr>
            </w:pPr>
            <w:r w:rsidRPr="00C8039E">
              <w:rPr>
                <w:iCs/>
                <w:sz w:val="22"/>
                <w:szCs w:val="22"/>
              </w:rPr>
              <w:t>0+0+4</w:t>
            </w:r>
          </w:p>
        </w:tc>
        <w:tc>
          <w:tcPr>
            <w:tcW w:w="1348" w:type="dxa"/>
            <w:tcBorders>
              <w:top w:val="single" w:sz="4" w:space="0" w:color="auto"/>
              <w:left w:val="single" w:sz="4" w:space="0" w:color="auto"/>
              <w:bottom w:val="single" w:sz="4" w:space="0" w:color="auto"/>
              <w:right w:val="single" w:sz="4" w:space="0" w:color="auto"/>
            </w:tcBorders>
          </w:tcPr>
          <w:p w14:paraId="37F984C0" w14:textId="77777777" w:rsidR="008D27C9" w:rsidRPr="00C8039E" w:rsidRDefault="008D27C9" w:rsidP="00833B54">
            <w:pPr>
              <w:jc w:val="both"/>
              <w:rPr>
                <w:iCs/>
                <w:sz w:val="22"/>
                <w:szCs w:val="22"/>
              </w:rPr>
            </w:pPr>
            <w:r w:rsidRPr="00C8039E">
              <w:rPr>
                <w:b/>
                <w:iCs/>
                <w:sz w:val="22"/>
                <w:szCs w:val="22"/>
              </w:rPr>
              <w:t>Kredit:</w:t>
            </w:r>
            <w:r w:rsidRPr="00C8039E">
              <w:rPr>
                <w:iCs/>
                <w:sz w:val="22"/>
                <w:szCs w:val="22"/>
              </w:rPr>
              <w:t xml:space="preserve"> 5</w:t>
            </w:r>
          </w:p>
          <w:p w14:paraId="7A66972F" w14:textId="77777777" w:rsidR="008D27C9" w:rsidRPr="00C8039E" w:rsidRDefault="008D27C9" w:rsidP="00833B54">
            <w:pPr>
              <w:jc w:val="both"/>
              <w:rPr>
                <w:iCs/>
                <w:sz w:val="22"/>
                <w:szCs w:val="22"/>
              </w:rPr>
            </w:pPr>
            <w:proofErr w:type="spellStart"/>
            <w:r w:rsidRPr="00C8039E">
              <w:rPr>
                <w:b/>
                <w:iCs/>
                <w:sz w:val="22"/>
                <w:szCs w:val="22"/>
              </w:rPr>
              <w:t>Köv</w:t>
            </w:r>
            <w:proofErr w:type="spellEnd"/>
            <w:r w:rsidRPr="00C8039E">
              <w:rPr>
                <w:b/>
                <w:iCs/>
                <w:sz w:val="22"/>
                <w:szCs w:val="22"/>
              </w:rPr>
              <w:t>:</w:t>
            </w:r>
            <w:r w:rsidRPr="00C8039E">
              <w:rPr>
                <w:iCs/>
                <w:sz w:val="22"/>
                <w:szCs w:val="22"/>
              </w:rPr>
              <w:t xml:space="preserve"> é</w:t>
            </w:r>
          </w:p>
        </w:tc>
      </w:tr>
      <w:tr w:rsidR="008D27C9" w:rsidRPr="00C8039E" w14:paraId="152894FF" w14:textId="77777777" w:rsidTr="00833B54">
        <w:tc>
          <w:tcPr>
            <w:tcW w:w="3256" w:type="dxa"/>
            <w:gridSpan w:val="2"/>
            <w:tcBorders>
              <w:top w:val="single" w:sz="4" w:space="0" w:color="auto"/>
              <w:left w:val="single" w:sz="4" w:space="0" w:color="auto"/>
              <w:bottom w:val="single" w:sz="4" w:space="0" w:color="auto"/>
              <w:right w:val="single" w:sz="4" w:space="0" w:color="auto"/>
            </w:tcBorders>
          </w:tcPr>
          <w:p w14:paraId="6931C455" w14:textId="77777777" w:rsidR="008D27C9" w:rsidRPr="00C8039E" w:rsidRDefault="008D27C9" w:rsidP="00833B54">
            <w:pPr>
              <w:jc w:val="both"/>
              <w:rPr>
                <w:b/>
                <w:iCs/>
                <w:sz w:val="22"/>
                <w:szCs w:val="22"/>
              </w:rPr>
            </w:pPr>
            <w:r w:rsidRPr="00C8039E">
              <w:rPr>
                <w:b/>
                <w:iCs/>
                <w:sz w:val="22"/>
                <w:szCs w:val="22"/>
              </w:rPr>
              <w:t>Tantárgyfelelős:</w:t>
            </w:r>
          </w:p>
          <w:p w14:paraId="3545DF06" w14:textId="77777777" w:rsidR="008D27C9" w:rsidRPr="00C8039E" w:rsidRDefault="008D27C9" w:rsidP="00833B54">
            <w:pPr>
              <w:jc w:val="both"/>
              <w:rPr>
                <w:iCs/>
                <w:sz w:val="22"/>
                <w:szCs w:val="22"/>
              </w:rPr>
            </w:pPr>
            <w:r w:rsidRPr="00C8039E">
              <w:rPr>
                <w:bCs/>
                <w:iCs/>
                <w:sz w:val="22"/>
                <w:szCs w:val="22"/>
              </w:rPr>
              <w:t>Prof. Dr. Kisfaludy Márta DLA</w:t>
            </w:r>
          </w:p>
        </w:tc>
        <w:tc>
          <w:tcPr>
            <w:tcW w:w="1984" w:type="dxa"/>
            <w:tcBorders>
              <w:top w:val="single" w:sz="4" w:space="0" w:color="auto"/>
              <w:left w:val="single" w:sz="4" w:space="0" w:color="auto"/>
              <w:bottom w:val="single" w:sz="4" w:space="0" w:color="auto"/>
              <w:right w:val="single" w:sz="4" w:space="0" w:color="auto"/>
            </w:tcBorders>
          </w:tcPr>
          <w:p w14:paraId="5489C378" w14:textId="77777777" w:rsidR="008D27C9" w:rsidRPr="00C8039E" w:rsidRDefault="008D27C9" w:rsidP="00833B54">
            <w:pPr>
              <w:jc w:val="both"/>
              <w:rPr>
                <w:b/>
                <w:iCs/>
                <w:sz w:val="22"/>
                <w:szCs w:val="22"/>
              </w:rPr>
            </w:pPr>
            <w:r w:rsidRPr="00C8039E">
              <w:rPr>
                <w:b/>
                <w:iCs/>
                <w:sz w:val="22"/>
                <w:szCs w:val="22"/>
              </w:rPr>
              <w:t xml:space="preserve">Beosztás: </w:t>
            </w:r>
          </w:p>
          <w:p w14:paraId="441CA7B6" w14:textId="77777777" w:rsidR="008D27C9" w:rsidRPr="00C8039E" w:rsidRDefault="008D27C9" w:rsidP="00833B54">
            <w:pPr>
              <w:jc w:val="both"/>
              <w:rPr>
                <w:iCs/>
                <w:sz w:val="22"/>
                <w:szCs w:val="22"/>
              </w:rPr>
            </w:pPr>
            <w:r w:rsidRPr="00C8039E">
              <w:rPr>
                <w:iCs/>
                <w:sz w:val="22"/>
                <w:szCs w:val="22"/>
              </w:rPr>
              <w:t>egyetemi tanár</w:t>
            </w:r>
          </w:p>
        </w:tc>
        <w:tc>
          <w:tcPr>
            <w:tcW w:w="3616" w:type="dxa"/>
            <w:gridSpan w:val="2"/>
            <w:tcBorders>
              <w:top w:val="single" w:sz="4" w:space="0" w:color="auto"/>
              <w:left w:val="single" w:sz="4" w:space="0" w:color="auto"/>
              <w:bottom w:val="single" w:sz="4" w:space="0" w:color="auto"/>
              <w:right w:val="single" w:sz="4" w:space="0" w:color="auto"/>
            </w:tcBorders>
          </w:tcPr>
          <w:p w14:paraId="1A5AD825" w14:textId="77777777" w:rsidR="008D27C9" w:rsidRPr="00C8039E" w:rsidRDefault="008D27C9" w:rsidP="00833B54">
            <w:pPr>
              <w:rPr>
                <w:b/>
                <w:iCs/>
                <w:sz w:val="22"/>
                <w:szCs w:val="22"/>
              </w:rPr>
            </w:pPr>
            <w:r w:rsidRPr="00C8039E">
              <w:rPr>
                <w:b/>
                <w:iCs/>
                <w:sz w:val="22"/>
                <w:szCs w:val="22"/>
              </w:rPr>
              <w:t xml:space="preserve">Előkövetelmény: </w:t>
            </w:r>
          </w:p>
          <w:p w14:paraId="2A22D3EB" w14:textId="77777777" w:rsidR="008D27C9" w:rsidRPr="00C8039E" w:rsidRDefault="008D27C9" w:rsidP="00833B54">
            <w:pPr>
              <w:rPr>
                <w:bCs/>
                <w:iCs/>
                <w:color w:val="000000"/>
                <w:sz w:val="22"/>
                <w:szCs w:val="22"/>
              </w:rPr>
            </w:pPr>
            <w:r w:rsidRPr="00C8039E">
              <w:rPr>
                <w:bCs/>
                <w:iCs/>
                <w:sz w:val="22"/>
                <w:szCs w:val="22"/>
              </w:rPr>
              <w:t>RTXTT1HBNF</w:t>
            </w:r>
          </w:p>
        </w:tc>
      </w:tr>
      <w:tr w:rsidR="008D27C9" w:rsidRPr="00B272C1" w14:paraId="0BD0A4AA"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50E8BE12" w14:textId="77777777" w:rsidR="008D27C9" w:rsidRPr="005731F7" w:rsidRDefault="008D27C9" w:rsidP="00833B54">
            <w:pPr>
              <w:jc w:val="center"/>
              <w:rPr>
                <w:b/>
                <w:i/>
                <w:sz w:val="22"/>
                <w:szCs w:val="22"/>
              </w:rPr>
            </w:pPr>
            <w:r w:rsidRPr="005731F7">
              <w:rPr>
                <w:b/>
                <w:i/>
                <w:sz w:val="22"/>
                <w:szCs w:val="22"/>
              </w:rPr>
              <w:t>Ismeretanyag leírása:</w:t>
            </w:r>
          </w:p>
        </w:tc>
      </w:tr>
      <w:tr w:rsidR="008D27C9" w:rsidRPr="00B272C1" w14:paraId="23494A1E" w14:textId="77777777" w:rsidTr="00833B54">
        <w:trPr>
          <w:trHeight w:val="1815"/>
        </w:trPr>
        <w:tc>
          <w:tcPr>
            <w:tcW w:w="8856" w:type="dxa"/>
            <w:gridSpan w:val="5"/>
            <w:tcBorders>
              <w:top w:val="single" w:sz="4" w:space="0" w:color="auto"/>
              <w:left w:val="single" w:sz="4" w:space="0" w:color="auto"/>
              <w:bottom w:val="single" w:sz="4" w:space="0" w:color="auto"/>
              <w:right w:val="single" w:sz="4" w:space="0" w:color="auto"/>
            </w:tcBorders>
          </w:tcPr>
          <w:p w14:paraId="5E49C55A" w14:textId="77777777" w:rsidR="008D27C9" w:rsidRDefault="008D27C9" w:rsidP="00833B54"/>
          <w:p w14:paraId="4F25055B" w14:textId="77777777" w:rsidR="008D27C9" w:rsidRPr="00197C5A" w:rsidRDefault="008D27C9" w:rsidP="00833B54">
            <w:pPr>
              <w:rPr>
                <w:sz w:val="22"/>
                <w:szCs w:val="22"/>
              </w:rPr>
            </w:pPr>
            <w:r w:rsidRPr="00197C5A">
              <w:rPr>
                <w:sz w:val="22"/>
                <w:szCs w:val="22"/>
              </w:rPr>
              <w:t>Fogyasztói igények, szokások és piaci szereplők felmérése, elemzése és visszacsatolása a tervezésbe. A design alapelvek érvényesítésével egy komplex tervezési feladat megoldása csoportos munkában. A termék modellezése, bemutatása és értékelése.</w:t>
            </w:r>
          </w:p>
          <w:p w14:paraId="5A4B50F8" w14:textId="77777777" w:rsidR="008D27C9" w:rsidRPr="00197C5A" w:rsidRDefault="008D27C9" w:rsidP="00833B54">
            <w:pPr>
              <w:rPr>
                <w:sz w:val="22"/>
                <w:szCs w:val="22"/>
              </w:rPr>
            </w:pPr>
            <w:r w:rsidRPr="00197C5A">
              <w:rPr>
                <w:sz w:val="22"/>
                <w:szCs w:val="22"/>
              </w:rPr>
              <w:t xml:space="preserve">Szín és forma, szín és ergonómia, színharmóniák, színdinamikai tervezés. A tervezők és a kivitelezők együttműködése. A tervezés költségtényezői. A terméktulajdonságok szempontrendszere egyedi és sorozatgyártás esetén, valamint a termelés menedzsmentje. Funkcióra és gyárthatóságra tervezés. Szabványok, jogszabályi előírások és áruvédelem. A tervezés támogatása alkalmazott számítástechnikával. </w:t>
            </w:r>
          </w:p>
          <w:p w14:paraId="166E1CED" w14:textId="77777777" w:rsidR="008D27C9" w:rsidRPr="00197C5A" w:rsidRDefault="008D27C9" w:rsidP="00833B54">
            <w:pPr>
              <w:rPr>
                <w:sz w:val="22"/>
                <w:szCs w:val="22"/>
              </w:rPr>
            </w:pPr>
            <w:r w:rsidRPr="00197C5A">
              <w:rPr>
                <w:sz w:val="22"/>
                <w:szCs w:val="22"/>
              </w:rPr>
              <w:t>A rendszerelvű tervezés az egyszerű problémakörök felvetésétől a bonyolultabb projektekig jut el.</w:t>
            </w:r>
          </w:p>
          <w:p w14:paraId="195879FB" w14:textId="77777777" w:rsidR="008D27C9" w:rsidRPr="00197C5A" w:rsidRDefault="008D27C9" w:rsidP="00833B54">
            <w:pPr>
              <w:jc w:val="both"/>
              <w:rPr>
                <w:sz w:val="22"/>
                <w:szCs w:val="22"/>
              </w:rPr>
            </w:pPr>
            <w:r w:rsidRPr="00197C5A">
              <w:rPr>
                <w:sz w:val="22"/>
                <w:szCs w:val="22"/>
              </w:rPr>
              <w:t>A tantárgy középpontjában a team-munkában végzett termékfejlesztés áll, elsősorban a tervek szerinti funkcionális prototípusok elkészítésének segítségével.</w:t>
            </w:r>
          </w:p>
          <w:p w14:paraId="724C4967" w14:textId="77777777" w:rsidR="008D27C9" w:rsidRPr="00197C5A" w:rsidRDefault="008D27C9" w:rsidP="00833B54">
            <w:pPr>
              <w:jc w:val="both"/>
              <w:rPr>
                <w:sz w:val="22"/>
                <w:szCs w:val="22"/>
              </w:rPr>
            </w:pPr>
            <w:r w:rsidRPr="00197C5A">
              <w:rPr>
                <w:sz w:val="22"/>
                <w:szCs w:val="22"/>
              </w:rPr>
              <w:t>Szakmaspecifikus tervezés.</w:t>
            </w:r>
          </w:p>
          <w:p w14:paraId="73A8EF99" w14:textId="77777777" w:rsidR="008D27C9" w:rsidRPr="00B272C1" w:rsidRDefault="008D27C9" w:rsidP="00833B54">
            <w:pPr>
              <w:jc w:val="both"/>
              <w:rPr>
                <w:sz w:val="22"/>
                <w:szCs w:val="22"/>
              </w:rPr>
            </w:pPr>
            <w:r w:rsidRPr="2BDA5481">
              <w:rPr>
                <w:sz w:val="22"/>
                <w:szCs w:val="22"/>
              </w:rPr>
              <w:t>Adott termék speciális tulajdonságainak figyelembe vételével csomagolásgrafikai elemek és csomagolástervezés.</w:t>
            </w:r>
          </w:p>
          <w:p w14:paraId="32FCB219" w14:textId="77777777" w:rsidR="008D27C9" w:rsidRPr="00B272C1" w:rsidRDefault="008D27C9" w:rsidP="00833B54">
            <w:pPr>
              <w:jc w:val="both"/>
              <w:rPr>
                <w:sz w:val="22"/>
                <w:szCs w:val="22"/>
              </w:rPr>
            </w:pPr>
          </w:p>
        </w:tc>
      </w:tr>
      <w:tr w:rsidR="008D27C9" w:rsidRPr="004A0170" w14:paraId="053E09AE" w14:textId="77777777" w:rsidTr="00833B54">
        <w:trPr>
          <w:trHeight w:val="362"/>
        </w:trPr>
        <w:tc>
          <w:tcPr>
            <w:tcW w:w="8856" w:type="dxa"/>
            <w:gridSpan w:val="5"/>
            <w:tcBorders>
              <w:top w:val="single" w:sz="4" w:space="0" w:color="auto"/>
              <w:left w:val="single" w:sz="4" w:space="0" w:color="auto"/>
              <w:bottom w:val="single" w:sz="4" w:space="0" w:color="auto"/>
              <w:right w:val="single" w:sz="4" w:space="0" w:color="auto"/>
            </w:tcBorders>
            <w:shd w:val="clear" w:color="auto" w:fill="auto"/>
          </w:tcPr>
          <w:p w14:paraId="4DAD1CFE" w14:textId="77777777" w:rsidR="008D27C9" w:rsidRPr="005731F7" w:rsidRDefault="008D27C9" w:rsidP="00833B54">
            <w:pPr>
              <w:jc w:val="center"/>
              <w:rPr>
                <w:b/>
                <w:i/>
                <w:sz w:val="22"/>
                <w:szCs w:val="22"/>
              </w:rPr>
            </w:pPr>
            <w:r w:rsidRPr="005731F7">
              <w:rPr>
                <w:b/>
                <w:i/>
                <w:sz w:val="22"/>
                <w:szCs w:val="22"/>
              </w:rPr>
              <w:t>A tárgy részletes leírása, ütemezés:</w:t>
            </w:r>
          </w:p>
        </w:tc>
      </w:tr>
      <w:tr w:rsidR="008D27C9" w:rsidRPr="004A0170" w14:paraId="64155081"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05FDAD" w14:textId="77777777" w:rsidR="008D27C9" w:rsidRPr="004A0170" w:rsidRDefault="008D27C9" w:rsidP="00833B54">
            <w:pPr>
              <w:jc w:val="center"/>
              <w:textAlignment w:val="baseline"/>
              <w:rPr>
                <w:rFonts w:ascii="Segoe UI" w:hAnsi="Segoe UI" w:cs="Segoe UI"/>
                <w:sz w:val="18"/>
                <w:szCs w:val="18"/>
              </w:rPr>
            </w:pPr>
            <w:r w:rsidRPr="004A0170">
              <w:rPr>
                <w:b/>
                <w:bCs/>
                <w:sz w:val="20"/>
                <w:szCs w:val="20"/>
              </w:rPr>
              <w:t>Oktatási hét</w:t>
            </w:r>
            <w:r w:rsidRPr="004A0170">
              <w:rPr>
                <w:sz w:val="20"/>
                <w:szCs w:val="20"/>
              </w:rPr>
              <w:t> </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8E1A8CB" w14:textId="77777777" w:rsidR="008D27C9" w:rsidRPr="004A0170" w:rsidRDefault="008D27C9" w:rsidP="00833B54">
            <w:pPr>
              <w:jc w:val="center"/>
              <w:textAlignment w:val="baseline"/>
              <w:rPr>
                <w:rFonts w:ascii="Segoe UI" w:hAnsi="Segoe UI" w:cs="Segoe UI"/>
                <w:sz w:val="18"/>
                <w:szCs w:val="18"/>
              </w:rPr>
            </w:pPr>
            <w:r>
              <w:rPr>
                <w:b/>
                <w:bCs/>
                <w:sz w:val="20"/>
                <w:szCs w:val="20"/>
              </w:rPr>
              <w:t>A</w:t>
            </w:r>
            <w:r w:rsidRPr="004A0170">
              <w:rPr>
                <w:b/>
                <w:bCs/>
                <w:sz w:val="20"/>
                <w:szCs w:val="20"/>
              </w:rPr>
              <w:t xml:space="preserve"> gyakorlatok témakörei</w:t>
            </w:r>
            <w:r w:rsidRPr="004A0170">
              <w:rPr>
                <w:sz w:val="20"/>
                <w:szCs w:val="20"/>
              </w:rPr>
              <w:t> </w:t>
            </w:r>
          </w:p>
        </w:tc>
      </w:tr>
      <w:tr w:rsidR="008D27C9" w:rsidRPr="004A0170" w14:paraId="6A77276F"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BE601F" w14:textId="77777777" w:rsidR="008D27C9" w:rsidRPr="00AD1FBF" w:rsidRDefault="008D27C9" w:rsidP="00833B54">
            <w:pPr>
              <w:jc w:val="center"/>
              <w:textAlignment w:val="baseline"/>
              <w:rPr>
                <w:sz w:val="20"/>
                <w:szCs w:val="20"/>
              </w:rPr>
            </w:pPr>
            <w:r w:rsidRPr="00AD1FBF">
              <w:rPr>
                <w:sz w:val="20"/>
                <w:szCs w:val="20"/>
              </w:rPr>
              <w:t>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27A5762" w14:textId="77777777" w:rsidR="008D27C9" w:rsidRPr="00AD1FBF" w:rsidRDefault="008D27C9" w:rsidP="00833B54">
            <w:pPr>
              <w:ind w:left="145"/>
              <w:jc w:val="both"/>
              <w:textAlignment w:val="baseline"/>
              <w:rPr>
                <w:sz w:val="20"/>
                <w:szCs w:val="20"/>
              </w:rPr>
            </w:pPr>
            <w:r w:rsidRPr="00AD1FBF">
              <w:rPr>
                <w:sz w:val="20"/>
                <w:szCs w:val="20"/>
              </w:rPr>
              <w:t>A feladat témakörének meghatározása. Az információgyűjtés forrásai.</w:t>
            </w:r>
          </w:p>
        </w:tc>
      </w:tr>
      <w:tr w:rsidR="008D27C9" w:rsidRPr="004A0170" w14:paraId="5808C1F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30CF8C" w14:textId="77777777" w:rsidR="008D27C9" w:rsidRPr="00AD1FBF" w:rsidRDefault="008D27C9" w:rsidP="00833B54">
            <w:pPr>
              <w:jc w:val="center"/>
              <w:textAlignment w:val="baseline"/>
              <w:rPr>
                <w:sz w:val="20"/>
                <w:szCs w:val="20"/>
              </w:rPr>
            </w:pPr>
            <w:r w:rsidRPr="00AD1FBF">
              <w:rPr>
                <w:sz w:val="20"/>
                <w:szCs w:val="20"/>
              </w:rPr>
              <w:t>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397223A" w14:textId="77777777" w:rsidR="008D27C9" w:rsidRPr="00AD1FBF" w:rsidRDefault="008D27C9" w:rsidP="00833B54">
            <w:pPr>
              <w:ind w:left="145"/>
              <w:jc w:val="both"/>
              <w:textAlignment w:val="baseline"/>
              <w:rPr>
                <w:sz w:val="20"/>
                <w:szCs w:val="20"/>
              </w:rPr>
            </w:pPr>
            <w:r w:rsidRPr="00AD1FBF">
              <w:rPr>
                <w:sz w:val="20"/>
                <w:szCs w:val="20"/>
              </w:rPr>
              <w:t xml:space="preserve">Információk elemzése. Rendszerháló. </w:t>
            </w:r>
            <w:r>
              <w:rPr>
                <w:sz w:val="20"/>
                <w:szCs w:val="20"/>
              </w:rPr>
              <w:t>Ütemterv.</w:t>
            </w:r>
          </w:p>
        </w:tc>
      </w:tr>
      <w:tr w:rsidR="008D27C9" w:rsidRPr="004A0170" w14:paraId="1850BDAA"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070C95" w14:textId="77777777" w:rsidR="008D27C9" w:rsidRPr="00AD1FBF" w:rsidRDefault="008D27C9" w:rsidP="00833B54">
            <w:pPr>
              <w:jc w:val="center"/>
              <w:textAlignment w:val="baseline"/>
              <w:rPr>
                <w:sz w:val="20"/>
                <w:szCs w:val="20"/>
              </w:rPr>
            </w:pPr>
            <w:r w:rsidRPr="00AD1FBF">
              <w:rPr>
                <w:sz w:val="20"/>
                <w:szCs w:val="20"/>
              </w:rPr>
              <w:t>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07A8BC5" w14:textId="77777777" w:rsidR="008D27C9" w:rsidRPr="00AD1FBF" w:rsidRDefault="008D27C9" w:rsidP="00833B54">
            <w:pPr>
              <w:ind w:left="145"/>
              <w:jc w:val="both"/>
              <w:textAlignment w:val="baseline"/>
              <w:rPr>
                <w:sz w:val="20"/>
                <w:szCs w:val="20"/>
              </w:rPr>
            </w:pPr>
            <w:r w:rsidRPr="00AD1FBF">
              <w:rPr>
                <w:sz w:val="20"/>
                <w:szCs w:val="20"/>
              </w:rPr>
              <w:t>Szabványok. Környezetvédelem. Kézi vázlatolás.</w:t>
            </w:r>
          </w:p>
        </w:tc>
      </w:tr>
      <w:tr w:rsidR="008D27C9" w:rsidRPr="004A0170" w14:paraId="0BF5EB07"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1"/>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88E5F7" w14:textId="77777777" w:rsidR="008D27C9" w:rsidRPr="00AD1FBF" w:rsidRDefault="008D27C9" w:rsidP="00833B54">
            <w:pPr>
              <w:jc w:val="center"/>
              <w:textAlignment w:val="baseline"/>
              <w:rPr>
                <w:sz w:val="20"/>
                <w:szCs w:val="20"/>
              </w:rPr>
            </w:pPr>
            <w:r w:rsidRPr="00AD1FBF">
              <w:rPr>
                <w:sz w:val="20"/>
                <w:szCs w:val="20"/>
              </w:rPr>
              <w:t>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AEB324F" w14:textId="77777777" w:rsidR="008D27C9" w:rsidRPr="00AD1FBF" w:rsidRDefault="008D27C9" w:rsidP="00833B54">
            <w:pPr>
              <w:ind w:left="145"/>
              <w:jc w:val="both"/>
              <w:textAlignment w:val="baseline"/>
              <w:rPr>
                <w:sz w:val="20"/>
                <w:szCs w:val="20"/>
              </w:rPr>
            </w:pPr>
            <w:r w:rsidRPr="00AD1FBF">
              <w:rPr>
                <w:sz w:val="20"/>
                <w:szCs w:val="20"/>
              </w:rPr>
              <w:t>KÖVETELMÉNYJEGYZÉK. Funkcióstruktúra kialakítása</w:t>
            </w:r>
            <w:r>
              <w:rPr>
                <w:sz w:val="20"/>
                <w:szCs w:val="20"/>
              </w:rPr>
              <w:t>.</w:t>
            </w:r>
            <w:r w:rsidRPr="00AD1FBF">
              <w:rPr>
                <w:sz w:val="20"/>
                <w:szCs w:val="20"/>
              </w:rPr>
              <w:t xml:space="preserve"> Kézi vázlato</w:t>
            </w:r>
            <w:r>
              <w:rPr>
                <w:sz w:val="20"/>
                <w:szCs w:val="20"/>
              </w:rPr>
              <w:t>k</w:t>
            </w:r>
            <w:r w:rsidRPr="00AD1FBF">
              <w:rPr>
                <w:sz w:val="20"/>
                <w:szCs w:val="20"/>
              </w:rPr>
              <w:t>.</w:t>
            </w:r>
          </w:p>
        </w:tc>
      </w:tr>
      <w:tr w:rsidR="008D27C9" w:rsidRPr="004A0170" w14:paraId="12093CFB"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46155A" w14:textId="77777777" w:rsidR="008D27C9" w:rsidRPr="00AD1FBF" w:rsidRDefault="008D27C9" w:rsidP="00833B54">
            <w:pPr>
              <w:jc w:val="center"/>
              <w:textAlignment w:val="baseline"/>
              <w:rPr>
                <w:sz w:val="20"/>
                <w:szCs w:val="20"/>
              </w:rPr>
            </w:pPr>
            <w:r w:rsidRPr="00AD1FBF">
              <w:rPr>
                <w:sz w:val="20"/>
                <w:szCs w:val="20"/>
              </w:rPr>
              <w:t>5.</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FAE052C" w14:textId="77777777" w:rsidR="008D27C9" w:rsidRPr="00AD1FBF" w:rsidRDefault="008D27C9" w:rsidP="00833B54">
            <w:pPr>
              <w:ind w:left="145"/>
              <w:jc w:val="both"/>
              <w:textAlignment w:val="baseline"/>
              <w:rPr>
                <w:sz w:val="20"/>
                <w:szCs w:val="20"/>
              </w:rPr>
            </w:pPr>
            <w:r w:rsidRPr="00AD1FBF">
              <w:rPr>
                <w:sz w:val="20"/>
                <w:szCs w:val="20"/>
              </w:rPr>
              <w:t xml:space="preserve">Humán faktor I. Ergonómia. Kézi vázlatolás és </w:t>
            </w:r>
            <w:r>
              <w:rPr>
                <w:sz w:val="20"/>
                <w:szCs w:val="20"/>
              </w:rPr>
              <w:t>számítógépes tervezés</w:t>
            </w:r>
            <w:r w:rsidRPr="00AD1FBF">
              <w:rPr>
                <w:sz w:val="20"/>
                <w:szCs w:val="20"/>
              </w:rPr>
              <w:t>.</w:t>
            </w:r>
          </w:p>
        </w:tc>
      </w:tr>
      <w:tr w:rsidR="008D27C9" w:rsidRPr="004A0170" w14:paraId="6338F1E7"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75346A" w14:textId="77777777" w:rsidR="008D27C9" w:rsidRPr="00AD1FBF" w:rsidRDefault="008D27C9" w:rsidP="00833B54">
            <w:pPr>
              <w:jc w:val="center"/>
              <w:textAlignment w:val="baseline"/>
              <w:rPr>
                <w:sz w:val="20"/>
                <w:szCs w:val="20"/>
              </w:rPr>
            </w:pPr>
            <w:r w:rsidRPr="00AD1FBF">
              <w:rPr>
                <w:sz w:val="20"/>
                <w:szCs w:val="20"/>
              </w:rPr>
              <w:t>6.</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6688812" w14:textId="77777777" w:rsidR="008D27C9" w:rsidRPr="00AD1FBF" w:rsidRDefault="008D27C9" w:rsidP="00833B54">
            <w:pPr>
              <w:ind w:left="145"/>
              <w:jc w:val="both"/>
              <w:textAlignment w:val="baseline"/>
              <w:rPr>
                <w:sz w:val="20"/>
                <w:szCs w:val="20"/>
              </w:rPr>
            </w:pPr>
            <w:r w:rsidRPr="00AD1FBF">
              <w:rPr>
                <w:sz w:val="20"/>
                <w:szCs w:val="20"/>
              </w:rPr>
              <w:t xml:space="preserve">Humán faktor II. </w:t>
            </w:r>
            <w:r>
              <w:rPr>
                <w:sz w:val="20"/>
                <w:szCs w:val="20"/>
              </w:rPr>
              <w:t>Esztétika</w:t>
            </w:r>
            <w:r w:rsidRPr="00AD1FBF">
              <w:rPr>
                <w:sz w:val="20"/>
                <w:szCs w:val="20"/>
              </w:rPr>
              <w:t xml:space="preserve">. Kézi vázlatolás és </w:t>
            </w:r>
            <w:r>
              <w:rPr>
                <w:sz w:val="20"/>
                <w:szCs w:val="20"/>
              </w:rPr>
              <w:t>számítógépes tervezés</w:t>
            </w:r>
            <w:r w:rsidRPr="00AD1FBF">
              <w:rPr>
                <w:sz w:val="20"/>
                <w:szCs w:val="20"/>
              </w:rPr>
              <w:t>.</w:t>
            </w:r>
          </w:p>
        </w:tc>
      </w:tr>
      <w:tr w:rsidR="008D27C9" w:rsidRPr="004A0170" w14:paraId="505272CD"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5232E" w14:textId="77777777" w:rsidR="008D27C9" w:rsidRPr="00AD1FBF" w:rsidRDefault="008D27C9" w:rsidP="00833B54">
            <w:pPr>
              <w:jc w:val="center"/>
              <w:textAlignment w:val="baseline"/>
              <w:rPr>
                <w:sz w:val="20"/>
                <w:szCs w:val="20"/>
              </w:rPr>
            </w:pPr>
            <w:r w:rsidRPr="00AD1FBF">
              <w:rPr>
                <w:sz w:val="20"/>
                <w:szCs w:val="20"/>
              </w:rPr>
              <w:t>7.</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C4363A4" w14:textId="77777777" w:rsidR="008D27C9" w:rsidRPr="00AD1FBF" w:rsidRDefault="008D27C9" w:rsidP="00833B54">
            <w:pPr>
              <w:ind w:left="145"/>
              <w:jc w:val="both"/>
              <w:textAlignment w:val="baseline"/>
              <w:rPr>
                <w:sz w:val="20"/>
                <w:szCs w:val="20"/>
              </w:rPr>
            </w:pPr>
            <w:r w:rsidRPr="00AD1FBF">
              <w:rPr>
                <w:sz w:val="20"/>
                <w:szCs w:val="20"/>
              </w:rPr>
              <w:t xml:space="preserve">Alkotásfilozófia. Design alapelvek.  </w:t>
            </w:r>
          </w:p>
        </w:tc>
      </w:tr>
      <w:tr w:rsidR="008D27C9" w:rsidRPr="004A0170" w14:paraId="07A9F0A0"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B15B7" w14:textId="77777777" w:rsidR="008D27C9" w:rsidRPr="00AD1FBF" w:rsidRDefault="008D27C9" w:rsidP="00833B54">
            <w:pPr>
              <w:jc w:val="center"/>
              <w:textAlignment w:val="baseline"/>
              <w:rPr>
                <w:sz w:val="20"/>
                <w:szCs w:val="20"/>
              </w:rPr>
            </w:pPr>
            <w:r w:rsidRPr="00AD1FBF">
              <w:rPr>
                <w:sz w:val="20"/>
                <w:szCs w:val="20"/>
              </w:rPr>
              <w:t>8.</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24CCEE4" w14:textId="77777777" w:rsidR="008D27C9" w:rsidRPr="00AD1FBF" w:rsidRDefault="008D27C9" w:rsidP="00833B54">
            <w:pPr>
              <w:ind w:left="145"/>
              <w:jc w:val="both"/>
              <w:textAlignment w:val="baseline"/>
              <w:rPr>
                <w:sz w:val="20"/>
                <w:szCs w:val="20"/>
              </w:rPr>
            </w:pPr>
            <w:r w:rsidRPr="00AD1FBF">
              <w:rPr>
                <w:sz w:val="20"/>
                <w:szCs w:val="20"/>
              </w:rPr>
              <w:t xml:space="preserve">Elképzelések pozícionálása. </w:t>
            </w:r>
            <w:proofErr w:type="spellStart"/>
            <w:r w:rsidRPr="00AD1FBF">
              <w:rPr>
                <w:sz w:val="20"/>
                <w:szCs w:val="20"/>
              </w:rPr>
              <w:t>Layoutok</w:t>
            </w:r>
            <w:proofErr w:type="spellEnd"/>
            <w:r w:rsidRPr="00AD1FBF">
              <w:rPr>
                <w:sz w:val="20"/>
                <w:szCs w:val="20"/>
              </w:rPr>
              <w:t xml:space="preserve"> készítése. </w:t>
            </w:r>
          </w:p>
        </w:tc>
      </w:tr>
      <w:tr w:rsidR="008D27C9" w:rsidRPr="004A0170" w14:paraId="349CE45A"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80DDE7" w14:textId="77777777" w:rsidR="008D27C9" w:rsidRPr="00AD1FBF" w:rsidRDefault="008D27C9" w:rsidP="00833B54">
            <w:pPr>
              <w:jc w:val="center"/>
              <w:textAlignment w:val="baseline"/>
              <w:rPr>
                <w:sz w:val="20"/>
                <w:szCs w:val="20"/>
              </w:rPr>
            </w:pPr>
            <w:r w:rsidRPr="00AD1FBF">
              <w:rPr>
                <w:sz w:val="20"/>
                <w:szCs w:val="20"/>
              </w:rPr>
              <w:t>9.</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tcPr>
          <w:p w14:paraId="73CDAE19" w14:textId="77777777" w:rsidR="008D27C9" w:rsidRPr="00AD1FBF" w:rsidRDefault="008D27C9" w:rsidP="00833B54">
            <w:pPr>
              <w:ind w:left="145"/>
              <w:jc w:val="both"/>
              <w:textAlignment w:val="baseline"/>
              <w:rPr>
                <w:sz w:val="20"/>
                <w:szCs w:val="20"/>
              </w:rPr>
            </w:pPr>
            <w:r w:rsidRPr="00AD1FBF">
              <w:rPr>
                <w:sz w:val="20"/>
                <w:szCs w:val="20"/>
              </w:rPr>
              <w:t xml:space="preserve">Végleges </w:t>
            </w:r>
            <w:r>
              <w:rPr>
                <w:sz w:val="20"/>
                <w:szCs w:val="20"/>
              </w:rPr>
              <w:t xml:space="preserve">grafikai és térbeli </w:t>
            </w:r>
            <w:r w:rsidRPr="00AD1FBF">
              <w:rPr>
                <w:sz w:val="20"/>
                <w:szCs w:val="20"/>
              </w:rPr>
              <w:t>vázlatok.</w:t>
            </w:r>
          </w:p>
        </w:tc>
      </w:tr>
      <w:tr w:rsidR="008D27C9" w:rsidRPr="004A0170" w14:paraId="18F1AA19"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12080" w14:textId="77777777" w:rsidR="008D27C9" w:rsidRPr="00AD1FBF" w:rsidRDefault="008D27C9" w:rsidP="00833B54">
            <w:pPr>
              <w:jc w:val="center"/>
              <w:textAlignment w:val="baseline"/>
              <w:rPr>
                <w:sz w:val="20"/>
                <w:szCs w:val="20"/>
              </w:rPr>
            </w:pPr>
            <w:r w:rsidRPr="00AD1FBF">
              <w:rPr>
                <w:sz w:val="20"/>
                <w:szCs w:val="20"/>
              </w:rPr>
              <w:t>10.</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A786CC6" w14:textId="77777777" w:rsidR="008D27C9" w:rsidRPr="00AD1FBF" w:rsidRDefault="008D27C9" w:rsidP="00833B54">
            <w:pPr>
              <w:ind w:left="145"/>
              <w:jc w:val="both"/>
              <w:textAlignment w:val="baseline"/>
              <w:rPr>
                <w:sz w:val="20"/>
                <w:szCs w:val="20"/>
              </w:rPr>
            </w:pPr>
            <w:r>
              <w:rPr>
                <w:sz w:val="20"/>
                <w:szCs w:val="20"/>
              </w:rPr>
              <w:t>Tervkiválasztás</w:t>
            </w:r>
            <w:r w:rsidRPr="00AD1FBF">
              <w:rPr>
                <w:sz w:val="20"/>
                <w:szCs w:val="20"/>
              </w:rPr>
              <w:t xml:space="preserve"> a követelmények alapján. Gyártástechnológia </w:t>
            </w:r>
            <w:r>
              <w:rPr>
                <w:sz w:val="20"/>
                <w:szCs w:val="20"/>
              </w:rPr>
              <w:t>meghatározása</w:t>
            </w:r>
            <w:r w:rsidRPr="00AD1FBF">
              <w:rPr>
                <w:sz w:val="20"/>
                <w:szCs w:val="20"/>
              </w:rPr>
              <w:t xml:space="preserve">. Műszaki dokumentáció.  </w:t>
            </w:r>
          </w:p>
        </w:tc>
      </w:tr>
      <w:tr w:rsidR="008D27C9" w:rsidRPr="004A0170" w14:paraId="4FE4E8C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17341D" w14:textId="77777777" w:rsidR="008D27C9" w:rsidRPr="00AD1FBF" w:rsidRDefault="008D27C9" w:rsidP="00833B54">
            <w:pPr>
              <w:jc w:val="center"/>
              <w:textAlignment w:val="baseline"/>
              <w:rPr>
                <w:sz w:val="20"/>
                <w:szCs w:val="20"/>
              </w:rPr>
            </w:pPr>
            <w:r w:rsidRPr="00AD1FBF">
              <w:rPr>
                <w:sz w:val="20"/>
                <w:szCs w:val="20"/>
              </w:rPr>
              <w:t>11.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736E466" w14:textId="77777777" w:rsidR="008D27C9" w:rsidRPr="00AD1FBF" w:rsidRDefault="008D27C9" w:rsidP="00833B54">
            <w:pPr>
              <w:ind w:left="145"/>
              <w:jc w:val="both"/>
              <w:textAlignment w:val="baseline"/>
              <w:rPr>
                <w:sz w:val="20"/>
                <w:szCs w:val="20"/>
              </w:rPr>
            </w:pPr>
            <w:r>
              <w:rPr>
                <w:sz w:val="20"/>
                <w:szCs w:val="20"/>
              </w:rPr>
              <w:t>Térbeli</w:t>
            </w:r>
            <w:r w:rsidRPr="00AD1FBF">
              <w:rPr>
                <w:sz w:val="20"/>
                <w:szCs w:val="20"/>
              </w:rPr>
              <w:t xml:space="preserve"> modellezés. Teszt, szimuláció, prototípus </w:t>
            </w:r>
            <w:r>
              <w:rPr>
                <w:sz w:val="20"/>
                <w:szCs w:val="20"/>
              </w:rPr>
              <w:t>készítés</w:t>
            </w:r>
            <w:r w:rsidRPr="00AD1FBF">
              <w:rPr>
                <w:sz w:val="20"/>
                <w:szCs w:val="20"/>
              </w:rPr>
              <w:t xml:space="preserve"> I.</w:t>
            </w:r>
          </w:p>
        </w:tc>
      </w:tr>
      <w:tr w:rsidR="008D27C9" w:rsidRPr="004A0170" w14:paraId="153D0FF5"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4192E" w14:textId="77777777" w:rsidR="008D27C9" w:rsidRPr="00AD1FBF" w:rsidRDefault="008D27C9" w:rsidP="00833B54">
            <w:pPr>
              <w:jc w:val="center"/>
              <w:textAlignment w:val="baseline"/>
              <w:rPr>
                <w:sz w:val="20"/>
                <w:szCs w:val="20"/>
              </w:rPr>
            </w:pPr>
            <w:r w:rsidRPr="00AD1FBF">
              <w:rPr>
                <w:sz w:val="20"/>
                <w:szCs w:val="20"/>
              </w:rPr>
              <w:t>12.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D06B43B" w14:textId="77777777" w:rsidR="008D27C9" w:rsidRPr="00AD1FBF" w:rsidRDefault="008D27C9" w:rsidP="00833B54">
            <w:pPr>
              <w:ind w:left="145"/>
              <w:jc w:val="both"/>
              <w:textAlignment w:val="baseline"/>
              <w:rPr>
                <w:sz w:val="20"/>
                <w:szCs w:val="20"/>
              </w:rPr>
            </w:pPr>
            <w:r>
              <w:rPr>
                <w:sz w:val="20"/>
                <w:szCs w:val="20"/>
              </w:rPr>
              <w:t>Térbeli</w:t>
            </w:r>
            <w:r w:rsidRPr="00AD1FBF">
              <w:rPr>
                <w:sz w:val="20"/>
                <w:szCs w:val="20"/>
              </w:rPr>
              <w:t xml:space="preserve"> modellezés. Teszt, szimuláció, prototípus </w:t>
            </w:r>
            <w:r>
              <w:rPr>
                <w:sz w:val="20"/>
                <w:szCs w:val="20"/>
              </w:rPr>
              <w:t>készítés</w:t>
            </w:r>
            <w:r w:rsidRPr="00AD1FBF">
              <w:rPr>
                <w:sz w:val="20"/>
                <w:szCs w:val="20"/>
              </w:rPr>
              <w:t xml:space="preserve"> II.</w:t>
            </w:r>
          </w:p>
        </w:tc>
      </w:tr>
      <w:tr w:rsidR="008D27C9" w:rsidRPr="004A0170" w14:paraId="5F851792"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99D948" w14:textId="77777777" w:rsidR="008D27C9" w:rsidRPr="00AD1FBF" w:rsidRDefault="008D27C9" w:rsidP="00833B54">
            <w:pPr>
              <w:jc w:val="center"/>
              <w:textAlignment w:val="baseline"/>
              <w:rPr>
                <w:sz w:val="20"/>
                <w:szCs w:val="20"/>
              </w:rPr>
            </w:pPr>
            <w:r w:rsidRPr="00AD1FBF">
              <w:rPr>
                <w:sz w:val="20"/>
                <w:szCs w:val="20"/>
              </w:rPr>
              <w:t>13.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3319099" w14:textId="77777777" w:rsidR="008D27C9" w:rsidRPr="00AD1FBF" w:rsidRDefault="008D27C9" w:rsidP="00833B54">
            <w:pPr>
              <w:ind w:left="145"/>
              <w:jc w:val="both"/>
              <w:textAlignment w:val="baseline"/>
              <w:rPr>
                <w:sz w:val="20"/>
                <w:szCs w:val="20"/>
              </w:rPr>
            </w:pPr>
            <w:r w:rsidRPr="00AD1FBF">
              <w:rPr>
                <w:sz w:val="20"/>
                <w:szCs w:val="20"/>
              </w:rPr>
              <w:t xml:space="preserve">Prototípus </w:t>
            </w:r>
            <w:proofErr w:type="spellStart"/>
            <w:r>
              <w:rPr>
                <w:sz w:val="20"/>
                <w:szCs w:val="20"/>
              </w:rPr>
              <w:t>véglegeítése</w:t>
            </w:r>
            <w:proofErr w:type="spellEnd"/>
            <w:r w:rsidRPr="00AD1FBF">
              <w:rPr>
                <w:sz w:val="20"/>
                <w:szCs w:val="20"/>
              </w:rPr>
              <w:t>. Plakát leadás.</w:t>
            </w:r>
          </w:p>
        </w:tc>
      </w:tr>
      <w:tr w:rsidR="008D27C9" w:rsidRPr="004A0170" w14:paraId="12AFB11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E61BA7" w14:textId="77777777" w:rsidR="008D27C9" w:rsidRPr="00AD1FBF" w:rsidRDefault="008D27C9" w:rsidP="00833B54">
            <w:pPr>
              <w:jc w:val="center"/>
              <w:textAlignment w:val="baseline"/>
              <w:rPr>
                <w:sz w:val="20"/>
                <w:szCs w:val="20"/>
              </w:rPr>
            </w:pPr>
            <w:r w:rsidRPr="00AD1FBF">
              <w:rPr>
                <w:sz w:val="20"/>
                <w:szCs w:val="20"/>
              </w:rPr>
              <w:t>14.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9BF8075" w14:textId="77777777" w:rsidR="008D27C9" w:rsidRPr="00AD1FBF" w:rsidRDefault="008D27C9" w:rsidP="00833B54">
            <w:pPr>
              <w:ind w:left="145"/>
              <w:jc w:val="both"/>
              <w:textAlignment w:val="baseline"/>
              <w:rPr>
                <w:sz w:val="20"/>
                <w:szCs w:val="20"/>
              </w:rPr>
            </w:pPr>
            <w:r w:rsidRPr="00AD1FBF">
              <w:rPr>
                <w:sz w:val="20"/>
                <w:szCs w:val="20"/>
              </w:rPr>
              <w:t>Prezentáció, a félév értékelése. </w:t>
            </w:r>
          </w:p>
        </w:tc>
      </w:tr>
      <w:tr w:rsidR="008D27C9" w:rsidRPr="004A0170" w14:paraId="70FA79CD"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92A909B" w14:textId="77777777" w:rsidR="008D27C9" w:rsidRPr="00FB021B" w:rsidRDefault="008D27C9" w:rsidP="00833B54">
            <w:pPr>
              <w:jc w:val="center"/>
              <w:textAlignment w:val="baseline"/>
              <w:rPr>
                <w:rFonts w:ascii="Segoe UI" w:hAnsi="Segoe UI" w:cs="Segoe UI"/>
                <w:i/>
                <w:sz w:val="22"/>
                <w:szCs w:val="22"/>
              </w:rPr>
            </w:pPr>
            <w:r w:rsidRPr="00FB021B">
              <w:rPr>
                <w:b/>
                <w:bCs/>
                <w:i/>
                <w:sz w:val="22"/>
                <w:szCs w:val="22"/>
              </w:rPr>
              <w:t>Félévközi követelmények:</w:t>
            </w:r>
            <w:r w:rsidRPr="00FB021B">
              <w:rPr>
                <w:i/>
                <w:sz w:val="22"/>
                <w:szCs w:val="22"/>
              </w:rPr>
              <w:t> </w:t>
            </w:r>
          </w:p>
        </w:tc>
      </w:tr>
      <w:tr w:rsidR="008D27C9" w:rsidRPr="004A0170" w14:paraId="6E7173F6"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09"/>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41F921A" w14:textId="77777777" w:rsidR="008D27C9" w:rsidRPr="005731F7" w:rsidRDefault="008D27C9" w:rsidP="00833B54">
            <w:pPr>
              <w:ind w:left="131"/>
              <w:textAlignment w:val="baseline"/>
              <w:rPr>
                <w:b/>
                <w:bCs/>
                <w:sz w:val="22"/>
                <w:szCs w:val="22"/>
              </w:rPr>
            </w:pPr>
          </w:p>
          <w:p w14:paraId="5A34C72F" w14:textId="77777777" w:rsidR="008D27C9" w:rsidRPr="005731F7" w:rsidRDefault="008D27C9" w:rsidP="00833B54">
            <w:pPr>
              <w:ind w:left="131"/>
              <w:textAlignment w:val="baseline"/>
              <w:rPr>
                <w:rFonts w:ascii="Segoe UI" w:hAnsi="Segoe UI" w:cs="Segoe UI"/>
                <w:sz w:val="22"/>
                <w:szCs w:val="22"/>
              </w:rPr>
            </w:pPr>
            <w:r w:rsidRPr="005731F7">
              <w:rPr>
                <w:b/>
                <w:bCs/>
                <w:sz w:val="22"/>
                <w:szCs w:val="22"/>
              </w:rPr>
              <w:t>Foglalkozásokon való részvétel:</w:t>
            </w:r>
            <w:r w:rsidRPr="005731F7">
              <w:rPr>
                <w:sz w:val="22"/>
                <w:szCs w:val="22"/>
              </w:rPr>
              <w:t> </w:t>
            </w:r>
          </w:p>
          <w:p w14:paraId="35CA4AD0" w14:textId="77777777" w:rsidR="008D27C9" w:rsidRPr="005731F7" w:rsidRDefault="008D27C9" w:rsidP="00833B54">
            <w:pPr>
              <w:ind w:left="131"/>
              <w:textAlignment w:val="baseline"/>
              <w:rPr>
                <w:sz w:val="22"/>
                <w:szCs w:val="22"/>
              </w:rPr>
            </w:pPr>
            <w:r w:rsidRPr="005731F7">
              <w:rPr>
                <w:sz w:val="22"/>
                <w:szCs w:val="22"/>
              </w:rPr>
              <w:t xml:space="preserve">A gyakorlatokon </w:t>
            </w:r>
            <w:r>
              <w:rPr>
                <w:sz w:val="22"/>
                <w:szCs w:val="22"/>
              </w:rPr>
              <w:t>a</w:t>
            </w:r>
            <w:r w:rsidRPr="005731F7">
              <w:rPr>
                <w:sz w:val="22"/>
                <w:szCs w:val="22"/>
              </w:rPr>
              <w:t xml:space="preserve"> részvétel kötelező.</w:t>
            </w:r>
          </w:p>
          <w:p w14:paraId="2CA4E741" w14:textId="36E23D7A" w:rsidR="008D27C9" w:rsidRPr="005731F7" w:rsidRDefault="008D27C9" w:rsidP="00833B54">
            <w:pPr>
              <w:ind w:left="131"/>
              <w:textAlignment w:val="baseline"/>
              <w:rPr>
                <w:sz w:val="22"/>
                <w:szCs w:val="22"/>
              </w:rPr>
            </w:pPr>
            <w:r w:rsidRPr="005731F7">
              <w:rPr>
                <w:sz w:val="22"/>
                <w:szCs w:val="22"/>
              </w:rPr>
              <w:t xml:space="preserve">A megengedett hiányzások számát a Tanulmányi és Vizsgaszabályzat határozza meg (a hiányzások száma nem haladhatja meg a félévi </w:t>
            </w:r>
            <w:proofErr w:type="spellStart"/>
            <w:r w:rsidRPr="005731F7">
              <w:rPr>
                <w:sz w:val="22"/>
                <w:szCs w:val="22"/>
              </w:rPr>
              <w:t>össz</w:t>
            </w:r>
            <w:proofErr w:type="spellEnd"/>
            <w:r w:rsidRPr="005731F7">
              <w:rPr>
                <w:sz w:val="22"/>
                <w:szCs w:val="22"/>
              </w:rPr>
              <w:t xml:space="preserve">. óraszám 30%-át).  A pótlási lehetőségeket a </w:t>
            </w:r>
            <w:r w:rsidR="004F71D3">
              <w:rPr>
                <w:sz w:val="22"/>
                <w:szCs w:val="22"/>
              </w:rPr>
              <w:t>HKR</w:t>
            </w:r>
            <w:r w:rsidRPr="005731F7">
              <w:rPr>
                <w:sz w:val="22"/>
                <w:szCs w:val="22"/>
              </w:rPr>
              <w:t xml:space="preserve"> tartalmazza.</w:t>
            </w:r>
          </w:p>
          <w:p w14:paraId="4D486C59" w14:textId="77777777" w:rsidR="008D27C9" w:rsidRPr="005731F7" w:rsidRDefault="008D27C9" w:rsidP="00833B54">
            <w:pPr>
              <w:ind w:left="131"/>
              <w:textAlignment w:val="baseline"/>
              <w:rPr>
                <w:rFonts w:ascii="Segoe UI" w:hAnsi="Segoe UI" w:cs="Segoe UI"/>
                <w:sz w:val="22"/>
                <w:szCs w:val="22"/>
              </w:rPr>
            </w:pPr>
          </w:p>
        </w:tc>
      </w:tr>
      <w:tr w:rsidR="008D27C9" w:rsidRPr="004A0170" w14:paraId="09D9386B"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47"/>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17A9836" w14:textId="77777777" w:rsidR="008D27C9" w:rsidRPr="005731F7" w:rsidRDefault="008D27C9" w:rsidP="00833B54">
            <w:pPr>
              <w:ind w:left="131"/>
              <w:textAlignment w:val="baseline"/>
              <w:rPr>
                <w:rFonts w:ascii="Segoe UI" w:hAnsi="Segoe UI" w:cs="Segoe UI"/>
                <w:sz w:val="22"/>
                <w:szCs w:val="22"/>
              </w:rPr>
            </w:pPr>
            <w:r w:rsidRPr="005731F7">
              <w:rPr>
                <w:b/>
                <w:bCs/>
                <w:sz w:val="22"/>
                <w:szCs w:val="22"/>
              </w:rPr>
              <w:t>Zárthelyik, jegyzőkönyvek, beszámolók stb.:</w:t>
            </w:r>
            <w:r w:rsidRPr="005731F7">
              <w:rPr>
                <w:sz w:val="22"/>
                <w:szCs w:val="22"/>
              </w:rPr>
              <w:t> </w:t>
            </w:r>
          </w:p>
          <w:p w14:paraId="272DFC34" w14:textId="77777777" w:rsidR="008D27C9" w:rsidRPr="005731F7" w:rsidRDefault="008D27C9" w:rsidP="00833B54">
            <w:pPr>
              <w:ind w:left="131"/>
              <w:textAlignment w:val="baseline"/>
              <w:rPr>
                <w:sz w:val="22"/>
                <w:szCs w:val="22"/>
              </w:rPr>
            </w:pPr>
            <w:r w:rsidRPr="005731F7">
              <w:rPr>
                <w:sz w:val="22"/>
                <w:szCs w:val="22"/>
              </w:rPr>
              <w:t>10. hét: Döntéshozó konzultáció</w:t>
            </w:r>
          </w:p>
          <w:p w14:paraId="2A310D4A" w14:textId="77777777" w:rsidR="008D27C9" w:rsidRPr="005731F7" w:rsidRDefault="008D27C9" w:rsidP="00833B54">
            <w:pPr>
              <w:ind w:left="131"/>
              <w:textAlignment w:val="baseline"/>
              <w:rPr>
                <w:sz w:val="22"/>
                <w:szCs w:val="22"/>
              </w:rPr>
            </w:pPr>
            <w:r w:rsidRPr="005731F7">
              <w:rPr>
                <w:sz w:val="22"/>
                <w:szCs w:val="22"/>
              </w:rPr>
              <w:t>13. hét: Plakát leadása</w:t>
            </w:r>
          </w:p>
          <w:p w14:paraId="36D7A4C7" w14:textId="77777777" w:rsidR="008D27C9" w:rsidRPr="005731F7" w:rsidRDefault="008D27C9" w:rsidP="00833B54">
            <w:pPr>
              <w:ind w:left="131"/>
              <w:textAlignment w:val="baseline"/>
              <w:rPr>
                <w:rFonts w:ascii="Segoe UI" w:hAnsi="Segoe UI" w:cs="Segoe UI"/>
                <w:sz w:val="22"/>
                <w:szCs w:val="22"/>
              </w:rPr>
            </w:pPr>
            <w:r w:rsidRPr="005731F7">
              <w:rPr>
                <w:sz w:val="22"/>
                <w:szCs w:val="22"/>
              </w:rPr>
              <w:t>14. hét: Tervdokumentáció és a modellek leadása, értékelés </w:t>
            </w:r>
          </w:p>
        </w:tc>
      </w:tr>
      <w:tr w:rsidR="008D27C9" w:rsidRPr="004A0170" w14:paraId="110F3C11"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00"/>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D561757" w14:textId="77777777" w:rsidR="008D27C9" w:rsidRPr="005731F7" w:rsidRDefault="008D27C9" w:rsidP="00833B54">
            <w:pPr>
              <w:ind w:left="131"/>
              <w:textAlignment w:val="baseline"/>
              <w:rPr>
                <w:b/>
                <w:bCs/>
                <w:sz w:val="22"/>
                <w:szCs w:val="22"/>
              </w:rPr>
            </w:pPr>
          </w:p>
          <w:p w14:paraId="1ACA66D5" w14:textId="77777777" w:rsidR="008D27C9" w:rsidRPr="005731F7" w:rsidRDefault="008D27C9" w:rsidP="00833B54">
            <w:pPr>
              <w:ind w:left="131"/>
              <w:textAlignment w:val="baseline"/>
              <w:rPr>
                <w:rFonts w:ascii="Segoe UI" w:hAnsi="Segoe UI" w:cs="Segoe UI"/>
                <w:sz w:val="22"/>
                <w:szCs w:val="22"/>
              </w:rPr>
            </w:pPr>
            <w:r w:rsidRPr="005731F7">
              <w:rPr>
                <w:b/>
                <w:bCs/>
                <w:sz w:val="22"/>
                <w:szCs w:val="22"/>
              </w:rPr>
              <w:t>Az aláírás megszerzésének/félévközi jegy kialakításának módszere:</w:t>
            </w:r>
          </w:p>
          <w:p w14:paraId="61D7C787" w14:textId="77777777" w:rsidR="008D27C9" w:rsidRPr="005731F7" w:rsidRDefault="008D27C9" w:rsidP="00833B54">
            <w:pPr>
              <w:ind w:left="131"/>
              <w:textAlignment w:val="baseline"/>
              <w:rPr>
                <w:sz w:val="22"/>
                <w:szCs w:val="22"/>
              </w:rPr>
            </w:pPr>
            <w:r w:rsidRPr="005731F7">
              <w:rPr>
                <w:sz w:val="22"/>
                <w:szCs w:val="22"/>
              </w:rPr>
              <w:t>A prezentáció, a dokumentáció/plakát és a modell értékelésének összesítéséből adódik a félévközi jegy (20-30-50%). Határidő után leadott feladat csak késedelmi díj fizetése mellett adható be legkésőbb a következő oktatási héten. Ha valakinek a megadott időpontig nincs elfogadott beadandó feladata a tárgyból, aláírás megtagadva bejegyzést kap, amit a Tanulmányi és Vizsgaszabályzatban meghatározott időben javíthat.</w:t>
            </w:r>
          </w:p>
          <w:p w14:paraId="2E0E7131" w14:textId="6141B67F" w:rsidR="008D27C9" w:rsidRDefault="008D27C9" w:rsidP="00833B54">
            <w:pPr>
              <w:ind w:left="131"/>
              <w:textAlignment w:val="baseline"/>
              <w:rPr>
                <w:sz w:val="22"/>
                <w:szCs w:val="22"/>
              </w:rPr>
            </w:pPr>
            <w:r w:rsidRPr="005731F7">
              <w:rPr>
                <w:sz w:val="22"/>
                <w:szCs w:val="22"/>
              </w:rPr>
              <w:t xml:space="preserve">A végső jegy kialakítása: 40% elégséges, 60% közepes, 70% jó, 80-100% jeles. A pótlásra a </w:t>
            </w:r>
            <w:r w:rsidR="004F71D3">
              <w:rPr>
                <w:sz w:val="22"/>
                <w:szCs w:val="22"/>
              </w:rPr>
              <w:t>HKR</w:t>
            </w:r>
            <w:r w:rsidRPr="005731F7">
              <w:rPr>
                <w:sz w:val="22"/>
                <w:szCs w:val="22"/>
              </w:rPr>
              <w:t xml:space="preserve"> vonatkozó szabályai érvényesek</w:t>
            </w:r>
            <w:r w:rsidR="00B1757D">
              <w:rPr>
                <w:sz w:val="22"/>
                <w:szCs w:val="22"/>
              </w:rPr>
              <w:t>.</w:t>
            </w:r>
          </w:p>
          <w:p w14:paraId="3986821E" w14:textId="77777777" w:rsidR="00B1757D" w:rsidRPr="005731F7" w:rsidRDefault="00B1757D" w:rsidP="00833B54">
            <w:pPr>
              <w:ind w:left="131"/>
              <w:textAlignment w:val="baseline"/>
              <w:rPr>
                <w:sz w:val="22"/>
                <w:szCs w:val="22"/>
              </w:rPr>
            </w:pPr>
          </w:p>
          <w:p w14:paraId="7B1934E5" w14:textId="77777777" w:rsidR="008D27C9" w:rsidRPr="005731F7" w:rsidRDefault="008D27C9" w:rsidP="00833B54">
            <w:pPr>
              <w:ind w:left="131"/>
              <w:textAlignment w:val="baseline"/>
              <w:rPr>
                <w:rFonts w:ascii="Segoe UI" w:hAnsi="Segoe UI" w:cs="Segoe UI"/>
                <w:sz w:val="22"/>
                <w:szCs w:val="22"/>
              </w:rPr>
            </w:pPr>
          </w:p>
        </w:tc>
      </w:tr>
      <w:tr w:rsidR="008D27C9" w:rsidRPr="00B272C1" w14:paraId="1B06DA72"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108009DB" w14:textId="77777777" w:rsidR="008D27C9" w:rsidRPr="005731F7" w:rsidRDefault="008D27C9" w:rsidP="00833B54">
            <w:pPr>
              <w:jc w:val="center"/>
              <w:rPr>
                <w:b/>
                <w:i/>
                <w:sz w:val="22"/>
                <w:szCs w:val="22"/>
              </w:rPr>
            </w:pPr>
            <w:r w:rsidRPr="005731F7">
              <w:rPr>
                <w:b/>
                <w:i/>
                <w:sz w:val="22"/>
                <w:szCs w:val="22"/>
              </w:rPr>
              <w:t>Az elsajátítandó szakmai kompetenciák:</w:t>
            </w:r>
          </w:p>
        </w:tc>
      </w:tr>
      <w:tr w:rsidR="008D27C9" w:rsidRPr="00B1757D" w14:paraId="132D0C3A" w14:textId="77777777" w:rsidTr="00B1757D">
        <w:trPr>
          <w:trHeight w:val="8048"/>
        </w:trPr>
        <w:tc>
          <w:tcPr>
            <w:tcW w:w="8856" w:type="dxa"/>
            <w:gridSpan w:val="5"/>
            <w:tcBorders>
              <w:top w:val="single" w:sz="4" w:space="0" w:color="auto"/>
              <w:left w:val="single" w:sz="4" w:space="0" w:color="auto"/>
              <w:bottom w:val="single" w:sz="4" w:space="0" w:color="auto"/>
              <w:right w:val="single" w:sz="4" w:space="0" w:color="auto"/>
            </w:tcBorders>
          </w:tcPr>
          <w:p w14:paraId="70F7109E" w14:textId="77777777" w:rsidR="008D27C9" w:rsidRPr="00B1757D" w:rsidRDefault="008D27C9" w:rsidP="00833B54">
            <w:pPr>
              <w:pStyle w:val="Listaszerbekezds"/>
              <w:ind w:left="454"/>
              <w:rPr>
                <w:sz w:val="20"/>
                <w:szCs w:val="20"/>
              </w:rPr>
            </w:pPr>
          </w:p>
          <w:p w14:paraId="514568FF" w14:textId="77777777" w:rsidR="008D27C9" w:rsidRPr="00B1757D" w:rsidRDefault="008D27C9" w:rsidP="00F17DE1">
            <w:pPr>
              <w:pStyle w:val="Listaszerbekezds"/>
              <w:numPr>
                <w:ilvl w:val="0"/>
                <w:numId w:val="66"/>
              </w:numPr>
              <w:ind w:left="454"/>
              <w:rPr>
                <w:sz w:val="20"/>
                <w:szCs w:val="20"/>
              </w:rPr>
            </w:pPr>
            <w:r w:rsidRPr="00B1757D">
              <w:rPr>
                <w:sz w:val="20"/>
                <w:szCs w:val="20"/>
              </w:rPr>
              <w:t>Ismeri az alapvető tervezési elveket és módszereket, a fontosabb gyártástechnológiai eljárásokat és működési folyamatokat.</w:t>
            </w:r>
          </w:p>
          <w:p w14:paraId="6ED9D22E" w14:textId="77777777" w:rsidR="008D27C9" w:rsidRPr="00B1757D" w:rsidRDefault="008D27C9" w:rsidP="00F17DE1">
            <w:pPr>
              <w:pStyle w:val="Listaszerbekezds"/>
              <w:numPr>
                <w:ilvl w:val="0"/>
                <w:numId w:val="66"/>
              </w:numPr>
              <w:ind w:left="454"/>
              <w:rPr>
                <w:sz w:val="20"/>
                <w:szCs w:val="20"/>
              </w:rPr>
            </w:pPr>
            <w:r w:rsidRPr="00B1757D">
              <w:rPr>
                <w:sz w:val="20"/>
                <w:szCs w:val="20"/>
              </w:rPr>
              <w:t>Ismeri a terméktervezői szakterületen alkalmazott legfontosabb alapanyagokat, azok előállítását és alkalmazásuk feltételeit.</w:t>
            </w:r>
          </w:p>
          <w:p w14:paraId="35611CDB" w14:textId="77777777" w:rsidR="008D27C9" w:rsidRPr="00B1757D" w:rsidRDefault="008D27C9" w:rsidP="00F17DE1">
            <w:pPr>
              <w:pStyle w:val="Listaszerbekezds"/>
              <w:numPr>
                <w:ilvl w:val="0"/>
                <w:numId w:val="66"/>
              </w:numPr>
              <w:ind w:left="454"/>
              <w:rPr>
                <w:sz w:val="20"/>
                <w:szCs w:val="20"/>
              </w:rPr>
            </w:pPr>
            <w:r w:rsidRPr="00B1757D">
              <w:rPr>
                <w:sz w:val="20"/>
                <w:szCs w:val="20"/>
              </w:rPr>
              <w:t>Ismeri a termékek formaadásának, a tartalom és a forma összhang megtalálásának alapvető szabályait és technológiai korlátait.</w:t>
            </w:r>
          </w:p>
          <w:p w14:paraId="699CD7FF" w14:textId="77777777" w:rsidR="008D27C9" w:rsidRPr="00B1757D" w:rsidRDefault="008D27C9" w:rsidP="00F17DE1">
            <w:pPr>
              <w:pStyle w:val="Listaszerbekezds"/>
              <w:numPr>
                <w:ilvl w:val="0"/>
                <w:numId w:val="66"/>
              </w:numPr>
              <w:ind w:left="454"/>
              <w:rPr>
                <w:sz w:val="20"/>
                <w:szCs w:val="20"/>
              </w:rPr>
            </w:pPr>
            <w:r w:rsidRPr="00B1757D">
              <w:rPr>
                <w:sz w:val="20"/>
                <w:szCs w:val="20"/>
              </w:rPr>
              <w:t>Ismeri szakterületének legfontosabb gyakorlati munkafogásait.</w:t>
            </w:r>
          </w:p>
          <w:p w14:paraId="411734B1" w14:textId="77777777" w:rsidR="008D27C9" w:rsidRPr="00B1757D" w:rsidRDefault="008D27C9" w:rsidP="00F17DE1">
            <w:pPr>
              <w:pStyle w:val="Listaszerbekezds"/>
              <w:numPr>
                <w:ilvl w:val="0"/>
                <w:numId w:val="66"/>
              </w:numPr>
              <w:ind w:left="454"/>
              <w:rPr>
                <w:sz w:val="20"/>
                <w:szCs w:val="20"/>
              </w:rPr>
            </w:pPr>
            <w:r w:rsidRPr="00B1757D">
              <w:rPr>
                <w:sz w:val="20"/>
                <w:szCs w:val="20"/>
              </w:rPr>
              <w:t>Ismeri a csoportmunka etikáját és módszereit.</w:t>
            </w:r>
          </w:p>
          <w:p w14:paraId="324D4916" w14:textId="77777777" w:rsidR="008D27C9" w:rsidRPr="00B1757D" w:rsidRDefault="008D27C9" w:rsidP="00F17DE1">
            <w:pPr>
              <w:pStyle w:val="Listaszerbekezds"/>
              <w:numPr>
                <w:ilvl w:val="0"/>
                <w:numId w:val="66"/>
              </w:numPr>
              <w:ind w:left="454"/>
              <w:rPr>
                <w:sz w:val="20"/>
                <w:szCs w:val="20"/>
              </w:rPr>
            </w:pPr>
            <w:r w:rsidRPr="00B1757D">
              <w:rPr>
                <w:sz w:val="20"/>
                <w:szCs w:val="20"/>
              </w:rPr>
              <w:t>Képes egyszerűbb termékek formai és konstrukciós tervezésére a gyártástechnológiai korlátok, az elvárt költségek, a környezetre gyakorolt hatások figyelembevételével.</w:t>
            </w:r>
          </w:p>
          <w:p w14:paraId="59F9A237" w14:textId="77777777" w:rsidR="008D27C9" w:rsidRPr="00B1757D" w:rsidRDefault="008D27C9" w:rsidP="00F17DE1">
            <w:pPr>
              <w:pStyle w:val="Listaszerbekezds"/>
              <w:numPr>
                <w:ilvl w:val="0"/>
                <w:numId w:val="66"/>
              </w:numPr>
              <w:ind w:left="454"/>
              <w:rPr>
                <w:sz w:val="20"/>
                <w:szCs w:val="20"/>
              </w:rPr>
            </w:pPr>
            <w:r w:rsidRPr="00B1757D">
              <w:rPr>
                <w:sz w:val="20"/>
                <w:szCs w:val="20"/>
              </w:rPr>
              <w:t>Képes háromdimenziós számítógépes tervezőrendszerek alkalmazásával a termékkoncepciók, illetve termékek virtuális modellezésére és műszaki dokumentációjuk elkészítésére.</w:t>
            </w:r>
          </w:p>
          <w:p w14:paraId="58D0EDEC" w14:textId="77777777" w:rsidR="008D27C9" w:rsidRPr="00B1757D" w:rsidRDefault="008D27C9" w:rsidP="00F17DE1">
            <w:pPr>
              <w:pStyle w:val="Listaszerbekezds"/>
              <w:numPr>
                <w:ilvl w:val="0"/>
                <w:numId w:val="66"/>
              </w:numPr>
              <w:ind w:left="454"/>
              <w:rPr>
                <w:sz w:val="20"/>
                <w:szCs w:val="20"/>
              </w:rPr>
            </w:pPr>
            <w:r w:rsidRPr="00B1757D">
              <w:rPr>
                <w:sz w:val="20"/>
                <w:szCs w:val="20"/>
              </w:rPr>
              <w:t>Képes hagyományos, illetve háromdimenziós termékmodellen alapuló közvetlen digitális gyártástechnológiákkal valós modellek, prototípusok elkészítésére, vizsgálatára és tesztelésére.</w:t>
            </w:r>
          </w:p>
          <w:p w14:paraId="62445DAF" w14:textId="77777777" w:rsidR="008D27C9" w:rsidRPr="00B1757D" w:rsidRDefault="008D27C9" w:rsidP="00F17DE1">
            <w:pPr>
              <w:pStyle w:val="Listaszerbekezds"/>
              <w:numPr>
                <w:ilvl w:val="0"/>
                <w:numId w:val="66"/>
              </w:numPr>
              <w:ind w:left="454"/>
              <w:rPr>
                <w:sz w:val="20"/>
                <w:szCs w:val="20"/>
              </w:rPr>
            </w:pPr>
            <w:r w:rsidRPr="00B1757D">
              <w:rPr>
                <w:sz w:val="20"/>
                <w:szCs w:val="20"/>
              </w:rPr>
              <w:t>Képes gyakorlati problémák tapasztalati úton való megoldásán keresztül új ismeretek elsajátítására.</w:t>
            </w:r>
          </w:p>
          <w:p w14:paraId="73CAF270" w14:textId="77777777" w:rsidR="008D27C9" w:rsidRPr="00B1757D" w:rsidRDefault="008D27C9" w:rsidP="00F17DE1">
            <w:pPr>
              <w:pStyle w:val="Listaszerbekezds"/>
              <w:numPr>
                <w:ilvl w:val="0"/>
                <w:numId w:val="66"/>
              </w:numPr>
              <w:ind w:left="454"/>
              <w:rPr>
                <w:sz w:val="20"/>
                <w:szCs w:val="20"/>
              </w:rPr>
            </w:pPr>
            <w:r w:rsidRPr="00B1757D">
              <w:rPr>
                <w:sz w:val="20"/>
                <w:szCs w:val="20"/>
              </w:rPr>
              <w:t>Tudja alkalmazni az ipari terméktervezéshez kapcsolódó szakirodalom számítási, modellezési elveit és módszereit.</w:t>
            </w:r>
          </w:p>
          <w:p w14:paraId="4BC3BA28" w14:textId="77777777" w:rsidR="008D27C9" w:rsidRPr="00B1757D" w:rsidRDefault="008D27C9" w:rsidP="00F17DE1">
            <w:pPr>
              <w:pStyle w:val="Listaszerbekezds"/>
              <w:numPr>
                <w:ilvl w:val="0"/>
                <w:numId w:val="66"/>
              </w:numPr>
              <w:ind w:left="454"/>
              <w:rPr>
                <w:sz w:val="20"/>
                <w:szCs w:val="20"/>
              </w:rPr>
            </w:pPr>
            <w:r w:rsidRPr="00B1757D">
              <w:rPr>
                <w:sz w:val="20"/>
                <w:szCs w:val="20"/>
              </w:rPr>
              <w:t>Képes csoportmunkában részt venni, illetve azt irányítani.</w:t>
            </w:r>
          </w:p>
          <w:p w14:paraId="2EC979F5" w14:textId="77777777" w:rsidR="008D27C9" w:rsidRPr="00B1757D" w:rsidRDefault="008D27C9" w:rsidP="00F17DE1">
            <w:pPr>
              <w:pStyle w:val="Listaszerbekezds"/>
              <w:numPr>
                <w:ilvl w:val="0"/>
                <w:numId w:val="66"/>
              </w:numPr>
              <w:ind w:left="454"/>
              <w:rPr>
                <w:sz w:val="20"/>
                <w:szCs w:val="20"/>
              </w:rPr>
            </w:pPr>
            <w:r w:rsidRPr="00B1757D">
              <w:rPr>
                <w:sz w:val="20"/>
                <w:szCs w:val="20"/>
              </w:rPr>
              <w:t>Képes projektek kezdeményezésére, összeállítására és kivitelezésére team munkában, elsősorban multidiszciplináris környezetben.</w:t>
            </w:r>
          </w:p>
          <w:p w14:paraId="0258754A" w14:textId="77777777" w:rsidR="008D27C9" w:rsidRPr="00B1757D" w:rsidRDefault="008D27C9" w:rsidP="00F17DE1">
            <w:pPr>
              <w:pStyle w:val="Listaszerbekezds"/>
              <w:numPr>
                <w:ilvl w:val="0"/>
                <w:numId w:val="66"/>
              </w:numPr>
              <w:ind w:left="454"/>
              <w:rPr>
                <w:sz w:val="20"/>
                <w:szCs w:val="20"/>
              </w:rPr>
            </w:pPr>
            <w:r w:rsidRPr="00B1757D">
              <w:rPr>
                <w:sz w:val="20"/>
                <w:szCs w:val="20"/>
              </w:rPr>
              <w:t>Képes az ipari tervezés és termékfejlesztés folyamatában a történelmi, kulturális, társadalmi-gazdasági és az ipari környezet aspektusait figyelembe venni.</w:t>
            </w:r>
          </w:p>
          <w:p w14:paraId="16983DB9" w14:textId="77777777" w:rsidR="008D27C9" w:rsidRPr="00B1757D" w:rsidRDefault="008D27C9" w:rsidP="00F17DE1">
            <w:pPr>
              <w:pStyle w:val="Listaszerbekezds"/>
              <w:numPr>
                <w:ilvl w:val="0"/>
                <w:numId w:val="66"/>
              </w:numPr>
              <w:ind w:left="454"/>
              <w:rPr>
                <w:sz w:val="20"/>
                <w:szCs w:val="20"/>
              </w:rPr>
            </w:pPr>
            <w:r w:rsidRPr="00B1757D">
              <w:rPr>
                <w:sz w:val="20"/>
                <w:szCs w:val="20"/>
              </w:rPr>
              <w:t>Képes a tervezési projekteket a tervezési módszerek alkalmazásával elemezni és az alkalmazott munkameneteket módszertanilag megindokolni.</w:t>
            </w:r>
          </w:p>
          <w:p w14:paraId="6984B1A2" w14:textId="77777777" w:rsidR="008D27C9" w:rsidRPr="00B1757D" w:rsidRDefault="008D27C9" w:rsidP="00F17DE1">
            <w:pPr>
              <w:pStyle w:val="Listaszerbekezds"/>
              <w:numPr>
                <w:ilvl w:val="0"/>
                <w:numId w:val="66"/>
              </w:numPr>
              <w:ind w:left="454"/>
              <w:rPr>
                <w:sz w:val="20"/>
                <w:szCs w:val="20"/>
              </w:rPr>
            </w:pPr>
            <w:r w:rsidRPr="00B1757D">
              <w:rPr>
                <w:sz w:val="20"/>
                <w:szCs w:val="20"/>
              </w:rPr>
              <w:t>Törekszik arra, hogy önképzése az ipari termék- és formatervező mérnöki szakterületen folyamatos és szakmai céljaival megegyező legyen.</w:t>
            </w:r>
          </w:p>
          <w:p w14:paraId="229F7303" w14:textId="77777777" w:rsidR="008D27C9" w:rsidRPr="00B1757D" w:rsidRDefault="008D27C9" w:rsidP="00F17DE1">
            <w:pPr>
              <w:pStyle w:val="Listaszerbekezds"/>
              <w:numPr>
                <w:ilvl w:val="0"/>
                <w:numId w:val="66"/>
              </w:numPr>
              <w:ind w:left="454"/>
              <w:rPr>
                <w:sz w:val="20"/>
                <w:szCs w:val="20"/>
              </w:rPr>
            </w:pPr>
            <w:r w:rsidRPr="00B1757D">
              <w:rPr>
                <w:sz w:val="20"/>
                <w:szCs w:val="20"/>
              </w:rPr>
              <w:t>Törekszik arra, hogy feladatainak megoldása, vezetési döntései az irányított munkatársak véleményének megismerésével, lehetőleg együttműködésben történjen meg.</w:t>
            </w:r>
          </w:p>
          <w:p w14:paraId="5A0C07CA" w14:textId="77777777" w:rsidR="008D27C9" w:rsidRPr="00B1757D" w:rsidRDefault="008D27C9" w:rsidP="00F17DE1">
            <w:pPr>
              <w:pStyle w:val="Listaszerbekezds"/>
              <w:numPr>
                <w:ilvl w:val="0"/>
                <w:numId w:val="66"/>
              </w:numPr>
              <w:ind w:left="454"/>
              <w:rPr>
                <w:sz w:val="20"/>
                <w:szCs w:val="20"/>
              </w:rPr>
            </w:pPr>
            <w:r w:rsidRPr="00B1757D">
              <w:rPr>
                <w:sz w:val="20"/>
                <w:szCs w:val="20"/>
              </w:rPr>
              <w:t>Nyitott saját tudásának a munkatársai felé való átadására.</w:t>
            </w:r>
          </w:p>
          <w:p w14:paraId="1A93B816" w14:textId="77777777" w:rsidR="008D27C9" w:rsidRPr="00B1757D" w:rsidRDefault="008D27C9" w:rsidP="00F17DE1">
            <w:pPr>
              <w:pStyle w:val="Listaszerbekezds"/>
              <w:numPr>
                <w:ilvl w:val="0"/>
                <w:numId w:val="66"/>
              </w:numPr>
              <w:ind w:left="454"/>
              <w:rPr>
                <w:sz w:val="20"/>
                <w:szCs w:val="20"/>
              </w:rPr>
            </w:pPr>
            <w:r w:rsidRPr="00B1757D">
              <w:rPr>
                <w:sz w:val="20"/>
                <w:szCs w:val="20"/>
              </w:rPr>
              <w:t>Figyel beosztottjai szakmai fejlődésének előmozdítására, ilyen irányú törekvéseik kezelésére és segítésére.</w:t>
            </w:r>
          </w:p>
          <w:p w14:paraId="40C255E8" w14:textId="77777777" w:rsidR="008D27C9" w:rsidRDefault="008D27C9" w:rsidP="00C8039E">
            <w:pPr>
              <w:pStyle w:val="Listaszerbekezds"/>
              <w:numPr>
                <w:ilvl w:val="0"/>
                <w:numId w:val="66"/>
              </w:numPr>
              <w:ind w:left="454"/>
              <w:rPr>
                <w:sz w:val="20"/>
                <w:szCs w:val="20"/>
              </w:rPr>
            </w:pPr>
            <w:r w:rsidRPr="00B1757D">
              <w:rPr>
                <w:sz w:val="20"/>
                <w:szCs w:val="20"/>
              </w:rPr>
              <w:t>A problémamegoldás során ügyel az egyenlő esélyű hozzáférés elvének biztosítására.</w:t>
            </w:r>
          </w:p>
          <w:p w14:paraId="06DACE67" w14:textId="54FB1E32" w:rsidR="00B1757D" w:rsidRPr="00B1757D" w:rsidRDefault="00B1757D" w:rsidP="00B1757D">
            <w:pPr>
              <w:pStyle w:val="Listaszerbekezds"/>
              <w:ind w:left="454"/>
              <w:rPr>
                <w:sz w:val="20"/>
                <w:szCs w:val="20"/>
              </w:rPr>
            </w:pPr>
          </w:p>
        </w:tc>
      </w:tr>
      <w:tr w:rsidR="008D27C9" w:rsidRPr="00B272C1" w14:paraId="66B6C177"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423AD97F" w14:textId="77777777" w:rsidR="008D27C9" w:rsidRPr="005731F7" w:rsidRDefault="008D27C9" w:rsidP="00833B54">
            <w:pPr>
              <w:jc w:val="center"/>
              <w:rPr>
                <w:b/>
                <w:i/>
                <w:sz w:val="22"/>
                <w:szCs w:val="22"/>
              </w:rPr>
            </w:pPr>
            <w:r w:rsidRPr="005731F7">
              <w:rPr>
                <w:b/>
                <w:i/>
                <w:sz w:val="22"/>
                <w:szCs w:val="22"/>
              </w:rPr>
              <w:t>Irodalom:</w:t>
            </w:r>
          </w:p>
        </w:tc>
      </w:tr>
      <w:tr w:rsidR="008D27C9" w:rsidRPr="00B272C1" w14:paraId="3A5916E0" w14:textId="77777777" w:rsidTr="00833B54">
        <w:trPr>
          <w:trHeight w:val="2608"/>
        </w:trPr>
        <w:tc>
          <w:tcPr>
            <w:tcW w:w="8856" w:type="dxa"/>
            <w:gridSpan w:val="5"/>
            <w:tcBorders>
              <w:top w:val="single" w:sz="4" w:space="0" w:color="auto"/>
              <w:left w:val="single" w:sz="4" w:space="0" w:color="auto"/>
              <w:right w:val="single" w:sz="4" w:space="0" w:color="auto"/>
            </w:tcBorders>
          </w:tcPr>
          <w:p w14:paraId="0C28D464" w14:textId="77777777" w:rsidR="008D27C9" w:rsidRPr="00197C5A" w:rsidRDefault="008D27C9" w:rsidP="00833B54">
            <w:pPr>
              <w:pStyle w:val="Listaszerbekezds"/>
              <w:ind w:left="426"/>
              <w:contextualSpacing/>
              <w:rPr>
                <w:sz w:val="20"/>
                <w:szCs w:val="20"/>
              </w:rPr>
            </w:pPr>
          </w:p>
          <w:p w14:paraId="1568B1DC" w14:textId="77777777" w:rsidR="008D27C9" w:rsidRPr="00197C5A" w:rsidRDefault="008D27C9" w:rsidP="00F17DE1">
            <w:pPr>
              <w:pStyle w:val="Listaszerbekezds"/>
              <w:numPr>
                <w:ilvl w:val="0"/>
                <w:numId w:val="65"/>
              </w:numPr>
              <w:ind w:left="426"/>
              <w:contextualSpacing/>
              <w:rPr>
                <w:sz w:val="22"/>
                <w:szCs w:val="22"/>
              </w:rPr>
            </w:pPr>
            <w:proofErr w:type="spellStart"/>
            <w:r w:rsidRPr="00197C5A">
              <w:rPr>
                <w:sz w:val="22"/>
                <w:szCs w:val="22"/>
              </w:rPr>
              <w:t>Lissák</w:t>
            </w:r>
            <w:proofErr w:type="spellEnd"/>
            <w:r w:rsidRPr="00197C5A">
              <w:rPr>
                <w:sz w:val="22"/>
                <w:szCs w:val="22"/>
              </w:rPr>
              <w:t xml:space="preserve"> György: A gondolattól a formáig. Napocska Kiadó 2009</w:t>
            </w:r>
          </w:p>
          <w:p w14:paraId="6C7BFADE" w14:textId="77777777" w:rsidR="008D27C9" w:rsidRPr="00197C5A" w:rsidRDefault="008D27C9" w:rsidP="00F17DE1">
            <w:pPr>
              <w:pStyle w:val="Listaszerbekezds"/>
              <w:numPr>
                <w:ilvl w:val="0"/>
                <w:numId w:val="65"/>
              </w:numPr>
              <w:ind w:left="426"/>
              <w:contextualSpacing/>
              <w:rPr>
                <w:sz w:val="22"/>
                <w:szCs w:val="22"/>
              </w:rPr>
            </w:pPr>
            <w:r w:rsidRPr="00197C5A">
              <w:rPr>
                <w:sz w:val="22"/>
                <w:szCs w:val="22"/>
              </w:rPr>
              <w:t xml:space="preserve">Zalavári József: A forma tervezése. Design ökológia. </w:t>
            </w:r>
            <w:proofErr w:type="spellStart"/>
            <w:r w:rsidRPr="00197C5A">
              <w:rPr>
                <w:sz w:val="22"/>
                <w:szCs w:val="22"/>
              </w:rPr>
              <w:t>Scolar</w:t>
            </w:r>
            <w:proofErr w:type="spellEnd"/>
            <w:r w:rsidRPr="00197C5A">
              <w:rPr>
                <w:sz w:val="22"/>
                <w:szCs w:val="22"/>
              </w:rPr>
              <w:t xml:space="preserve"> Kiadó 2008</w:t>
            </w:r>
          </w:p>
          <w:p w14:paraId="6B540E75" w14:textId="77777777" w:rsidR="008D27C9" w:rsidRPr="00197C5A" w:rsidRDefault="008D27C9" w:rsidP="00F17DE1">
            <w:pPr>
              <w:pStyle w:val="Listaszerbekezds"/>
              <w:numPr>
                <w:ilvl w:val="0"/>
                <w:numId w:val="65"/>
              </w:numPr>
              <w:ind w:left="426"/>
              <w:contextualSpacing/>
              <w:rPr>
                <w:sz w:val="22"/>
                <w:szCs w:val="22"/>
              </w:rPr>
            </w:pPr>
            <w:proofErr w:type="spellStart"/>
            <w:r w:rsidRPr="00197C5A">
              <w:rPr>
                <w:sz w:val="22"/>
                <w:szCs w:val="22"/>
              </w:rPr>
              <w:t>Ernyei</w:t>
            </w:r>
            <w:proofErr w:type="spellEnd"/>
            <w:r w:rsidRPr="00197C5A">
              <w:rPr>
                <w:sz w:val="22"/>
                <w:szCs w:val="22"/>
              </w:rPr>
              <w:t xml:space="preserve"> Gyula: Design. Tervezéselmélet és termékformálás. Dialóg Campus Kiadó Bp.-Pécs 2000</w:t>
            </w:r>
          </w:p>
          <w:p w14:paraId="12BB896E" w14:textId="77777777" w:rsidR="008D27C9" w:rsidRPr="00197C5A" w:rsidRDefault="008D27C9" w:rsidP="00F17DE1">
            <w:pPr>
              <w:pStyle w:val="Listaszerbekezds"/>
              <w:numPr>
                <w:ilvl w:val="0"/>
                <w:numId w:val="65"/>
              </w:numPr>
              <w:ind w:left="426"/>
              <w:contextualSpacing/>
              <w:rPr>
                <w:sz w:val="22"/>
                <w:szCs w:val="22"/>
              </w:rPr>
            </w:pPr>
            <w:proofErr w:type="spellStart"/>
            <w:r w:rsidRPr="00197C5A">
              <w:rPr>
                <w:sz w:val="22"/>
                <w:szCs w:val="22"/>
              </w:rPr>
              <w:t>Scherer</w:t>
            </w:r>
            <w:proofErr w:type="spellEnd"/>
            <w:r w:rsidRPr="00197C5A">
              <w:rPr>
                <w:sz w:val="22"/>
                <w:szCs w:val="22"/>
              </w:rPr>
              <w:t xml:space="preserve"> József: 100 év formatan. Göncöl Kiadó 2000</w:t>
            </w:r>
          </w:p>
          <w:p w14:paraId="3F93FC3B" w14:textId="77777777" w:rsidR="008D27C9" w:rsidRPr="00197C5A" w:rsidRDefault="008D27C9" w:rsidP="00F17DE1">
            <w:pPr>
              <w:pStyle w:val="Listaszerbekezds"/>
              <w:numPr>
                <w:ilvl w:val="0"/>
                <w:numId w:val="65"/>
              </w:numPr>
              <w:ind w:left="426"/>
              <w:contextualSpacing/>
              <w:rPr>
                <w:sz w:val="22"/>
                <w:szCs w:val="22"/>
              </w:rPr>
            </w:pPr>
            <w:r w:rsidRPr="00197C5A">
              <w:rPr>
                <w:sz w:val="22"/>
                <w:szCs w:val="22"/>
              </w:rPr>
              <w:t>Hegedűs, J.: Súlyponteltolódások a termékvilágban – új diszciplínák megjelenése a termékvilágban.</w:t>
            </w:r>
          </w:p>
          <w:p w14:paraId="2B4030E9" w14:textId="77777777" w:rsidR="008D27C9" w:rsidRPr="00197C5A" w:rsidRDefault="008D27C9" w:rsidP="00F17DE1">
            <w:pPr>
              <w:pStyle w:val="Listaszerbekezds"/>
              <w:numPr>
                <w:ilvl w:val="0"/>
                <w:numId w:val="65"/>
              </w:numPr>
              <w:ind w:left="426"/>
              <w:contextualSpacing/>
              <w:rPr>
                <w:sz w:val="22"/>
                <w:szCs w:val="22"/>
              </w:rPr>
            </w:pPr>
            <w:hyperlink r:id="rId43" w:history="1">
              <w:r w:rsidRPr="00197C5A">
                <w:rPr>
                  <w:rStyle w:val="Hiperhivatkozs"/>
                  <w:sz w:val="22"/>
                  <w:szCs w:val="22"/>
                </w:rPr>
                <w:t>https://elearning.uni-obuda.hu/</w:t>
              </w:r>
            </w:hyperlink>
            <w:r w:rsidRPr="00197C5A">
              <w:rPr>
                <w:noProof/>
                <w:sz w:val="22"/>
                <w:szCs w:val="22"/>
                <w:lang w:val="pt-BR"/>
              </w:rPr>
              <w:t xml:space="preserve"> az oktató által készített elektronikus jegyzetek és segédletek</w:t>
            </w:r>
          </w:p>
          <w:p w14:paraId="58A12D70" w14:textId="77777777" w:rsidR="008D27C9" w:rsidRPr="00B76679" w:rsidRDefault="008D27C9" w:rsidP="00833B54">
            <w:pPr>
              <w:pStyle w:val="Listaszerbekezds"/>
              <w:ind w:left="426"/>
              <w:contextualSpacing/>
            </w:pPr>
          </w:p>
        </w:tc>
      </w:tr>
    </w:tbl>
    <w:p w14:paraId="5E82AEF6" w14:textId="71376431" w:rsidR="008D27C9" w:rsidRDefault="008D27C9">
      <w:pPr>
        <w:spacing w:after="160" w:line="259" w:lineRule="auto"/>
        <w:rPr>
          <w:b/>
          <w:sz w:val="36"/>
          <w:szCs w:val="3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010"/>
        <w:gridCol w:w="1985"/>
        <w:gridCol w:w="2268"/>
        <w:gridCol w:w="1276"/>
      </w:tblGrid>
      <w:tr w:rsidR="008D27C9" w:rsidRPr="00C8039E" w14:paraId="10C7BFE2" w14:textId="77777777" w:rsidTr="00833B54">
        <w:tc>
          <w:tcPr>
            <w:tcW w:w="3397" w:type="dxa"/>
            <w:gridSpan w:val="2"/>
            <w:tcBorders>
              <w:top w:val="single" w:sz="4" w:space="0" w:color="auto"/>
              <w:left w:val="single" w:sz="4" w:space="0" w:color="auto"/>
              <w:bottom w:val="single" w:sz="4" w:space="0" w:color="auto"/>
              <w:right w:val="single" w:sz="4" w:space="0" w:color="auto"/>
            </w:tcBorders>
          </w:tcPr>
          <w:p w14:paraId="567EF73F" w14:textId="77777777" w:rsidR="008D27C9" w:rsidRPr="00C8039E" w:rsidRDefault="008D27C9" w:rsidP="00833B54">
            <w:pPr>
              <w:jc w:val="both"/>
              <w:rPr>
                <w:b/>
                <w:iCs/>
                <w:sz w:val="22"/>
                <w:szCs w:val="22"/>
              </w:rPr>
            </w:pPr>
            <w:r w:rsidRPr="00C8039E">
              <w:rPr>
                <w:b/>
                <w:iCs/>
                <w:sz w:val="22"/>
                <w:szCs w:val="22"/>
              </w:rPr>
              <w:lastRenderedPageBreak/>
              <w:t>Tárgy neve:</w:t>
            </w:r>
          </w:p>
          <w:p w14:paraId="78C83641" w14:textId="77777777" w:rsidR="008D27C9" w:rsidRDefault="008D27C9" w:rsidP="00833B54">
            <w:pPr>
              <w:jc w:val="both"/>
              <w:rPr>
                <w:bCs/>
                <w:iCs/>
                <w:sz w:val="22"/>
                <w:szCs w:val="22"/>
              </w:rPr>
            </w:pPr>
            <w:r w:rsidRPr="00C8039E">
              <w:rPr>
                <w:bCs/>
                <w:iCs/>
                <w:sz w:val="22"/>
                <w:szCs w:val="22"/>
              </w:rPr>
              <w:t>Integrált terméktervezés III. (csomagolás)</w:t>
            </w:r>
          </w:p>
          <w:p w14:paraId="5FE00A98" w14:textId="17A03970" w:rsidR="008207D6" w:rsidRPr="00C8039E" w:rsidRDefault="008207D6" w:rsidP="00833B54">
            <w:pPr>
              <w:jc w:val="both"/>
              <w:rPr>
                <w:bCs/>
                <w:iCs/>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10359D6" w14:textId="77777777" w:rsidR="008D27C9" w:rsidRPr="00C8039E" w:rsidRDefault="008D27C9" w:rsidP="00833B54">
            <w:pPr>
              <w:jc w:val="both"/>
              <w:rPr>
                <w:b/>
                <w:iCs/>
                <w:sz w:val="22"/>
                <w:szCs w:val="22"/>
              </w:rPr>
            </w:pPr>
            <w:r w:rsidRPr="00C8039E">
              <w:rPr>
                <w:b/>
                <w:iCs/>
                <w:sz w:val="22"/>
                <w:szCs w:val="22"/>
              </w:rPr>
              <w:t>NEPTUN-kód:</w:t>
            </w:r>
          </w:p>
          <w:p w14:paraId="689A40CE" w14:textId="77777777" w:rsidR="008D27C9" w:rsidRPr="00C8039E" w:rsidRDefault="008D27C9" w:rsidP="00833B54">
            <w:pPr>
              <w:jc w:val="both"/>
              <w:rPr>
                <w:iCs/>
                <w:sz w:val="22"/>
                <w:szCs w:val="22"/>
              </w:rPr>
            </w:pPr>
            <w:r w:rsidRPr="00C8039E">
              <w:rPr>
                <w:iCs/>
                <w:sz w:val="22"/>
                <w:szCs w:val="22"/>
              </w:rPr>
              <w:t>RTWTC3HBNF</w:t>
            </w:r>
          </w:p>
        </w:tc>
        <w:tc>
          <w:tcPr>
            <w:tcW w:w="2268" w:type="dxa"/>
            <w:tcBorders>
              <w:top w:val="single" w:sz="4" w:space="0" w:color="auto"/>
              <w:left w:val="single" w:sz="4" w:space="0" w:color="auto"/>
              <w:bottom w:val="single" w:sz="4" w:space="0" w:color="auto"/>
              <w:right w:val="single" w:sz="4" w:space="0" w:color="auto"/>
            </w:tcBorders>
          </w:tcPr>
          <w:p w14:paraId="00B5056B" w14:textId="77777777" w:rsidR="008D27C9" w:rsidRPr="00C8039E" w:rsidRDefault="008D27C9" w:rsidP="00833B54">
            <w:pPr>
              <w:jc w:val="both"/>
              <w:rPr>
                <w:iCs/>
                <w:sz w:val="22"/>
                <w:szCs w:val="22"/>
              </w:rPr>
            </w:pPr>
            <w:r w:rsidRPr="00C8039E">
              <w:rPr>
                <w:b/>
                <w:iCs/>
                <w:sz w:val="22"/>
                <w:szCs w:val="22"/>
              </w:rPr>
              <w:t>Óraszám:</w:t>
            </w:r>
            <w:r w:rsidRPr="00C8039E">
              <w:rPr>
                <w:iCs/>
                <w:sz w:val="22"/>
                <w:szCs w:val="22"/>
              </w:rPr>
              <w:t xml:space="preserve"> </w:t>
            </w:r>
            <w:proofErr w:type="spellStart"/>
            <w:r w:rsidRPr="00C8039E">
              <w:rPr>
                <w:iCs/>
                <w:sz w:val="22"/>
                <w:szCs w:val="22"/>
              </w:rPr>
              <w:t>ea+gy+lb</w:t>
            </w:r>
            <w:proofErr w:type="spellEnd"/>
          </w:p>
          <w:p w14:paraId="3B9D8089" w14:textId="77777777" w:rsidR="008D27C9" w:rsidRPr="00C8039E" w:rsidRDefault="008D27C9" w:rsidP="00833B54">
            <w:pPr>
              <w:jc w:val="both"/>
              <w:rPr>
                <w:iCs/>
                <w:sz w:val="22"/>
                <w:szCs w:val="22"/>
              </w:rPr>
            </w:pPr>
            <w:r w:rsidRPr="00C8039E">
              <w:rPr>
                <w:iCs/>
                <w:sz w:val="22"/>
                <w:szCs w:val="22"/>
              </w:rPr>
              <w:t>0+0+4</w:t>
            </w:r>
          </w:p>
        </w:tc>
        <w:tc>
          <w:tcPr>
            <w:tcW w:w="1276" w:type="dxa"/>
            <w:tcBorders>
              <w:top w:val="single" w:sz="4" w:space="0" w:color="auto"/>
              <w:left w:val="single" w:sz="4" w:space="0" w:color="auto"/>
              <w:bottom w:val="single" w:sz="4" w:space="0" w:color="auto"/>
              <w:right w:val="single" w:sz="4" w:space="0" w:color="auto"/>
            </w:tcBorders>
          </w:tcPr>
          <w:p w14:paraId="2458D71F" w14:textId="77777777" w:rsidR="008D27C9" w:rsidRPr="00C8039E" w:rsidRDefault="008D27C9" w:rsidP="00833B54">
            <w:pPr>
              <w:jc w:val="both"/>
              <w:rPr>
                <w:iCs/>
                <w:sz w:val="22"/>
                <w:szCs w:val="22"/>
              </w:rPr>
            </w:pPr>
            <w:r w:rsidRPr="00C8039E">
              <w:rPr>
                <w:b/>
                <w:iCs/>
                <w:sz w:val="22"/>
                <w:szCs w:val="22"/>
              </w:rPr>
              <w:t>Kredit:</w:t>
            </w:r>
            <w:r w:rsidRPr="00C8039E">
              <w:rPr>
                <w:iCs/>
                <w:sz w:val="22"/>
                <w:szCs w:val="22"/>
              </w:rPr>
              <w:t xml:space="preserve"> 5</w:t>
            </w:r>
          </w:p>
          <w:p w14:paraId="7F418CE9" w14:textId="77777777" w:rsidR="008D27C9" w:rsidRPr="00C8039E" w:rsidRDefault="008D27C9" w:rsidP="00833B54">
            <w:pPr>
              <w:jc w:val="both"/>
              <w:rPr>
                <w:iCs/>
                <w:sz w:val="22"/>
                <w:szCs w:val="22"/>
              </w:rPr>
            </w:pPr>
            <w:proofErr w:type="spellStart"/>
            <w:r w:rsidRPr="00C8039E">
              <w:rPr>
                <w:b/>
                <w:iCs/>
                <w:sz w:val="22"/>
                <w:szCs w:val="22"/>
              </w:rPr>
              <w:t>Köv</w:t>
            </w:r>
            <w:proofErr w:type="spellEnd"/>
            <w:r w:rsidRPr="00C8039E">
              <w:rPr>
                <w:b/>
                <w:iCs/>
                <w:sz w:val="22"/>
                <w:szCs w:val="22"/>
              </w:rPr>
              <w:t>:</w:t>
            </w:r>
            <w:r w:rsidRPr="00C8039E">
              <w:rPr>
                <w:iCs/>
                <w:sz w:val="22"/>
                <w:szCs w:val="22"/>
              </w:rPr>
              <w:t xml:space="preserve"> é</w:t>
            </w:r>
          </w:p>
        </w:tc>
      </w:tr>
      <w:tr w:rsidR="008D27C9" w:rsidRPr="00C8039E" w14:paraId="3FAB028A" w14:textId="77777777" w:rsidTr="00833B54">
        <w:tc>
          <w:tcPr>
            <w:tcW w:w="3397" w:type="dxa"/>
            <w:gridSpan w:val="2"/>
            <w:tcBorders>
              <w:top w:val="single" w:sz="4" w:space="0" w:color="auto"/>
              <w:left w:val="single" w:sz="4" w:space="0" w:color="auto"/>
              <w:bottom w:val="single" w:sz="4" w:space="0" w:color="auto"/>
              <w:right w:val="single" w:sz="4" w:space="0" w:color="auto"/>
            </w:tcBorders>
          </w:tcPr>
          <w:p w14:paraId="5A18F0AE" w14:textId="77777777" w:rsidR="008D27C9" w:rsidRPr="00C8039E" w:rsidRDefault="008D27C9" w:rsidP="00833B54">
            <w:pPr>
              <w:jc w:val="both"/>
              <w:rPr>
                <w:b/>
                <w:iCs/>
                <w:sz w:val="22"/>
                <w:szCs w:val="22"/>
              </w:rPr>
            </w:pPr>
            <w:r w:rsidRPr="00C8039E">
              <w:rPr>
                <w:b/>
                <w:iCs/>
                <w:sz w:val="22"/>
                <w:szCs w:val="22"/>
              </w:rPr>
              <w:t>Tantárgyfelelős:</w:t>
            </w:r>
          </w:p>
          <w:p w14:paraId="09D62A2B" w14:textId="77777777" w:rsidR="008D27C9" w:rsidRPr="00C8039E" w:rsidRDefault="008D27C9" w:rsidP="00833B54">
            <w:pPr>
              <w:jc w:val="both"/>
              <w:rPr>
                <w:iCs/>
                <w:sz w:val="22"/>
                <w:szCs w:val="22"/>
              </w:rPr>
            </w:pPr>
            <w:r w:rsidRPr="00C8039E">
              <w:rPr>
                <w:bCs/>
                <w:iCs/>
                <w:sz w:val="22"/>
                <w:szCs w:val="22"/>
              </w:rPr>
              <w:t>Prof. Dr. Kisfaludy Márta DLA</w:t>
            </w:r>
          </w:p>
        </w:tc>
        <w:tc>
          <w:tcPr>
            <w:tcW w:w="1985" w:type="dxa"/>
            <w:tcBorders>
              <w:top w:val="single" w:sz="4" w:space="0" w:color="auto"/>
              <w:left w:val="single" w:sz="4" w:space="0" w:color="auto"/>
              <w:bottom w:val="single" w:sz="4" w:space="0" w:color="auto"/>
              <w:right w:val="single" w:sz="4" w:space="0" w:color="auto"/>
            </w:tcBorders>
          </w:tcPr>
          <w:p w14:paraId="781C56C2" w14:textId="77777777" w:rsidR="008D27C9" w:rsidRPr="00C8039E" w:rsidRDefault="008D27C9" w:rsidP="00833B54">
            <w:pPr>
              <w:jc w:val="both"/>
              <w:rPr>
                <w:b/>
                <w:iCs/>
                <w:sz w:val="22"/>
                <w:szCs w:val="22"/>
              </w:rPr>
            </w:pPr>
            <w:r w:rsidRPr="00C8039E">
              <w:rPr>
                <w:b/>
                <w:iCs/>
                <w:sz w:val="22"/>
                <w:szCs w:val="22"/>
              </w:rPr>
              <w:t xml:space="preserve">Beosztás: </w:t>
            </w:r>
          </w:p>
          <w:p w14:paraId="723957F2" w14:textId="77777777" w:rsidR="008D27C9" w:rsidRPr="00C8039E" w:rsidRDefault="008D27C9" w:rsidP="00833B54">
            <w:pPr>
              <w:jc w:val="both"/>
              <w:rPr>
                <w:iCs/>
                <w:sz w:val="22"/>
                <w:szCs w:val="22"/>
              </w:rPr>
            </w:pPr>
            <w:r w:rsidRPr="00C8039E">
              <w:rPr>
                <w:iCs/>
                <w:sz w:val="22"/>
                <w:szCs w:val="22"/>
              </w:rPr>
              <w:t>egyetemi tanár</w:t>
            </w:r>
          </w:p>
        </w:tc>
        <w:tc>
          <w:tcPr>
            <w:tcW w:w="3544" w:type="dxa"/>
            <w:gridSpan w:val="2"/>
            <w:tcBorders>
              <w:top w:val="single" w:sz="4" w:space="0" w:color="auto"/>
              <w:left w:val="single" w:sz="4" w:space="0" w:color="auto"/>
              <w:bottom w:val="single" w:sz="4" w:space="0" w:color="auto"/>
              <w:right w:val="single" w:sz="4" w:space="0" w:color="auto"/>
            </w:tcBorders>
          </w:tcPr>
          <w:p w14:paraId="1CEFC857" w14:textId="77777777" w:rsidR="008D27C9" w:rsidRPr="00C8039E" w:rsidRDefault="008D27C9" w:rsidP="00833B54">
            <w:pPr>
              <w:rPr>
                <w:b/>
                <w:iCs/>
                <w:sz w:val="22"/>
                <w:szCs w:val="22"/>
              </w:rPr>
            </w:pPr>
            <w:r w:rsidRPr="00C8039E">
              <w:rPr>
                <w:b/>
                <w:iCs/>
                <w:sz w:val="22"/>
                <w:szCs w:val="22"/>
              </w:rPr>
              <w:t xml:space="preserve">Előkövetelmény: </w:t>
            </w:r>
          </w:p>
          <w:p w14:paraId="35E57AF6" w14:textId="77777777" w:rsidR="008D27C9" w:rsidRPr="00C8039E" w:rsidRDefault="008D27C9" w:rsidP="00833B54">
            <w:pPr>
              <w:rPr>
                <w:bCs/>
                <w:iCs/>
                <w:color w:val="000000"/>
                <w:sz w:val="22"/>
                <w:szCs w:val="22"/>
              </w:rPr>
            </w:pPr>
            <w:r w:rsidRPr="00C8039E">
              <w:rPr>
                <w:iCs/>
                <w:sz w:val="22"/>
                <w:szCs w:val="22"/>
              </w:rPr>
              <w:t xml:space="preserve">RTWIT2CBNF </w:t>
            </w:r>
          </w:p>
        </w:tc>
      </w:tr>
      <w:tr w:rsidR="008D27C9" w:rsidRPr="00843755" w14:paraId="29FB1838"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1E8D3370" w14:textId="77777777" w:rsidR="008D27C9" w:rsidRPr="008E73C9" w:rsidRDefault="008D27C9" w:rsidP="00833B54">
            <w:pPr>
              <w:jc w:val="center"/>
              <w:rPr>
                <w:b/>
                <w:i/>
                <w:sz w:val="22"/>
                <w:szCs w:val="22"/>
              </w:rPr>
            </w:pPr>
            <w:r w:rsidRPr="008E73C9">
              <w:rPr>
                <w:b/>
                <w:i/>
                <w:sz w:val="22"/>
                <w:szCs w:val="22"/>
              </w:rPr>
              <w:t>Ismeretanyag leírása:</w:t>
            </w:r>
          </w:p>
        </w:tc>
      </w:tr>
      <w:tr w:rsidR="008D27C9" w:rsidRPr="00843755" w14:paraId="0D256F1B" w14:textId="77777777" w:rsidTr="00833B54">
        <w:trPr>
          <w:trHeight w:val="1815"/>
        </w:trPr>
        <w:tc>
          <w:tcPr>
            <w:tcW w:w="8926" w:type="dxa"/>
            <w:gridSpan w:val="5"/>
            <w:tcBorders>
              <w:top w:val="single" w:sz="4" w:space="0" w:color="auto"/>
              <w:left w:val="single" w:sz="4" w:space="0" w:color="auto"/>
              <w:bottom w:val="single" w:sz="4" w:space="0" w:color="auto"/>
              <w:right w:val="single" w:sz="4" w:space="0" w:color="auto"/>
            </w:tcBorders>
          </w:tcPr>
          <w:p w14:paraId="20DCEF97" w14:textId="77777777" w:rsidR="008D27C9" w:rsidRDefault="008D27C9" w:rsidP="00833B54">
            <w:pPr>
              <w:pStyle w:val="Felsorols2"/>
              <w:numPr>
                <w:ilvl w:val="0"/>
                <w:numId w:val="0"/>
              </w:numPr>
              <w:rPr>
                <w:sz w:val="24"/>
                <w:szCs w:val="24"/>
              </w:rPr>
            </w:pPr>
          </w:p>
          <w:p w14:paraId="56E04620" w14:textId="6A608F1C" w:rsidR="008D27C9" w:rsidRPr="00197C5A" w:rsidRDefault="008D27C9" w:rsidP="00833B54">
            <w:pPr>
              <w:pStyle w:val="Felsorols2"/>
              <w:numPr>
                <w:ilvl w:val="0"/>
                <w:numId w:val="0"/>
              </w:numPr>
              <w:rPr>
                <w:sz w:val="22"/>
                <w:szCs w:val="22"/>
              </w:rPr>
            </w:pPr>
            <w:r w:rsidRPr="00197C5A">
              <w:rPr>
                <w:sz w:val="22"/>
                <w:szCs w:val="22"/>
              </w:rPr>
              <w:t>A társadalmi,</w:t>
            </w:r>
            <w:r w:rsidR="00C8039E">
              <w:rPr>
                <w:sz w:val="22"/>
                <w:szCs w:val="22"/>
              </w:rPr>
              <w:t xml:space="preserve"> </w:t>
            </w:r>
            <w:r w:rsidRPr="00197C5A">
              <w:rPr>
                <w:sz w:val="22"/>
                <w:szCs w:val="22"/>
              </w:rPr>
              <w:t xml:space="preserve">- </w:t>
            </w:r>
            <w:r w:rsidR="007853AB" w:rsidRPr="00197C5A">
              <w:rPr>
                <w:sz w:val="22"/>
                <w:szCs w:val="22"/>
              </w:rPr>
              <w:t>gazdasági, -</w:t>
            </w:r>
            <w:r w:rsidRPr="00197C5A">
              <w:rPr>
                <w:sz w:val="22"/>
                <w:szCs w:val="22"/>
              </w:rPr>
              <w:t xml:space="preserve"> </w:t>
            </w:r>
            <w:r w:rsidR="00B1757D" w:rsidRPr="00197C5A">
              <w:rPr>
                <w:sz w:val="22"/>
                <w:szCs w:val="22"/>
              </w:rPr>
              <w:t>ökológiai, -</w:t>
            </w:r>
            <w:r w:rsidRPr="00197C5A">
              <w:rPr>
                <w:sz w:val="22"/>
                <w:szCs w:val="22"/>
              </w:rPr>
              <w:t xml:space="preserve"> és szakmai szempontok alapján történő integrált terméktervezés a funkcionális, piaci, időtállósági, üzembiztonsági és kivitelezhetőségi szempontok mellett nagy hangsúlyt fektet a termék-, illetve termékcsoportok és kapcsolati rendszereik egységes, összehangolt megjelenítésére. </w:t>
            </w:r>
          </w:p>
          <w:p w14:paraId="74EF2465" w14:textId="77777777" w:rsidR="008D27C9" w:rsidRPr="00197C5A" w:rsidRDefault="008D27C9" w:rsidP="00833B54">
            <w:pPr>
              <w:pStyle w:val="Felsorols2"/>
              <w:numPr>
                <w:ilvl w:val="0"/>
                <w:numId w:val="0"/>
              </w:numPr>
              <w:rPr>
                <w:sz w:val="22"/>
                <w:szCs w:val="22"/>
              </w:rPr>
            </w:pPr>
            <w:r w:rsidRPr="00197C5A">
              <w:rPr>
                <w:sz w:val="22"/>
                <w:szCs w:val="22"/>
              </w:rPr>
              <w:t>A színes formatanulmányok kísérletei a termékvariánsok sokrétű bemutatását célozzák.</w:t>
            </w:r>
          </w:p>
          <w:p w14:paraId="155430AD" w14:textId="77777777" w:rsidR="008D27C9" w:rsidRPr="00197C5A" w:rsidRDefault="008D27C9" w:rsidP="00833B54">
            <w:pPr>
              <w:pStyle w:val="Felsorols2"/>
              <w:numPr>
                <w:ilvl w:val="0"/>
                <w:numId w:val="0"/>
              </w:numPr>
              <w:rPr>
                <w:sz w:val="22"/>
                <w:szCs w:val="22"/>
              </w:rPr>
            </w:pPr>
            <w:r w:rsidRPr="00197C5A">
              <w:rPr>
                <w:sz w:val="22"/>
                <w:szCs w:val="22"/>
              </w:rPr>
              <w:t>A terméktervezési- és fejlesztési projektek megvalósítása prototípusok készítésével és technológiai mintakísérletekkel történik, egyéni és csoportmunkában.</w:t>
            </w:r>
          </w:p>
          <w:p w14:paraId="59DC2B99" w14:textId="77777777" w:rsidR="008D27C9" w:rsidRPr="00197C5A" w:rsidRDefault="008D27C9" w:rsidP="00833B54">
            <w:pPr>
              <w:pStyle w:val="Felsorols2"/>
              <w:numPr>
                <w:ilvl w:val="0"/>
                <w:numId w:val="0"/>
              </w:numPr>
              <w:rPr>
                <w:sz w:val="22"/>
                <w:szCs w:val="22"/>
              </w:rPr>
            </w:pPr>
            <w:r w:rsidRPr="00197C5A">
              <w:rPr>
                <w:sz w:val="22"/>
                <w:szCs w:val="22"/>
              </w:rPr>
              <w:t>Az esztétikus termékmegjelenés legoptimálisabb létrejöttét a termékkonstrukciós és a mindenkori legkorszerűbb ipari háttérismeretek segítik.</w:t>
            </w:r>
          </w:p>
          <w:p w14:paraId="6E8162BF" w14:textId="77777777" w:rsidR="008D27C9" w:rsidRPr="00197C5A" w:rsidRDefault="008D27C9" w:rsidP="00833B54">
            <w:pPr>
              <w:jc w:val="both"/>
              <w:rPr>
                <w:sz w:val="22"/>
                <w:szCs w:val="22"/>
              </w:rPr>
            </w:pPr>
            <w:r w:rsidRPr="00197C5A">
              <w:rPr>
                <w:sz w:val="22"/>
                <w:szCs w:val="22"/>
              </w:rPr>
              <w:t xml:space="preserve">Szakmaspecifikus projektfeladatok megoldásai. Szárazáru csomagolása </w:t>
            </w:r>
            <w:proofErr w:type="spellStart"/>
            <w:r w:rsidRPr="00197C5A">
              <w:rPr>
                <w:sz w:val="22"/>
                <w:szCs w:val="22"/>
              </w:rPr>
              <w:t>ökotudatos</w:t>
            </w:r>
            <w:proofErr w:type="spellEnd"/>
            <w:r w:rsidRPr="00197C5A">
              <w:rPr>
                <w:sz w:val="22"/>
                <w:szCs w:val="22"/>
              </w:rPr>
              <w:t xml:space="preserve"> szemlélettel.</w:t>
            </w:r>
          </w:p>
          <w:p w14:paraId="74B6353E" w14:textId="77777777" w:rsidR="008D27C9" w:rsidRPr="00843755" w:rsidRDefault="008D27C9" w:rsidP="00833B54">
            <w:pPr>
              <w:jc w:val="both"/>
            </w:pPr>
          </w:p>
        </w:tc>
      </w:tr>
      <w:tr w:rsidR="008D27C9" w:rsidRPr="004A0170" w14:paraId="352E718D" w14:textId="77777777" w:rsidTr="00833B54">
        <w:trPr>
          <w:trHeight w:val="326"/>
        </w:trPr>
        <w:tc>
          <w:tcPr>
            <w:tcW w:w="8926" w:type="dxa"/>
            <w:gridSpan w:val="5"/>
            <w:tcBorders>
              <w:top w:val="single" w:sz="4" w:space="0" w:color="auto"/>
              <w:left w:val="single" w:sz="4" w:space="0" w:color="auto"/>
              <w:bottom w:val="single" w:sz="4" w:space="0" w:color="auto"/>
              <w:right w:val="single" w:sz="4" w:space="0" w:color="auto"/>
            </w:tcBorders>
            <w:shd w:val="clear" w:color="auto" w:fill="auto"/>
          </w:tcPr>
          <w:p w14:paraId="702421B8" w14:textId="77777777" w:rsidR="008D27C9" w:rsidRPr="008E73C9" w:rsidRDefault="008D27C9" w:rsidP="00833B54">
            <w:pPr>
              <w:pStyle w:val="Felsorols2"/>
              <w:numPr>
                <w:ilvl w:val="0"/>
                <w:numId w:val="0"/>
              </w:numPr>
              <w:ind w:left="28"/>
              <w:jc w:val="center"/>
              <w:rPr>
                <w:b/>
                <w:i/>
                <w:sz w:val="22"/>
                <w:szCs w:val="22"/>
              </w:rPr>
            </w:pPr>
            <w:r w:rsidRPr="008E73C9">
              <w:rPr>
                <w:b/>
                <w:i/>
                <w:sz w:val="22"/>
                <w:szCs w:val="22"/>
              </w:rPr>
              <w:t>A tárgy részletes leírása, ütemezés:</w:t>
            </w:r>
          </w:p>
        </w:tc>
      </w:tr>
      <w:tr w:rsidR="008D27C9" w:rsidRPr="004A0170" w14:paraId="4C2FE94F"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702AB" w14:textId="77777777" w:rsidR="008D27C9" w:rsidRPr="004A0170" w:rsidRDefault="008D27C9" w:rsidP="00833B54">
            <w:pPr>
              <w:jc w:val="center"/>
              <w:textAlignment w:val="baseline"/>
              <w:rPr>
                <w:rFonts w:ascii="Segoe UI" w:hAnsi="Segoe UI" w:cs="Segoe UI"/>
                <w:sz w:val="18"/>
                <w:szCs w:val="18"/>
              </w:rPr>
            </w:pPr>
            <w:r w:rsidRPr="004A0170">
              <w:rPr>
                <w:b/>
                <w:bCs/>
                <w:sz w:val="20"/>
                <w:szCs w:val="20"/>
              </w:rPr>
              <w:t>Oktatási hét</w:t>
            </w:r>
            <w:r w:rsidRPr="004A0170">
              <w:rPr>
                <w:sz w:val="20"/>
                <w:szCs w:val="20"/>
              </w:rPr>
              <w:t> </w:t>
            </w:r>
          </w:p>
        </w:tc>
        <w:tc>
          <w:tcPr>
            <w:tcW w:w="7539"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ABE28CB" w14:textId="77777777" w:rsidR="008D27C9" w:rsidRPr="004A0170" w:rsidRDefault="008D27C9" w:rsidP="00833B54">
            <w:pPr>
              <w:jc w:val="center"/>
              <w:textAlignment w:val="baseline"/>
              <w:rPr>
                <w:rFonts w:ascii="Segoe UI" w:hAnsi="Segoe UI" w:cs="Segoe UI"/>
                <w:sz w:val="18"/>
                <w:szCs w:val="18"/>
              </w:rPr>
            </w:pPr>
            <w:r>
              <w:rPr>
                <w:b/>
                <w:bCs/>
                <w:sz w:val="20"/>
                <w:szCs w:val="20"/>
              </w:rPr>
              <w:t>A</w:t>
            </w:r>
            <w:r w:rsidRPr="004A0170">
              <w:rPr>
                <w:b/>
                <w:bCs/>
                <w:sz w:val="20"/>
                <w:szCs w:val="20"/>
              </w:rPr>
              <w:t xml:space="preserve"> gyakorlatok témakörei</w:t>
            </w:r>
            <w:r w:rsidRPr="004A0170">
              <w:rPr>
                <w:sz w:val="20"/>
                <w:szCs w:val="20"/>
              </w:rPr>
              <w:t> </w:t>
            </w:r>
          </w:p>
        </w:tc>
      </w:tr>
      <w:tr w:rsidR="008D27C9" w:rsidRPr="004A0170" w14:paraId="6AA75A8D"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165550"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1.</w:t>
            </w:r>
          </w:p>
        </w:tc>
        <w:tc>
          <w:tcPr>
            <w:tcW w:w="7539"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4D3C132" w14:textId="77777777" w:rsidR="008D27C9" w:rsidRPr="00D22819" w:rsidRDefault="008D27C9" w:rsidP="00833B54">
            <w:pPr>
              <w:ind w:left="159"/>
              <w:jc w:val="both"/>
              <w:textAlignment w:val="baseline"/>
              <w:rPr>
                <w:sz w:val="20"/>
                <w:szCs w:val="20"/>
              </w:rPr>
            </w:pPr>
            <w:r w:rsidRPr="00D22819">
              <w:rPr>
                <w:sz w:val="20"/>
                <w:szCs w:val="20"/>
              </w:rPr>
              <w:t xml:space="preserve">Feladat kiadása, értelmezése, közös ötletelés </w:t>
            </w:r>
          </w:p>
        </w:tc>
      </w:tr>
      <w:tr w:rsidR="008D27C9" w:rsidRPr="004A0170" w14:paraId="2E73B50B"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9C6B0"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2.</w:t>
            </w:r>
          </w:p>
        </w:tc>
        <w:tc>
          <w:tcPr>
            <w:tcW w:w="7539"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6582440" w14:textId="77777777" w:rsidR="008D27C9" w:rsidRPr="00D22819" w:rsidRDefault="008D27C9" w:rsidP="00833B54">
            <w:pPr>
              <w:ind w:left="159"/>
              <w:jc w:val="both"/>
              <w:textAlignment w:val="baseline"/>
              <w:rPr>
                <w:sz w:val="20"/>
                <w:szCs w:val="20"/>
              </w:rPr>
            </w:pPr>
            <w:r w:rsidRPr="00D22819">
              <w:rPr>
                <w:sz w:val="20"/>
                <w:szCs w:val="20"/>
              </w:rPr>
              <w:t>Információk gyűjtése. Fenntarthatósági vizsgálat. Koncepciók</w:t>
            </w:r>
          </w:p>
        </w:tc>
      </w:tr>
      <w:tr w:rsidR="008D27C9" w:rsidRPr="004A0170" w14:paraId="716CB8B5"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54256"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3.</w:t>
            </w:r>
          </w:p>
        </w:tc>
        <w:tc>
          <w:tcPr>
            <w:tcW w:w="7539"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6FEA0D5" w14:textId="77777777" w:rsidR="008D27C9" w:rsidRPr="00D22819" w:rsidRDefault="008D27C9" w:rsidP="00833B54">
            <w:pPr>
              <w:ind w:left="159"/>
              <w:jc w:val="both"/>
              <w:textAlignment w:val="baseline"/>
              <w:rPr>
                <w:sz w:val="20"/>
                <w:szCs w:val="20"/>
              </w:rPr>
            </w:pPr>
            <w:proofErr w:type="spellStart"/>
            <w:r w:rsidRPr="00D22819">
              <w:rPr>
                <w:sz w:val="20"/>
                <w:szCs w:val="20"/>
              </w:rPr>
              <w:t>Moodboard</w:t>
            </w:r>
            <w:proofErr w:type="spellEnd"/>
            <w:r w:rsidRPr="00D22819">
              <w:rPr>
                <w:sz w:val="20"/>
                <w:szCs w:val="20"/>
              </w:rPr>
              <w:t xml:space="preserve"> elkészítése. Alapötletek felvázolása I. (Design vázlat)</w:t>
            </w:r>
          </w:p>
        </w:tc>
      </w:tr>
      <w:tr w:rsidR="008D27C9" w:rsidRPr="004A0170" w14:paraId="06775D54"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1"/>
        </w:trPr>
        <w:tc>
          <w:tcPr>
            <w:tcW w:w="1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6F3D5"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4.</w:t>
            </w:r>
          </w:p>
        </w:tc>
        <w:tc>
          <w:tcPr>
            <w:tcW w:w="7539"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6F52ACB" w14:textId="77777777" w:rsidR="008D27C9" w:rsidRPr="00D22819" w:rsidRDefault="008D27C9" w:rsidP="00833B54">
            <w:pPr>
              <w:ind w:left="159"/>
              <w:jc w:val="both"/>
              <w:textAlignment w:val="baseline"/>
              <w:rPr>
                <w:sz w:val="20"/>
                <w:szCs w:val="20"/>
              </w:rPr>
            </w:pPr>
            <w:r w:rsidRPr="00D22819">
              <w:rPr>
                <w:sz w:val="20"/>
                <w:szCs w:val="20"/>
              </w:rPr>
              <w:t>Alapötletek felvázolása II. (Design vázlat)</w:t>
            </w:r>
          </w:p>
        </w:tc>
      </w:tr>
      <w:tr w:rsidR="008D27C9" w:rsidRPr="004A0170" w14:paraId="5CF15F2B"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44201B"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5.</w:t>
            </w:r>
          </w:p>
        </w:tc>
        <w:tc>
          <w:tcPr>
            <w:tcW w:w="7539"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C907550" w14:textId="77777777" w:rsidR="008D27C9" w:rsidRPr="00D22819" w:rsidRDefault="008D27C9" w:rsidP="00833B54">
            <w:pPr>
              <w:ind w:left="159"/>
              <w:jc w:val="both"/>
              <w:textAlignment w:val="baseline"/>
              <w:rPr>
                <w:sz w:val="20"/>
                <w:szCs w:val="20"/>
              </w:rPr>
            </w:pPr>
            <w:proofErr w:type="spellStart"/>
            <w:r w:rsidRPr="00D22819">
              <w:rPr>
                <w:sz w:val="20"/>
                <w:szCs w:val="20"/>
              </w:rPr>
              <w:t>Alaptötletek</w:t>
            </w:r>
            <w:proofErr w:type="spellEnd"/>
            <w:r w:rsidRPr="00D22819">
              <w:rPr>
                <w:sz w:val="20"/>
                <w:szCs w:val="20"/>
              </w:rPr>
              <w:t xml:space="preserve"> szűkítése, </w:t>
            </w:r>
            <w:proofErr w:type="spellStart"/>
            <w:r w:rsidRPr="00D22819">
              <w:rPr>
                <w:sz w:val="20"/>
                <w:szCs w:val="20"/>
              </w:rPr>
              <w:t>továbbgondolása</w:t>
            </w:r>
            <w:proofErr w:type="spellEnd"/>
            <w:r w:rsidRPr="00D22819">
              <w:rPr>
                <w:sz w:val="20"/>
                <w:szCs w:val="20"/>
              </w:rPr>
              <w:t>. (Design vázlat)</w:t>
            </w:r>
          </w:p>
        </w:tc>
      </w:tr>
      <w:tr w:rsidR="008D27C9" w:rsidRPr="004A0170" w14:paraId="3ADFCEC8"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DCDE0C"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6.</w:t>
            </w:r>
          </w:p>
        </w:tc>
        <w:tc>
          <w:tcPr>
            <w:tcW w:w="7539"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E3F3BA3" w14:textId="77777777" w:rsidR="008D27C9" w:rsidRPr="00D22819" w:rsidRDefault="008D27C9" w:rsidP="00833B54">
            <w:pPr>
              <w:ind w:left="159"/>
              <w:jc w:val="both"/>
              <w:textAlignment w:val="baseline"/>
              <w:rPr>
                <w:sz w:val="20"/>
                <w:szCs w:val="20"/>
              </w:rPr>
            </w:pPr>
            <w:r w:rsidRPr="00D22819">
              <w:rPr>
                <w:sz w:val="20"/>
                <w:szCs w:val="20"/>
              </w:rPr>
              <w:t>Három kidolgozott alapötlet bemutatása. (Design vázlat) Követelményjegyzék</w:t>
            </w:r>
          </w:p>
        </w:tc>
      </w:tr>
      <w:tr w:rsidR="008D27C9" w:rsidRPr="004A0170" w14:paraId="38B01CCA"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0C9E15"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7.</w:t>
            </w:r>
          </w:p>
        </w:tc>
        <w:tc>
          <w:tcPr>
            <w:tcW w:w="7539"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A1953C8" w14:textId="77777777" w:rsidR="008D27C9" w:rsidRPr="00D22819" w:rsidRDefault="008D27C9" w:rsidP="00833B54">
            <w:pPr>
              <w:ind w:left="159"/>
              <w:jc w:val="both"/>
              <w:textAlignment w:val="baseline"/>
              <w:rPr>
                <w:sz w:val="20"/>
                <w:szCs w:val="20"/>
              </w:rPr>
            </w:pPr>
            <w:r w:rsidRPr="00D22819">
              <w:rPr>
                <w:sz w:val="20"/>
                <w:szCs w:val="20"/>
              </w:rPr>
              <w:t>Javaslattétel. (Design modellezés)</w:t>
            </w:r>
          </w:p>
        </w:tc>
      </w:tr>
      <w:tr w:rsidR="008D27C9" w:rsidRPr="004A0170" w14:paraId="7229B65D"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4D320B"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8.</w:t>
            </w:r>
          </w:p>
        </w:tc>
        <w:tc>
          <w:tcPr>
            <w:tcW w:w="7539"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785C6D5" w14:textId="77777777" w:rsidR="008D27C9" w:rsidRPr="00D22819" w:rsidRDefault="008D27C9" w:rsidP="00833B54">
            <w:pPr>
              <w:ind w:left="159"/>
              <w:jc w:val="both"/>
              <w:textAlignment w:val="baseline"/>
              <w:rPr>
                <w:sz w:val="20"/>
                <w:szCs w:val="20"/>
              </w:rPr>
            </w:pPr>
            <w:r w:rsidRPr="00D22819">
              <w:rPr>
                <w:sz w:val="20"/>
                <w:szCs w:val="20"/>
              </w:rPr>
              <w:t>Számítógépes modellezés</w:t>
            </w:r>
          </w:p>
        </w:tc>
      </w:tr>
      <w:tr w:rsidR="008D27C9" w:rsidRPr="004A0170" w14:paraId="06AEA437"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45F795"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9.</w:t>
            </w:r>
          </w:p>
        </w:tc>
        <w:tc>
          <w:tcPr>
            <w:tcW w:w="7539"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837FB41" w14:textId="77777777" w:rsidR="008D27C9" w:rsidRPr="00D22819" w:rsidRDefault="008D27C9" w:rsidP="00833B54">
            <w:pPr>
              <w:ind w:left="159"/>
              <w:jc w:val="both"/>
              <w:textAlignment w:val="baseline"/>
              <w:rPr>
                <w:sz w:val="20"/>
                <w:szCs w:val="20"/>
              </w:rPr>
            </w:pPr>
            <w:r w:rsidRPr="00D22819">
              <w:rPr>
                <w:sz w:val="20"/>
                <w:szCs w:val="20"/>
              </w:rPr>
              <w:t>A végleges terv kidolgozása, műszaki dokumentáció elkészítése.</w:t>
            </w:r>
          </w:p>
        </w:tc>
      </w:tr>
      <w:tr w:rsidR="008D27C9" w:rsidRPr="004A0170" w14:paraId="21028F34"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DE7CE9"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10.</w:t>
            </w:r>
          </w:p>
        </w:tc>
        <w:tc>
          <w:tcPr>
            <w:tcW w:w="7539"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66AF9EC" w14:textId="77777777" w:rsidR="008D27C9" w:rsidRPr="00D22819" w:rsidRDefault="008D27C9" w:rsidP="00833B54">
            <w:pPr>
              <w:ind w:left="159"/>
              <w:jc w:val="both"/>
              <w:textAlignment w:val="baseline"/>
              <w:rPr>
                <w:sz w:val="20"/>
                <w:szCs w:val="20"/>
              </w:rPr>
            </w:pPr>
            <w:r w:rsidRPr="00D22819">
              <w:rPr>
                <w:sz w:val="20"/>
                <w:szCs w:val="20"/>
              </w:rPr>
              <w:t>Teszt, szimuláció. Prototípus építés I.</w:t>
            </w:r>
            <w:r>
              <w:rPr>
                <w:sz w:val="20"/>
                <w:szCs w:val="20"/>
              </w:rPr>
              <w:t xml:space="preserve"> Látványtervek.</w:t>
            </w:r>
          </w:p>
        </w:tc>
      </w:tr>
      <w:tr w:rsidR="008D27C9" w:rsidRPr="004A0170" w14:paraId="265BA310"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3C87C4"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11.</w:t>
            </w:r>
          </w:p>
        </w:tc>
        <w:tc>
          <w:tcPr>
            <w:tcW w:w="7539"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F316E26" w14:textId="77777777" w:rsidR="008D27C9" w:rsidRPr="00D22819" w:rsidRDefault="008D27C9" w:rsidP="00833B54">
            <w:pPr>
              <w:ind w:left="159"/>
              <w:jc w:val="both"/>
              <w:textAlignment w:val="baseline"/>
              <w:rPr>
                <w:sz w:val="20"/>
                <w:szCs w:val="20"/>
              </w:rPr>
            </w:pPr>
            <w:r w:rsidRPr="00D22819">
              <w:rPr>
                <w:sz w:val="20"/>
                <w:szCs w:val="20"/>
              </w:rPr>
              <w:t xml:space="preserve">Prototípus építés II. </w:t>
            </w:r>
          </w:p>
        </w:tc>
      </w:tr>
      <w:tr w:rsidR="008D27C9" w:rsidRPr="004A0170" w14:paraId="5778D025"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B6F03"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12.</w:t>
            </w:r>
          </w:p>
        </w:tc>
        <w:tc>
          <w:tcPr>
            <w:tcW w:w="7539"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42E8389" w14:textId="77777777" w:rsidR="008D27C9" w:rsidRPr="00D22819" w:rsidRDefault="008D27C9" w:rsidP="00833B54">
            <w:pPr>
              <w:ind w:left="159"/>
              <w:jc w:val="both"/>
              <w:textAlignment w:val="baseline"/>
              <w:rPr>
                <w:sz w:val="20"/>
                <w:szCs w:val="20"/>
              </w:rPr>
            </w:pPr>
            <w:r w:rsidRPr="00D22819">
              <w:rPr>
                <w:sz w:val="20"/>
                <w:szCs w:val="20"/>
              </w:rPr>
              <w:t>Prezentációk</w:t>
            </w:r>
          </w:p>
        </w:tc>
      </w:tr>
      <w:tr w:rsidR="008D27C9" w:rsidRPr="004A0170" w14:paraId="515EC927"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6102E"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13.</w:t>
            </w:r>
          </w:p>
        </w:tc>
        <w:tc>
          <w:tcPr>
            <w:tcW w:w="7539"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F378E67" w14:textId="77777777" w:rsidR="008D27C9" w:rsidRPr="00D22819" w:rsidRDefault="008D27C9" w:rsidP="00833B54">
            <w:pPr>
              <w:ind w:left="159"/>
              <w:jc w:val="both"/>
              <w:textAlignment w:val="baseline"/>
              <w:rPr>
                <w:sz w:val="20"/>
                <w:szCs w:val="20"/>
              </w:rPr>
            </w:pPr>
            <w:r w:rsidRPr="00D22819">
              <w:rPr>
                <w:sz w:val="20"/>
                <w:szCs w:val="20"/>
              </w:rPr>
              <w:t>A féléves munka bemutatása. 70 x 100 cm-es dokumentációs plakát bemutatása.</w:t>
            </w:r>
          </w:p>
        </w:tc>
      </w:tr>
      <w:tr w:rsidR="008D27C9" w:rsidRPr="004A0170" w14:paraId="59E8BC12"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7BECD"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14.</w:t>
            </w:r>
          </w:p>
        </w:tc>
        <w:tc>
          <w:tcPr>
            <w:tcW w:w="7539"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D3F8BF4" w14:textId="77777777" w:rsidR="008D27C9" w:rsidRPr="00D22819" w:rsidRDefault="008D27C9" w:rsidP="00833B54">
            <w:pPr>
              <w:ind w:left="159"/>
              <w:jc w:val="both"/>
              <w:textAlignment w:val="baseline"/>
              <w:rPr>
                <w:sz w:val="18"/>
                <w:szCs w:val="18"/>
              </w:rPr>
            </w:pPr>
            <w:r w:rsidRPr="00D22819">
              <w:rPr>
                <w:sz w:val="20"/>
                <w:szCs w:val="20"/>
              </w:rPr>
              <w:t>Félév értékelése </w:t>
            </w:r>
          </w:p>
        </w:tc>
      </w:tr>
      <w:tr w:rsidR="008D27C9" w:rsidRPr="004A0170" w14:paraId="712A03B4"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083F3BA" w14:textId="77777777" w:rsidR="008D27C9" w:rsidRPr="00D22819" w:rsidRDefault="008D27C9" w:rsidP="00833B54">
            <w:pPr>
              <w:jc w:val="center"/>
              <w:textAlignment w:val="baseline"/>
              <w:rPr>
                <w:rFonts w:ascii="Segoe UI" w:hAnsi="Segoe UI" w:cs="Segoe UI"/>
                <w:i/>
                <w:sz w:val="22"/>
                <w:szCs w:val="22"/>
              </w:rPr>
            </w:pPr>
            <w:r w:rsidRPr="00D22819">
              <w:rPr>
                <w:b/>
                <w:bCs/>
                <w:i/>
                <w:sz w:val="22"/>
                <w:szCs w:val="22"/>
              </w:rPr>
              <w:t>Félévközi követelmények:</w:t>
            </w:r>
            <w:r w:rsidRPr="00D22819">
              <w:rPr>
                <w:i/>
                <w:sz w:val="22"/>
                <w:szCs w:val="22"/>
              </w:rPr>
              <w:t> </w:t>
            </w:r>
          </w:p>
        </w:tc>
      </w:tr>
      <w:tr w:rsidR="008D27C9" w:rsidRPr="004A0170" w14:paraId="2FFFCE64"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054"/>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3DD0820" w14:textId="77777777" w:rsidR="008D27C9" w:rsidRPr="008E73C9" w:rsidRDefault="008D27C9" w:rsidP="00833B54">
            <w:pPr>
              <w:ind w:left="131"/>
              <w:textAlignment w:val="baseline"/>
              <w:rPr>
                <w:rFonts w:ascii="Segoe UI" w:hAnsi="Segoe UI" w:cs="Segoe UI"/>
                <w:sz w:val="22"/>
                <w:szCs w:val="22"/>
              </w:rPr>
            </w:pPr>
            <w:r w:rsidRPr="008E73C9">
              <w:rPr>
                <w:b/>
                <w:bCs/>
                <w:sz w:val="22"/>
                <w:szCs w:val="22"/>
              </w:rPr>
              <w:t>Foglalkozásokon való részvétel:</w:t>
            </w:r>
            <w:r w:rsidRPr="008E73C9">
              <w:rPr>
                <w:sz w:val="22"/>
                <w:szCs w:val="22"/>
              </w:rPr>
              <w:t> </w:t>
            </w:r>
          </w:p>
          <w:p w14:paraId="018D97A9" w14:textId="14240EC4" w:rsidR="008D27C9" w:rsidRPr="008E73C9" w:rsidRDefault="008D27C9" w:rsidP="00833B54">
            <w:pPr>
              <w:ind w:left="131"/>
              <w:textAlignment w:val="baseline"/>
              <w:rPr>
                <w:rFonts w:ascii="Segoe UI" w:hAnsi="Segoe UI" w:cs="Segoe UI"/>
                <w:sz w:val="22"/>
                <w:szCs w:val="22"/>
              </w:rPr>
            </w:pPr>
            <w:r w:rsidRPr="008E73C9">
              <w:rPr>
                <w:sz w:val="22"/>
                <w:szCs w:val="22"/>
              </w:rPr>
              <w:t xml:space="preserve">A laborgyakorlaton kötelező a részvétel. A hiányzás a </w:t>
            </w:r>
            <w:r w:rsidR="004F71D3">
              <w:rPr>
                <w:sz w:val="22"/>
                <w:szCs w:val="22"/>
              </w:rPr>
              <w:t>HKR</w:t>
            </w:r>
            <w:r w:rsidRPr="008E73C9">
              <w:rPr>
                <w:sz w:val="22"/>
                <w:szCs w:val="22"/>
              </w:rPr>
              <w:t>-ben meghatározott mértékben lehetséges.</w:t>
            </w:r>
          </w:p>
        </w:tc>
      </w:tr>
      <w:tr w:rsidR="008D27C9" w:rsidRPr="004A0170" w14:paraId="0E1687F9"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75"/>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39D9B50" w14:textId="77777777" w:rsidR="008D27C9" w:rsidRPr="008E73C9" w:rsidRDefault="008D27C9" w:rsidP="00833B54">
            <w:pPr>
              <w:ind w:left="131"/>
              <w:textAlignment w:val="baseline"/>
              <w:rPr>
                <w:b/>
                <w:bCs/>
                <w:sz w:val="22"/>
                <w:szCs w:val="22"/>
              </w:rPr>
            </w:pPr>
            <w:r w:rsidRPr="008E73C9">
              <w:rPr>
                <w:b/>
                <w:bCs/>
                <w:sz w:val="22"/>
                <w:szCs w:val="22"/>
              </w:rPr>
              <w:t>Zárthelyik, jegyzőkönyvek, beszámolók stb.</w:t>
            </w:r>
          </w:p>
          <w:p w14:paraId="505C07E4" w14:textId="77777777" w:rsidR="008D27C9" w:rsidRPr="008E73C9" w:rsidRDefault="008D27C9" w:rsidP="00833B54">
            <w:pPr>
              <w:ind w:left="131"/>
              <w:textAlignment w:val="baseline"/>
              <w:rPr>
                <w:rFonts w:ascii="Segoe UI" w:hAnsi="Segoe UI" w:cs="Segoe UI"/>
                <w:sz w:val="22"/>
                <w:szCs w:val="22"/>
              </w:rPr>
            </w:pPr>
            <w:r w:rsidRPr="008E73C9">
              <w:rPr>
                <w:sz w:val="22"/>
                <w:szCs w:val="22"/>
              </w:rPr>
              <w:t>12. hét: Prezentációk</w:t>
            </w:r>
          </w:p>
          <w:p w14:paraId="75A7A462" w14:textId="77777777" w:rsidR="008D27C9" w:rsidRPr="008E73C9" w:rsidRDefault="008D27C9" w:rsidP="00833B54">
            <w:pPr>
              <w:ind w:left="131"/>
              <w:textAlignment w:val="baseline"/>
              <w:rPr>
                <w:sz w:val="22"/>
                <w:szCs w:val="22"/>
              </w:rPr>
            </w:pPr>
            <w:r w:rsidRPr="008E73C9">
              <w:rPr>
                <w:sz w:val="22"/>
                <w:szCs w:val="22"/>
              </w:rPr>
              <w:t>13. hét: A dokumentáció, a modell(család) és 70 x 100 cm-es plakát bemutatása.</w:t>
            </w:r>
          </w:p>
          <w:p w14:paraId="3B5A30FF" w14:textId="77777777" w:rsidR="008D27C9" w:rsidRPr="008E73C9" w:rsidRDefault="008D27C9" w:rsidP="00833B54">
            <w:pPr>
              <w:ind w:left="131"/>
              <w:textAlignment w:val="baseline"/>
              <w:rPr>
                <w:rFonts w:ascii="Segoe UI" w:hAnsi="Segoe UI" w:cs="Segoe UI"/>
                <w:sz w:val="22"/>
                <w:szCs w:val="22"/>
              </w:rPr>
            </w:pPr>
            <w:r w:rsidRPr="008E73C9">
              <w:rPr>
                <w:sz w:val="22"/>
                <w:szCs w:val="22"/>
              </w:rPr>
              <w:t>14. hét: Értékelés</w:t>
            </w:r>
          </w:p>
        </w:tc>
      </w:tr>
      <w:tr w:rsidR="008D27C9" w:rsidRPr="004A0170" w14:paraId="5FE5C39B"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80"/>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16B0D10" w14:textId="77777777" w:rsidR="008D27C9" w:rsidRDefault="008D27C9" w:rsidP="00833B54">
            <w:pPr>
              <w:ind w:left="131"/>
              <w:textAlignment w:val="baseline"/>
              <w:rPr>
                <w:b/>
                <w:bCs/>
                <w:sz w:val="22"/>
                <w:szCs w:val="22"/>
              </w:rPr>
            </w:pPr>
          </w:p>
          <w:p w14:paraId="52E0DBBA" w14:textId="77777777" w:rsidR="008D27C9" w:rsidRPr="008E73C9" w:rsidRDefault="008D27C9" w:rsidP="00833B54">
            <w:pPr>
              <w:ind w:left="131"/>
              <w:textAlignment w:val="baseline"/>
              <w:rPr>
                <w:rFonts w:ascii="Segoe UI" w:hAnsi="Segoe UI" w:cs="Segoe UI"/>
                <w:sz w:val="22"/>
                <w:szCs w:val="22"/>
              </w:rPr>
            </w:pPr>
            <w:r w:rsidRPr="008E73C9">
              <w:rPr>
                <w:b/>
                <w:bCs/>
                <w:sz w:val="22"/>
                <w:szCs w:val="22"/>
              </w:rPr>
              <w:t>Az aláírás megszerzésének/félévközi jegy kialakításának módszere:</w:t>
            </w:r>
            <w:r w:rsidRPr="008E73C9">
              <w:rPr>
                <w:sz w:val="22"/>
                <w:szCs w:val="22"/>
              </w:rPr>
              <w:t> </w:t>
            </w:r>
          </w:p>
          <w:p w14:paraId="175A6243" w14:textId="77777777" w:rsidR="008D27C9" w:rsidRPr="008E73C9" w:rsidRDefault="008D27C9" w:rsidP="00833B54">
            <w:pPr>
              <w:ind w:left="131"/>
              <w:textAlignment w:val="baseline"/>
              <w:rPr>
                <w:sz w:val="22"/>
                <w:szCs w:val="22"/>
              </w:rPr>
            </w:pPr>
            <w:r w:rsidRPr="008E73C9">
              <w:rPr>
                <w:sz w:val="22"/>
                <w:szCs w:val="22"/>
              </w:rPr>
              <w:t>Az évközi jegy kialakításának módszere: a gyakorlatra készített prezentáció (20%) és a dokumentáció (80%), összesítéséből adódik össze.</w:t>
            </w:r>
          </w:p>
          <w:p w14:paraId="01786934" w14:textId="77777777" w:rsidR="008D27C9" w:rsidRDefault="008D27C9" w:rsidP="00833B54">
            <w:pPr>
              <w:ind w:left="131"/>
              <w:textAlignment w:val="baseline"/>
              <w:rPr>
                <w:sz w:val="22"/>
                <w:szCs w:val="22"/>
              </w:rPr>
            </w:pPr>
            <w:r w:rsidRPr="008E73C9">
              <w:rPr>
                <w:sz w:val="22"/>
                <w:szCs w:val="22"/>
              </w:rPr>
              <w:t>Értékelés: 20%- 40% elégséges, 60% közepes, 70% jó, 80-100% jeles</w:t>
            </w:r>
          </w:p>
          <w:p w14:paraId="0368A099" w14:textId="77777777" w:rsidR="008D27C9" w:rsidRPr="008E73C9" w:rsidRDefault="008D27C9" w:rsidP="00833B54">
            <w:pPr>
              <w:ind w:left="131"/>
              <w:textAlignment w:val="baseline"/>
              <w:rPr>
                <w:rFonts w:ascii="Segoe UI" w:hAnsi="Segoe UI" w:cs="Segoe UI"/>
                <w:sz w:val="22"/>
                <w:szCs w:val="22"/>
              </w:rPr>
            </w:pPr>
            <w:r w:rsidRPr="008E73C9">
              <w:rPr>
                <w:sz w:val="22"/>
                <w:szCs w:val="22"/>
              </w:rPr>
              <w:t xml:space="preserve">     </w:t>
            </w:r>
          </w:p>
        </w:tc>
      </w:tr>
      <w:tr w:rsidR="008D27C9" w:rsidRPr="00843755" w14:paraId="3D05531D"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0C8DF539" w14:textId="77777777" w:rsidR="008D27C9" w:rsidRPr="00C8039E" w:rsidRDefault="008D27C9" w:rsidP="00833B54">
            <w:pPr>
              <w:jc w:val="center"/>
              <w:rPr>
                <w:b/>
                <w:i/>
                <w:sz w:val="22"/>
                <w:szCs w:val="22"/>
              </w:rPr>
            </w:pPr>
            <w:r w:rsidRPr="00C8039E">
              <w:rPr>
                <w:b/>
                <w:i/>
                <w:sz w:val="22"/>
                <w:szCs w:val="22"/>
              </w:rPr>
              <w:t>Az elsajátítandó szakmai kompetenciák:</w:t>
            </w:r>
          </w:p>
        </w:tc>
      </w:tr>
      <w:tr w:rsidR="008D27C9" w:rsidRPr="00C8039E" w14:paraId="13426CF2"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10525D59" w14:textId="77777777" w:rsidR="008D27C9" w:rsidRPr="00C8039E" w:rsidRDefault="008D27C9" w:rsidP="00F17DE1">
            <w:pPr>
              <w:pStyle w:val="Listaszerbekezds"/>
              <w:numPr>
                <w:ilvl w:val="0"/>
                <w:numId w:val="68"/>
              </w:numPr>
              <w:ind w:left="454"/>
              <w:rPr>
                <w:sz w:val="20"/>
                <w:szCs w:val="20"/>
              </w:rPr>
            </w:pPr>
            <w:r w:rsidRPr="00C8039E">
              <w:rPr>
                <w:sz w:val="20"/>
                <w:szCs w:val="20"/>
              </w:rPr>
              <w:t>Ismeri az alapvető tervezési elveket és módszereket, a fontosabb gyártástechnológiai eljárásokat és működési folyamatokat.</w:t>
            </w:r>
          </w:p>
          <w:p w14:paraId="42D3E2B1" w14:textId="77777777" w:rsidR="008D27C9" w:rsidRPr="00C8039E" w:rsidRDefault="008D27C9" w:rsidP="00F17DE1">
            <w:pPr>
              <w:pStyle w:val="Listaszerbekezds"/>
              <w:numPr>
                <w:ilvl w:val="0"/>
                <w:numId w:val="68"/>
              </w:numPr>
              <w:ind w:left="454"/>
              <w:rPr>
                <w:sz w:val="20"/>
                <w:szCs w:val="20"/>
              </w:rPr>
            </w:pPr>
            <w:r w:rsidRPr="00C8039E">
              <w:rPr>
                <w:sz w:val="20"/>
                <w:szCs w:val="20"/>
              </w:rPr>
              <w:lastRenderedPageBreak/>
              <w:t>Ismeri a terméktervezői szakterületen alkalmazott legfontosabb alapanyagokat, azok előállítását és alkalmazásuk feltételeit.</w:t>
            </w:r>
          </w:p>
          <w:p w14:paraId="55AC8574" w14:textId="77777777" w:rsidR="008D27C9" w:rsidRPr="00C8039E" w:rsidRDefault="008D27C9" w:rsidP="00F17DE1">
            <w:pPr>
              <w:pStyle w:val="Listaszerbekezds"/>
              <w:numPr>
                <w:ilvl w:val="0"/>
                <w:numId w:val="68"/>
              </w:numPr>
              <w:ind w:left="454"/>
              <w:rPr>
                <w:sz w:val="20"/>
                <w:szCs w:val="20"/>
              </w:rPr>
            </w:pPr>
            <w:r w:rsidRPr="00C8039E">
              <w:rPr>
                <w:sz w:val="20"/>
                <w:szCs w:val="20"/>
              </w:rPr>
              <w:t>Ismeri a termékek formaadásának, a tartalom és a forma összhang megtalálásának alapvető szabályait és technológiai korlátait.</w:t>
            </w:r>
          </w:p>
          <w:p w14:paraId="56889539" w14:textId="77777777" w:rsidR="008D27C9" w:rsidRPr="00C8039E" w:rsidRDefault="008D27C9" w:rsidP="00F17DE1">
            <w:pPr>
              <w:pStyle w:val="Listaszerbekezds"/>
              <w:numPr>
                <w:ilvl w:val="0"/>
                <w:numId w:val="68"/>
              </w:numPr>
              <w:ind w:left="454"/>
              <w:rPr>
                <w:sz w:val="20"/>
                <w:szCs w:val="20"/>
              </w:rPr>
            </w:pPr>
            <w:r w:rsidRPr="00C8039E">
              <w:rPr>
                <w:sz w:val="20"/>
                <w:szCs w:val="20"/>
              </w:rPr>
              <w:t>Ismeri szakterületének legfontosabb gyakorlati munkafogásait.</w:t>
            </w:r>
          </w:p>
          <w:p w14:paraId="50D17CA1" w14:textId="77777777" w:rsidR="008D27C9" w:rsidRPr="00C8039E" w:rsidRDefault="008D27C9" w:rsidP="00F17DE1">
            <w:pPr>
              <w:pStyle w:val="Listaszerbekezds"/>
              <w:numPr>
                <w:ilvl w:val="0"/>
                <w:numId w:val="68"/>
              </w:numPr>
              <w:ind w:left="454"/>
              <w:rPr>
                <w:sz w:val="20"/>
                <w:szCs w:val="20"/>
              </w:rPr>
            </w:pPr>
            <w:r w:rsidRPr="00C8039E">
              <w:rPr>
                <w:sz w:val="20"/>
                <w:szCs w:val="20"/>
              </w:rPr>
              <w:t>Ismeri a csoportmunka etikáját és módszereit.</w:t>
            </w:r>
          </w:p>
          <w:p w14:paraId="0FA70CED" w14:textId="77777777" w:rsidR="008D27C9" w:rsidRPr="00C8039E" w:rsidRDefault="008D27C9" w:rsidP="00F17DE1">
            <w:pPr>
              <w:pStyle w:val="Listaszerbekezds"/>
              <w:numPr>
                <w:ilvl w:val="0"/>
                <w:numId w:val="68"/>
              </w:numPr>
              <w:ind w:left="454"/>
              <w:rPr>
                <w:sz w:val="20"/>
                <w:szCs w:val="20"/>
              </w:rPr>
            </w:pPr>
            <w:r w:rsidRPr="00C8039E">
              <w:rPr>
                <w:sz w:val="20"/>
                <w:szCs w:val="20"/>
              </w:rPr>
              <w:t>Képes egyszerűbb termékek formai és konstrukciós tervezésére a gyártástechnológiai korlátok, az elvárt költségek, a környezetre gyakorolt hatások figyelembevételével.</w:t>
            </w:r>
          </w:p>
          <w:p w14:paraId="16A78ACF" w14:textId="77777777" w:rsidR="008D27C9" w:rsidRPr="00C8039E" w:rsidRDefault="008D27C9" w:rsidP="00F17DE1">
            <w:pPr>
              <w:pStyle w:val="Listaszerbekezds"/>
              <w:numPr>
                <w:ilvl w:val="0"/>
                <w:numId w:val="68"/>
              </w:numPr>
              <w:ind w:left="454"/>
              <w:rPr>
                <w:sz w:val="20"/>
                <w:szCs w:val="20"/>
              </w:rPr>
            </w:pPr>
            <w:r w:rsidRPr="00C8039E">
              <w:rPr>
                <w:sz w:val="20"/>
                <w:szCs w:val="20"/>
              </w:rPr>
              <w:t>Képes háromdimenziós számítógépes tervezőrendszerek alkalmazásával a termékkoncepciók, illetve termékek virtuális modellezésére és műszaki dokumentációjuk elkészítésére.</w:t>
            </w:r>
          </w:p>
          <w:p w14:paraId="3484EF35" w14:textId="77777777" w:rsidR="008D27C9" w:rsidRPr="00C8039E" w:rsidRDefault="008D27C9" w:rsidP="00F17DE1">
            <w:pPr>
              <w:pStyle w:val="Listaszerbekezds"/>
              <w:numPr>
                <w:ilvl w:val="0"/>
                <w:numId w:val="68"/>
              </w:numPr>
              <w:ind w:left="454"/>
              <w:rPr>
                <w:sz w:val="20"/>
                <w:szCs w:val="20"/>
              </w:rPr>
            </w:pPr>
            <w:r w:rsidRPr="00C8039E">
              <w:rPr>
                <w:sz w:val="20"/>
                <w:szCs w:val="20"/>
              </w:rPr>
              <w:t>Képes hagyományos, illetve háromdimenziós termékmodellen alapuló közvetlen digitális gyártástechnológiákkal valós modellek, prototípusok elkészítésére, vizsgálatára és tesztelésére.</w:t>
            </w:r>
          </w:p>
          <w:p w14:paraId="6AD98D15" w14:textId="77777777" w:rsidR="008D27C9" w:rsidRPr="00C8039E" w:rsidRDefault="008D27C9" w:rsidP="00F17DE1">
            <w:pPr>
              <w:pStyle w:val="Listaszerbekezds"/>
              <w:numPr>
                <w:ilvl w:val="0"/>
                <w:numId w:val="68"/>
              </w:numPr>
              <w:ind w:left="454"/>
              <w:rPr>
                <w:sz w:val="20"/>
                <w:szCs w:val="20"/>
              </w:rPr>
            </w:pPr>
            <w:r w:rsidRPr="00C8039E">
              <w:rPr>
                <w:sz w:val="20"/>
                <w:szCs w:val="20"/>
              </w:rPr>
              <w:t>Képes gyakorlati problémák tapasztalati úton való megoldásán keresztül új ismeretek elsajátítására.</w:t>
            </w:r>
          </w:p>
          <w:p w14:paraId="37064DC0" w14:textId="77777777" w:rsidR="008D27C9" w:rsidRPr="00C8039E" w:rsidRDefault="008D27C9" w:rsidP="00F17DE1">
            <w:pPr>
              <w:pStyle w:val="Listaszerbekezds"/>
              <w:numPr>
                <w:ilvl w:val="0"/>
                <w:numId w:val="68"/>
              </w:numPr>
              <w:ind w:left="454"/>
              <w:rPr>
                <w:sz w:val="20"/>
                <w:szCs w:val="20"/>
              </w:rPr>
            </w:pPr>
            <w:r w:rsidRPr="00C8039E">
              <w:rPr>
                <w:sz w:val="20"/>
                <w:szCs w:val="20"/>
              </w:rPr>
              <w:t>Tudja alkalmazni az ipari terméktervezéshez kapcsolódó szakirodalom számítási, modellezési elveit és módszereit.</w:t>
            </w:r>
          </w:p>
          <w:p w14:paraId="07E1809E" w14:textId="77777777" w:rsidR="008D27C9" w:rsidRPr="00C8039E" w:rsidRDefault="008D27C9" w:rsidP="00F17DE1">
            <w:pPr>
              <w:pStyle w:val="Listaszerbekezds"/>
              <w:numPr>
                <w:ilvl w:val="0"/>
                <w:numId w:val="68"/>
              </w:numPr>
              <w:ind w:left="454"/>
              <w:rPr>
                <w:sz w:val="20"/>
                <w:szCs w:val="20"/>
              </w:rPr>
            </w:pPr>
            <w:r w:rsidRPr="00C8039E">
              <w:rPr>
                <w:sz w:val="20"/>
                <w:szCs w:val="20"/>
              </w:rPr>
              <w:t>Képes csoportmunkában részt venni, illetve azt irányítani.</w:t>
            </w:r>
          </w:p>
          <w:p w14:paraId="710FD3E9" w14:textId="77777777" w:rsidR="008D27C9" w:rsidRPr="00C8039E" w:rsidRDefault="008D27C9" w:rsidP="00F17DE1">
            <w:pPr>
              <w:pStyle w:val="Listaszerbekezds"/>
              <w:numPr>
                <w:ilvl w:val="0"/>
                <w:numId w:val="68"/>
              </w:numPr>
              <w:ind w:left="454"/>
              <w:rPr>
                <w:sz w:val="20"/>
                <w:szCs w:val="20"/>
              </w:rPr>
            </w:pPr>
            <w:r w:rsidRPr="00C8039E">
              <w:rPr>
                <w:sz w:val="20"/>
                <w:szCs w:val="20"/>
              </w:rPr>
              <w:t>Képes projektek kezdeményezésére, összeállítására és kivitelezésére team munkában, elsősorban multidiszciplináris környezetben.</w:t>
            </w:r>
          </w:p>
          <w:p w14:paraId="0741796D" w14:textId="77777777" w:rsidR="008D27C9" w:rsidRPr="00C8039E" w:rsidRDefault="008D27C9" w:rsidP="00F17DE1">
            <w:pPr>
              <w:pStyle w:val="Listaszerbekezds"/>
              <w:numPr>
                <w:ilvl w:val="0"/>
                <w:numId w:val="68"/>
              </w:numPr>
              <w:ind w:left="454"/>
              <w:rPr>
                <w:sz w:val="20"/>
                <w:szCs w:val="20"/>
              </w:rPr>
            </w:pPr>
            <w:r w:rsidRPr="00C8039E">
              <w:rPr>
                <w:sz w:val="20"/>
                <w:szCs w:val="20"/>
              </w:rPr>
              <w:t>Képes az ipari tervezés és termékfejlesztés folyamatában a történelmi, kulturális, társadalmi-gazdasági és az ipari környezet aspektusait figyelembe venni.</w:t>
            </w:r>
          </w:p>
          <w:p w14:paraId="75DBEDBC" w14:textId="77777777" w:rsidR="008D27C9" w:rsidRPr="00C8039E" w:rsidRDefault="008D27C9" w:rsidP="00F17DE1">
            <w:pPr>
              <w:pStyle w:val="Listaszerbekezds"/>
              <w:numPr>
                <w:ilvl w:val="0"/>
                <w:numId w:val="68"/>
              </w:numPr>
              <w:ind w:left="454"/>
              <w:rPr>
                <w:sz w:val="20"/>
                <w:szCs w:val="20"/>
              </w:rPr>
            </w:pPr>
            <w:r w:rsidRPr="00C8039E">
              <w:rPr>
                <w:sz w:val="20"/>
                <w:szCs w:val="20"/>
              </w:rPr>
              <w:t>Képes a tervezési projekteket a tervezési módszerek alkalmazásával elemezni és az alkalmazott munkameneteket módszertanilag megindokolni.</w:t>
            </w:r>
          </w:p>
          <w:p w14:paraId="113C4CC5" w14:textId="77777777" w:rsidR="008D27C9" w:rsidRPr="00C8039E" w:rsidRDefault="008D27C9" w:rsidP="00F17DE1">
            <w:pPr>
              <w:pStyle w:val="Listaszerbekezds"/>
              <w:numPr>
                <w:ilvl w:val="0"/>
                <w:numId w:val="68"/>
              </w:numPr>
              <w:ind w:left="454"/>
              <w:rPr>
                <w:sz w:val="20"/>
                <w:szCs w:val="20"/>
              </w:rPr>
            </w:pPr>
            <w:r w:rsidRPr="00C8039E">
              <w:rPr>
                <w:sz w:val="20"/>
                <w:szCs w:val="20"/>
              </w:rPr>
              <w:t>Törekszik arra, hogy önképzése az ipari termék- és formatervező mérnöki szakterületen folyamatos és szakmai céljaival megegyező legyen.</w:t>
            </w:r>
          </w:p>
          <w:p w14:paraId="5159E4A0" w14:textId="77777777" w:rsidR="008D27C9" w:rsidRPr="00C8039E" w:rsidRDefault="008D27C9" w:rsidP="00F17DE1">
            <w:pPr>
              <w:pStyle w:val="Listaszerbekezds"/>
              <w:numPr>
                <w:ilvl w:val="0"/>
                <w:numId w:val="68"/>
              </w:numPr>
              <w:ind w:left="454"/>
              <w:rPr>
                <w:sz w:val="20"/>
                <w:szCs w:val="20"/>
              </w:rPr>
            </w:pPr>
            <w:r w:rsidRPr="00C8039E">
              <w:rPr>
                <w:sz w:val="20"/>
                <w:szCs w:val="20"/>
              </w:rPr>
              <w:t>Törekszik arra, hogy feladatainak megoldása, vezetési döntései az irányított munkatársak véleményének megismerésével, lehetőleg együttműködésben történjen meg.</w:t>
            </w:r>
          </w:p>
          <w:p w14:paraId="00A4BDC6" w14:textId="77777777" w:rsidR="008D27C9" w:rsidRPr="00C8039E" w:rsidRDefault="008D27C9" w:rsidP="00F17DE1">
            <w:pPr>
              <w:pStyle w:val="Listaszerbekezds"/>
              <w:numPr>
                <w:ilvl w:val="0"/>
                <w:numId w:val="68"/>
              </w:numPr>
              <w:ind w:left="454"/>
              <w:rPr>
                <w:sz w:val="20"/>
                <w:szCs w:val="20"/>
              </w:rPr>
            </w:pPr>
            <w:r w:rsidRPr="00C8039E">
              <w:rPr>
                <w:sz w:val="20"/>
                <w:szCs w:val="20"/>
              </w:rPr>
              <w:t>Nyitott saját tudásának a munkatársai felé való átadására.</w:t>
            </w:r>
          </w:p>
          <w:p w14:paraId="4B10FAC5" w14:textId="77777777" w:rsidR="008D27C9" w:rsidRPr="00C8039E" w:rsidRDefault="008D27C9" w:rsidP="00F17DE1">
            <w:pPr>
              <w:pStyle w:val="Listaszerbekezds"/>
              <w:numPr>
                <w:ilvl w:val="0"/>
                <w:numId w:val="68"/>
              </w:numPr>
              <w:ind w:left="454"/>
              <w:rPr>
                <w:sz w:val="20"/>
                <w:szCs w:val="20"/>
              </w:rPr>
            </w:pPr>
            <w:r w:rsidRPr="00C8039E">
              <w:rPr>
                <w:sz w:val="20"/>
                <w:szCs w:val="20"/>
              </w:rPr>
              <w:t xml:space="preserve">Figyel beosztottjai szakmai fejlődésének előmozdítására, ilyen irányú törekvéseik kezelésére és segítésére. </w:t>
            </w:r>
          </w:p>
          <w:p w14:paraId="657126FD" w14:textId="77777777" w:rsidR="008D27C9" w:rsidRPr="00C8039E" w:rsidRDefault="008D27C9" w:rsidP="00F17DE1">
            <w:pPr>
              <w:pStyle w:val="Listaszerbekezds"/>
              <w:numPr>
                <w:ilvl w:val="0"/>
                <w:numId w:val="68"/>
              </w:numPr>
              <w:ind w:left="454"/>
              <w:rPr>
                <w:sz w:val="20"/>
                <w:szCs w:val="20"/>
              </w:rPr>
            </w:pPr>
            <w:r w:rsidRPr="00C8039E">
              <w:rPr>
                <w:sz w:val="20"/>
                <w:szCs w:val="20"/>
              </w:rPr>
              <w:t>A problémamegoldás során ügyel az egyenlő esélyű hozzáférés elvének biztosítására.</w:t>
            </w:r>
          </w:p>
          <w:p w14:paraId="40F1B1E5" w14:textId="77777777" w:rsidR="008D27C9" w:rsidRPr="00C8039E" w:rsidRDefault="008D27C9" w:rsidP="00833B54">
            <w:pPr>
              <w:jc w:val="center"/>
              <w:rPr>
                <w:b/>
                <w:i/>
                <w:sz w:val="20"/>
                <w:szCs w:val="20"/>
              </w:rPr>
            </w:pPr>
          </w:p>
        </w:tc>
      </w:tr>
      <w:tr w:rsidR="008D27C9" w:rsidRPr="00C8039E" w14:paraId="7CE57B55"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765A2FB7" w14:textId="77777777" w:rsidR="008D27C9" w:rsidRPr="00C8039E" w:rsidRDefault="008D27C9" w:rsidP="00833B54">
            <w:pPr>
              <w:jc w:val="center"/>
              <w:rPr>
                <w:b/>
                <w:i/>
                <w:sz w:val="22"/>
                <w:szCs w:val="22"/>
              </w:rPr>
            </w:pPr>
            <w:r w:rsidRPr="00C8039E">
              <w:rPr>
                <w:b/>
                <w:i/>
                <w:sz w:val="22"/>
                <w:szCs w:val="22"/>
              </w:rPr>
              <w:lastRenderedPageBreak/>
              <w:t>Irodalom:</w:t>
            </w:r>
          </w:p>
        </w:tc>
      </w:tr>
      <w:tr w:rsidR="008D27C9" w:rsidRPr="00197C5A" w14:paraId="32764EAF" w14:textId="77777777" w:rsidTr="00833B54">
        <w:trPr>
          <w:trHeight w:val="2778"/>
        </w:trPr>
        <w:tc>
          <w:tcPr>
            <w:tcW w:w="8926" w:type="dxa"/>
            <w:gridSpan w:val="5"/>
            <w:tcBorders>
              <w:top w:val="single" w:sz="4" w:space="0" w:color="auto"/>
              <w:left w:val="single" w:sz="4" w:space="0" w:color="auto"/>
              <w:right w:val="single" w:sz="4" w:space="0" w:color="auto"/>
            </w:tcBorders>
          </w:tcPr>
          <w:p w14:paraId="0AB975D3" w14:textId="77777777" w:rsidR="008D27C9" w:rsidRPr="00197C5A" w:rsidRDefault="008D27C9" w:rsidP="00833B54">
            <w:pPr>
              <w:pStyle w:val="Listaszerbekezds"/>
              <w:ind w:left="426"/>
              <w:contextualSpacing/>
              <w:rPr>
                <w:sz w:val="22"/>
                <w:szCs w:val="22"/>
              </w:rPr>
            </w:pPr>
          </w:p>
          <w:p w14:paraId="07E9E291" w14:textId="77777777" w:rsidR="008D27C9" w:rsidRPr="00197C5A" w:rsidRDefault="008D27C9" w:rsidP="00F17DE1">
            <w:pPr>
              <w:pStyle w:val="Listaszerbekezds"/>
              <w:numPr>
                <w:ilvl w:val="0"/>
                <w:numId w:val="67"/>
              </w:numPr>
              <w:ind w:left="426"/>
              <w:contextualSpacing/>
              <w:rPr>
                <w:sz w:val="22"/>
                <w:szCs w:val="22"/>
              </w:rPr>
            </w:pPr>
            <w:proofErr w:type="spellStart"/>
            <w:r w:rsidRPr="00197C5A">
              <w:rPr>
                <w:sz w:val="22"/>
                <w:szCs w:val="22"/>
              </w:rPr>
              <w:t>Lissák</w:t>
            </w:r>
            <w:proofErr w:type="spellEnd"/>
            <w:r w:rsidRPr="00197C5A">
              <w:rPr>
                <w:sz w:val="22"/>
                <w:szCs w:val="22"/>
              </w:rPr>
              <w:t xml:space="preserve"> György: A gondolattól a formáig. Napocska Kiadó 2009</w:t>
            </w:r>
          </w:p>
          <w:p w14:paraId="32A59005" w14:textId="77777777" w:rsidR="008D27C9" w:rsidRPr="00197C5A" w:rsidRDefault="008D27C9" w:rsidP="00F17DE1">
            <w:pPr>
              <w:pStyle w:val="Listaszerbekezds"/>
              <w:numPr>
                <w:ilvl w:val="0"/>
                <w:numId w:val="67"/>
              </w:numPr>
              <w:ind w:left="426"/>
              <w:contextualSpacing/>
              <w:rPr>
                <w:sz w:val="22"/>
                <w:szCs w:val="22"/>
              </w:rPr>
            </w:pPr>
            <w:r w:rsidRPr="00197C5A">
              <w:rPr>
                <w:sz w:val="22"/>
                <w:szCs w:val="22"/>
              </w:rPr>
              <w:t xml:space="preserve">Zalavári József: A forma tervezése. Design ökológia. </w:t>
            </w:r>
            <w:proofErr w:type="spellStart"/>
            <w:r w:rsidRPr="00197C5A">
              <w:rPr>
                <w:sz w:val="22"/>
                <w:szCs w:val="22"/>
              </w:rPr>
              <w:t>Scolar</w:t>
            </w:r>
            <w:proofErr w:type="spellEnd"/>
            <w:r w:rsidRPr="00197C5A">
              <w:rPr>
                <w:sz w:val="22"/>
                <w:szCs w:val="22"/>
              </w:rPr>
              <w:t xml:space="preserve"> Kiadó 2008</w:t>
            </w:r>
          </w:p>
          <w:p w14:paraId="1492E443" w14:textId="77777777" w:rsidR="008D27C9" w:rsidRPr="00197C5A" w:rsidRDefault="008D27C9" w:rsidP="00F17DE1">
            <w:pPr>
              <w:pStyle w:val="Listaszerbekezds"/>
              <w:numPr>
                <w:ilvl w:val="0"/>
                <w:numId w:val="67"/>
              </w:numPr>
              <w:ind w:left="426"/>
              <w:contextualSpacing/>
              <w:rPr>
                <w:sz w:val="22"/>
                <w:szCs w:val="22"/>
              </w:rPr>
            </w:pPr>
            <w:proofErr w:type="spellStart"/>
            <w:r w:rsidRPr="00197C5A">
              <w:rPr>
                <w:sz w:val="22"/>
                <w:szCs w:val="22"/>
              </w:rPr>
              <w:t>Slézia</w:t>
            </w:r>
            <w:proofErr w:type="spellEnd"/>
            <w:r w:rsidRPr="00197C5A">
              <w:rPr>
                <w:sz w:val="22"/>
                <w:szCs w:val="22"/>
              </w:rPr>
              <w:t xml:space="preserve"> József: Design évkönyv (2008, 2009, 2010)</w:t>
            </w:r>
          </w:p>
          <w:p w14:paraId="624BAD03" w14:textId="77777777" w:rsidR="008D27C9" w:rsidRPr="00197C5A" w:rsidRDefault="008D27C9" w:rsidP="00F17DE1">
            <w:pPr>
              <w:pStyle w:val="Listaszerbekezds"/>
              <w:numPr>
                <w:ilvl w:val="0"/>
                <w:numId w:val="67"/>
              </w:numPr>
              <w:ind w:left="426"/>
              <w:contextualSpacing/>
              <w:rPr>
                <w:sz w:val="22"/>
                <w:szCs w:val="22"/>
              </w:rPr>
            </w:pPr>
            <w:proofErr w:type="spellStart"/>
            <w:r w:rsidRPr="00197C5A">
              <w:rPr>
                <w:sz w:val="22"/>
                <w:szCs w:val="22"/>
              </w:rPr>
              <w:t>Ernyei</w:t>
            </w:r>
            <w:proofErr w:type="spellEnd"/>
            <w:r w:rsidRPr="00197C5A">
              <w:rPr>
                <w:sz w:val="22"/>
                <w:szCs w:val="22"/>
              </w:rPr>
              <w:t xml:space="preserve"> Gyula: Design. Tervezéselmélet és termékformálás. Dialóg Campus Kiadó Bp.-Pécs 2000</w:t>
            </w:r>
          </w:p>
          <w:p w14:paraId="0C3941A8" w14:textId="77777777" w:rsidR="008D27C9" w:rsidRPr="00197C5A" w:rsidRDefault="008D27C9" w:rsidP="00F17DE1">
            <w:pPr>
              <w:pStyle w:val="Listaszerbekezds"/>
              <w:numPr>
                <w:ilvl w:val="0"/>
                <w:numId w:val="67"/>
              </w:numPr>
              <w:ind w:left="426"/>
              <w:contextualSpacing/>
              <w:rPr>
                <w:sz w:val="22"/>
                <w:szCs w:val="22"/>
              </w:rPr>
            </w:pPr>
            <w:proofErr w:type="spellStart"/>
            <w:r w:rsidRPr="00197C5A">
              <w:rPr>
                <w:sz w:val="22"/>
                <w:szCs w:val="22"/>
              </w:rPr>
              <w:t>Scherer</w:t>
            </w:r>
            <w:proofErr w:type="spellEnd"/>
            <w:r w:rsidRPr="00197C5A">
              <w:rPr>
                <w:sz w:val="22"/>
                <w:szCs w:val="22"/>
              </w:rPr>
              <w:t xml:space="preserve"> József: 100 év formatan. Göncöl Kiadó 2000</w:t>
            </w:r>
          </w:p>
          <w:p w14:paraId="0B987D49" w14:textId="77777777" w:rsidR="008D27C9" w:rsidRPr="00197C5A" w:rsidRDefault="008D27C9" w:rsidP="00F17DE1">
            <w:pPr>
              <w:pStyle w:val="Listaszerbekezds"/>
              <w:numPr>
                <w:ilvl w:val="0"/>
                <w:numId w:val="67"/>
              </w:numPr>
              <w:ind w:left="426"/>
              <w:contextualSpacing/>
              <w:rPr>
                <w:sz w:val="22"/>
                <w:szCs w:val="22"/>
              </w:rPr>
            </w:pPr>
            <w:r w:rsidRPr="00197C5A">
              <w:rPr>
                <w:sz w:val="22"/>
                <w:szCs w:val="22"/>
              </w:rPr>
              <w:t>Hegedűs, J.: Súlyponteltolódások a termékvilágban – új diszciplínák megjelenése a termékvilágban.</w:t>
            </w:r>
          </w:p>
          <w:p w14:paraId="740B1649" w14:textId="77777777" w:rsidR="008D27C9" w:rsidRPr="00197C5A" w:rsidRDefault="008D27C9" w:rsidP="00F17DE1">
            <w:pPr>
              <w:pStyle w:val="Listaszerbekezds"/>
              <w:numPr>
                <w:ilvl w:val="0"/>
                <w:numId w:val="67"/>
              </w:numPr>
              <w:ind w:left="426"/>
              <w:contextualSpacing/>
              <w:rPr>
                <w:sz w:val="22"/>
                <w:szCs w:val="22"/>
              </w:rPr>
            </w:pPr>
            <w:hyperlink r:id="rId44" w:history="1">
              <w:r w:rsidRPr="00197C5A">
                <w:rPr>
                  <w:rStyle w:val="Hiperhivatkozs"/>
                  <w:sz w:val="22"/>
                  <w:szCs w:val="22"/>
                </w:rPr>
                <w:t>https://elearning.uni-obuda.hu/</w:t>
              </w:r>
            </w:hyperlink>
            <w:r w:rsidRPr="00197C5A">
              <w:rPr>
                <w:noProof/>
                <w:sz w:val="22"/>
                <w:szCs w:val="22"/>
                <w:lang w:val="pt-BR"/>
              </w:rPr>
              <w:t xml:space="preserve"> az oktató által készített elektronikus jegyzetek és segédletek</w:t>
            </w:r>
          </w:p>
          <w:p w14:paraId="6862D445" w14:textId="77777777" w:rsidR="008D27C9" w:rsidRPr="00197C5A" w:rsidRDefault="008D27C9" w:rsidP="00833B54">
            <w:pPr>
              <w:pStyle w:val="Listaszerbekezds"/>
              <w:ind w:left="426"/>
              <w:contextualSpacing/>
              <w:rPr>
                <w:sz w:val="22"/>
                <w:szCs w:val="22"/>
              </w:rPr>
            </w:pPr>
          </w:p>
        </w:tc>
      </w:tr>
    </w:tbl>
    <w:p w14:paraId="7FB54D76" w14:textId="77777777" w:rsidR="008D27C9" w:rsidRPr="004B5828" w:rsidRDefault="008D27C9" w:rsidP="008D27C9">
      <w:pPr>
        <w:rPr>
          <w:b/>
        </w:rPr>
      </w:pPr>
    </w:p>
    <w:p w14:paraId="6969A96A" w14:textId="77777777" w:rsidR="008D27C9" w:rsidRDefault="008D27C9">
      <w:pPr>
        <w:spacing w:after="160" w:line="259" w:lineRule="auto"/>
        <w:rPr>
          <w:b/>
          <w:sz w:val="36"/>
          <w:szCs w:val="36"/>
        </w:rPr>
      </w:pPr>
      <w:r>
        <w:rPr>
          <w:b/>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1612"/>
        <w:gridCol w:w="1931"/>
        <w:gridCol w:w="2283"/>
        <w:gridCol w:w="1855"/>
      </w:tblGrid>
      <w:tr w:rsidR="008D27C9" w:rsidRPr="00C8039E" w14:paraId="3265DE57"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159549F6" w14:textId="77777777" w:rsidR="008D27C9" w:rsidRPr="00C8039E" w:rsidRDefault="008D27C9" w:rsidP="00833B54">
            <w:pPr>
              <w:jc w:val="both"/>
              <w:rPr>
                <w:b/>
                <w:iCs/>
                <w:sz w:val="22"/>
                <w:szCs w:val="22"/>
              </w:rPr>
            </w:pPr>
            <w:r w:rsidRPr="00C8039E">
              <w:rPr>
                <w:b/>
                <w:iCs/>
                <w:sz w:val="22"/>
                <w:szCs w:val="22"/>
              </w:rPr>
              <w:lastRenderedPageBreak/>
              <w:t>Tárgy neve:</w:t>
            </w:r>
          </w:p>
          <w:p w14:paraId="42594991" w14:textId="77777777" w:rsidR="008D27C9" w:rsidRDefault="008D27C9" w:rsidP="00833B54">
            <w:pPr>
              <w:jc w:val="both"/>
              <w:rPr>
                <w:bCs/>
                <w:iCs/>
                <w:sz w:val="22"/>
                <w:szCs w:val="22"/>
              </w:rPr>
            </w:pPr>
            <w:r w:rsidRPr="00C8039E">
              <w:rPr>
                <w:bCs/>
                <w:iCs/>
                <w:sz w:val="22"/>
                <w:szCs w:val="22"/>
              </w:rPr>
              <w:t>Csomagolástervezés I.</w:t>
            </w:r>
          </w:p>
          <w:p w14:paraId="1B431EE9" w14:textId="33D66123" w:rsidR="008207D6" w:rsidRPr="00C8039E" w:rsidRDefault="008207D6" w:rsidP="00833B54">
            <w:pPr>
              <w:jc w:val="both"/>
              <w:rPr>
                <w:bCs/>
                <w:iCs/>
                <w:sz w:val="22"/>
                <w:szCs w:val="22"/>
              </w:rPr>
            </w:pPr>
          </w:p>
        </w:tc>
        <w:tc>
          <w:tcPr>
            <w:tcW w:w="1931" w:type="dxa"/>
            <w:tcBorders>
              <w:top w:val="single" w:sz="4" w:space="0" w:color="auto"/>
              <w:left w:val="single" w:sz="4" w:space="0" w:color="auto"/>
              <w:bottom w:val="single" w:sz="4" w:space="0" w:color="auto"/>
              <w:right w:val="single" w:sz="4" w:space="0" w:color="auto"/>
            </w:tcBorders>
          </w:tcPr>
          <w:p w14:paraId="7905A17D" w14:textId="77777777" w:rsidR="008D27C9" w:rsidRPr="00C8039E" w:rsidRDefault="008D27C9" w:rsidP="00833B54">
            <w:pPr>
              <w:jc w:val="both"/>
              <w:rPr>
                <w:b/>
                <w:iCs/>
                <w:sz w:val="22"/>
                <w:szCs w:val="22"/>
              </w:rPr>
            </w:pPr>
            <w:r w:rsidRPr="00C8039E">
              <w:rPr>
                <w:b/>
                <w:iCs/>
                <w:sz w:val="22"/>
                <w:szCs w:val="22"/>
              </w:rPr>
              <w:t>NEPTUN-kód:</w:t>
            </w:r>
          </w:p>
          <w:p w14:paraId="6811383C" w14:textId="77777777" w:rsidR="008D27C9" w:rsidRPr="00C8039E" w:rsidRDefault="008D27C9" w:rsidP="00833B54">
            <w:pPr>
              <w:jc w:val="both"/>
              <w:rPr>
                <w:iCs/>
                <w:sz w:val="22"/>
                <w:szCs w:val="22"/>
              </w:rPr>
            </w:pPr>
            <w:r w:rsidRPr="00C8039E">
              <w:rPr>
                <w:iCs/>
                <w:sz w:val="22"/>
                <w:szCs w:val="22"/>
              </w:rPr>
              <w:t>RMWCT1TBNF</w:t>
            </w:r>
          </w:p>
        </w:tc>
        <w:tc>
          <w:tcPr>
            <w:tcW w:w="2283" w:type="dxa"/>
            <w:tcBorders>
              <w:top w:val="single" w:sz="4" w:space="0" w:color="auto"/>
              <w:left w:val="single" w:sz="4" w:space="0" w:color="auto"/>
              <w:bottom w:val="single" w:sz="4" w:space="0" w:color="auto"/>
              <w:right w:val="single" w:sz="4" w:space="0" w:color="auto"/>
            </w:tcBorders>
          </w:tcPr>
          <w:p w14:paraId="77A75180" w14:textId="77777777" w:rsidR="008D27C9" w:rsidRPr="00C8039E" w:rsidRDefault="008D27C9" w:rsidP="00833B54">
            <w:pPr>
              <w:jc w:val="both"/>
              <w:rPr>
                <w:iCs/>
                <w:sz w:val="22"/>
                <w:szCs w:val="22"/>
              </w:rPr>
            </w:pPr>
            <w:r w:rsidRPr="00C8039E">
              <w:rPr>
                <w:b/>
                <w:iCs/>
                <w:sz w:val="22"/>
                <w:szCs w:val="22"/>
              </w:rPr>
              <w:t>Óraszám:</w:t>
            </w:r>
            <w:r w:rsidRPr="00C8039E">
              <w:rPr>
                <w:iCs/>
                <w:sz w:val="22"/>
                <w:szCs w:val="22"/>
              </w:rPr>
              <w:t xml:space="preserve"> </w:t>
            </w:r>
            <w:proofErr w:type="spellStart"/>
            <w:r w:rsidRPr="00C8039E">
              <w:rPr>
                <w:iCs/>
                <w:sz w:val="22"/>
                <w:szCs w:val="22"/>
              </w:rPr>
              <w:t>ea+gy+lb</w:t>
            </w:r>
            <w:proofErr w:type="spellEnd"/>
          </w:p>
          <w:p w14:paraId="68EE976E" w14:textId="77777777" w:rsidR="008D27C9" w:rsidRPr="00C8039E" w:rsidRDefault="008D27C9" w:rsidP="00833B54">
            <w:pPr>
              <w:jc w:val="both"/>
              <w:rPr>
                <w:iCs/>
                <w:sz w:val="22"/>
                <w:szCs w:val="22"/>
              </w:rPr>
            </w:pPr>
            <w:r w:rsidRPr="00C8039E">
              <w:rPr>
                <w:iCs/>
                <w:sz w:val="22"/>
                <w:szCs w:val="22"/>
              </w:rPr>
              <w:t>2+0+3</w:t>
            </w:r>
          </w:p>
        </w:tc>
        <w:tc>
          <w:tcPr>
            <w:tcW w:w="1855" w:type="dxa"/>
            <w:tcBorders>
              <w:top w:val="single" w:sz="4" w:space="0" w:color="auto"/>
              <w:left w:val="single" w:sz="4" w:space="0" w:color="auto"/>
              <w:bottom w:val="single" w:sz="4" w:space="0" w:color="auto"/>
              <w:right w:val="single" w:sz="4" w:space="0" w:color="auto"/>
            </w:tcBorders>
          </w:tcPr>
          <w:p w14:paraId="24344196" w14:textId="77777777" w:rsidR="008D27C9" w:rsidRPr="00C8039E" w:rsidRDefault="008D27C9" w:rsidP="00833B54">
            <w:pPr>
              <w:jc w:val="both"/>
              <w:rPr>
                <w:iCs/>
                <w:sz w:val="22"/>
                <w:szCs w:val="22"/>
              </w:rPr>
            </w:pPr>
            <w:r w:rsidRPr="00C8039E">
              <w:rPr>
                <w:b/>
                <w:iCs/>
                <w:sz w:val="22"/>
                <w:szCs w:val="22"/>
              </w:rPr>
              <w:t>Kredit:</w:t>
            </w:r>
            <w:r w:rsidRPr="00C8039E">
              <w:rPr>
                <w:iCs/>
                <w:sz w:val="22"/>
                <w:szCs w:val="22"/>
              </w:rPr>
              <w:t xml:space="preserve"> 4</w:t>
            </w:r>
          </w:p>
          <w:p w14:paraId="03C4DD2E" w14:textId="77777777" w:rsidR="008D27C9" w:rsidRPr="00C8039E" w:rsidRDefault="008D27C9" w:rsidP="00833B54">
            <w:pPr>
              <w:jc w:val="both"/>
              <w:rPr>
                <w:iCs/>
                <w:sz w:val="22"/>
                <w:szCs w:val="22"/>
              </w:rPr>
            </w:pPr>
            <w:proofErr w:type="spellStart"/>
            <w:r w:rsidRPr="00C8039E">
              <w:rPr>
                <w:b/>
                <w:iCs/>
                <w:sz w:val="22"/>
                <w:szCs w:val="22"/>
              </w:rPr>
              <w:t>Köv</w:t>
            </w:r>
            <w:proofErr w:type="spellEnd"/>
            <w:r w:rsidRPr="00C8039E">
              <w:rPr>
                <w:b/>
                <w:iCs/>
                <w:sz w:val="22"/>
                <w:szCs w:val="22"/>
              </w:rPr>
              <w:t>:</w:t>
            </w:r>
            <w:r w:rsidRPr="00C8039E">
              <w:rPr>
                <w:iCs/>
                <w:sz w:val="22"/>
                <w:szCs w:val="22"/>
              </w:rPr>
              <w:t xml:space="preserve"> é</w:t>
            </w:r>
          </w:p>
        </w:tc>
      </w:tr>
      <w:tr w:rsidR="008D27C9" w:rsidRPr="00C8039E" w14:paraId="1075CB45"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090F8507" w14:textId="77777777" w:rsidR="008D27C9" w:rsidRPr="00C8039E" w:rsidRDefault="008D27C9" w:rsidP="00833B54">
            <w:pPr>
              <w:jc w:val="both"/>
              <w:rPr>
                <w:b/>
                <w:iCs/>
                <w:sz w:val="22"/>
                <w:szCs w:val="22"/>
              </w:rPr>
            </w:pPr>
            <w:r w:rsidRPr="00C8039E">
              <w:rPr>
                <w:b/>
                <w:iCs/>
                <w:sz w:val="22"/>
                <w:szCs w:val="22"/>
              </w:rPr>
              <w:t>Tantárgyfelelős:</w:t>
            </w:r>
          </w:p>
          <w:p w14:paraId="336F13B8" w14:textId="77777777" w:rsidR="008D27C9" w:rsidRPr="00C8039E" w:rsidRDefault="008D27C9" w:rsidP="00833B54">
            <w:pPr>
              <w:jc w:val="both"/>
              <w:rPr>
                <w:iCs/>
                <w:sz w:val="22"/>
                <w:szCs w:val="22"/>
              </w:rPr>
            </w:pPr>
            <w:r w:rsidRPr="00C8039E">
              <w:rPr>
                <w:iCs/>
                <w:sz w:val="22"/>
                <w:szCs w:val="22"/>
              </w:rPr>
              <w:t>Németh Róbert DLA</w:t>
            </w:r>
          </w:p>
        </w:tc>
        <w:tc>
          <w:tcPr>
            <w:tcW w:w="1931" w:type="dxa"/>
            <w:tcBorders>
              <w:top w:val="single" w:sz="4" w:space="0" w:color="auto"/>
              <w:left w:val="single" w:sz="4" w:space="0" w:color="auto"/>
              <w:bottom w:val="single" w:sz="4" w:space="0" w:color="auto"/>
              <w:right w:val="single" w:sz="4" w:space="0" w:color="auto"/>
            </w:tcBorders>
          </w:tcPr>
          <w:p w14:paraId="475439D5" w14:textId="77777777" w:rsidR="008D27C9" w:rsidRPr="00C8039E" w:rsidRDefault="008D27C9" w:rsidP="00833B54">
            <w:pPr>
              <w:jc w:val="both"/>
              <w:rPr>
                <w:b/>
                <w:iCs/>
                <w:sz w:val="22"/>
                <w:szCs w:val="22"/>
              </w:rPr>
            </w:pPr>
            <w:r w:rsidRPr="00C8039E">
              <w:rPr>
                <w:b/>
                <w:iCs/>
                <w:sz w:val="22"/>
                <w:szCs w:val="22"/>
              </w:rPr>
              <w:t xml:space="preserve">Beosztás: </w:t>
            </w:r>
          </w:p>
          <w:p w14:paraId="053B7EDE" w14:textId="77777777" w:rsidR="008D27C9" w:rsidRPr="00C8039E" w:rsidRDefault="008D27C9" w:rsidP="00833B54">
            <w:pPr>
              <w:jc w:val="both"/>
              <w:rPr>
                <w:iCs/>
                <w:sz w:val="22"/>
                <w:szCs w:val="22"/>
              </w:rPr>
            </w:pPr>
            <w:r w:rsidRPr="00C8039E">
              <w:rPr>
                <w:iCs/>
                <w:sz w:val="22"/>
                <w:szCs w:val="22"/>
              </w:rPr>
              <w:t>egyetemi docens</w:t>
            </w:r>
          </w:p>
        </w:tc>
        <w:tc>
          <w:tcPr>
            <w:tcW w:w="4138" w:type="dxa"/>
            <w:gridSpan w:val="2"/>
            <w:tcBorders>
              <w:top w:val="single" w:sz="4" w:space="0" w:color="auto"/>
              <w:left w:val="single" w:sz="4" w:space="0" w:color="auto"/>
              <w:bottom w:val="single" w:sz="4" w:space="0" w:color="auto"/>
              <w:right w:val="single" w:sz="4" w:space="0" w:color="auto"/>
            </w:tcBorders>
          </w:tcPr>
          <w:p w14:paraId="567EBFFF" w14:textId="77777777" w:rsidR="008D27C9" w:rsidRPr="00C8039E" w:rsidRDefault="008D27C9" w:rsidP="00833B54">
            <w:pPr>
              <w:rPr>
                <w:b/>
                <w:iCs/>
                <w:sz w:val="22"/>
                <w:szCs w:val="22"/>
              </w:rPr>
            </w:pPr>
            <w:r w:rsidRPr="00C8039E">
              <w:rPr>
                <w:b/>
                <w:iCs/>
                <w:sz w:val="22"/>
                <w:szCs w:val="22"/>
              </w:rPr>
              <w:t xml:space="preserve">Előkövetelmény: </w:t>
            </w:r>
          </w:p>
          <w:p w14:paraId="57988010" w14:textId="77777777" w:rsidR="008D27C9" w:rsidRPr="00C8039E" w:rsidRDefault="008D27C9" w:rsidP="00833B54">
            <w:pPr>
              <w:jc w:val="both"/>
              <w:rPr>
                <w:bCs/>
                <w:iCs/>
                <w:color w:val="000000"/>
                <w:sz w:val="22"/>
                <w:szCs w:val="22"/>
              </w:rPr>
            </w:pPr>
            <w:r w:rsidRPr="00C8039E">
              <w:rPr>
                <w:iCs/>
                <w:sz w:val="22"/>
                <w:szCs w:val="22"/>
              </w:rPr>
              <w:t xml:space="preserve">RTXFO2ABNF </w:t>
            </w:r>
          </w:p>
        </w:tc>
      </w:tr>
      <w:tr w:rsidR="008D27C9" w:rsidRPr="00C833A5" w14:paraId="36016F0C"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1203C74C" w14:textId="77777777" w:rsidR="008D27C9" w:rsidRPr="00D22819" w:rsidRDefault="008D27C9" w:rsidP="00833B54">
            <w:pPr>
              <w:jc w:val="center"/>
              <w:rPr>
                <w:b/>
                <w:i/>
                <w:sz w:val="22"/>
                <w:szCs w:val="22"/>
              </w:rPr>
            </w:pPr>
            <w:r w:rsidRPr="00D22819">
              <w:rPr>
                <w:b/>
                <w:i/>
                <w:sz w:val="22"/>
                <w:szCs w:val="22"/>
              </w:rPr>
              <w:t>Ismeretanyag leírása:</w:t>
            </w:r>
          </w:p>
        </w:tc>
      </w:tr>
      <w:tr w:rsidR="008D27C9" w:rsidRPr="00C833A5" w14:paraId="0D2B8DA6" w14:textId="77777777" w:rsidTr="00833B54">
        <w:trPr>
          <w:trHeight w:val="1815"/>
        </w:trPr>
        <w:tc>
          <w:tcPr>
            <w:tcW w:w="8926" w:type="dxa"/>
            <w:gridSpan w:val="5"/>
            <w:tcBorders>
              <w:top w:val="single" w:sz="4" w:space="0" w:color="auto"/>
              <w:left w:val="single" w:sz="4" w:space="0" w:color="auto"/>
              <w:bottom w:val="single" w:sz="4" w:space="0" w:color="auto"/>
              <w:right w:val="single" w:sz="4" w:space="0" w:color="auto"/>
            </w:tcBorders>
          </w:tcPr>
          <w:p w14:paraId="700E014A" w14:textId="77777777" w:rsidR="008D27C9" w:rsidRDefault="008D27C9" w:rsidP="00833B54">
            <w:pPr>
              <w:jc w:val="both"/>
            </w:pPr>
          </w:p>
          <w:p w14:paraId="64545D3B" w14:textId="77777777" w:rsidR="008D27C9" w:rsidRPr="00627799" w:rsidRDefault="008D27C9" w:rsidP="00833B54">
            <w:pPr>
              <w:jc w:val="both"/>
              <w:rPr>
                <w:sz w:val="22"/>
                <w:szCs w:val="22"/>
              </w:rPr>
            </w:pPr>
            <w:r w:rsidRPr="00627799">
              <w:rPr>
                <w:sz w:val="22"/>
                <w:szCs w:val="22"/>
              </w:rPr>
              <w:t xml:space="preserve">A tervezési feladatok típusai. A fogyasztói-és gyűjtő csomagolások tervezésének speciális szempontjai. A csomagolás műszaki tervezésének folyamata. Hatósági követelmények a tervezésben. Hajlékonyfalú papír, karton és hullámkarton papírlemezek csomagolási formái, szerkezetük, típusai és méretezési alapelvei, rendszerszemléletű tervezésük. </w:t>
            </w:r>
          </w:p>
          <w:p w14:paraId="13898943" w14:textId="77777777" w:rsidR="008D27C9" w:rsidRPr="00627799" w:rsidRDefault="008D27C9" w:rsidP="00833B54">
            <w:pPr>
              <w:jc w:val="both"/>
              <w:rPr>
                <w:sz w:val="22"/>
                <w:szCs w:val="22"/>
              </w:rPr>
            </w:pPr>
            <w:r w:rsidRPr="00627799">
              <w:rPr>
                <w:sz w:val="22"/>
                <w:szCs w:val="22"/>
              </w:rPr>
              <w:t>Egységrakomány képzés.</w:t>
            </w:r>
          </w:p>
          <w:p w14:paraId="1E63873D" w14:textId="77777777" w:rsidR="008D27C9" w:rsidRPr="00627799" w:rsidRDefault="008D27C9" w:rsidP="00833B54">
            <w:pPr>
              <w:jc w:val="both"/>
              <w:rPr>
                <w:sz w:val="22"/>
                <w:szCs w:val="22"/>
              </w:rPr>
            </w:pPr>
            <w:r w:rsidRPr="00627799">
              <w:rPr>
                <w:sz w:val="22"/>
                <w:szCs w:val="22"/>
              </w:rPr>
              <w:t>A tipográfia szerepe a csomagolástervezésben.</w:t>
            </w:r>
          </w:p>
          <w:p w14:paraId="6B47F5F7" w14:textId="77777777" w:rsidR="008D27C9" w:rsidRPr="00627799" w:rsidRDefault="008D27C9" w:rsidP="00833B54">
            <w:pPr>
              <w:jc w:val="both"/>
              <w:rPr>
                <w:sz w:val="22"/>
                <w:szCs w:val="22"/>
              </w:rPr>
            </w:pPr>
            <w:r w:rsidRPr="00627799">
              <w:rPr>
                <w:sz w:val="22"/>
                <w:szCs w:val="22"/>
              </w:rPr>
              <w:t xml:space="preserve">Egy kereskedelmi forgalomban lévő termék csomagolásának elemzése és </w:t>
            </w:r>
            <w:proofErr w:type="spellStart"/>
            <w:r w:rsidRPr="00627799">
              <w:rPr>
                <w:sz w:val="22"/>
                <w:szCs w:val="22"/>
              </w:rPr>
              <w:t>újratervezése</w:t>
            </w:r>
            <w:proofErr w:type="spellEnd"/>
            <w:r w:rsidRPr="00627799">
              <w:rPr>
                <w:sz w:val="22"/>
                <w:szCs w:val="22"/>
              </w:rPr>
              <w:t xml:space="preserve"> az arculati elemek felhasználásával.</w:t>
            </w:r>
          </w:p>
          <w:p w14:paraId="42B3F785" w14:textId="77777777" w:rsidR="008D27C9" w:rsidRPr="00C833A5" w:rsidRDefault="008D27C9" w:rsidP="00833B54">
            <w:pPr>
              <w:jc w:val="both"/>
            </w:pPr>
          </w:p>
        </w:tc>
      </w:tr>
      <w:tr w:rsidR="008D27C9" w14:paraId="3E2CF7F9" w14:textId="77777777" w:rsidTr="00833B54">
        <w:trPr>
          <w:trHeight w:val="271"/>
        </w:trPr>
        <w:tc>
          <w:tcPr>
            <w:tcW w:w="8926" w:type="dxa"/>
            <w:gridSpan w:val="5"/>
            <w:tcBorders>
              <w:top w:val="single" w:sz="4" w:space="0" w:color="auto"/>
              <w:left w:val="single" w:sz="4" w:space="0" w:color="auto"/>
              <w:bottom w:val="single" w:sz="4" w:space="0" w:color="auto"/>
              <w:right w:val="single" w:sz="4" w:space="0" w:color="auto"/>
            </w:tcBorders>
            <w:shd w:val="clear" w:color="auto" w:fill="auto"/>
          </w:tcPr>
          <w:p w14:paraId="5AE5D519" w14:textId="77777777" w:rsidR="008D27C9" w:rsidRPr="00D22819" w:rsidRDefault="008D27C9" w:rsidP="00833B54">
            <w:pPr>
              <w:jc w:val="center"/>
              <w:rPr>
                <w:b/>
                <w:i/>
                <w:sz w:val="22"/>
                <w:szCs w:val="22"/>
              </w:rPr>
            </w:pPr>
            <w:r w:rsidRPr="00D22819">
              <w:rPr>
                <w:rStyle w:val="normaltextrun"/>
                <w:b/>
                <w:i/>
                <w:sz w:val="22"/>
                <w:szCs w:val="22"/>
              </w:rPr>
              <w:t>A tárgy részletes leírása, ütemezés: </w:t>
            </w:r>
          </w:p>
        </w:tc>
      </w:tr>
      <w:tr w:rsidR="008D27C9" w:rsidRPr="00C8039E" w14:paraId="681257EF"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31E7C4" w14:textId="77777777" w:rsidR="008D27C9" w:rsidRPr="00C8039E" w:rsidRDefault="008D27C9" w:rsidP="00833B54">
            <w:pPr>
              <w:pStyle w:val="paragraph"/>
              <w:spacing w:before="0" w:beforeAutospacing="0" w:after="0" w:afterAutospacing="0"/>
              <w:jc w:val="center"/>
              <w:textAlignment w:val="baseline"/>
              <w:rPr>
                <w:rFonts w:ascii="Segoe UI" w:hAnsi="Segoe UI" w:cs="Segoe UI"/>
                <w:sz w:val="20"/>
                <w:szCs w:val="20"/>
              </w:rPr>
            </w:pPr>
            <w:r w:rsidRPr="00C8039E">
              <w:rPr>
                <w:rStyle w:val="normaltextrun"/>
                <w:b/>
                <w:sz w:val="20"/>
                <w:szCs w:val="20"/>
              </w:rPr>
              <w:t>Oktatási hét</w:t>
            </w:r>
            <w:r w:rsidRPr="00C8039E">
              <w:rPr>
                <w:rStyle w:val="normaltextrun"/>
                <w:sz w:val="20"/>
                <w:szCs w:val="20"/>
              </w:rPr>
              <w:t> </w:t>
            </w:r>
            <w:r w:rsidRPr="00C8039E">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B954204" w14:textId="77777777" w:rsidR="008D27C9" w:rsidRPr="00C8039E" w:rsidRDefault="008D27C9" w:rsidP="00833B54">
            <w:pPr>
              <w:pStyle w:val="paragraph"/>
              <w:spacing w:before="0" w:beforeAutospacing="0" w:after="0" w:afterAutospacing="0"/>
              <w:jc w:val="center"/>
              <w:textAlignment w:val="baseline"/>
              <w:rPr>
                <w:rFonts w:ascii="Segoe UI" w:hAnsi="Segoe UI" w:cs="Segoe UI"/>
                <w:sz w:val="20"/>
                <w:szCs w:val="20"/>
              </w:rPr>
            </w:pPr>
            <w:r w:rsidRPr="00C8039E">
              <w:rPr>
                <w:rStyle w:val="normaltextrun"/>
                <w:b/>
                <w:sz w:val="20"/>
                <w:szCs w:val="20"/>
              </w:rPr>
              <w:t>Előadások és gyakorlatok témakörei</w:t>
            </w:r>
            <w:r w:rsidRPr="00C8039E">
              <w:rPr>
                <w:rStyle w:val="normaltextrun"/>
                <w:sz w:val="20"/>
                <w:szCs w:val="20"/>
              </w:rPr>
              <w:t> </w:t>
            </w:r>
            <w:r w:rsidRPr="00C8039E">
              <w:rPr>
                <w:rStyle w:val="eop"/>
                <w:sz w:val="20"/>
                <w:szCs w:val="20"/>
              </w:rPr>
              <w:t> </w:t>
            </w:r>
          </w:p>
        </w:tc>
      </w:tr>
      <w:tr w:rsidR="008D27C9" w:rsidRPr="00B1757D" w14:paraId="7728F1C3"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C46CC7" w14:textId="77777777" w:rsidR="008D27C9" w:rsidRPr="00B1757D" w:rsidRDefault="008D27C9" w:rsidP="00833B54">
            <w:pPr>
              <w:pStyle w:val="paragraph"/>
              <w:spacing w:before="0" w:beforeAutospacing="0" w:after="0" w:afterAutospacing="0"/>
              <w:jc w:val="center"/>
              <w:textAlignment w:val="baseline"/>
              <w:rPr>
                <w:rFonts w:ascii="Segoe UI" w:hAnsi="Segoe UI" w:cs="Segoe UI"/>
                <w:sz w:val="20"/>
                <w:szCs w:val="20"/>
              </w:rPr>
            </w:pPr>
            <w:r w:rsidRPr="00B1757D">
              <w:rPr>
                <w:rStyle w:val="normaltextrun"/>
                <w:sz w:val="20"/>
                <w:szCs w:val="20"/>
              </w:rPr>
              <w:t>1.</w:t>
            </w:r>
            <w:r w:rsidRPr="00B1757D">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48DD8EB" w14:textId="77777777" w:rsidR="008D27C9" w:rsidRPr="00B1757D" w:rsidRDefault="008D27C9" w:rsidP="00833B54">
            <w:pPr>
              <w:pStyle w:val="paragraph"/>
              <w:spacing w:before="0" w:beforeAutospacing="0" w:after="0" w:afterAutospacing="0"/>
              <w:ind w:left="161"/>
              <w:jc w:val="both"/>
              <w:textAlignment w:val="baseline"/>
              <w:rPr>
                <w:rStyle w:val="normaltextrun"/>
                <w:sz w:val="20"/>
                <w:szCs w:val="20"/>
              </w:rPr>
            </w:pPr>
            <w:r w:rsidRPr="00B1757D">
              <w:rPr>
                <w:rStyle w:val="normaltextrun"/>
                <w:sz w:val="20"/>
                <w:szCs w:val="20"/>
              </w:rPr>
              <w:t>A tervezési feladatok típusai.</w:t>
            </w:r>
          </w:p>
          <w:p w14:paraId="30C7AC47" w14:textId="77777777" w:rsidR="008D27C9" w:rsidRPr="00B1757D" w:rsidRDefault="008D27C9" w:rsidP="00833B54">
            <w:pPr>
              <w:pStyle w:val="paragraph"/>
              <w:spacing w:before="0" w:beforeAutospacing="0" w:after="0" w:afterAutospacing="0"/>
              <w:ind w:left="161"/>
              <w:jc w:val="both"/>
              <w:textAlignment w:val="baseline"/>
              <w:rPr>
                <w:rFonts w:ascii="Segoe UI" w:hAnsi="Segoe UI" w:cs="Segoe UI"/>
                <w:sz w:val="20"/>
                <w:szCs w:val="20"/>
              </w:rPr>
            </w:pPr>
            <w:r w:rsidRPr="00B1757D">
              <w:rPr>
                <w:rStyle w:val="normaltextrun"/>
                <w:sz w:val="20"/>
                <w:szCs w:val="20"/>
              </w:rPr>
              <w:t>A csomagolástervezés alapjai.</w:t>
            </w:r>
            <w:r w:rsidRPr="00B1757D">
              <w:rPr>
                <w:rStyle w:val="eop"/>
                <w:sz w:val="20"/>
                <w:szCs w:val="20"/>
              </w:rPr>
              <w:t> </w:t>
            </w:r>
          </w:p>
        </w:tc>
      </w:tr>
      <w:tr w:rsidR="008D27C9" w:rsidRPr="00B1757D" w14:paraId="50C93DF9"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CFBB19" w14:textId="77777777" w:rsidR="008D27C9" w:rsidRPr="00B1757D" w:rsidRDefault="008D27C9" w:rsidP="00833B54">
            <w:pPr>
              <w:pStyle w:val="paragraph"/>
              <w:spacing w:before="0" w:beforeAutospacing="0" w:after="0" w:afterAutospacing="0"/>
              <w:jc w:val="center"/>
              <w:textAlignment w:val="baseline"/>
              <w:rPr>
                <w:rFonts w:ascii="Segoe UI" w:hAnsi="Segoe UI" w:cs="Segoe UI"/>
                <w:sz w:val="20"/>
                <w:szCs w:val="20"/>
              </w:rPr>
            </w:pPr>
            <w:r w:rsidRPr="00B1757D">
              <w:rPr>
                <w:rStyle w:val="normaltextrun"/>
                <w:sz w:val="20"/>
                <w:szCs w:val="20"/>
              </w:rPr>
              <w:t>2.</w:t>
            </w:r>
            <w:r w:rsidRPr="00B1757D">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449B8A0" w14:textId="77777777" w:rsidR="008D27C9" w:rsidRPr="00B1757D" w:rsidRDefault="008D27C9" w:rsidP="00833B54">
            <w:pPr>
              <w:pStyle w:val="paragraph"/>
              <w:spacing w:before="0" w:beforeAutospacing="0" w:after="0" w:afterAutospacing="0"/>
              <w:ind w:left="161"/>
              <w:jc w:val="both"/>
              <w:textAlignment w:val="baseline"/>
              <w:rPr>
                <w:rStyle w:val="eop"/>
                <w:sz w:val="20"/>
                <w:szCs w:val="20"/>
              </w:rPr>
            </w:pPr>
            <w:r w:rsidRPr="00B1757D">
              <w:rPr>
                <w:rStyle w:val="normaltextrun"/>
                <w:sz w:val="20"/>
                <w:szCs w:val="20"/>
              </w:rPr>
              <w:t>A fogyasztói-és gyűjtő csomagolások tervezésének speciális szempontjai</w:t>
            </w:r>
            <w:r w:rsidRPr="00B1757D">
              <w:rPr>
                <w:rStyle w:val="eop"/>
                <w:sz w:val="20"/>
                <w:szCs w:val="20"/>
              </w:rPr>
              <w:t> </w:t>
            </w:r>
          </w:p>
          <w:p w14:paraId="2B3CA66C" w14:textId="77777777" w:rsidR="008D27C9" w:rsidRPr="00B1757D" w:rsidRDefault="008D27C9" w:rsidP="00833B54">
            <w:pPr>
              <w:pStyle w:val="paragraph"/>
              <w:spacing w:before="0" w:beforeAutospacing="0" w:after="0" w:afterAutospacing="0"/>
              <w:ind w:left="161"/>
              <w:jc w:val="both"/>
              <w:textAlignment w:val="baseline"/>
              <w:rPr>
                <w:rFonts w:ascii="Segoe UI" w:hAnsi="Segoe UI" w:cs="Segoe UI"/>
                <w:sz w:val="20"/>
                <w:szCs w:val="20"/>
              </w:rPr>
            </w:pPr>
            <w:proofErr w:type="spellStart"/>
            <w:r w:rsidRPr="00B1757D">
              <w:rPr>
                <w:sz w:val="20"/>
                <w:szCs w:val="20"/>
              </w:rPr>
              <w:t>ArtiosCAD</w:t>
            </w:r>
            <w:proofErr w:type="spellEnd"/>
            <w:r w:rsidRPr="00B1757D">
              <w:rPr>
                <w:sz w:val="20"/>
                <w:szCs w:val="20"/>
              </w:rPr>
              <w:t xml:space="preserve"> program ismertetése</w:t>
            </w:r>
          </w:p>
        </w:tc>
      </w:tr>
      <w:tr w:rsidR="008D27C9" w:rsidRPr="00B1757D" w14:paraId="1E2335AC"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5B50E6" w14:textId="77777777" w:rsidR="008D27C9" w:rsidRPr="00B1757D" w:rsidRDefault="008D27C9" w:rsidP="00833B54">
            <w:pPr>
              <w:pStyle w:val="paragraph"/>
              <w:spacing w:before="0" w:beforeAutospacing="0" w:after="0" w:afterAutospacing="0"/>
              <w:jc w:val="center"/>
              <w:textAlignment w:val="baseline"/>
              <w:rPr>
                <w:rFonts w:ascii="Segoe UI" w:hAnsi="Segoe UI" w:cs="Segoe UI"/>
                <w:sz w:val="20"/>
                <w:szCs w:val="20"/>
              </w:rPr>
            </w:pPr>
            <w:r w:rsidRPr="00B1757D">
              <w:rPr>
                <w:rStyle w:val="normaltextrun"/>
                <w:sz w:val="20"/>
                <w:szCs w:val="20"/>
              </w:rPr>
              <w:t>3.</w:t>
            </w:r>
            <w:r w:rsidRPr="00B1757D">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13B606B" w14:textId="77777777" w:rsidR="008D27C9" w:rsidRPr="00B1757D" w:rsidRDefault="008D27C9" w:rsidP="00833B54">
            <w:pPr>
              <w:pStyle w:val="paragraph"/>
              <w:spacing w:before="0" w:beforeAutospacing="0" w:after="0" w:afterAutospacing="0"/>
              <w:ind w:left="161"/>
              <w:jc w:val="both"/>
              <w:textAlignment w:val="baseline"/>
              <w:rPr>
                <w:rStyle w:val="normaltextrun"/>
                <w:color w:val="000000"/>
                <w:sz w:val="20"/>
                <w:szCs w:val="20"/>
                <w:lang w:val="pt-BR"/>
              </w:rPr>
            </w:pPr>
            <w:r w:rsidRPr="00B1757D">
              <w:rPr>
                <w:rStyle w:val="normaltextrun"/>
                <w:color w:val="000000"/>
                <w:sz w:val="20"/>
                <w:szCs w:val="20"/>
                <w:lang w:val="pt-BR"/>
              </w:rPr>
              <w:t>Hatósági követelmények a tervezésben.</w:t>
            </w:r>
          </w:p>
          <w:p w14:paraId="0DEED30C" w14:textId="77777777" w:rsidR="008D27C9" w:rsidRPr="00B1757D" w:rsidRDefault="008D27C9" w:rsidP="00833B54">
            <w:pPr>
              <w:pStyle w:val="paragraph"/>
              <w:spacing w:before="0" w:beforeAutospacing="0" w:after="0" w:afterAutospacing="0"/>
              <w:ind w:left="161"/>
              <w:jc w:val="both"/>
              <w:textAlignment w:val="baseline"/>
              <w:rPr>
                <w:rFonts w:ascii="Segoe UI" w:hAnsi="Segoe UI" w:cs="Segoe UI"/>
                <w:sz w:val="20"/>
                <w:szCs w:val="20"/>
              </w:rPr>
            </w:pPr>
            <w:proofErr w:type="spellStart"/>
            <w:r w:rsidRPr="00B1757D">
              <w:rPr>
                <w:sz w:val="20"/>
                <w:szCs w:val="20"/>
              </w:rPr>
              <w:t>ArtiosCAD</w:t>
            </w:r>
            <w:proofErr w:type="spellEnd"/>
            <w:r w:rsidRPr="00B1757D">
              <w:rPr>
                <w:sz w:val="20"/>
                <w:szCs w:val="20"/>
              </w:rPr>
              <w:t xml:space="preserve"> beállítások</w:t>
            </w:r>
            <w:r w:rsidRPr="00B1757D">
              <w:rPr>
                <w:rStyle w:val="eop"/>
                <w:color w:val="000000"/>
                <w:sz w:val="20"/>
                <w:szCs w:val="20"/>
              </w:rPr>
              <w:t> </w:t>
            </w:r>
          </w:p>
        </w:tc>
      </w:tr>
      <w:tr w:rsidR="008D27C9" w:rsidRPr="00B1757D" w14:paraId="55CDB078"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4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CED7CF" w14:textId="77777777" w:rsidR="008D27C9" w:rsidRPr="00B1757D" w:rsidRDefault="008D27C9" w:rsidP="00833B54">
            <w:pPr>
              <w:pStyle w:val="paragraph"/>
              <w:spacing w:before="0" w:beforeAutospacing="0" w:after="0" w:afterAutospacing="0"/>
              <w:jc w:val="center"/>
              <w:textAlignment w:val="baseline"/>
              <w:rPr>
                <w:rFonts w:ascii="Segoe UI" w:hAnsi="Segoe UI" w:cs="Segoe UI"/>
                <w:sz w:val="20"/>
                <w:szCs w:val="20"/>
              </w:rPr>
            </w:pPr>
            <w:r w:rsidRPr="00B1757D">
              <w:rPr>
                <w:rStyle w:val="normaltextrun"/>
                <w:sz w:val="20"/>
                <w:szCs w:val="20"/>
              </w:rPr>
              <w:t>4.</w:t>
            </w:r>
            <w:r w:rsidRPr="00B1757D">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6539EF3F" w14:textId="77777777" w:rsidR="008D27C9" w:rsidRPr="00B1757D" w:rsidRDefault="008D27C9" w:rsidP="00833B54">
            <w:pPr>
              <w:pStyle w:val="paragraph"/>
              <w:spacing w:before="0" w:beforeAutospacing="0" w:after="0" w:afterAutospacing="0"/>
              <w:ind w:left="161"/>
              <w:textAlignment w:val="baseline"/>
              <w:rPr>
                <w:rStyle w:val="normaltextrun"/>
                <w:sz w:val="20"/>
                <w:szCs w:val="20"/>
              </w:rPr>
            </w:pPr>
            <w:r w:rsidRPr="00B1757D">
              <w:rPr>
                <w:rStyle w:val="normaltextrun"/>
                <w:sz w:val="20"/>
                <w:szCs w:val="20"/>
              </w:rPr>
              <w:t>A csomagolás műszaki tervezésének folyamata</w:t>
            </w:r>
          </w:p>
          <w:p w14:paraId="7A9C35ED" w14:textId="77777777" w:rsidR="008D27C9" w:rsidRPr="00B1757D" w:rsidRDefault="008D27C9" w:rsidP="00833B54">
            <w:pPr>
              <w:pStyle w:val="paragraph"/>
              <w:spacing w:before="0" w:beforeAutospacing="0" w:after="0" w:afterAutospacing="0"/>
              <w:ind w:left="161"/>
              <w:textAlignment w:val="baseline"/>
              <w:rPr>
                <w:rFonts w:ascii="Segoe UI" w:hAnsi="Segoe UI" w:cs="Segoe UI"/>
                <w:sz w:val="20"/>
                <w:szCs w:val="20"/>
              </w:rPr>
            </w:pPr>
            <w:r w:rsidRPr="00B1757D">
              <w:rPr>
                <w:sz w:val="20"/>
                <w:szCs w:val="20"/>
              </w:rPr>
              <w:t>Rajz létrehozása, alapanyagok használata</w:t>
            </w:r>
            <w:r w:rsidRPr="00B1757D">
              <w:rPr>
                <w:rStyle w:val="eop"/>
                <w:sz w:val="20"/>
                <w:szCs w:val="20"/>
              </w:rPr>
              <w:t> </w:t>
            </w:r>
          </w:p>
        </w:tc>
      </w:tr>
      <w:tr w:rsidR="008D27C9" w:rsidRPr="00B1757D" w14:paraId="5076CD2F"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F7D0AC" w14:textId="77777777" w:rsidR="008D27C9" w:rsidRPr="00B1757D" w:rsidRDefault="008D27C9" w:rsidP="00833B54">
            <w:pPr>
              <w:pStyle w:val="paragraph"/>
              <w:spacing w:before="0" w:beforeAutospacing="0" w:after="0" w:afterAutospacing="0"/>
              <w:jc w:val="center"/>
              <w:textAlignment w:val="baseline"/>
              <w:rPr>
                <w:rFonts w:ascii="Segoe UI" w:hAnsi="Segoe UI" w:cs="Segoe UI"/>
                <w:sz w:val="20"/>
                <w:szCs w:val="20"/>
              </w:rPr>
            </w:pPr>
            <w:r w:rsidRPr="00B1757D">
              <w:rPr>
                <w:rStyle w:val="normaltextrun"/>
                <w:sz w:val="20"/>
                <w:szCs w:val="20"/>
              </w:rPr>
              <w:t>5.</w:t>
            </w:r>
            <w:r w:rsidRPr="00B1757D">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40D319A" w14:textId="77777777" w:rsidR="008D27C9" w:rsidRPr="00B1757D" w:rsidRDefault="008D27C9" w:rsidP="00833B54">
            <w:pPr>
              <w:pStyle w:val="paragraph"/>
              <w:spacing w:before="0" w:beforeAutospacing="0" w:after="0" w:afterAutospacing="0"/>
              <w:ind w:left="161"/>
              <w:jc w:val="both"/>
              <w:textAlignment w:val="baseline"/>
              <w:rPr>
                <w:rStyle w:val="eop"/>
                <w:sz w:val="20"/>
                <w:szCs w:val="20"/>
              </w:rPr>
            </w:pPr>
            <w:r w:rsidRPr="00B1757D">
              <w:rPr>
                <w:rStyle w:val="normaltextrun"/>
                <w:sz w:val="20"/>
                <w:szCs w:val="20"/>
              </w:rPr>
              <w:t>Hajlékonyfalú papír csomagolások szerkezete, típusai</w:t>
            </w:r>
            <w:r w:rsidRPr="00B1757D">
              <w:rPr>
                <w:rStyle w:val="eop"/>
                <w:sz w:val="20"/>
                <w:szCs w:val="20"/>
              </w:rPr>
              <w:t> </w:t>
            </w:r>
          </w:p>
          <w:p w14:paraId="59348FA0" w14:textId="77777777" w:rsidR="008D27C9" w:rsidRPr="00B1757D" w:rsidRDefault="008D27C9" w:rsidP="00833B54">
            <w:pPr>
              <w:pStyle w:val="paragraph"/>
              <w:spacing w:before="0" w:beforeAutospacing="0" w:after="0" w:afterAutospacing="0"/>
              <w:ind w:left="161"/>
              <w:jc w:val="both"/>
              <w:textAlignment w:val="baseline"/>
              <w:rPr>
                <w:rFonts w:ascii="Segoe UI" w:hAnsi="Segoe UI" w:cs="Segoe UI"/>
                <w:sz w:val="20"/>
                <w:szCs w:val="20"/>
              </w:rPr>
            </w:pPr>
            <w:r w:rsidRPr="00B1757D">
              <w:rPr>
                <w:sz w:val="20"/>
                <w:szCs w:val="20"/>
              </w:rPr>
              <w:t>Rajzolási feladatok, eszközök használata</w:t>
            </w:r>
          </w:p>
        </w:tc>
      </w:tr>
      <w:tr w:rsidR="008D27C9" w:rsidRPr="00B1757D" w14:paraId="43DFF2FA"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A58AA" w14:textId="77777777" w:rsidR="008D27C9" w:rsidRPr="00B1757D" w:rsidRDefault="008D27C9" w:rsidP="00833B54">
            <w:pPr>
              <w:pStyle w:val="paragraph"/>
              <w:spacing w:before="0" w:beforeAutospacing="0" w:after="0" w:afterAutospacing="0"/>
              <w:jc w:val="center"/>
              <w:textAlignment w:val="baseline"/>
              <w:rPr>
                <w:rFonts w:ascii="Segoe UI" w:hAnsi="Segoe UI" w:cs="Segoe UI"/>
                <w:sz w:val="20"/>
                <w:szCs w:val="20"/>
              </w:rPr>
            </w:pPr>
            <w:r w:rsidRPr="00B1757D">
              <w:rPr>
                <w:rStyle w:val="normaltextrun"/>
                <w:sz w:val="20"/>
                <w:szCs w:val="20"/>
              </w:rPr>
              <w:t>6.</w:t>
            </w:r>
            <w:r w:rsidRPr="00B1757D">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A1874BC" w14:textId="77777777" w:rsidR="008D27C9" w:rsidRPr="00B1757D" w:rsidRDefault="008D27C9" w:rsidP="00833B54">
            <w:pPr>
              <w:pStyle w:val="paragraph"/>
              <w:spacing w:before="0" w:beforeAutospacing="0" w:after="0" w:afterAutospacing="0"/>
              <w:ind w:left="161"/>
              <w:jc w:val="both"/>
              <w:textAlignment w:val="baseline"/>
              <w:rPr>
                <w:rStyle w:val="normaltextrun"/>
                <w:sz w:val="20"/>
                <w:szCs w:val="20"/>
              </w:rPr>
            </w:pPr>
            <w:r w:rsidRPr="00B1757D">
              <w:rPr>
                <w:rStyle w:val="normaltextrun"/>
                <w:sz w:val="20"/>
                <w:szCs w:val="20"/>
              </w:rPr>
              <w:t>Kartondobozok csomagolási formái, szerkezetük, típusaik és méretezési alapelveik. ZH 1.</w:t>
            </w:r>
          </w:p>
          <w:p w14:paraId="57431741" w14:textId="77777777" w:rsidR="008D27C9" w:rsidRPr="00B1757D" w:rsidRDefault="008D27C9" w:rsidP="00833B54">
            <w:pPr>
              <w:pStyle w:val="paragraph"/>
              <w:spacing w:before="0" w:beforeAutospacing="0" w:after="0" w:afterAutospacing="0"/>
              <w:ind w:left="161"/>
              <w:jc w:val="both"/>
              <w:textAlignment w:val="baseline"/>
              <w:rPr>
                <w:rFonts w:ascii="Segoe UI" w:hAnsi="Segoe UI" w:cs="Segoe UI"/>
                <w:sz w:val="20"/>
                <w:szCs w:val="20"/>
              </w:rPr>
            </w:pPr>
            <w:r w:rsidRPr="00B1757D">
              <w:rPr>
                <w:sz w:val="20"/>
                <w:szCs w:val="20"/>
              </w:rPr>
              <w:t xml:space="preserve">Rajzolási feladatok, </w:t>
            </w:r>
            <w:proofErr w:type="spellStart"/>
            <w:r w:rsidRPr="00B1757D">
              <w:rPr>
                <w:sz w:val="20"/>
                <w:szCs w:val="20"/>
              </w:rPr>
              <w:t>layerek</w:t>
            </w:r>
            <w:proofErr w:type="spellEnd"/>
            <w:r w:rsidRPr="00B1757D">
              <w:rPr>
                <w:sz w:val="20"/>
                <w:szCs w:val="20"/>
              </w:rPr>
              <w:t xml:space="preserve"> használata</w:t>
            </w:r>
            <w:r w:rsidRPr="00B1757D">
              <w:rPr>
                <w:rStyle w:val="normaltextrun"/>
                <w:sz w:val="20"/>
                <w:szCs w:val="20"/>
              </w:rPr>
              <w:t> </w:t>
            </w:r>
            <w:r w:rsidRPr="00B1757D">
              <w:rPr>
                <w:rStyle w:val="eop"/>
                <w:sz w:val="20"/>
                <w:szCs w:val="20"/>
              </w:rPr>
              <w:t> </w:t>
            </w:r>
          </w:p>
        </w:tc>
      </w:tr>
      <w:tr w:rsidR="008D27C9" w:rsidRPr="00B1757D" w14:paraId="3B9BDA7C"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793CE9" w14:textId="77777777" w:rsidR="008D27C9" w:rsidRPr="00B1757D" w:rsidRDefault="008D27C9" w:rsidP="00833B54">
            <w:pPr>
              <w:pStyle w:val="paragraph"/>
              <w:spacing w:before="0" w:beforeAutospacing="0" w:after="0" w:afterAutospacing="0"/>
              <w:jc w:val="center"/>
              <w:textAlignment w:val="baseline"/>
              <w:rPr>
                <w:rFonts w:ascii="Segoe UI" w:hAnsi="Segoe UI" w:cs="Segoe UI"/>
                <w:sz w:val="20"/>
                <w:szCs w:val="20"/>
              </w:rPr>
            </w:pPr>
            <w:r w:rsidRPr="00B1757D">
              <w:rPr>
                <w:rStyle w:val="normaltextrun"/>
                <w:sz w:val="20"/>
                <w:szCs w:val="20"/>
              </w:rPr>
              <w:t>7.</w:t>
            </w:r>
            <w:r w:rsidRPr="00B1757D">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3227330" w14:textId="77777777" w:rsidR="008D27C9" w:rsidRPr="00B1757D" w:rsidRDefault="008D27C9" w:rsidP="00833B54">
            <w:pPr>
              <w:pStyle w:val="paragraph"/>
              <w:spacing w:before="0" w:beforeAutospacing="0" w:after="0" w:afterAutospacing="0"/>
              <w:ind w:left="161"/>
              <w:textAlignment w:val="baseline"/>
              <w:rPr>
                <w:rStyle w:val="eop"/>
                <w:sz w:val="20"/>
                <w:szCs w:val="20"/>
              </w:rPr>
            </w:pPr>
            <w:r w:rsidRPr="00B1757D">
              <w:rPr>
                <w:rStyle w:val="normaltextrun"/>
                <w:color w:val="000000"/>
                <w:sz w:val="20"/>
                <w:szCs w:val="20"/>
              </w:rPr>
              <w:t xml:space="preserve">Hullámpapírlemez dobozok szerkezete, </w:t>
            </w:r>
            <w:r w:rsidRPr="00B1757D">
              <w:rPr>
                <w:rStyle w:val="normaltextrun"/>
                <w:sz w:val="20"/>
                <w:szCs w:val="20"/>
              </w:rPr>
              <w:t>típusai és méretezési alapelvei, rendszerszemléletű tervezésük</w:t>
            </w:r>
            <w:r w:rsidRPr="00B1757D">
              <w:rPr>
                <w:rStyle w:val="eop"/>
                <w:sz w:val="20"/>
                <w:szCs w:val="20"/>
              </w:rPr>
              <w:t> </w:t>
            </w:r>
          </w:p>
          <w:p w14:paraId="7BA9C948" w14:textId="77777777" w:rsidR="008D27C9" w:rsidRPr="00B1757D" w:rsidRDefault="008D27C9" w:rsidP="00833B54">
            <w:pPr>
              <w:pStyle w:val="paragraph"/>
              <w:spacing w:before="0" w:beforeAutospacing="0" w:after="0" w:afterAutospacing="0"/>
              <w:ind w:left="161"/>
              <w:textAlignment w:val="baseline"/>
              <w:rPr>
                <w:rFonts w:ascii="Segoe UI" w:hAnsi="Segoe UI" w:cs="Segoe UI"/>
                <w:sz w:val="20"/>
                <w:szCs w:val="20"/>
              </w:rPr>
            </w:pPr>
            <w:r w:rsidRPr="00B1757D">
              <w:rPr>
                <w:sz w:val="20"/>
                <w:szCs w:val="20"/>
              </w:rPr>
              <w:t>Rajzolási feladatok gyakorlása I.</w:t>
            </w:r>
          </w:p>
        </w:tc>
      </w:tr>
      <w:tr w:rsidR="008D27C9" w:rsidRPr="00B1757D" w14:paraId="4E69B334"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19AAED" w14:textId="77777777" w:rsidR="008D27C9" w:rsidRPr="00B1757D" w:rsidRDefault="008D27C9" w:rsidP="00833B54">
            <w:pPr>
              <w:pStyle w:val="paragraph"/>
              <w:spacing w:before="0" w:beforeAutospacing="0" w:after="0" w:afterAutospacing="0"/>
              <w:jc w:val="center"/>
              <w:textAlignment w:val="baseline"/>
              <w:rPr>
                <w:rFonts w:ascii="Segoe UI" w:hAnsi="Segoe UI" w:cs="Segoe UI"/>
                <w:sz w:val="20"/>
                <w:szCs w:val="20"/>
              </w:rPr>
            </w:pPr>
            <w:r w:rsidRPr="00B1757D">
              <w:rPr>
                <w:rStyle w:val="normaltextrun"/>
                <w:sz w:val="20"/>
                <w:szCs w:val="20"/>
              </w:rPr>
              <w:t>8.</w:t>
            </w:r>
            <w:r w:rsidRPr="00B1757D">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4BF24CF" w14:textId="77777777" w:rsidR="008D27C9" w:rsidRPr="00B1757D" w:rsidRDefault="008D27C9" w:rsidP="00833B54">
            <w:pPr>
              <w:pStyle w:val="paragraph"/>
              <w:spacing w:before="0" w:beforeAutospacing="0" w:after="0" w:afterAutospacing="0"/>
              <w:ind w:left="161"/>
              <w:jc w:val="both"/>
              <w:textAlignment w:val="baseline"/>
              <w:rPr>
                <w:rStyle w:val="eop"/>
                <w:sz w:val="20"/>
                <w:szCs w:val="20"/>
              </w:rPr>
            </w:pPr>
            <w:r w:rsidRPr="00B1757D">
              <w:rPr>
                <w:rStyle w:val="normaltextrun"/>
                <w:sz w:val="20"/>
                <w:szCs w:val="20"/>
              </w:rPr>
              <w:t>Egységrakomány-képzés</w:t>
            </w:r>
            <w:r w:rsidRPr="00B1757D">
              <w:rPr>
                <w:rStyle w:val="eop"/>
                <w:sz w:val="20"/>
                <w:szCs w:val="20"/>
              </w:rPr>
              <w:t> </w:t>
            </w:r>
          </w:p>
          <w:p w14:paraId="53F3E374" w14:textId="77777777" w:rsidR="008D27C9" w:rsidRPr="00B1757D" w:rsidRDefault="008D27C9" w:rsidP="00833B54">
            <w:pPr>
              <w:pStyle w:val="paragraph"/>
              <w:spacing w:before="0" w:beforeAutospacing="0" w:after="0" w:afterAutospacing="0"/>
              <w:ind w:left="161"/>
              <w:jc w:val="both"/>
              <w:textAlignment w:val="baseline"/>
              <w:rPr>
                <w:rFonts w:ascii="Segoe UI" w:hAnsi="Segoe UI" w:cs="Segoe UI"/>
                <w:sz w:val="20"/>
                <w:szCs w:val="20"/>
              </w:rPr>
            </w:pPr>
            <w:r w:rsidRPr="00B1757D">
              <w:rPr>
                <w:sz w:val="20"/>
                <w:szCs w:val="20"/>
              </w:rPr>
              <w:t>Rajzolási feladatok gyakorlása II.</w:t>
            </w:r>
          </w:p>
        </w:tc>
      </w:tr>
      <w:tr w:rsidR="008D27C9" w:rsidRPr="00B1757D" w14:paraId="2464F0BA"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0CB878" w14:textId="77777777" w:rsidR="008D27C9" w:rsidRPr="00B1757D" w:rsidRDefault="008D27C9" w:rsidP="00833B54">
            <w:pPr>
              <w:pStyle w:val="paragraph"/>
              <w:spacing w:before="0" w:beforeAutospacing="0" w:after="0" w:afterAutospacing="0"/>
              <w:jc w:val="center"/>
              <w:textAlignment w:val="baseline"/>
              <w:rPr>
                <w:rFonts w:ascii="Segoe UI" w:hAnsi="Segoe UI" w:cs="Segoe UI"/>
                <w:sz w:val="20"/>
                <w:szCs w:val="20"/>
              </w:rPr>
            </w:pPr>
            <w:r w:rsidRPr="00B1757D">
              <w:rPr>
                <w:rStyle w:val="normaltextrun"/>
                <w:sz w:val="20"/>
                <w:szCs w:val="20"/>
              </w:rPr>
              <w:t>9.</w:t>
            </w:r>
            <w:r w:rsidRPr="00B1757D">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B0DA09F" w14:textId="77777777" w:rsidR="008D27C9" w:rsidRPr="00B1757D" w:rsidRDefault="008D27C9" w:rsidP="00833B54">
            <w:pPr>
              <w:pStyle w:val="paragraph"/>
              <w:spacing w:before="0" w:beforeAutospacing="0" w:after="0" w:afterAutospacing="0"/>
              <w:ind w:left="161"/>
              <w:jc w:val="both"/>
              <w:textAlignment w:val="baseline"/>
              <w:rPr>
                <w:rStyle w:val="eop"/>
                <w:sz w:val="20"/>
                <w:szCs w:val="20"/>
              </w:rPr>
            </w:pPr>
            <w:r w:rsidRPr="00B1757D">
              <w:rPr>
                <w:rStyle w:val="normaltextrun"/>
                <w:sz w:val="20"/>
                <w:szCs w:val="20"/>
              </w:rPr>
              <w:t>A tipográfia szerepe a csomagolástervezésben</w:t>
            </w:r>
            <w:r w:rsidRPr="00B1757D">
              <w:rPr>
                <w:rStyle w:val="eop"/>
                <w:sz w:val="20"/>
                <w:szCs w:val="20"/>
              </w:rPr>
              <w:t> </w:t>
            </w:r>
          </w:p>
          <w:p w14:paraId="44D7C31C" w14:textId="77777777" w:rsidR="008D27C9" w:rsidRPr="00B1757D" w:rsidRDefault="008D27C9" w:rsidP="00833B54">
            <w:pPr>
              <w:pStyle w:val="paragraph"/>
              <w:spacing w:before="0" w:beforeAutospacing="0" w:after="0" w:afterAutospacing="0"/>
              <w:ind w:left="161"/>
              <w:jc w:val="both"/>
              <w:textAlignment w:val="baseline"/>
              <w:rPr>
                <w:rFonts w:ascii="Segoe UI" w:hAnsi="Segoe UI" w:cs="Segoe UI"/>
                <w:sz w:val="20"/>
                <w:szCs w:val="20"/>
              </w:rPr>
            </w:pPr>
            <w:r w:rsidRPr="00B1757D">
              <w:rPr>
                <w:sz w:val="20"/>
                <w:szCs w:val="20"/>
              </w:rPr>
              <w:t>Méretezés használata</w:t>
            </w:r>
          </w:p>
        </w:tc>
      </w:tr>
      <w:tr w:rsidR="008D27C9" w:rsidRPr="00B1757D" w14:paraId="54E1CDAC"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73C418" w14:textId="77777777" w:rsidR="008D27C9" w:rsidRPr="00B1757D" w:rsidRDefault="008D27C9" w:rsidP="00833B54">
            <w:pPr>
              <w:pStyle w:val="paragraph"/>
              <w:spacing w:before="0" w:beforeAutospacing="0" w:after="0" w:afterAutospacing="0"/>
              <w:jc w:val="center"/>
              <w:textAlignment w:val="baseline"/>
              <w:rPr>
                <w:rFonts w:ascii="Segoe UI" w:hAnsi="Segoe UI" w:cs="Segoe UI"/>
                <w:sz w:val="20"/>
                <w:szCs w:val="20"/>
              </w:rPr>
            </w:pPr>
            <w:r w:rsidRPr="00B1757D">
              <w:rPr>
                <w:rStyle w:val="normaltextrun"/>
                <w:sz w:val="20"/>
                <w:szCs w:val="20"/>
              </w:rPr>
              <w:t>10.</w:t>
            </w:r>
            <w:r w:rsidRPr="00B1757D">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736B339" w14:textId="77777777" w:rsidR="008D27C9" w:rsidRPr="00B1757D" w:rsidRDefault="008D27C9" w:rsidP="00833B54">
            <w:pPr>
              <w:pStyle w:val="paragraph"/>
              <w:spacing w:before="0" w:beforeAutospacing="0" w:after="0" w:afterAutospacing="0"/>
              <w:ind w:left="161"/>
              <w:jc w:val="both"/>
              <w:textAlignment w:val="baseline"/>
              <w:rPr>
                <w:rStyle w:val="eop"/>
                <w:sz w:val="20"/>
                <w:szCs w:val="20"/>
              </w:rPr>
            </w:pPr>
            <w:r w:rsidRPr="00B1757D">
              <w:rPr>
                <w:rStyle w:val="normaltextrun"/>
                <w:sz w:val="20"/>
                <w:szCs w:val="20"/>
              </w:rPr>
              <w:t xml:space="preserve">Önálló tervezési feladat: egy kereskedelmi forgalomban lévő termék csomagolásának elemzése és </w:t>
            </w:r>
            <w:proofErr w:type="spellStart"/>
            <w:r w:rsidRPr="00B1757D">
              <w:rPr>
                <w:rStyle w:val="spellingerror"/>
                <w:sz w:val="20"/>
                <w:szCs w:val="20"/>
              </w:rPr>
              <w:t>újratervezése</w:t>
            </w:r>
            <w:proofErr w:type="spellEnd"/>
            <w:r w:rsidRPr="00B1757D">
              <w:rPr>
                <w:rStyle w:val="normaltextrun"/>
                <w:sz w:val="20"/>
                <w:szCs w:val="20"/>
              </w:rPr>
              <w:t xml:space="preserve"> az arculati elemek felhasználásával – adatgyűjtés </w:t>
            </w:r>
            <w:r w:rsidRPr="00B1757D">
              <w:rPr>
                <w:rStyle w:val="eop"/>
                <w:sz w:val="20"/>
                <w:szCs w:val="20"/>
              </w:rPr>
              <w:t> </w:t>
            </w:r>
          </w:p>
          <w:p w14:paraId="788657C3" w14:textId="77777777" w:rsidR="008D27C9" w:rsidRPr="00B1757D" w:rsidRDefault="008D27C9" w:rsidP="00833B54">
            <w:pPr>
              <w:pStyle w:val="paragraph"/>
              <w:spacing w:before="0" w:beforeAutospacing="0" w:after="0" w:afterAutospacing="0"/>
              <w:ind w:left="161"/>
              <w:jc w:val="both"/>
              <w:textAlignment w:val="baseline"/>
              <w:rPr>
                <w:rFonts w:ascii="Segoe UI" w:hAnsi="Segoe UI" w:cs="Segoe UI"/>
                <w:sz w:val="20"/>
                <w:szCs w:val="20"/>
              </w:rPr>
            </w:pPr>
            <w:r w:rsidRPr="00B1757D">
              <w:rPr>
                <w:sz w:val="20"/>
                <w:szCs w:val="20"/>
              </w:rPr>
              <w:t>Megjegyzések, vonaltípusok jelölése, riportok használata</w:t>
            </w:r>
          </w:p>
        </w:tc>
      </w:tr>
      <w:tr w:rsidR="008D27C9" w:rsidRPr="00B1757D" w14:paraId="2B19B677"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9C26CF" w14:textId="77777777" w:rsidR="008D27C9" w:rsidRPr="00B1757D" w:rsidRDefault="008D27C9" w:rsidP="00833B54">
            <w:pPr>
              <w:pStyle w:val="paragraph"/>
              <w:spacing w:before="0" w:beforeAutospacing="0" w:after="0" w:afterAutospacing="0"/>
              <w:jc w:val="center"/>
              <w:textAlignment w:val="baseline"/>
              <w:rPr>
                <w:rFonts w:ascii="Segoe UI" w:hAnsi="Segoe UI" w:cs="Segoe UI"/>
                <w:sz w:val="20"/>
                <w:szCs w:val="20"/>
              </w:rPr>
            </w:pPr>
            <w:r w:rsidRPr="00B1757D">
              <w:rPr>
                <w:rStyle w:val="normaltextrun"/>
                <w:sz w:val="20"/>
                <w:szCs w:val="20"/>
              </w:rPr>
              <w:t>11.</w:t>
            </w:r>
            <w:r w:rsidRPr="00B1757D">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289BF8D" w14:textId="77777777" w:rsidR="008D27C9" w:rsidRPr="00B1757D" w:rsidRDefault="008D27C9" w:rsidP="00833B54">
            <w:pPr>
              <w:pStyle w:val="paragraph"/>
              <w:spacing w:before="0" w:beforeAutospacing="0" w:after="0" w:afterAutospacing="0"/>
              <w:ind w:left="161"/>
              <w:jc w:val="both"/>
              <w:textAlignment w:val="baseline"/>
              <w:rPr>
                <w:rStyle w:val="normaltextrun"/>
                <w:sz w:val="20"/>
                <w:szCs w:val="20"/>
              </w:rPr>
            </w:pPr>
            <w:r w:rsidRPr="00B1757D">
              <w:rPr>
                <w:rStyle w:val="normaltextrun"/>
                <w:sz w:val="20"/>
                <w:szCs w:val="20"/>
              </w:rPr>
              <w:t>Önálló tervezési feladat: – elemzés, értékelés</w:t>
            </w:r>
          </w:p>
          <w:p w14:paraId="79862A82" w14:textId="77777777" w:rsidR="008D27C9" w:rsidRPr="00B1757D" w:rsidRDefault="008D27C9" w:rsidP="00833B54">
            <w:pPr>
              <w:pStyle w:val="paragraph"/>
              <w:spacing w:before="0" w:beforeAutospacing="0" w:after="0" w:afterAutospacing="0"/>
              <w:ind w:left="161"/>
              <w:jc w:val="both"/>
              <w:textAlignment w:val="baseline"/>
              <w:rPr>
                <w:rFonts w:ascii="Segoe UI" w:hAnsi="Segoe UI" w:cs="Segoe UI"/>
                <w:sz w:val="20"/>
                <w:szCs w:val="20"/>
              </w:rPr>
            </w:pPr>
            <w:r w:rsidRPr="00B1757D">
              <w:rPr>
                <w:sz w:val="20"/>
                <w:szCs w:val="20"/>
              </w:rPr>
              <w:t>3D vizualizáció</w:t>
            </w:r>
            <w:r w:rsidRPr="00B1757D">
              <w:rPr>
                <w:rStyle w:val="normaltextrun"/>
                <w:sz w:val="20"/>
                <w:szCs w:val="20"/>
              </w:rPr>
              <w:t xml:space="preserve">  </w:t>
            </w:r>
            <w:r w:rsidRPr="00B1757D">
              <w:rPr>
                <w:rStyle w:val="eop"/>
                <w:sz w:val="20"/>
                <w:szCs w:val="20"/>
              </w:rPr>
              <w:t> </w:t>
            </w:r>
          </w:p>
        </w:tc>
      </w:tr>
      <w:tr w:rsidR="008D27C9" w:rsidRPr="00B1757D" w14:paraId="6FB178A3"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6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79B9BE" w14:textId="77777777" w:rsidR="008D27C9" w:rsidRPr="00B1757D" w:rsidRDefault="008D27C9" w:rsidP="00833B54">
            <w:pPr>
              <w:pStyle w:val="paragraph"/>
              <w:spacing w:before="0" w:beforeAutospacing="0" w:after="0" w:afterAutospacing="0"/>
              <w:jc w:val="center"/>
              <w:textAlignment w:val="baseline"/>
              <w:rPr>
                <w:rFonts w:ascii="Segoe UI" w:hAnsi="Segoe UI" w:cs="Segoe UI"/>
                <w:sz w:val="20"/>
                <w:szCs w:val="20"/>
              </w:rPr>
            </w:pPr>
            <w:r w:rsidRPr="00B1757D">
              <w:rPr>
                <w:rStyle w:val="normaltextrun"/>
                <w:sz w:val="20"/>
                <w:szCs w:val="20"/>
              </w:rPr>
              <w:t>12.</w:t>
            </w:r>
            <w:r w:rsidRPr="00B1757D">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1CD75E94" w14:textId="77777777" w:rsidR="008D27C9" w:rsidRPr="00B1757D" w:rsidRDefault="008D27C9" w:rsidP="00833B54">
            <w:pPr>
              <w:pStyle w:val="paragraph"/>
              <w:spacing w:before="0" w:beforeAutospacing="0" w:after="0" w:afterAutospacing="0"/>
              <w:ind w:left="161"/>
              <w:textAlignment w:val="baseline"/>
              <w:rPr>
                <w:rStyle w:val="normaltextrun"/>
                <w:sz w:val="20"/>
                <w:szCs w:val="20"/>
              </w:rPr>
            </w:pPr>
            <w:r w:rsidRPr="00B1757D">
              <w:rPr>
                <w:rStyle w:val="normaltextrun"/>
                <w:sz w:val="20"/>
                <w:szCs w:val="20"/>
              </w:rPr>
              <w:t>Önálló tervezési feladat: – konstrukciós tervezés </w:t>
            </w:r>
          </w:p>
          <w:p w14:paraId="0D542238" w14:textId="77777777" w:rsidR="008D27C9" w:rsidRPr="00B1757D" w:rsidRDefault="008D27C9" w:rsidP="00833B54">
            <w:pPr>
              <w:pStyle w:val="paragraph"/>
              <w:spacing w:before="0" w:beforeAutospacing="0" w:after="0" w:afterAutospacing="0"/>
              <w:ind w:left="161"/>
              <w:textAlignment w:val="baseline"/>
              <w:rPr>
                <w:rFonts w:ascii="Segoe UI" w:hAnsi="Segoe UI" w:cs="Segoe UI"/>
                <w:sz w:val="20"/>
                <w:szCs w:val="20"/>
              </w:rPr>
            </w:pPr>
            <w:r w:rsidRPr="00B1757D">
              <w:rPr>
                <w:sz w:val="20"/>
                <w:szCs w:val="20"/>
              </w:rPr>
              <w:t>Feladatok gyakorlása I.</w:t>
            </w:r>
            <w:r w:rsidRPr="00B1757D">
              <w:rPr>
                <w:rStyle w:val="eop"/>
                <w:sz w:val="20"/>
                <w:szCs w:val="20"/>
              </w:rPr>
              <w:t> </w:t>
            </w:r>
          </w:p>
        </w:tc>
      </w:tr>
      <w:tr w:rsidR="008D27C9" w:rsidRPr="00B1757D" w14:paraId="51B0B19D"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DEB32" w14:textId="77777777" w:rsidR="008D27C9" w:rsidRPr="00B1757D" w:rsidRDefault="008D27C9" w:rsidP="00833B54">
            <w:pPr>
              <w:pStyle w:val="paragraph"/>
              <w:spacing w:before="0" w:beforeAutospacing="0" w:after="0" w:afterAutospacing="0"/>
              <w:jc w:val="center"/>
              <w:textAlignment w:val="baseline"/>
              <w:rPr>
                <w:rFonts w:ascii="Segoe UI" w:hAnsi="Segoe UI" w:cs="Segoe UI"/>
                <w:sz w:val="20"/>
                <w:szCs w:val="20"/>
              </w:rPr>
            </w:pPr>
            <w:r w:rsidRPr="00B1757D">
              <w:rPr>
                <w:rStyle w:val="normaltextrun"/>
                <w:sz w:val="20"/>
                <w:szCs w:val="20"/>
              </w:rPr>
              <w:t>13.</w:t>
            </w:r>
            <w:r w:rsidRPr="00B1757D">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41E498E2" w14:textId="77777777" w:rsidR="008D27C9" w:rsidRPr="00B1757D" w:rsidRDefault="008D27C9" w:rsidP="00833B54">
            <w:pPr>
              <w:pStyle w:val="paragraph"/>
              <w:spacing w:before="0" w:beforeAutospacing="0" w:after="0" w:afterAutospacing="0"/>
              <w:ind w:left="161"/>
              <w:textAlignment w:val="baseline"/>
              <w:rPr>
                <w:rStyle w:val="eop"/>
                <w:sz w:val="20"/>
                <w:szCs w:val="20"/>
              </w:rPr>
            </w:pPr>
            <w:r w:rsidRPr="00B1757D">
              <w:rPr>
                <w:rStyle w:val="normaltextrun"/>
                <w:sz w:val="20"/>
                <w:szCs w:val="20"/>
              </w:rPr>
              <w:t>Önálló tervezési feladat: – grafikai tervezés</w:t>
            </w:r>
            <w:r w:rsidRPr="00B1757D">
              <w:rPr>
                <w:rStyle w:val="eop"/>
                <w:sz w:val="20"/>
                <w:szCs w:val="20"/>
              </w:rPr>
              <w:t>. ZH 2.</w:t>
            </w:r>
          </w:p>
          <w:p w14:paraId="79C9E705" w14:textId="77777777" w:rsidR="008D27C9" w:rsidRPr="00B1757D" w:rsidRDefault="008D27C9" w:rsidP="00833B54">
            <w:pPr>
              <w:pStyle w:val="paragraph"/>
              <w:spacing w:before="0" w:beforeAutospacing="0" w:after="0" w:afterAutospacing="0"/>
              <w:ind w:left="161"/>
              <w:textAlignment w:val="baseline"/>
              <w:rPr>
                <w:rFonts w:ascii="Segoe UI" w:hAnsi="Segoe UI" w:cs="Segoe UI"/>
                <w:sz w:val="20"/>
                <w:szCs w:val="20"/>
              </w:rPr>
            </w:pPr>
            <w:r w:rsidRPr="00B1757D">
              <w:rPr>
                <w:sz w:val="20"/>
                <w:szCs w:val="20"/>
              </w:rPr>
              <w:t>Feladatok gyakorlása II.</w:t>
            </w:r>
          </w:p>
        </w:tc>
      </w:tr>
      <w:tr w:rsidR="008D27C9" w:rsidRPr="00B1757D" w14:paraId="35DD766F"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9AA530" w14:textId="77777777" w:rsidR="008D27C9" w:rsidRPr="00B1757D" w:rsidRDefault="008D27C9" w:rsidP="00833B54">
            <w:pPr>
              <w:pStyle w:val="paragraph"/>
              <w:spacing w:before="0" w:beforeAutospacing="0" w:after="0" w:afterAutospacing="0"/>
              <w:jc w:val="center"/>
              <w:textAlignment w:val="baseline"/>
              <w:rPr>
                <w:rFonts w:ascii="Segoe UI" w:hAnsi="Segoe UI" w:cs="Segoe UI"/>
                <w:sz w:val="20"/>
                <w:szCs w:val="20"/>
              </w:rPr>
            </w:pPr>
            <w:r w:rsidRPr="00B1757D">
              <w:rPr>
                <w:rStyle w:val="normaltextrun"/>
                <w:sz w:val="20"/>
                <w:szCs w:val="20"/>
              </w:rPr>
              <w:t>14.</w:t>
            </w:r>
            <w:r w:rsidRPr="00B1757D">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1BFCB0E" w14:textId="77777777" w:rsidR="008D27C9" w:rsidRPr="00B1757D" w:rsidRDefault="008D27C9" w:rsidP="00833B54">
            <w:pPr>
              <w:pStyle w:val="paragraph"/>
              <w:spacing w:before="0" w:beforeAutospacing="0" w:after="0" w:afterAutospacing="0"/>
              <w:ind w:left="161"/>
              <w:jc w:val="both"/>
              <w:textAlignment w:val="baseline"/>
              <w:rPr>
                <w:rFonts w:ascii="Segoe UI" w:hAnsi="Segoe UI" w:cs="Segoe UI"/>
                <w:sz w:val="20"/>
                <w:szCs w:val="20"/>
              </w:rPr>
            </w:pPr>
            <w:r w:rsidRPr="00B1757D">
              <w:rPr>
                <w:rStyle w:val="normaltextrun"/>
                <w:sz w:val="20"/>
                <w:szCs w:val="20"/>
              </w:rPr>
              <w:t>Pótlások. Félév értékelése </w:t>
            </w:r>
            <w:r w:rsidRPr="00B1757D">
              <w:rPr>
                <w:rStyle w:val="eop"/>
                <w:sz w:val="20"/>
                <w:szCs w:val="20"/>
              </w:rPr>
              <w:t> </w:t>
            </w:r>
          </w:p>
        </w:tc>
      </w:tr>
      <w:tr w:rsidR="008D27C9" w14:paraId="2B221610"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C156075" w14:textId="77777777" w:rsidR="008D27C9" w:rsidRPr="00D22819" w:rsidRDefault="008D27C9" w:rsidP="00833B54">
            <w:pPr>
              <w:pStyle w:val="paragraph"/>
              <w:spacing w:before="0" w:beforeAutospacing="0" w:after="0" w:afterAutospacing="0"/>
              <w:jc w:val="center"/>
              <w:textAlignment w:val="baseline"/>
              <w:rPr>
                <w:rFonts w:ascii="Segoe UI" w:hAnsi="Segoe UI" w:cs="Segoe UI"/>
                <w:i/>
                <w:sz w:val="18"/>
                <w:szCs w:val="18"/>
              </w:rPr>
            </w:pPr>
            <w:r w:rsidRPr="00D22819">
              <w:rPr>
                <w:rStyle w:val="normaltextrun"/>
                <w:b/>
                <w:i/>
                <w:sz w:val="22"/>
                <w:szCs w:val="22"/>
              </w:rPr>
              <w:t>Félévközi követelmények:</w:t>
            </w:r>
            <w:r w:rsidRPr="00D22819">
              <w:rPr>
                <w:rStyle w:val="normaltextrun"/>
                <w:i/>
                <w:sz w:val="22"/>
                <w:szCs w:val="22"/>
              </w:rPr>
              <w:t> </w:t>
            </w:r>
            <w:r w:rsidRPr="00D22819">
              <w:rPr>
                <w:rStyle w:val="eop"/>
                <w:i/>
                <w:sz w:val="22"/>
                <w:szCs w:val="22"/>
              </w:rPr>
              <w:t> </w:t>
            </w:r>
          </w:p>
        </w:tc>
      </w:tr>
      <w:tr w:rsidR="008D27C9" w14:paraId="23081F7C"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16"/>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5B52812"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normaltextrun"/>
                <w:b/>
                <w:sz w:val="22"/>
                <w:szCs w:val="22"/>
              </w:rPr>
              <w:t>Foglalkozásokon való részvétel:</w:t>
            </w:r>
            <w:r>
              <w:rPr>
                <w:rStyle w:val="normaltextrun"/>
                <w:sz w:val="22"/>
                <w:szCs w:val="22"/>
              </w:rPr>
              <w:t> </w:t>
            </w:r>
            <w:r>
              <w:rPr>
                <w:rStyle w:val="eop"/>
                <w:sz w:val="22"/>
                <w:szCs w:val="22"/>
              </w:rPr>
              <w:t> </w:t>
            </w:r>
          </w:p>
          <w:p w14:paraId="21CF2696" w14:textId="57D4DB88"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normaltextrun"/>
                <w:sz w:val="22"/>
                <w:szCs w:val="22"/>
              </w:rPr>
              <w:t xml:space="preserve">Az előadásokon és laborgyakorlatokon a részvétel kötelező. </w:t>
            </w:r>
            <w:r>
              <w:t xml:space="preserve">A félév eredményes teljesítéséhez az előadásokon elhangzott anyag ismerete okvetlenül szükséges. </w:t>
            </w:r>
            <w:r>
              <w:rPr>
                <w:rStyle w:val="normaltextrun"/>
                <w:sz w:val="22"/>
                <w:szCs w:val="22"/>
              </w:rPr>
              <w:t xml:space="preserve">A hiányzások mértékéről a </w:t>
            </w:r>
            <w:r w:rsidR="004F71D3">
              <w:rPr>
                <w:rStyle w:val="normaltextrun"/>
                <w:sz w:val="22"/>
                <w:szCs w:val="22"/>
              </w:rPr>
              <w:t>HKR</w:t>
            </w:r>
            <w:r>
              <w:rPr>
                <w:rStyle w:val="normaltextrun"/>
                <w:sz w:val="22"/>
                <w:szCs w:val="22"/>
              </w:rPr>
              <w:t xml:space="preserve"> rendelkezik.</w:t>
            </w:r>
            <w:r>
              <w:rPr>
                <w:rStyle w:val="eop"/>
                <w:sz w:val="22"/>
                <w:szCs w:val="22"/>
              </w:rPr>
              <w:t> </w:t>
            </w:r>
          </w:p>
        </w:tc>
      </w:tr>
      <w:tr w:rsidR="008D27C9" w14:paraId="71089111"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34"/>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9ACAD78"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normaltextrun"/>
                <w:b/>
                <w:sz w:val="22"/>
                <w:szCs w:val="22"/>
              </w:rPr>
              <w:t>Zárthelyik, jegyzőkönyvek, beszámolók stb.</w:t>
            </w:r>
            <w:r>
              <w:rPr>
                <w:rStyle w:val="normaltextrun"/>
                <w:sz w:val="22"/>
                <w:szCs w:val="22"/>
              </w:rPr>
              <w:t> </w:t>
            </w:r>
            <w:r>
              <w:rPr>
                <w:rStyle w:val="eop"/>
                <w:sz w:val="22"/>
                <w:szCs w:val="22"/>
              </w:rPr>
              <w:t> </w:t>
            </w:r>
          </w:p>
          <w:p w14:paraId="40878AC4"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normaltextrun"/>
                <w:sz w:val="22"/>
                <w:szCs w:val="22"/>
              </w:rPr>
              <w:t>6. és 13. hét: Két zárthelyi dolgozat az előadások anyagából.</w:t>
            </w:r>
            <w:r>
              <w:rPr>
                <w:rStyle w:val="eop"/>
                <w:sz w:val="22"/>
                <w:szCs w:val="22"/>
              </w:rPr>
              <w:t> </w:t>
            </w:r>
          </w:p>
          <w:p w14:paraId="2AE3678F"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normaltextrun"/>
                <w:sz w:val="22"/>
                <w:szCs w:val="22"/>
              </w:rPr>
              <w:t>14. hét: Pótlások és a félév értékelése.</w:t>
            </w:r>
            <w:r>
              <w:rPr>
                <w:rStyle w:val="eop"/>
                <w:sz w:val="22"/>
                <w:szCs w:val="22"/>
              </w:rPr>
              <w:t> </w:t>
            </w:r>
          </w:p>
        </w:tc>
      </w:tr>
      <w:tr w:rsidR="008D27C9" w14:paraId="5F5F8E60"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85"/>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0B23B40"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normaltextrun"/>
                <w:b/>
                <w:sz w:val="22"/>
                <w:szCs w:val="22"/>
              </w:rPr>
              <w:lastRenderedPageBreak/>
              <w:t>Az évközi jegy kialakításának módszere:</w:t>
            </w:r>
            <w:r>
              <w:rPr>
                <w:rStyle w:val="normaltextrun"/>
                <w:sz w:val="22"/>
                <w:szCs w:val="22"/>
              </w:rPr>
              <w:t> </w:t>
            </w:r>
            <w:r>
              <w:rPr>
                <w:rStyle w:val="eop"/>
                <w:sz w:val="22"/>
                <w:szCs w:val="22"/>
              </w:rPr>
              <w:t> </w:t>
            </w:r>
          </w:p>
          <w:p w14:paraId="0097ECAE"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normaltextrun"/>
                <w:sz w:val="22"/>
                <w:szCs w:val="22"/>
              </w:rPr>
              <w:t>Az évközi jegy megszerzéséhez a két zárthelyi dolgozat és az önálló feladatmegoldás egyenként legalább elégséges szintű teljesítése szükséges. Az érdemjegy kialakítása az elméleti és gyakorlati teljesítmény alapján történik. </w:t>
            </w:r>
            <w:r>
              <w:rPr>
                <w:rStyle w:val="eop"/>
                <w:sz w:val="22"/>
                <w:szCs w:val="22"/>
              </w:rPr>
              <w:t> </w:t>
            </w:r>
          </w:p>
        </w:tc>
      </w:tr>
      <w:tr w:rsidR="008D27C9" w:rsidRPr="00C833A5" w14:paraId="5F86AB78"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6FE5D76F" w14:textId="77777777" w:rsidR="008D27C9" w:rsidRPr="00D22819" w:rsidRDefault="008D27C9" w:rsidP="00833B54">
            <w:pPr>
              <w:jc w:val="center"/>
              <w:rPr>
                <w:b/>
                <w:i/>
                <w:sz w:val="22"/>
                <w:szCs w:val="22"/>
              </w:rPr>
            </w:pPr>
            <w:r w:rsidRPr="00D22819">
              <w:rPr>
                <w:b/>
                <w:i/>
                <w:sz w:val="22"/>
                <w:szCs w:val="22"/>
              </w:rPr>
              <w:t>Az elsajátítandó szakmai kompetenciák:</w:t>
            </w:r>
          </w:p>
        </w:tc>
      </w:tr>
      <w:tr w:rsidR="008D27C9" w:rsidRPr="00C833A5" w14:paraId="73621851"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4C6CF508" w14:textId="77777777" w:rsidR="008D27C9" w:rsidRDefault="008D27C9" w:rsidP="00833B54">
            <w:pPr>
              <w:pStyle w:val="Listaszerbekezds"/>
              <w:ind w:left="454"/>
              <w:rPr>
                <w:sz w:val="22"/>
                <w:szCs w:val="22"/>
              </w:rPr>
            </w:pPr>
          </w:p>
          <w:p w14:paraId="0B0116F7" w14:textId="77777777" w:rsidR="008D27C9" w:rsidRPr="00627799" w:rsidRDefault="008D27C9" w:rsidP="00F17DE1">
            <w:pPr>
              <w:pStyle w:val="Listaszerbekezds"/>
              <w:numPr>
                <w:ilvl w:val="0"/>
                <w:numId w:val="70"/>
              </w:numPr>
              <w:ind w:left="454"/>
              <w:rPr>
                <w:sz w:val="22"/>
                <w:szCs w:val="22"/>
              </w:rPr>
            </w:pPr>
            <w:r w:rsidRPr="00627799">
              <w:rPr>
                <w:sz w:val="22"/>
                <w:szCs w:val="22"/>
              </w:rPr>
              <w:t>Ismeri az alapvető konstrukciós kialakításokat és azok méretezésének alapjait.</w:t>
            </w:r>
          </w:p>
          <w:p w14:paraId="43DABA27" w14:textId="77777777" w:rsidR="008D27C9" w:rsidRPr="00627799" w:rsidRDefault="008D27C9" w:rsidP="00F17DE1">
            <w:pPr>
              <w:pStyle w:val="Listaszerbekezds"/>
              <w:numPr>
                <w:ilvl w:val="0"/>
                <w:numId w:val="70"/>
              </w:numPr>
              <w:ind w:left="454"/>
              <w:rPr>
                <w:sz w:val="22"/>
                <w:szCs w:val="22"/>
              </w:rPr>
            </w:pPr>
            <w:r w:rsidRPr="00627799">
              <w:rPr>
                <w:sz w:val="22"/>
                <w:szCs w:val="22"/>
              </w:rPr>
              <w:t>Képes egyszerűbb termékek formai és konstrukciós tervezésére a gyártástechnológiai korlátok, az elvárt költségek, a környezetre gyakorolt hatások figyelembevételével.</w:t>
            </w:r>
          </w:p>
          <w:p w14:paraId="39243B64" w14:textId="77777777" w:rsidR="008D27C9" w:rsidRPr="00627799" w:rsidRDefault="008D27C9" w:rsidP="00F17DE1">
            <w:pPr>
              <w:pStyle w:val="Listaszerbekezds"/>
              <w:numPr>
                <w:ilvl w:val="0"/>
                <w:numId w:val="70"/>
              </w:numPr>
              <w:ind w:left="454"/>
              <w:rPr>
                <w:sz w:val="22"/>
                <w:szCs w:val="22"/>
              </w:rPr>
            </w:pPr>
            <w:r w:rsidRPr="00627799">
              <w:rPr>
                <w:sz w:val="22"/>
                <w:szCs w:val="22"/>
              </w:rPr>
              <w:t>Képes háromdimenziós számítógépes tervezőrendszerek alkalmazásával a termékkoncepciók, illetve termékek virtuális modellezésére és műszaki dokumentációjuk elkészítésére.</w:t>
            </w:r>
          </w:p>
          <w:p w14:paraId="3E074145" w14:textId="77777777" w:rsidR="008D27C9" w:rsidRPr="00627799" w:rsidRDefault="008D27C9" w:rsidP="00F17DE1">
            <w:pPr>
              <w:pStyle w:val="Listaszerbekezds"/>
              <w:numPr>
                <w:ilvl w:val="0"/>
                <w:numId w:val="70"/>
              </w:numPr>
              <w:ind w:left="454"/>
              <w:rPr>
                <w:sz w:val="22"/>
                <w:szCs w:val="22"/>
              </w:rPr>
            </w:pPr>
            <w:r w:rsidRPr="00627799">
              <w:rPr>
                <w:sz w:val="22"/>
                <w:szCs w:val="22"/>
              </w:rPr>
              <w:t>Képes a tervezett termékkel kapcsolatos döntéseket indokolni, azokat tesztelni, műszaki és szabványos vizsgálati módszerekkel alátámasztani.</w:t>
            </w:r>
          </w:p>
          <w:p w14:paraId="375FDB05" w14:textId="77777777" w:rsidR="008D27C9" w:rsidRPr="00C833A5" w:rsidRDefault="008D27C9" w:rsidP="00833B54">
            <w:pPr>
              <w:jc w:val="center"/>
              <w:rPr>
                <w:b/>
                <w:i/>
              </w:rPr>
            </w:pPr>
          </w:p>
        </w:tc>
      </w:tr>
      <w:tr w:rsidR="008D27C9" w:rsidRPr="00C833A5" w14:paraId="1B4C549E"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154BE2E6" w14:textId="77777777" w:rsidR="008D27C9" w:rsidRPr="00D22819" w:rsidRDefault="008D27C9" w:rsidP="00833B54">
            <w:pPr>
              <w:jc w:val="center"/>
              <w:rPr>
                <w:b/>
                <w:i/>
                <w:sz w:val="22"/>
                <w:szCs w:val="22"/>
              </w:rPr>
            </w:pPr>
            <w:r w:rsidRPr="00D22819">
              <w:rPr>
                <w:b/>
                <w:i/>
                <w:sz w:val="22"/>
                <w:szCs w:val="22"/>
              </w:rPr>
              <w:t>Irodalom:</w:t>
            </w:r>
          </w:p>
        </w:tc>
      </w:tr>
      <w:tr w:rsidR="008D27C9" w:rsidRPr="00C8039E" w14:paraId="0C606628" w14:textId="77777777" w:rsidTr="00833B54">
        <w:trPr>
          <w:trHeight w:val="1686"/>
        </w:trPr>
        <w:tc>
          <w:tcPr>
            <w:tcW w:w="8926" w:type="dxa"/>
            <w:gridSpan w:val="5"/>
            <w:tcBorders>
              <w:top w:val="single" w:sz="4" w:space="0" w:color="auto"/>
              <w:left w:val="single" w:sz="4" w:space="0" w:color="auto"/>
              <w:right w:val="single" w:sz="4" w:space="0" w:color="auto"/>
            </w:tcBorders>
          </w:tcPr>
          <w:p w14:paraId="5A56FAAD" w14:textId="77777777" w:rsidR="008D27C9" w:rsidRPr="00C8039E" w:rsidRDefault="008D27C9" w:rsidP="00833B54">
            <w:pPr>
              <w:pStyle w:val="Listaszerbekezds"/>
              <w:ind w:left="284"/>
              <w:contextualSpacing/>
              <w:rPr>
                <w:sz w:val="22"/>
                <w:szCs w:val="22"/>
              </w:rPr>
            </w:pPr>
          </w:p>
          <w:p w14:paraId="55DBB169" w14:textId="77777777" w:rsidR="008D27C9" w:rsidRPr="00C8039E" w:rsidRDefault="008D27C9" w:rsidP="00F17DE1">
            <w:pPr>
              <w:pStyle w:val="Listaszerbekezds"/>
              <w:numPr>
                <w:ilvl w:val="0"/>
                <w:numId w:val="69"/>
              </w:numPr>
              <w:ind w:left="284" w:hanging="114"/>
              <w:contextualSpacing/>
              <w:rPr>
                <w:sz w:val="22"/>
                <w:szCs w:val="22"/>
              </w:rPr>
            </w:pPr>
            <w:r w:rsidRPr="00C8039E">
              <w:rPr>
                <w:sz w:val="22"/>
                <w:szCs w:val="22"/>
              </w:rPr>
              <w:t xml:space="preserve">Dr. Németh R., </w:t>
            </w:r>
            <w:proofErr w:type="spellStart"/>
            <w:r w:rsidRPr="00C8039E">
              <w:rPr>
                <w:sz w:val="22"/>
                <w:szCs w:val="22"/>
              </w:rPr>
              <w:t>Tiefbrunner</w:t>
            </w:r>
            <w:proofErr w:type="spellEnd"/>
            <w:r w:rsidRPr="00C8039E">
              <w:rPr>
                <w:sz w:val="22"/>
                <w:szCs w:val="22"/>
              </w:rPr>
              <w:t xml:space="preserve"> A.: Csomagolástervezés. elektronikus jegyzet ÓE. 2015.</w:t>
            </w:r>
          </w:p>
          <w:p w14:paraId="6831FEEE" w14:textId="77777777" w:rsidR="008D27C9" w:rsidRPr="00C8039E" w:rsidRDefault="008D27C9" w:rsidP="00C8039E">
            <w:pPr>
              <w:pStyle w:val="Listaszerbekezds"/>
              <w:ind w:left="731"/>
              <w:contextualSpacing/>
              <w:rPr>
                <w:sz w:val="22"/>
                <w:szCs w:val="22"/>
              </w:rPr>
            </w:pPr>
            <w:r w:rsidRPr="00C8039E">
              <w:rPr>
                <w:sz w:val="22"/>
                <w:szCs w:val="22"/>
              </w:rPr>
              <w:t xml:space="preserve">Györgyi A., </w:t>
            </w:r>
            <w:proofErr w:type="spellStart"/>
            <w:r w:rsidRPr="00C8039E">
              <w:rPr>
                <w:sz w:val="22"/>
                <w:szCs w:val="22"/>
              </w:rPr>
              <w:t>Tiefbrunner</w:t>
            </w:r>
            <w:proofErr w:type="spellEnd"/>
            <w:r w:rsidRPr="00C8039E">
              <w:rPr>
                <w:sz w:val="22"/>
                <w:szCs w:val="22"/>
              </w:rPr>
              <w:t xml:space="preserve"> A., Varga J.: Csomagolástervezés. Papír-Press Egyesülés, Bp. 1999.</w:t>
            </w:r>
          </w:p>
          <w:p w14:paraId="610DDEFA" w14:textId="77777777" w:rsidR="008D27C9" w:rsidRPr="00C8039E" w:rsidRDefault="008D27C9" w:rsidP="00F17DE1">
            <w:pPr>
              <w:pStyle w:val="Listaszerbekezds"/>
              <w:numPr>
                <w:ilvl w:val="0"/>
                <w:numId w:val="69"/>
              </w:numPr>
              <w:ind w:left="284" w:hanging="114"/>
              <w:contextualSpacing/>
              <w:rPr>
                <w:sz w:val="22"/>
                <w:szCs w:val="22"/>
              </w:rPr>
            </w:pPr>
            <w:proofErr w:type="spellStart"/>
            <w:r w:rsidRPr="00C8039E">
              <w:rPr>
                <w:sz w:val="22"/>
                <w:szCs w:val="22"/>
              </w:rPr>
              <w:t>Tiefbrunner</w:t>
            </w:r>
            <w:proofErr w:type="spellEnd"/>
            <w:r w:rsidRPr="00C8039E">
              <w:rPr>
                <w:sz w:val="22"/>
                <w:szCs w:val="22"/>
              </w:rPr>
              <w:t xml:space="preserve"> A.: Csomagolás – Trendek és kérdések, </w:t>
            </w:r>
            <w:proofErr w:type="spellStart"/>
            <w:r w:rsidRPr="00C8039E">
              <w:rPr>
                <w:sz w:val="22"/>
                <w:szCs w:val="22"/>
              </w:rPr>
              <w:t>CompLex</w:t>
            </w:r>
            <w:proofErr w:type="spellEnd"/>
            <w:r w:rsidRPr="00C8039E">
              <w:rPr>
                <w:sz w:val="22"/>
                <w:szCs w:val="22"/>
              </w:rPr>
              <w:t>, 2010.</w:t>
            </w:r>
          </w:p>
          <w:p w14:paraId="6C3019F3" w14:textId="77777777" w:rsidR="008D27C9" w:rsidRPr="00C8039E" w:rsidRDefault="008D27C9" w:rsidP="00C8039E">
            <w:pPr>
              <w:pStyle w:val="Listaszerbekezds"/>
              <w:numPr>
                <w:ilvl w:val="0"/>
                <w:numId w:val="69"/>
              </w:numPr>
              <w:ind w:left="731" w:hanging="561"/>
              <w:contextualSpacing/>
              <w:rPr>
                <w:sz w:val="22"/>
                <w:szCs w:val="22"/>
              </w:rPr>
            </w:pPr>
            <w:hyperlink r:id="rId45" w:history="1">
              <w:r w:rsidRPr="00C8039E">
                <w:rPr>
                  <w:rStyle w:val="Hiperhivatkozs"/>
                  <w:sz w:val="22"/>
                  <w:szCs w:val="22"/>
                </w:rPr>
                <w:t>https://elearning.uni-obuda.hu/</w:t>
              </w:r>
            </w:hyperlink>
            <w:r w:rsidRPr="00C8039E">
              <w:rPr>
                <w:noProof/>
                <w:sz w:val="22"/>
                <w:szCs w:val="22"/>
                <w:lang w:val="pt-BR"/>
              </w:rPr>
              <w:t xml:space="preserve"> az oktató által készített elektronikus jegyzetek és segédletek</w:t>
            </w:r>
          </w:p>
        </w:tc>
      </w:tr>
    </w:tbl>
    <w:p w14:paraId="693BCF24" w14:textId="77777777" w:rsidR="008D27C9" w:rsidRDefault="008D27C9" w:rsidP="008D27C9"/>
    <w:p w14:paraId="36868447" w14:textId="77777777" w:rsidR="008D27C9" w:rsidRDefault="008D27C9">
      <w:pPr>
        <w:spacing w:after="160" w:line="259" w:lineRule="auto"/>
        <w:rPr>
          <w:b/>
          <w:sz w:val="36"/>
          <w:szCs w:val="36"/>
        </w:rPr>
      </w:pPr>
      <w:r>
        <w:rPr>
          <w:b/>
          <w:sz w:val="36"/>
          <w:szCs w:val="36"/>
        </w:rPr>
        <w:br w:type="page"/>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1747"/>
        <w:gridCol w:w="1931"/>
        <w:gridCol w:w="2283"/>
        <w:gridCol w:w="1785"/>
      </w:tblGrid>
      <w:tr w:rsidR="008D27C9" w:rsidRPr="00C8039E" w14:paraId="020065B0"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618D565B" w14:textId="77777777" w:rsidR="008D27C9" w:rsidRPr="00C8039E" w:rsidRDefault="008D27C9" w:rsidP="00833B54">
            <w:pPr>
              <w:jc w:val="both"/>
              <w:rPr>
                <w:b/>
                <w:iCs/>
                <w:sz w:val="22"/>
                <w:szCs w:val="22"/>
              </w:rPr>
            </w:pPr>
            <w:r w:rsidRPr="00C8039E">
              <w:rPr>
                <w:b/>
                <w:iCs/>
                <w:sz w:val="22"/>
                <w:szCs w:val="22"/>
              </w:rPr>
              <w:lastRenderedPageBreak/>
              <w:t>Tárgy neve:</w:t>
            </w:r>
          </w:p>
          <w:p w14:paraId="111260DD" w14:textId="77777777" w:rsidR="008D27C9" w:rsidRDefault="008D27C9" w:rsidP="00833B54">
            <w:pPr>
              <w:jc w:val="both"/>
              <w:rPr>
                <w:bCs/>
                <w:iCs/>
                <w:sz w:val="22"/>
                <w:szCs w:val="22"/>
              </w:rPr>
            </w:pPr>
            <w:r w:rsidRPr="00C8039E">
              <w:rPr>
                <w:bCs/>
                <w:iCs/>
                <w:sz w:val="22"/>
                <w:szCs w:val="22"/>
              </w:rPr>
              <w:t>Csomagolástervezés II.</w:t>
            </w:r>
          </w:p>
          <w:p w14:paraId="0636D49A" w14:textId="76680EF2" w:rsidR="008207D6" w:rsidRPr="00C8039E" w:rsidRDefault="008207D6" w:rsidP="00833B54">
            <w:pPr>
              <w:jc w:val="both"/>
              <w:rPr>
                <w:bCs/>
                <w:iCs/>
                <w:sz w:val="22"/>
                <w:szCs w:val="22"/>
              </w:rPr>
            </w:pPr>
          </w:p>
        </w:tc>
        <w:tc>
          <w:tcPr>
            <w:tcW w:w="1931" w:type="dxa"/>
            <w:tcBorders>
              <w:top w:val="single" w:sz="4" w:space="0" w:color="auto"/>
              <w:left w:val="single" w:sz="4" w:space="0" w:color="auto"/>
              <w:bottom w:val="single" w:sz="4" w:space="0" w:color="auto"/>
              <w:right w:val="single" w:sz="4" w:space="0" w:color="auto"/>
            </w:tcBorders>
          </w:tcPr>
          <w:p w14:paraId="0086CEDF" w14:textId="77777777" w:rsidR="008D27C9" w:rsidRPr="00C8039E" w:rsidRDefault="008D27C9" w:rsidP="00833B54">
            <w:pPr>
              <w:jc w:val="both"/>
              <w:rPr>
                <w:b/>
                <w:iCs/>
                <w:sz w:val="22"/>
                <w:szCs w:val="22"/>
              </w:rPr>
            </w:pPr>
            <w:r w:rsidRPr="00C8039E">
              <w:rPr>
                <w:b/>
                <w:iCs/>
                <w:sz w:val="22"/>
                <w:szCs w:val="22"/>
              </w:rPr>
              <w:t>NEPTUN-kód:</w:t>
            </w:r>
          </w:p>
          <w:p w14:paraId="4EBAF9F5" w14:textId="77777777" w:rsidR="008D27C9" w:rsidRPr="00C8039E" w:rsidRDefault="008D27C9" w:rsidP="00833B54">
            <w:pPr>
              <w:jc w:val="both"/>
              <w:rPr>
                <w:iCs/>
                <w:sz w:val="22"/>
                <w:szCs w:val="22"/>
              </w:rPr>
            </w:pPr>
            <w:r w:rsidRPr="00C8039E">
              <w:rPr>
                <w:iCs/>
                <w:sz w:val="22"/>
                <w:szCs w:val="22"/>
              </w:rPr>
              <w:t>RMWCT2TBNF</w:t>
            </w:r>
          </w:p>
        </w:tc>
        <w:tc>
          <w:tcPr>
            <w:tcW w:w="2283" w:type="dxa"/>
            <w:tcBorders>
              <w:top w:val="single" w:sz="4" w:space="0" w:color="auto"/>
              <w:left w:val="single" w:sz="4" w:space="0" w:color="auto"/>
              <w:bottom w:val="single" w:sz="4" w:space="0" w:color="auto"/>
              <w:right w:val="single" w:sz="4" w:space="0" w:color="auto"/>
            </w:tcBorders>
          </w:tcPr>
          <w:p w14:paraId="761407A4" w14:textId="77777777" w:rsidR="008D27C9" w:rsidRPr="00C8039E" w:rsidRDefault="008D27C9" w:rsidP="00833B54">
            <w:pPr>
              <w:jc w:val="both"/>
              <w:rPr>
                <w:iCs/>
                <w:sz w:val="22"/>
                <w:szCs w:val="22"/>
              </w:rPr>
            </w:pPr>
            <w:r w:rsidRPr="00C8039E">
              <w:rPr>
                <w:b/>
                <w:iCs/>
                <w:sz w:val="22"/>
                <w:szCs w:val="22"/>
              </w:rPr>
              <w:t>Óraszám:</w:t>
            </w:r>
            <w:r w:rsidRPr="00C8039E">
              <w:rPr>
                <w:iCs/>
                <w:sz w:val="22"/>
                <w:szCs w:val="22"/>
              </w:rPr>
              <w:t xml:space="preserve"> </w:t>
            </w:r>
            <w:proofErr w:type="spellStart"/>
            <w:r w:rsidRPr="00C8039E">
              <w:rPr>
                <w:iCs/>
                <w:sz w:val="22"/>
                <w:szCs w:val="22"/>
              </w:rPr>
              <w:t>ea+gy+lb</w:t>
            </w:r>
            <w:proofErr w:type="spellEnd"/>
          </w:p>
          <w:p w14:paraId="7976097F" w14:textId="77777777" w:rsidR="008D27C9" w:rsidRPr="00C8039E" w:rsidRDefault="008D27C9" w:rsidP="00833B54">
            <w:pPr>
              <w:jc w:val="both"/>
              <w:rPr>
                <w:iCs/>
                <w:sz w:val="22"/>
                <w:szCs w:val="22"/>
              </w:rPr>
            </w:pPr>
            <w:r w:rsidRPr="00C8039E">
              <w:rPr>
                <w:iCs/>
                <w:sz w:val="22"/>
                <w:szCs w:val="22"/>
              </w:rPr>
              <w:t>2+0+3</w:t>
            </w:r>
          </w:p>
        </w:tc>
        <w:tc>
          <w:tcPr>
            <w:tcW w:w="1785" w:type="dxa"/>
            <w:tcBorders>
              <w:top w:val="single" w:sz="4" w:space="0" w:color="auto"/>
              <w:left w:val="single" w:sz="4" w:space="0" w:color="auto"/>
              <w:bottom w:val="single" w:sz="4" w:space="0" w:color="auto"/>
              <w:right w:val="single" w:sz="4" w:space="0" w:color="auto"/>
            </w:tcBorders>
          </w:tcPr>
          <w:p w14:paraId="40575522" w14:textId="77777777" w:rsidR="008D27C9" w:rsidRPr="00C8039E" w:rsidRDefault="008D27C9" w:rsidP="00833B54">
            <w:pPr>
              <w:jc w:val="both"/>
              <w:rPr>
                <w:iCs/>
                <w:sz w:val="22"/>
                <w:szCs w:val="22"/>
              </w:rPr>
            </w:pPr>
            <w:r w:rsidRPr="00C8039E">
              <w:rPr>
                <w:b/>
                <w:iCs/>
                <w:sz w:val="22"/>
                <w:szCs w:val="22"/>
              </w:rPr>
              <w:t>Kredit:</w:t>
            </w:r>
            <w:r w:rsidRPr="00C8039E">
              <w:rPr>
                <w:iCs/>
                <w:sz w:val="22"/>
                <w:szCs w:val="22"/>
              </w:rPr>
              <w:t xml:space="preserve"> 4</w:t>
            </w:r>
          </w:p>
          <w:p w14:paraId="7169C6E6" w14:textId="77777777" w:rsidR="008D27C9" w:rsidRPr="00C8039E" w:rsidRDefault="008D27C9" w:rsidP="00833B54">
            <w:pPr>
              <w:jc w:val="both"/>
              <w:rPr>
                <w:iCs/>
                <w:sz w:val="22"/>
                <w:szCs w:val="22"/>
              </w:rPr>
            </w:pPr>
            <w:proofErr w:type="spellStart"/>
            <w:r w:rsidRPr="00C8039E">
              <w:rPr>
                <w:b/>
                <w:iCs/>
                <w:sz w:val="22"/>
                <w:szCs w:val="22"/>
              </w:rPr>
              <w:t>Köv</w:t>
            </w:r>
            <w:proofErr w:type="spellEnd"/>
            <w:r w:rsidRPr="00C8039E">
              <w:rPr>
                <w:b/>
                <w:iCs/>
                <w:sz w:val="22"/>
                <w:szCs w:val="22"/>
              </w:rPr>
              <w:t>:</w:t>
            </w:r>
            <w:r w:rsidRPr="00C8039E">
              <w:rPr>
                <w:iCs/>
                <w:sz w:val="22"/>
                <w:szCs w:val="22"/>
              </w:rPr>
              <w:t xml:space="preserve"> v</w:t>
            </w:r>
          </w:p>
        </w:tc>
      </w:tr>
      <w:tr w:rsidR="008D27C9" w:rsidRPr="00C8039E" w14:paraId="22A1E808"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6449B56D" w14:textId="77777777" w:rsidR="008D27C9" w:rsidRPr="00C8039E" w:rsidRDefault="008D27C9" w:rsidP="00833B54">
            <w:pPr>
              <w:jc w:val="both"/>
              <w:rPr>
                <w:b/>
                <w:iCs/>
                <w:sz w:val="22"/>
                <w:szCs w:val="22"/>
              </w:rPr>
            </w:pPr>
            <w:r w:rsidRPr="00C8039E">
              <w:rPr>
                <w:b/>
                <w:iCs/>
                <w:sz w:val="22"/>
                <w:szCs w:val="22"/>
              </w:rPr>
              <w:t>Tantárgyfelelős:</w:t>
            </w:r>
          </w:p>
          <w:p w14:paraId="7AC2020B" w14:textId="77777777" w:rsidR="008D27C9" w:rsidRPr="00C8039E" w:rsidRDefault="008D27C9" w:rsidP="00833B54">
            <w:pPr>
              <w:jc w:val="both"/>
              <w:rPr>
                <w:iCs/>
                <w:sz w:val="22"/>
                <w:szCs w:val="22"/>
              </w:rPr>
            </w:pPr>
            <w:r w:rsidRPr="00C8039E">
              <w:rPr>
                <w:iCs/>
                <w:sz w:val="22"/>
                <w:szCs w:val="22"/>
              </w:rPr>
              <w:t>Németh Róbert DLA</w:t>
            </w:r>
          </w:p>
        </w:tc>
        <w:tc>
          <w:tcPr>
            <w:tcW w:w="1931" w:type="dxa"/>
            <w:tcBorders>
              <w:top w:val="single" w:sz="4" w:space="0" w:color="auto"/>
              <w:left w:val="single" w:sz="4" w:space="0" w:color="auto"/>
              <w:bottom w:val="single" w:sz="4" w:space="0" w:color="auto"/>
              <w:right w:val="single" w:sz="4" w:space="0" w:color="auto"/>
            </w:tcBorders>
          </w:tcPr>
          <w:p w14:paraId="7FD562F8" w14:textId="77777777" w:rsidR="008D27C9" w:rsidRPr="00C8039E" w:rsidRDefault="008D27C9" w:rsidP="00833B54">
            <w:pPr>
              <w:jc w:val="both"/>
              <w:rPr>
                <w:b/>
                <w:iCs/>
                <w:sz w:val="22"/>
                <w:szCs w:val="22"/>
              </w:rPr>
            </w:pPr>
            <w:r w:rsidRPr="00C8039E">
              <w:rPr>
                <w:b/>
                <w:iCs/>
                <w:sz w:val="22"/>
                <w:szCs w:val="22"/>
              </w:rPr>
              <w:t xml:space="preserve">Beosztás: </w:t>
            </w:r>
          </w:p>
          <w:p w14:paraId="3842B16A" w14:textId="77777777" w:rsidR="008D27C9" w:rsidRPr="00C8039E" w:rsidRDefault="008D27C9" w:rsidP="00833B54">
            <w:pPr>
              <w:jc w:val="both"/>
              <w:rPr>
                <w:iCs/>
                <w:sz w:val="22"/>
                <w:szCs w:val="22"/>
              </w:rPr>
            </w:pPr>
            <w:r w:rsidRPr="00C8039E">
              <w:rPr>
                <w:iCs/>
                <w:sz w:val="22"/>
                <w:szCs w:val="22"/>
              </w:rPr>
              <w:t>egyetemi docens</w:t>
            </w:r>
          </w:p>
        </w:tc>
        <w:tc>
          <w:tcPr>
            <w:tcW w:w="4068" w:type="dxa"/>
            <w:gridSpan w:val="2"/>
            <w:tcBorders>
              <w:top w:val="single" w:sz="4" w:space="0" w:color="auto"/>
              <w:left w:val="single" w:sz="4" w:space="0" w:color="auto"/>
              <w:bottom w:val="single" w:sz="4" w:space="0" w:color="auto"/>
              <w:right w:val="single" w:sz="4" w:space="0" w:color="auto"/>
            </w:tcBorders>
          </w:tcPr>
          <w:p w14:paraId="719D09F2" w14:textId="77777777" w:rsidR="008D27C9" w:rsidRPr="00C8039E" w:rsidRDefault="008D27C9" w:rsidP="00833B54">
            <w:pPr>
              <w:rPr>
                <w:b/>
                <w:iCs/>
                <w:sz w:val="22"/>
                <w:szCs w:val="22"/>
              </w:rPr>
            </w:pPr>
            <w:r w:rsidRPr="00C8039E">
              <w:rPr>
                <w:b/>
                <w:iCs/>
                <w:sz w:val="22"/>
                <w:szCs w:val="22"/>
              </w:rPr>
              <w:t xml:space="preserve">Előkövetelmény: </w:t>
            </w:r>
          </w:p>
          <w:p w14:paraId="30936BF8" w14:textId="77777777" w:rsidR="008D27C9" w:rsidRPr="00C8039E" w:rsidRDefault="008D27C9" w:rsidP="00833B54">
            <w:pPr>
              <w:jc w:val="both"/>
              <w:rPr>
                <w:bCs/>
                <w:iCs/>
                <w:color w:val="000000"/>
                <w:sz w:val="22"/>
                <w:szCs w:val="22"/>
              </w:rPr>
            </w:pPr>
            <w:r w:rsidRPr="00C8039E">
              <w:rPr>
                <w:iCs/>
                <w:sz w:val="22"/>
                <w:szCs w:val="22"/>
              </w:rPr>
              <w:t xml:space="preserve">RMWCT1TBNF </w:t>
            </w:r>
          </w:p>
        </w:tc>
      </w:tr>
      <w:tr w:rsidR="008D27C9" w:rsidRPr="00C8039E" w14:paraId="517F4E17"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384F33B4" w14:textId="77777777" w:rsidR="008D27C9" w:rsidRPr="00C8039E" w:rsidRDefault="008D27C9" w:rsidP="00833B54">
            <w:pPr>
              <w:jc w:val="center"/>
              <w:rPr>
                <w:b/>
                <w:i/>
                <w:sz w:val="22"/>
                <w:szCs w:val="22"/>
              </w:rPr>
            </w:pPr>
            <w:r w:rsidRPr="00C8039E">
              <w:rPr>
                <w:b/>
                <w:i/>
                <w:sz w:val="22"/>
                <w:szCs w:val="22"/>
              </w:rPr>
              <w:t>Ismeretanyag leírása:</w:t>
            </w:r>
          </w:p>
        </w:tc>
      </w:tr>
      <w:tr w:rsidR="008D27C9" w:rsidRPr="00794224" w14:paraId="66753DF2" w14:textId="77777777" w:rsidTr="00833B54">
        <w:trPr>
          <w:trHeight w:val="1815"/>
        </w:trPr>
        <w:tc>
          <w:tcPr>
            <w:tcW w:w="8856" w:type="dxa"/>
            <w:gridSpan w:val="5"/>
            <w:tcBorders>
              <w:top w:val="single" w:sz="4" w:space="0" w:color="auto"/>
              <w:left w:val="single" w:sz="4" w:space="0" w:color="auto"/>
              <w:bottom w:val="single" w:sz="4" w:space="0" w:color="auto"/>
              <w:right w:val="single" w:sz="4" w:space="0" w:color="auto"/>
            </w:tcBorders>
          </w:tcPr>
          <w:p w14:paraId="1BE3B00F" w14:textId="77777777" w:rsidR="008D27C9" w:rsidRDefault="008D27C9" w:rsidP="00833B54">
            <w:pPr>
              <w:jc w:val="both"/>
            </w:pPr>
          </w:p>
          <w:p w14:paraId="08E5F1EA" w14:textId="77777777" w:rsidR="008D27C9" w:rsidRPr="00627799" w:rsidRDefault="008D27C9" w:rsidP="00833B54">
            <w:pPr>
              <w:jc w:val="both"/>
              <w:rPr>
                <w:sz w:val="22"/>
                <w:szCs w:val="22"/>
              </w:rPr>
            </w:pPr>
            <w:r w:rsidRPr="00627799">
              <w:rPr>
                <w:sz w:val="22"/>
                <w:szCs w:val="22"/>
              </w:rPr>
              <w:t>A csomagolástervezés elméleti kérdései: információtartalom, reklámhatás, jelölési módok.</w:t>
            </w:r>
          </w:p>
          <w:p w14:paraId="787E55E7" w14:textId="77777777" w:rsidR="008D27C9" w:rsidRPr="00627799" w:rsidRDefault="008D27C9" w:rsidP="00833B54">
            <w:pPr>
              <w:jc w:val="both"/>
              <w:rPr>
                <w:sz w:val="22"/>
                <w:szCs w:val="22"/>
              </w:rPr>
            </w:pPr>
            <w:r w:rsidRPr="00627799">
              <w:rPr>
                <w:sz w:val="22"/>
                <w:szCs w:val="22"/>
              </w:rPr>
              <w:t xml:space="preserve">A hullámpapírlemez csomagolástervezési alapjainak elsajátítása és gyakorlati alkalmazása az ESKO </w:t>
            </w:r>
            <w:proofErr w:type="spellStart"/>
            <w:r w:rsidRPr="00627799">
              <w:rPr>
                <w:sz w:val="22"/>
                <w:szCs w:val="22"/>
              </w:rPr>
              <w:t>Artios</w:t>
            </w:r>
            <w:proofErr w:type="spellEnd"/>
            <w:r w:rsidRPr="00627799">
              <w:rPr>
                <w:sz w:val="22"/>
                <w:szCs w:val="22"/>
              </w:rPr>
              <w:t xml:space="preserve"> CAD programjával. </w:t>
            </w:r>
          </w:p>
          <w:p w14:paraId="21B26C17" w14:textId="77777777" w:rsidR="008D27C9" w:rsidRPr="00627799" w:rsidRDefault="008D27C9" w:rsidP="00833B54">
            <w:pPr>
              <w:jc w:val="both"/>
              <w:rPr>
                <w:sz w:val="22"/>
                <w:szCs w:val="22"/>
              </w:rPr>
            </w:pPr>
            <w:r w:rsidRPr="00627799">
              <w:rPr>
                <w:sz w:val="22"/>
                <w:szCs w:val="22"/>
              </w:rPr>
              <w:t>Dobozkonstrukciók (FEFCO)</w:t>
            </w:r>
          </w:p>
          <w:p w14:paraId="54E97ADB" w14:textId="77777777" w:rsidR="008D27C9" w:rsidRPr="00627799" w:rsidRDefault="008D27C9" w:rsidP="00833B54">
            <w:pPr>
              <w:jc w:val="both"/>
              <w:rPr>
                <w:sz w:val="22"/>
                <w:szCs w:val="22"/>
              </w:rPr>
            </w:pPr>
            <w:r w:rsidRPr="00627799">
              <w:rPr>
                <w:sz w:val="22"/>
                <w:szCs w:val="22"/>
              </w:rPr>
              <w:t>A grafikai tervezés műszaki vonatkozásai.</w:t>
            </w:r>
          </w:p>
          <w:p w14:paraId="1C1B0EDC" w14:textId="77777777" w:rsidR="008D27C9" w:rsidRPr="00627799" w:rsidRDefault="008D27C9" w:rsidP="00833B54">
            <w:pPr>
              <w:jc w:val="both"/>
              <w:rPr>
                <w:sz w:val="22"/>
                <w:szCs w:val="22"/>
              </w:rPr>
            </w:pPr>
            <w:r w:rsidRPr="00627799">
              <w:rPr>
                <w:sz w:val="22"/>
                <w:szCs w:val="22"/>
              </w:rPr>
              <w:t>Nyomtatás és jelölés.</w:t>
            </w:r>
          </w:p>
          <w:p w14:paraId="5515C598" w14:textId="77777777" w:rsidR="008D27C9" w:rsidRPr="00627799" w:rsidRDefault="008D27C9" w:rsidP="00833B54">
            <w:pPr>
              <w:jc w:val="both"/>
              <w:rPr>
                <w:sz w:val="22"/>
                <w:szCs w:val="22"/>
              </w:rPr>
            </w:pPr>
            <w:r w:rsidRPr="00627799">
              <w:rPr>
                <w:sz w:val="22"/>
                <w:szCs w:val="22"/>
              </w:rPr>
              <w:t>Zsugorcímkézés.</w:t>
            </w:r>
          </w:p>
          <w:p w14:paraId="3F4A307C" w14:textId="77777777" w:rsidR="008D27C9" w:rsidRPr="00627799" w:rsidRDefault="008D27C9" w:rsidP="00833B54">
            <w:pPr>
              <w:jc w:val="both"/>
              <w:rPr>
                <w:sz w:val="22"/>
                <w:szCs w:val="22"/>
              </w:rPr>
            </w:pPr>
            <w:r w:rsidRPr="00627799">
              <w:rPr>
                <w:sz w:val="22"/>
                <w:szCs w:val="22"/>
              </w:rPr>
              <w:t>Adott tervezési feladaton keresztül a folyamat teljes dokumentálása.</w:t>
            </w:r>
          </w:p>
          <w:p w14:paraId="1C32DDD7" w14:textId="77777777" w:rsidR="008D27C9" w:rsidRPr="00794224" w:rsidRDefault="008D27C9" w:rsidP="00833B54">
            <w:pPr>
              <w:jc w:val="both"/>
            </w:pPr>
          </w:p>
        </w:tc>
      </w:tr>
      <w:tr w:rsidR="008D27C9" w:rsidRPr="00E13877" w14:paraId="4C398B32" w14:textId="77777777" w:rsidTr="00833B54">
        <w:trPr>
          <w:trHeight w:val="413"/>
        </w:trPr>
        <w:tc>
          <w:tcPr>
            <w:tcW w:w="8856" w:type="dxa"/>
            <w:gridSpan w:val="5"/>
            <w:tcBorders>
              <w:top w:val="single" w:sz="4" w:space="0" w:color="auto"/>
              <w:left w:val="single" w:sz="4" w:space="0" w:color="auto"/>
              <w:bottom w:val="single" w:sz="4" w:space="0" w:color="auto"/>
              <w:right w:val="single" w:sz="4" w:space="0" w:color="auto"/>
            </w:tcBorders>
            <w:shd w:val="clear" w:color="auto" w:fill="auto"/>
          </w:tcPr>
          <w:p w14:paraId="3AD659A3" w14:textId="77777777" w:rsidR="008D27C9" w:rsidRPr="00CF4633" w:rsidRDefault="008D27C9" w:rsidP="00833B54">
            <w:pPr>
              <w:jc w:val="center"/>
              <w:rPr>
                <w:b/>
                <w:i/>
                <w:sz w:val="22"/>
                <w:szCs w:val="22"/>
              </w:rPr>
            </w:pPr>
            <w:r w:rsidRPr="00CF4633">
              <w:rPr>
                <w:b/>
                <w:i/>
                <w:sz w:val="22"/>
                <w:szCs w:val="22"/>
              </w:rPr>
              <w:t>A tárgy részletes leírása, ütemezés:</w:t>
            </w:r>
          </w:p>
        </w:tc>
      </w:tr>
      <w:tr w:rsidR="008D27C9" w:rsidRPr="00E13877" w14:paraId="36AFBA41"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9DD3DB" w14:textId="77777777" w:rsidR="008D27C9" w:rsidRPr="00E13877" w:rsidRDefault="008D27C9" w:rsidP="00833B54">
            <w:pPr>
              <w:jc w:val="center"/>
              <w:textAlignment w:val="baseline"/>
              <w:rPr>
                <w:sz w:val="20"/>
                <w:szCs w:val="20"/>
              </w:rPr>
            </w:pPr>
            <w:r w:rsidRPr="4D6AE57D">
              <w:rPr>
                <w:b/>
                <w:bCs/>
                <w:sz w:val="20"/>
                <w:szCs w:val="20"/>
              </w:rPr>
              <w:t>Oktatási hét</w:t>
            </w:r>
            <w:r w:rsidRPr="4D6AE57D">
              <w:rPr>
                <w:sz w:val="20"/>
                <w:szCs w:val="20"/>
              </w:rPr>
              <w:t> </w:t>
            </w:r>
          </w:p>
        </w:tc>
        <w:tc>
          <w:tcPr>
            <w:tcW w:w="7746"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FD55877" w14:textId="77777777" w:rsidR="008D27C9" w:rsidRPr="00E13877" w:rsidRDefault="008D27C9" w:rsidP="00833B54">
            <w:pPr>
              <w:jc w:val="center"/>
              <w:textAlignment w:val="baseline"/>
              <w:rPr>
                <w:sz w:val="20"/>
                <w:szCs w:val="20"/>
              </w:rPr>
            </w:pPr>
            <w:r w:rsidRPr="4D6AE57D">
              <w:rPr>
                <w:b/>
                <w:bCs/>
                <w:sz w:val="20"/>
                <w:szCs w:val="20"/>
              </w:rPr>
              <w:t>Az előadások és gyakorlatok témakörei</w:t>
            </w:r>
            <w:r w:rsidRPr="4D6AE57D">
              <w:rPr>
                <w:sz w:val="20"/>
                <w:szCs w:val="20"/>
              </w:rPr>
              <w:t> </w:t>
            </w:r>
          </w:p>
        </w:tc>
      </w:tr>
      <w:tr w:rsidR="008D27C9" w:rsidRPr="00B1757D" w14:paraId="3157A10F"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890E2F" w14:textId="77777777" w:rsidR="008D27C9" w:rsidRPr="00B1757D" w:rsidRDefault="008D27C9" w:rsidP="00833B54">
            <w:pPr>
              <w:jc w:val="center"/>
              <w:textAlignment w:val="baseline"/>
              <w:rPr>
                <w:sz w:val="20"/>
                <w:szCs w:val="20"/>
              </w:rPr>
            </w:pPr>
            <w:r w:rsidRPr="00B1757D">
              <w:rPr>
                <w:sz w:val="20"/>
                <w:szCs w:val="20"/>
              </w:rPr>
              <w:t>1.</w:t>
            </w:r>
          </w:p>
        </w:tc>
        <w:tc>
          <w:tcPr>
            <w:tcW w:w="7746" w:type="dxa"/>
            <w:gridSpan w:val="4"/>
            <w:tcBorders>
              <w:top w:val="single" w:sz="6" w:space="0" w:color="auto"/>
              <w:left w:val="single" w:sz="6" w:space="0" w:color="auto"/>
              <w:bottom w:val="single" w:sz="6" w:space="0" w:color="auto"/>
              <w:right w:val="single" w:sz="6" w:space="0" w:color="auto"/>
            </w:tcBorders>
            <w:shd w:val="clear" w:color="auto" w:fill="auto"/>
            <w:hideMark/>
          </w:tcPr>
          <w:p w14:paraId="3AF1C7E3" w14:textId="77777777" w:rsidR="008D27C9" w:rsidRPr="00B1757D" w:rsidRDefault="008D27C9" w:rsidP="00833B54">
            <w:pPr>
              <w:ind w:left="148"/>
              <w:rPr>
                <w:sz w:val="20"/>
                <w:szCs w:val="20"/>
              </w:rPr>
            </w:pPr>
            <w:r w:rsidRPr="00B1757D">
              <w:rPr>
                <w:sz w:val="20"/>
                <w:szCs w:val="20"/>
              </w:rPr>
              <w:t>A csomagolástervezés elméleti kérdései – információtartalom 1.</w:t>
            </w:r>
          </w:p>
          <w:p w14:paraId="688E2CC0" w14:textId="77777777" w:rsidR="008D27C9" w:rsidRPr="00B1757D" w:rsidRDefault="008D27C9" w:rsidP="00833B54">
            <w:pPr>
              <w:ind w:left="148"/>
              <w:rPr>
                <w:sz w:val="20"/>
                <w:szCs w:val="20"/>
              </w:rPr>
            </w:pPr>
            <w:r w:rsidRPr="00B1757D">
              <w:rPr>
                <w:sz w:val="20"/>
                <w:szCs w:val="20"/>
              </w:rPr>
              <w:t>Tipográfiai bevezetés 1. (tipográfia szabályok és rendszerek megismerése és azok alkalmazása a tervezési folyamatokban)</w:t>
            </w:r>
          </w:p>
        </w:tc>
      </w:tr>
      <w:tr w:rsidR="008D27C9" w:rsidRPr="00B1757D" w14:paraId="72B17FE9"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CA9817" w14:textId="77777777" w:rsidR="008D27C9" w:rsidRPr="00B1757D" w:rsidRDefault="008D27C9" w:rsidP="00833B54">
            <w:pPr>
              <w:jc w:val="center"/>
              <w:textAlignment w:val="baseline"/>
              <w:rPr>
                <w:sz w:val="20"/>
                <w:szCs w:val="20"/>
              </w:rPr>
            </w:pPr>
            <w:r w:rsidRPr="00B1757D">
              <w:rPr>
                <w:sz w:val="20"/>
                <w:szCs w:val="20"/>
              </w:rPr>
              <w:t>2.</w:t>
            </w:r>
          </w:p>
        </w:tc>
        <w:tc>
          <w:tcPr>
            <w:tcW w:w="7746" w:type="dxa"/>
            <w:gridSpan w:val="4"/>
            <w:tcBorders>
              <w:top w:val="single" w:sz="6" w:space="0" w:color="auto"/>
              <w:left w:val="single" w:sz="6" w:space="0" w:color="auto"/>
              <w:bottom w:val="single" w:sz="6" w:space="0" w:color="auto"/>
              <w:right w:val="single" w:sz="6" w:space="0" w:color="auto"/>
            </w:tcBorders>
            <w:shd w:val="clear" w:color="auto" w:fill="auto"/>
            <w:hideMark/>
          </w:tcPr>
          <w:p w14:paraId="3C396374" w14:textId="77777777" w:rsidR="008D27C9" w:rsidRPr="00B1757D" w:rsidRDefault="008D27C9" w:rsidP="00833B54">
            <w:pPr>
              <w:ind w:left="148"/>
              <w:rPr>
                <w:sz w:val="20"/>
                <w:szCs w:val="20"/>
              </w:rPr>
            </w:pPr>
            <w:r w:rsidRPr="00B1757D">
              <w:rPr>
                <w:sz w:val="20"/>
                <w:szCs w:val="20"/>
              </w:rPr>
              <w:t>A csomagolástervezés elméleti kérdései – információtartalom 2.</w:t>
            </w:r>
          </w:p>
          <w:p w14:paraId="00A91C5B" w14:textId="77777777" w:rsidR="008D27C9" w:rsidRPr="00B1757D" w:rsidRDefault="008D27C9" w:rsidP="00833B54">
            <w:pPr>
              <w:ind w:left="148"/>
              <w:rPr>
                <w:sz w:val="20"/>
                <w:szCs w:val="20"/>
              </w:rPr>
            </w:pPr>
            <w:r w:rsidRPr="00B1757D">
              <w:rPr>
                <w:sz w:val="20"/>
                <w:szCs w:val="20"/>
              </w:rPr>
              <w:t>Tipográfiai bevezetés 2.</w:t>
            </w:r>
          </w:p>
        </w:tc>
      </w:tr>
      <w:tr w:rsidR="008D27C9" w:rsidRPr="00B1757D" w14:paraId="7909AAA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84F7F9" w14:textId="77777777" w:rsidR="008D27C9" w:rsidRPr="00B1757D" w:rsidRDefault="008D27C9" w:rsidP="00833B54">
            <w:pPr>
              <w:jc w:val="center"/>
              <w:textAlignment w:val="baseline"/>
              <w:rPr>
                <w:sz w:val="20"/>
                <w:szCs w:val="20"/>
              </w:rPr>
            </w:pPr>
            <w:r w:rsidRPr="00B1757D">
              <w:rPr>
                <w:sz w:val="20"/>
                <w:szCs w:val="20"/>
              </w:rPr>
              <w:t>3.</w:t>
            </w:r>
          </w:p>
        </w:tc>
        <w:tc>
          <w:tcPr>
            <w:tcW w:w="7746" w:type="dxa"/>
            <w:gridSpan w:val="4"/>
            <w:tcBorders>
              <w:top w:val="single" w:sz="6" w:space="0" w:color="auto"/>
              <w:left w:val="single" w:sz="6" w:space="0" w:color="auto"/>
              <w:bottom w:val="single" w:sz="6" w:space="0" w:color="auto"/>
              <w:right w:val="single" w:sz="6" w:space="0" w:color="auto"/>
            </w:tcBorders>
            <w:shd w:val="clear" w:color="auto" w:fill="auto"/>
            <w:hideMark/>
          </w:tcPr>
          <w:p w14:paraId="6E29C0E1" w14:textId="77777777" w:rsidR="008D27C9" w:rsidRPr="00B1757D" w:rsidRDefault="008D27C9" w:rsidP="00833B54">
            <w:pPr>
              <w:ind w:left="148"/>
              <w:rPr>
                <w:sz w:val="20"/>
                <w:szCs w:val="20"/>
              </w:rPr>
            </w:pPr>
            <w:r w:rsidRPr="00B1757D">
              <w:rPr>
                <w:sz w:val="20"/>
                <w:szCs w:val="20"/>
              </w:rPr>
              <w:t xml:space="preserve">A csomagolás reklámhatása </w:t>
            </w:r>
          </w:p>
          <w:p w14:paraId="52D96522" w14:textId="77777777" w:rsidR="008D27C9" w:rsidRPr="00B1757D" w:rsidRDefault="008D27C9" w:rsidP="00833B54">
            <w:pPr>
              <w:ind w:left="148"/>
              <w:rPr>
                <w:sz w:val="20"/>
                <w:szCs w:val="20"/>
              </w:rPr>
            </w:pPr>
            <w:r w:rsidRPr="00B1757D">
              <w:rPr>
                <w:sz w:val="20"/>
                <w:szCs w:val="20"/>
              </w:rPr>
              <w:t>Tipográfiai alapok</w:t>
            </w:r>
          </w:p>
        </w:tc>
      </w:tr>
      <w:tr w:rsidR="008D27C9" w:rsidRPr="00B1757D" w14:paraId="5BDC4C62"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23"/>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E5D38B" w14:textId="77777777" w:rsidR="008D27C9" w:rsidRPr="00B1757D" w:rsidRDefault="008D27C9" w:rsidP="00833B54">
            <w:pPr>
              <w:jc w:val="center"/>
              <w:textAlignment w:val="baseline"/>
              <w:rPr>
                <w:sz w:val="20"/>
                <w:szCs w:val="20"/>
              </w:rPr>
            </w:pPr>
            <w:r w:rsidRPr="00B1757D">
              <w:rPr>
                <w:sz w:val="20"/>
                <w:szCs w:val="20"/>
              </w:rPr>
              <w:t>4.</w:t>
            </w:r>
          </w:p>
        </w:tc>
        <w:tc>
          <w:tcPr>
            <w:tcW w:w="7746" w:type="dxa"/>
            <w:gridSpan w:val="4"/>
            <w:tcBorders>
              <w:top w:val="single" w:sz="6" w:space="0" w:color="auto"/>
              <w:left w:val="single" w:sz="6" w:space="0" w:color="auto"/>
              <w:bottom w:val="single" w:sz="6" w:space="0" w:color="auto"/>
              <w:right w:val="single" w:sz="6" w:space="0" w:color="auto"/>
            </w:tcBorders>
            <w:shd w:val="clear" w:color="auto" w:fill="auto"/>
            <w:hideMark/>
          </w:tcPr>
          <w:p w14:paraId="45F13890" w14:textId="77777777" w:rsidR="008D27C9" w:rsidRPr="00B1757D" w:rsidRDefault="008D27C9" w:rsidP="00833B54">
            <w:pPr>
              <w:ind w:left="148"/>
              <w:rPr>
                <w:sz w:val="20"/>
                <w:szCs w:val="20"/>
              </w:rPr>
            </w:pPr>
            <w:r w:rsidRPr="00B1757D">
              <w:rPr>
                <w:sz w:val="20"/>
                <w:szCs w:val="20"/>
              </w:rPr>
              <w:t xml:space="preserve">A csomagolás reklámgrafikai tervezése </w:t>
            </w:r>
          </w:p>
          <w:p w14:paraId="5213C794" w14:textId="77777777" w:rsidR="008D27C9" w:rsidRPr="00B1757D" w:rsidRDefault="008D27C9" w:rsidP="00833B54">
            <w:pPr>
              <w:ind w:left="148"/>
              <w:rPr>
                <w:sz w:val="20"/>
                <w:szCs w:val="20"/>
              </w:rPr>
            </w:pPr>
            <w:r w:rsidRPr="00B1757D">
              <w:rPr>
                <w:sz w:val="20"/>
                <w:szCs w:val="20"/>
              </w:rPr>
              <w:t>Tipográfiai ismeretek</w:t>
            </w:r>
          </w:p>
        </w:tc>
      </w:tr>
      <w:tr w:rsidR="008D27C9" w:rsidRPr="00B1757D" w14:paraId="472A489D"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B40B7" w14:textId="77777777" w:rsidR="008D27C9" w:rsidRPr="00B1757D" w:rsidRDefault="008D27C9" w:rsidP="00833B54">
            <w:pPr>
              <w:jc w:val="center"/>
              <w:textAlignment w:val="baseline"/>
              <w:rPr>
                <w:sz w:val="20"/>
                <w:szCs w:val="20"/>
              </w:rPr>
            </w:pPr>
            <w:r w:rsidRPr="00B1757D">
              <w:rPr>
                <w:sz w:val="20"/>
                <w:szCs w:val="20"/>
              </w:rPr>
              <w:t>5.</w:t>
            </w:r>
          </w:p>
        </w:tc>
        <w:tc>
          <w:tcPr>
            <w:tcW w:w="7746" w:type="dxa"/>
            <w:gridSpan w:val="4"/>
            <w:tcBorders>
              <w:top w:val="single" w:sz="6" w:space="0" w:color="auto"/>
              <w:left w:val="single" w:sz="6" w:space="0" w:color="auto"/>
              <w:bottom w:val="single" w:sz="6" w:space="0" w:color="auto"/>
              <w:right w:val="single" w:sz="6" w:space="0" w:color="auto"/>
            </w:tcBorders>
            <w:shd w:val="clear" w:color="auto" w:fill="auto"/>
            <w:hideMark/>
          </w:tcPr>
          <w:p w14:paraId="069E82A7" w14:textId="77777777" w:rsidR="008D27C9" w:rsidRPr="00B1757D" w:rsidRDefault="008D27C9" w:rsidP="00833B54">
            <w:pPr>
              <w:ind w:left="148"/>
              <w:rPr>
                <w:sz w:val="20"/>
                <w:szCs w:val="20"/>
              </w:rPr>
            </w:pPr>
            <w:r w:rsidRPr="00B1757D">
              <w:rPr>
                <w:sz w:val="20"/>
                <w:szCs w:val="20"/>
              </w:rPr>
              <w:t xml:space="preserve">A hullámpapírlemez alkalmazásának csomagolástervezési alapjai </w:t>
            </w:r>
          </w:p>
          <w:p w14:paraId="0A06EFCD" w14:textId="77777777" w:rsidR="008D27C9" w:rsidRPr="00B1757D" w:rsidRDefault="008D27C9" w:rsidP="00833B54">
            <w:pPr>
              <w:ind w:left="148"/>
              <w:rPr>
                <w:sz w:val="20"/>
                <w:szCs w:val="20"/>
              </w:rPr>
            </w:pPr>
            <w:r w:rsidRPr="00B1757D">
              <w:rPr>
                <w:sz w:val="20"/>
                <w:szCs w:val="20"/>
              </w:rPr>
              <w:t>Az elkészített feladatok leadása, értékelés</w:t>
            </w:r>
          </w:p>
        </w:tc>
      </w:tr>
      <w:tr w:rsidR="008D27C9" w:rsidRPr="00B1757D" w14:paraId="3011FEB0"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309144" w14:textId="77777777" w:rsidR="008D27C9" w:rsidRPr="00B1757D" w:rsidRDefault="008D27C9" w:rsidP="00833B54">
            <w:pPr>
              <w:jc w:val="center"/>
              <w:textAlignment w:val="baseline"/>
              <w:rPr>
                <w:sz w:val="20"/>
                <w:szCs w:val="20"/>
              </w:rPr>
            </w:pPr>
            <w:r w:rsidRPr="00B1757D">
              <w:rPr>
                <w:sz w:val="20"/>
                <w:szCs w:val="20"/>
              </w:rPr>
              <w:t>6.</w:t>
            </w:r>
          </w:p>
        </w:tc>
        <w:tc>
          <w:tcPr>
            <w:tcW w:w="7746" w:type="dxa"/>
            <w:gridSpan w:val="4"/>
            <w:tcBorders>
              <w:top w:val="single" w:sz="6" w:space="0" w:color="auto"/>
              <w:left w:val="single" w:sz="6" w:space="0" w:color="auto"/>
              <w:bottom w:val="single" w:sz="6" w:space="0" w:color="auto"/>
              <w:right w:val="single" w:sz="6" w:space="0" w:color="auto"/>
            </w:tcBorders>
            <w:shd w:val="clear" w:color="auto" w:fill="auto"/>
            <w:hideMark/>
          </w:tcPr>
          <w:p w14:paraId="2E41BC90" w14:textId="77777777" w:rsidR="008D27C9" w:rsidRPr="00B1757D" w:rsidRDefault="008D27C9" w:rsidP="00833B54">
            <w:pPr>
              <w:ind w:left="148"/>
              <w:rPr>
                <w:sz w:val="20"/>
                <w:szCs w:val="20"/>
              </w:rPr>
            </w:pPr>
            <w:r w:rsidRPr="00B1757D">
              <w:rPr>
                <w:sz w:val="20"/>
                <w:szCs w:val="20"/>
              </w:rPr>
              <w:t>Dobozkonstrukciók (FEFCO)</w:t>
            </w:r>
          </w:p>
          <w:p w14:paraId="2AEBB881" w14:textId="77777777" w:rsidR="008D27C9" w:rsidRPr="00B1757D" w:rsidRDefault="008D27C9" w:rsidP="00833B54">
            <w:pPr>
              <w:ind w:left="148"/>
              <w:rPr>
                <w:sz w:val="20"/>
                <w:szCs w:val="20"/>
              </w:rPr>
            </w:pPr>
            <w:r w:rsidRPr="00B1757D">
              <w:rPr>
                <w:sz w:val="20"/>
                <w:szCs w:val="20"/>
              </w:rPr>
              <w:t>A kiadott feladat tervezésének megkezdése. Anyaggyűjtés: a már piacon levő termékek megismerése és képek gyűjtése</w:t>
            </w:r>
          </w:p>
        </w:tc>
      </w:tr>
      <w:tr w:rsidR="008D27C9" w:rsidRPr="00B1757D" w14:paraId="6B042F2B"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466E7" w14:textId="77777777" w:rsidR="008D27C9" w:rsidRPr="00B1757D" w:rsidRDefault="008D27C9" w:rsidP="00833B54">
            <w:pPr>
              <w:jc w:val="center"/>
              <w:textAlignment w:val="baseline"/>
              <w:rPr>
                <w:sz w:val="20"/>
                <w:szCs w:val="20"/>
              </w:rPr>
            </w:pPr>
            <w:r w:rsidRPr="00B1757D">
              <w:rPr>
                <w:sz w:val="20"/>
                <w:szCs w:val="20"/>
              </w:rPr>
              <w:t>7.</w:t>
            </w:r>
          </w:p>
        </w:tc>
        <w:tc>
          <w:tcPr>
            <w:tcW w:w="7746" w:type="dxa"/>
            <w:gridSpan w:val="4"/>
            <w:tcBorders>
              <w:top w:val="single" w:sz="6" w:space="0" w:color="auto"/>
              <w:left w:val="single" w:sz="6" w:space="0" w:color="auto"/>
              <w:bottom w:val="single" w:sz="6" w:space="0" w:color="auto"/>
              <w:right w:val="single" w:sz="6" w:space="0" w:color="auto"/>
            </w:tcBorders>
            <w:shd w:val="clear" w:color="auto" w:fill="auto"/>
            <w:hideMark/>
          </w:tcPr>
          <w:p w14:paraId="4FCC71E6" w14:textId="77777777" w:rsidR="008D27C9" w:rsidRPr="00B1757D" w:rsidRDefault="008D27C9" w:rsidP="00833B54">
            <w:pPr>
              <w:ind w:left="148"/>
              <w:rPr>
                <w:sz w:val="20"/>
                <w:szCs w:val="20"/>
              </w:rPr>
            </w:pPr>
            <w:r w:rsidRPr="00B1757D">
              <w:rPr>
                <w:sz w:val="20"/>
                <w:szCs w:val="20"/>
              </w:rPr>
              <w:t xml:space="preserve">Az ESKO </w:t>
            </w:r>
            <w:proofErr w:type="spellStart"/>
            <w:r w:rsidRPr="00B1757D">
              <w:rPr>
                <w:sz w:val="20"/>
                <w:szCs w:val="20"/>
              </w:rPr>
              <w:t>ArtiosCAD</w:t>
            </w:r>
            <w:proofErr w:type="spellEnd"/>
            <w:r w:rsidRPr="00B1757D">
              <w:rPr>
                <w:sz w:val="20"/>
                <w:szCs w:val="20"/>
              </w:rPr>
              <w:t xml:space="preserve"> program elméleti alapjai </w:t>
            </w:r>
          </w:p>
          <w:p w14:paraId="713A776B" w14:textId="77777777" w:rsidR="008D27C9" w:rsidRPr="00B1757D" w:rsidRDefault="008D27C9" w:rsidP="00833B54">
            <w:pPr>
              <w:ind w:left="148"/>
              <w:rPr>
                <w:sz w:val="20"/>
                <w:szCs w:val="20"/>
              </w:rPr>
            </w:pPr>
            <w:r w:rsidRPr="00B1757D">
              <w:rPr>
                <w:sz w:val="20"/>
                <w:szCs w:val="20"/>
              </w:rPr>
              <w:t>Saját termék arculattervének elkészítése (logó és arculat)</w:t>
            </w:r>
          </w:p>
        </w:tc>
      </w:tr>
      <w:tr w:rsidR="008D27C9" w:rsidRPr="00B1757D" w14:paraId="3F0F394D"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262A9" w14:textId="77777777" w:rsidR="008D27C9" w:rsidRPr="00B1757D" w:rsidRDefault="008D27C9" w:rsidP="00833B54">
            <w:pPr>
              <w:jc w:val="center"/>
              <w:textAlignment w:val="baseline"/>
              <w:rPr>
                <w:sz w:val="20"/>
                <w:szCs w:val="20"/>
              </w:rPr>
            </w:pPr>
            <w:r w:rsidRPr="00B1757D">
              <w:rPr>
                <w:sz w:val="20"/>
                <w:szCs w:val="20"/>
              </w:rPr>
              <w:t>8.</w:t>
            </w:r>
          </w:p>
        </w:tc>
        <w:tc>
          <w:tcPr>
            <w:tcW w:w="7746" w:type="dxa"/>
            <w:gridSpan w:val="4"/>
            <w:tcBorders>
              <w:top w:val="single" w:sz="6" w:space="0" w:color="auto"/>
              <w:left w:val="single" w:sz="6" w:space="0" w:color="auto"/>
              <w:bottom w:val="single" w:sz="6" w:space="0" w:color="auto"/>
              <w:right w:val="single" w:sz="6" w:space="0" w:color="auto"/>
            </w:tcBorders>
            <w:shd w:val="clear" w:color="auto" w:fill="auto"/>
            <w:hideMark/>
          </w:tcPr>
          <w:p w14:paraId="7CDF9F5E" w14:textId="77777777" w:rsidR="008D27C9" w:rsidRPr="00B1757D" w:rsidRDefault="008D27C9" w:rsidP="00833B54">
            <w:pPr>
              <w:ind w:left="148"/>
              <w:rPr>
                <w:sz w:val="20"/>
                <w:szCs w:val="20"/>
              </w:rPr>
            </w:pPr>
            <w:r w:rsidRPr="00B1757D">
              <w:rPr>
                <w:sz w:val="20"/>
                <w:szCs w:val="20"/>
              </w:rPr>
              <w:t xml:space="preserve">A hullámpapírlemez alapú tervezés </w:t>
            </w:r>
            <w:proofErr w:type="spellStart"/>
            <w:r w:rsidRPr="00B1757D">
              <w:rPr>
                <w:sz w:val="20"/>
                <w:szCs w:val="20"/>
              </w:rPr>
              <w:t>ArtiosCAD</w:t>
            </w:r>
            <w:proofErr w:type="spellEnd"/>
            <w:r w:rsidRPr="00B1757D">
              <w:rPr>
                <w:sz w:val="20"/>
                <w:szCs w:val="20"/>
              </w:rPr>
              <w:t xml:space="preserve"> programban 1.</w:t>
            </w:r>
          </w:p>
          <w:p w14:paraId="29F1DF46" w14:textId="77777777" w:rsidR="008D27C9" w:rsidRPr="00B1757D" w:rsidRDefault="008D27C9" w:rsidP="00833B54">
            <w:pPr>
              <w:ind w:left="148"/>
              <w:rPr>
                <w:sz w:val="20"/>
                <w:szCs w:val="20"/>
              </w:rPr>
            </w:pPr>
            <w:r w:rsidRPr="00B1757D">
              <w:rPr>
                <w:sz w:val="20"/>
                <w:szCs w:val="20"/>
              </w:rPr>
              <w:t>Saját termék arculattervének elkészítése (a csomagolásterv elkészítése)</w:t>
            </w:r>
          </w:p>
        </w:tc>
      </w:tr>
      <w:tr w:rsidR="008D27C9" w:rsidRPr="00B1757D" w14:paraId="47DC99AC"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1613A4" w14:textId="77777777" w:rsidR="008D27C9" w:rsidRPr="00B1757D" w:rsidRDefault="008D27C9" w:rsidP="00833B54">
            <w:pPr>
              <w:jc w:val="center"/>
              <w:textAlignment w:val="baseline"/>
              <w:rPr>
                <w:sz w:val="20"/>
                <w:szCs w:val="20"/>
              </w:rPr>
            </w:pPr>
            <w:r w:rsidRPr="00B1757D">
              <w:rPr>
                <w:sz w:val="20"/>
                <w:szCs w:val="20"/>
              </w:rPr>
              <w:t>9.</w:t>
            </w:r>
          </w:p>
        </w:tc>
        <w:tc>
          <w:tcPr>
            <w:tcW w:w="7746" w:type="dxa"/>
            <w:gridSpan w:val="4"/>
            <w:tcBorders>
              <w:top w:val="single" w:sz="6" w:space="0" w:color="auto"/>
              <w:left w:val="single" w:sz="6" w:space="0" w:color="auto"/>
              <w:bottom w:val="single" w:sz="6" w:space="0" w:color="auto"/>
              <w:right w:val="single" w:sz="6" w:space="0" w:color="auto"/>
            </w:tcBorders>
            <w:shd w:val="clear" w:color="auto" w:fill="auto"/>
            <w:hideMark/>
          </w:tcPr>
          <w:p w14:paraId="57FC5E28" w14:textId="77777777" w:rsidR="008D27C9" w:rsidRPr="00B1757D" w:rsidRDefault="008D27C9" w:rsidP="00833B54">
            <w:pPr>
              <w:ind w:left="148"/>
              <w:rPr>
                <w:sz w:val="20"/>
                <w:szCs w:val="20"/>
              </w:rPr>
            </w:pPr>
            <w:r w:rsidRPr="00B1757D">
              <w:rPr>
                <w:sz w:val="20"/>
                <w:szCs w:val="20"/>
              </w:rPr>
              <w:t xml:space="preserve">A hullámpapírlemez alapú tervezés </w:t>
            </w:r>
            <w:proofErr w:type="spellStart"/>
            <w:r w:rsidRPr="00B1757D">
              <w:rPr>
                <w:sz w:val="20"/>
                <w:szCs w:val="20"/>
              </w:rPr>
              <w:t>ArtiosCAD</w:t>
            </w:r>
            <w:proofErr w:type="spellEnd"/>
            <w:r w:rsidRPr="00B1757D">
              <w:rPr>
                <w:sz w:val="20"/>
                <w:szCs w:val="20"/>
              </w:rPr>
              <w:t xml:space="preserve"> programban 2.</w:t>
            </w:r>
          </w:p>
          <w:p w14:paraId="07B50DBC" w14:textId="77777777" w:rsidR="008D27C9" w:rsidRPr="00B1757D" w:rsidRDefault="008D27C9" w:rsidP="00833B54">
            <w:pPr>
              <w:ind w:left="148"/>
              <w:rPr>
                <w:sz w:val="20"/>
                <w:szCs w:val="20"/>
              </w:rPr>
            </w:pPr>
            <w:r w:rsidRPr="00B1757D">
              <w:rPr>
                <w:sz w:val="20"/>
                <w:szCs w:val="20"/>
              </w:rPr>
              <w:t>Saját termék arculattervének elkészítése (látványterv)</w:t>
            </w:r>
          </w:p>
        </w:tc>
      </w:tr>
      <w:tr w:rsidR="008D27C9" w:rsidRPr="00B1757D" w14:paraId="6831AAA5"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00340C" w14:textId="77777777" w:rsidR="008D27C9" w:rsidRPr="00B1757D" w:rsidRDefault="008D27C9" w:rsidP="00833B54">
            <w:pPr>
              <w:jc w:val="center"/>
              <w:textAlignment w:val="baseline"/>
              <w:rPr>
                <w:sz w:val="20"/>
                <w:szCs w:val="20"/>
              </w:rPr>
            </w:pPr>
            <w:r w:rsidRPr="00B1757D">
              <w:rPr>
                <w:sz w:val="20"/>
                <w:szCs w:val="20"/>
              </w:rPr>
              <w:t>10.</w:t>
            </w:r>
          </w:p>
        </w:tc>
        <w:tc>
          <w:tcPr>
            <w:tcW w:w="7746" w:type="dxa"/>
            <w:gridSpan w:val="4"/>
            <w:tcBorders>
              <w:top w:val="single" w:sz="6" w:space="0" w:color="auto"/>
              <w:left w:val="single" w:sz="6" w:space="0" w:color="auto"/>
              <w:bottom w:val="single" w:sz="6" w:space="0" w:color="auto"/>
              <w:right w:val="single" w:sz="6" w:space="0" w:color="auto"/>
            </w:tcBorders>
            <w:shd w:val="clear" w:color="auto" w:fill="auto"/>
            <w:hideMark/>
          </w:tcPr>
          <w:p w14:paraId="23D9A506" w14:textId="77777777" w:rsidR="008D27C9" w:rsidRPr="00B1757D" w:rsidRDefault="008D27C9" w:rsidP="00833B54">
            <w:pPr>
              <w:ind w:left="148"/>
              <w:rPr>
                <w:sz w:val="20"/>
                <w:szCs w:val="20"/>
              </w:rPr>
            </w:pPr>
            <w:r w:rsidRPr="00B1757D">
              <w:rPr>
                <w:sz w:val="20"/>
                <w:szCs w:val="20"/>
              </w:rPr>
              <w:t xml:space="preserve">A grafikai tervezés műszaki vonatkozásai </w:t>
            </w:r>
          </w:p>
          <w:p w14:paraId="6F9CA9F9" w14:textId="77777777" w:rsidR="008D27C9" w:rsidRPr="00B1757D" w:rsidRDefault="008D27C9" w:rsidP="00833B54">
            <w:pPr>
              <w:ind w:left="148"/>
              <w:rPr>
                <w:sz w:val="20"/>
                <w:szCs w:val="20"/>
              </w:rPr>
            </w:pPr>
            <w:r w:rsidRPr="00B1757D">
              <w:rPr>
                <w:sz w:val="20"/>
                <w:szCs w:val="20"/>
              </w:rPr>
              <w:t>Saját termék arculattervének elkészítése (látványterv)</w:t>
            </w:r>
          </w:p>
        </w:tc>
      </w:tr>
      <w:tr w:rsidR="008D27C9" w:rsidRPr="00B1757D" w14:paraId="4444F16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C5914" w14:textId="77777777" w:rsidR="008D27C9" w:rsidRPr="00B1757D" w:rsidRDefault="008D27C9" w:rsidP="00833B54">
            <w:pPr>
              <w:jc w:val="center"/>
              <w:textAlignment w:val="baseline"/>
              <w:rPr>
                <w:sz w:val="20"/>
                <w:szCs w:val="20"/>
              </w:rPr>
            </w:pPr>
            <w:r w:rsidRPr="00B1757D">
              <w:rPr>
                <w:sz w:val="20"/>
                <w:szCs w:val="20"/>
              </w:rPr>
              <w:t>11.</w:t>
            </w:r>
          </w:p>
        </w:tc>
        <w:tc>
          <w:tcPr>
            <w:tcW w:w="7746" w:type="dxa"/>
            <w:gridSpan w:val="4"/>
            <w:tcBorders>
              <w:top w:val="single" w:sz="6" w:space="0" w:color="auto"/>
              <w:left w:val="single" w:sz="6" w:space="0" w:color="auto"/>
              <w:bottom w:val="single" w:sz="6" w:space="0" w:color="auto"/>
              <w:right w:val="single" w:sz="6" w:space="0" w:color="auto"/>
            </w:tcBorders>
            <w:shd w:val="clear" w:color="auto" w:fill="auto"/>
            <w:hideMark/>
          </w:tcPr>
          <w:p w14:paraId="5BA225A3" w14:textId="77777777" w:rsidR="008D27C9" w:rsidRPr="00B1757D" w:rsidRDefault="008D27C9" w:rsidP="00833B54">
            <w:pPr>
              <w:ind w:left="148"/>
              <w:rPr>
                <w:sz w:val="20"/>
                <w:szCs w:val="20"/>
              </w:rPr>
            </w:pPr>
            <w:r w:rsidRPr="00B1757D">
              <w:rPr>
                <w:sz w:val="20"/>
                <w:szCs w:val="20"/>
              </w:rPr>
              <w:t xml:space="preserve">Nyomtatás és jelölés </w:t>
            </w:r>
          </w:p>
          <w:p w14:paraId="768AC217" w14:textId="77777777" w:rsidR="008D27C9" w:rsidRPr="00B1757D" w:rsidRDefault="008D27C9" w:rsidP="00833B54">
            <w:pPr>
              <w:ind w:left="148"/>
              <w:rPr>
                <w:sz w:val="20"/>
                <w:szCs w:val="20"/>
              </w:rPr>
            </w:pPr>
            <w:r w:rsidRPr="00B1757D">
              <w:rPr>
                <w:sz w:val="20"/>
                <w:szCs w:val="20"/>
              </w:rPr>
              <w:t>Saját termék arculattervének elkészítése (látványterv)</w:t>
            </w:r>
          </w:p>
        </w:tc>
      </w:tr>
      <w:tr w:rsidR="008D27C9" w:rsidRPr="00B1757D" w14:paraId="07FDA76F"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EED338" w14:textId="77777777" w:rsidR="008D27C9" w:rsidRPr="00B1757D" w:rsidRDefault="008D27C9" w:rsidP="00833B54">
            <w:pPr>
              <w:jc w:val="center"/>
              <w:textAlignment w:val="baseline"/>
              <w:rPr>
                <w:sz w:val="20"/>
                <w:szCs w:val="20"/>
              </w:rPr>
            </w:pPr>
            <w:r w:rsidRPr="00B1757D">
              <w:rPr>
                <w:sz w:val="20"/>
                <w:szCs w:val="20"/>
              </w:rPr>
              <w:t>12.</w:t>
            </w:r>
          </w:p>
        </w:tc>
        <w:tc>
          <w:tcPr>
            <w:tcW w:w="7746" w:type="dxa"/>
            <w:gridSpan w:val="4"/>
            <w:tcBorders>
              <w:top w:val="single" w:sz="6" w:space="0" w:color="auto"/>
              <w:left w:val="single" w:sz="6" w:space="0" w:color="auto"/>
              <w:bottom w:val="single" w:sz="6" w:space="0" w:color="auto"/>
              <w:right w:val="single" w:sz="6" w:space="0" w:color="auto"/>
            </w:tcBorders>
            <w:shd w:val="clear" w:color="auto" w:fill="auto"/>
            <w:hideMark/>
          </w:tcPr>
          <w:p w14:paraId="1C29BF0C" w14:textId="77777777" w:rsidR="008D27C9" w:rsidRPr="00B1757D" w:rsidRDefault="008D27C9" w:rsidP="00833B54">
            <w:pPr>
              <w:ind w:left="148"/>
              <w:rPr>
                <w:sz w:val="20"/>
                <w:szCs w:val="20"/>
              </w:rPr>
            </w:pPr>
            <w:r w:rsidRPr="00B1757D">
              <w:rPr>
                <w:sz w:val="20"/>
                <w:szCs w:val="20"/>
              </w:rPr>
              <w:t xml:space="preserve">Zsugorcímkézés </w:t>
            </w:r>
          </w:p>
          <w:p w14:paraId="0892EF94" w14:textId="77777777" w:rsidR="008D27C9" w:rsidRPr="00B1757D" w:rsidRDefault="008D27C9" w:rsidP="00833B54">
            <w:pPr>
              <w:ind w:left="148"/>
              <w:rPr>
                <w:sz w:val="20"/>
                <w:szCs w:val="20"/>
              </w:rPr>
            </w:pPr>
            <w:r w:rsidRPr="00B1757D">
              <w:rPr>
                <w:sz w:val="20"/>
                <w:szCs w:val="20"/>
              </w:rPr>
              <w:t>A termék arculatának és csomagolástervének véglegesítése, a dokumentáció elkészítése</w:t>
            </w:r>
          </w:p>
        </w:tc>
      </w:tr>
      <w:tr w:rsidR="008D27C9" w:rsidRPr="00B1757D" w14:paraId="43498B4B"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0CF650" w14:textId="77777777" w:rsidR="008D27C9" w:rsidRPr="00B1757D" w:rsidRDefault="008D27C9" w:rsidP="00833B54">
            <w:pPr>
              <w:jc w:val="center"/>
              <w:textAlignment w:val="baseline"/>
              <w:rPr>
                <w:sz w:val="20"/>
                <w:szCs w:val="20"/>
              </w:rPr>
            </w:pPr>
            <w:r w:rsidRPr="00B1757D">
              <w:rPr>
                <w:sz w:val="20"/>
                <w:szCs w:val="20"/>
              </w:rPr>
              <w:t>13.</w:t>
            </w:r>
          </w:p>
        </w:tc>
        <w:tc>
          <w:tcPr>
            <w:tcW w:w="7746" w:type="dxa"/>
            <w:gridSpan w:val="4"/>
            <w:tcBorders>
              <w:top w:val="single" w:sz="6" w:space="0" w:color="auto"/>
              <w:left w:val="single" w:sz="6" w:space="0" w:color="auto"/>
              <w:bottom w:val="single" w:sz="6" w:space="0" w:color="auto"/>
              <w:right w:val="single" w:sz="6" w:space="0" w:color="auto"/>
            </w:tcBorders>
            <w:shd w:val="clear" w:color="auto" w:fill="auto"/>
            <w:hideMark/>
          </w:tcPr>
          <w:p w14:paraId="71521C3F" w14:textId="77777777" w:rsidR="008D27C9" w:rsidRPr="00B1757D" w:rsidRDefault="008D27C9" w:rsidP="00833B54">
            <w:pPr>
              <w:ind w:left="148"/>
              <w:rPr>
                <w:sz w:val="20"/>
                <w:szCs w:val="20"/>
              </w:rPr>
            </w:pPr>
            <w:r w:rsidRPr="00B1757D">
              <w:rPr>
                <w:sz w:val="20"/>
                <w:szCs w:val="20"/>
              </w:rPr>
              <w:t xml:space="preserve">ZH </w:t>
            </w:r>
          </w:p>
          <w:p w14:paraId="76129E23" w14:textId="77777777" w:rsidR="008D27C9" w:rsidRPr="00B1757D" w:rsidRDefault="008D27C9" w:rsidP="00833B54">
            <w:pPr>
              <w:ind w:left="148"/>
              <w:rPr>
                <w:sz w:val="20"/>
                <w:szCs w:val="20"/>
              </w:rPr>
            </w:pPr>
            <w:r w:rsidRPr="00B1757D">
              <w:rPr>
                <w:sz w:val="20"/>
                <w:szCs w:val="20"/>
              </w:rPr>
              <w:t>A tervezési feladatok bemutatása</w:t>
            </w:r>
          </w:p>
        </w:tc>
      </w:tr>
      <w:tr w:rsidR="008D27C9" w:rsidRPr="00B1757D" w14:paraId="741B178F" w14:textId="77777777" w:rsidTr="001E24B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718958" w14:textId="77777777" w:rsidR="008D27C9" w:rsidRPr="00B1757D" w:rsidRDefault="008D27C9" w:rsidP="00833B54">
            <w:pPr>
              <w:jc w:val="center"/>
              <w:textAlignment w:val="baseline"/>
              <w:rPr>
                <w:sz w:val="20"/>
                <w:szCs w:val="20"/>
              </w:rPr>
            </w:pPr>
            <w:r w:rsidRPr="00B1757D">
              <w:rPr>
                <w:sz w:val="20"/>
                <w:szCs w:val="20"/>
              </w:rPr>
              <w:t>14.</w:t>
            </w:r>
          </w:p>
        </w:tc>
        <w:tc>
          <w:tcPr>
            <w:tcW w:w="7746" w:type="dxa"/>
            <w:gridSpan w:val="4"/>
            <w:tcBorders>
              <w:top w:val="single" w:sz="6" w:space="0" w:color="auto"/>
              <w:left w:val="single" w:sz="6" w:space="0" w:color="auto"/>
              <w:bottom w:val="single" w:sz="6" w:space="0" w:color="auto"/>
              <w:right w:val="single" w:sz="6" w:space="0" w:color="auto"/>
            </w:tcBorders>
            <w:shd w:val="clear" w:color="auto" w:fill="auto"/>
            <w:hideMark/>
          </w:tcPr>
          <w:p w14:paraId="59AEF1A6" w14:textId="77777777" w:rsidR="008D27C9" w:rsidRPr="00B1757D" w:rsidRDefault="008D27C9" w:rsidP="00833B54">
            <w:pPr>
              <w:ind w:left="148"/>
              <w:rPr>
                <w:sz w:val="20"/>
                <w:szCs w:val="20"/>
              </w:rPr>
            </w:pPr>
            <w:r w:rsidRPr="00B1757D">
              <w:rPr>
                <w:sz w:val="20"/>
                <w:szCs w:val="20"/>
              </w:rPr>
              <w:t xml:space="preserve">Pót ZH. Prezentáció </w:t>
            </w:r>
          </w:p>
          <w:p w14:paraId="277950BD" w14:textId="77777777" w:rsidR="008D27C9" w:rsidRPr="00B1757D" w:rsidRDefault="008D27C9" w:rsidP="00833B54">
            <w:pPr>
              <w:ind w:left="148"/>
              <w:rPr>
                <w:sz w:val="20"/>
                <w:szCs w:val="20"/>
              </w:rPr>
            </w:pPr>
            <w:r w:rsidRPr="00B1757D">
              <w:rPr>
                <w:sz w:val="20"/>
                <w:szCs w:val="20"/>
              </w:rPr>
              <w:t xml:space="preserve">Félév értékelése  </w:t>
            </w:r>
          </w:p>
        </w:tc>
      </w:tr>
      <w:tr w:rsidR="008D27C9" w:rsidRPr="00E13877" w14:paraId="60C7A15A"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E63ABEE" w14:textId="77777777" w:rsidR="008D27C9" w:rsidRPr="00CF4633" w:rsidRDefault="008D27C9" w:rsidP="00833B54">
            <w:pPr>
              <w:jc w:val="center"/>
              <w:textAlignment w:val="baseline"/>
              <w:rPr>
                <w:i/>
                <w:sz w:val="22"/>
                <w:szCs w:val="22"/>
              </w:rPr>
            </w:pPr>
            <w:r w:rsidRPr="00CF4633">
              <w:rPr>
                <w:b/>
                <w:bCs/>
                <w:i/>
                <w:sz w:val="22"/>
                <w:szCs w:val="22"/>
              </w:rPr>
              <w:t>Félévközi követelmények</w:t>
            </w:r>
            <w:r>
              <w:rPr>
                <w:i/>
                <w:sz w:val="22"/>
                <w:szCs w:val="22"/>
              </w:rPr>
              <w:t>:</w:t>
            </w:r>
            <w:r w:rsidRPr="00CF4633">
              <w:rPr>
                <w:i/>
                <w:sz w:val="22"/>
                <w:szCs w:val="22"/>
              </w:rPr>
              <w:t> </w:t>
            </w:r>
          </w:p>
        </w:tc>
      </w:tr>
      <w:tr w:rsidR="008D27C9" w:rsidRPr="00E13877" w14:paraId="430DE3B9" w14:textId="77777777" w:rsidTr="00B1757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51"/>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A6FDC2C" w14:textId="77777777" w:rsidR="008D27C9" w:rsidRPr="00CF4633" w:rsidRDefault="008D27C9" w:rsidP="00C8039E">
            <w:pPr>
              <w:textAlignment w:val="baseline"/>
              <w:rPr>
                <w:sz w:val="22"/>
                <w:szCs w:val="22"/>
              </w:rPr>
            </w:pPr>
            <w:r w:rsidRPr="00CF4633">
              <w:rPr>
                <w:b/>
                <w:bCs/>
                <w:sz w:val="22"/>
                <w:szCs w:val="22"/>
              </w:rPr>
              <w:t>Foglalkozásokon való részvétel:</w:t>
            </w:r>
            <w:r w:rsidRPr="00CF4633">
              <w:rPr>
                <w:sz w:val="22"/>
                <w:szCs w:val="22"/>
              </w:rPr>
              <w:t> </w:t>
            </w:r>
          </w:p>
          <w:p w14:paraId="105E6ED6" w14:textId="545685B0" w:rsidR="008D27C9" w:rsidRDefault="008D27C9" w:rsidP="00833B54">
            <w:pPr>
              <w:ind w:left="130"/>
              <w:textAlignment w:val="baseline"/>
            </w:pPr>
            <w:r>
              <w:rPr>
                <w:rStyle w:val="normaltextrun"/>
                <w:sz w:val="22"/>
                <w:szCs w:val="22"/>
              </w:rPr>
              <w:t xml:space="preserve">Az előadásokon és laborgyakorlatokon a részvétel kötelező. </w:t>
            </w:r>
            <w:r>
              <w:t xml:space="preserve">A félév eredményes teljesítéséhez az előadásokon elhangzott anyag ismerete okvetlenül szükséges. </w:t>
            </w:r>
            <w:r>
              <w:rPr>
                <w:rStyle w:val="normaltextrun"/>
                <w:sz w:val="22"/>
                <w:szCs w:val="22"/>
              </w:rPr>
              <w:t xml:space="preserve">A hiányzások mértékéről a </w:t>
            </w:r>
            <w:r w:rsidR="004F71D3">
              <w:rPr>
                <w:rStyle w:val="normaltextrun"/>
                <w:sz w:val="22"/>
                <w:szCs w:val="22"/>
              </w:rPr>
              <w:t>HKR</w:t>
            </w:r>
            <w:r>
              <w:rPr>
                <w:rStyle w:val="normaltextrun"/>
                <w:sz w:val="22"/>
                <w:szCs w:val="22"/>
              </w:rPr>
              <w:t>. rendelkezik.</w:t>
            </w:r>
            <w:r>
              <w:rPr>
                <w:rStyle w:val="eop"/>
                <w:sz w:val="22"/>
                <w:szCs w:val="22"/>
              </w:rPr>
              <w:t> </w:t>
            </w:r>
          </w:p>
          <w:p w14:paraId="11CEBBF8" w14:textId="77777777" w:rsidR="008D27C9" w:rsidRPr="00CF4633" w:rsidRDefault="008D27C9" w:rsidP="00833B54">
            <w:pPr>
              <w:ind w:left="130"/>
              <w:textAlignment w:val="baseline"/>
              <w:rPr>
                <w:sz w:val="22"/>
                <w:szCs w:val="22"/>
              </w:rPr>
            </w:pPr>
            <w:r w:rsidRPr="00CF4633">
              <w:rPr>
                <w:sz w:val="22"/>
                <w:szCs w:val="22"/>
              </w:rPr>
              <w:t xml:space="preserve"> </w:t>
            </w:r>
          </w:p>
        </w:tc>
      </w:tr>
      <w:tr w:rsidR="008D27C9" w:rsidRPr="00E13877" w14:paraId="61219C7E" w14:textId="77777777" w:rsidTr="00B1757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020"/>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6E606C1" w14:textId="77777777" w:rsidR="008D27C9" w:rsidRDefault="008D27C9" w:rsidP="00833B54">
            <w:pPr>
              <w:ind w:left="130"/>
              <w:textAlignment w:val="baseline"/>
              <w:rPr>
                <w:b/>
                <w:bCs/>
                <w:sz w:val="22"/>
                <w:szCs w:val="22"/>
              </w:rPr>
            </w:pPr>
          </w:p>
          <w:p w14:paraId="419DC5B9" w14:textId="77777777" w:rsidR="008D27C9" w:rsidRPr="00CF4633" w:rsidRDefault="008D27C9" w:rsidP="00833B54">
            <w:pPr>
              <w:ind w:left="130"/>
              <w:textAlignment w:val="baseline"/>
              <w:rPr>
                <w:sz w:val="22"/>
                <w:szCs w:val="22"/>
              </w:rPr>
            </w:pPr>
            <w:r w:rsidRPr="00CF4633">
              <w:rPr>
                <w:b/>
                <w:bCs/>
                <w:sz w:val="22"/>
                <w:szCs w:val="22"/>
              </w:rPr>
              <w:t>Zárthelyik, jegyzőkönyvek, beszámolók stb.</w:t>
            </w:r>
            <w:r w:rsidRPr="00CF4633">
              <w:rPr>
                <w:sz w:val="22"/>
                <w:szCs w:val="22"/>
              </w:rPr>
              <w:t> </w:t>
            </w:r>
          </w:p>
          <w:p w14:paraId="5CB7191B" w14:textId="77777777" w:rsidR="008D27C9" w:rsidRDefault="008D27C9" w:rsidP="00833B54">
            <w:pPr>
              <w:ind w:left="130"/>
              <w:textAlignment w:val="baseline"/>
              <w:rPr>
                <w:sz w:val="22"/>
                <w:szCs w:val="22"/>
              </w:rPr>
            </w:pPr>
            <w:r>
              <w:rPr>
                <w:sz w:val="22"/>
                <w:szCs w:val="22"/>
              </w:rPr>
              <w:t xml:space="preserve">13. hét: </w:t>
            </w:r>
            <w:r w:rsidRPr="00CF4633">
              <w:rPr>
                <w:sz w:val="22"/>
                <w:szCs w:val="22"/>
              </w:rPr>
              <w:t>Zárthely</w:t>
            </w:r>
            <w:r>
              <w:rPr>
                <w:sz w:val="22"/>
                <w:szCs w:val="22"/>
              </w:rPr>
              <w:t>i dolgozat az elméleti anyagból</w:t>
            </w:r>
            <w:r w:rsidRPr="00CF4633">
              <w:rPr>
                <w:sz w:val="22"/>
                <w:szCs w:val="22"/>
              </w:rPr>
              <w:t xml:space="preserve"> </w:t>
            </w:r>
          </w:p>
          <w:p w14:paraId="774B04E9" w14:textId="77777777" w:rsidR="008D27C9" w:rsidRPr="00CF4633" w:rsidRDefault="008D27C9" w:rsidP="00833B54">
            <w:pPr>
              <w:ind w:left="130"/>
              <w:textAlignment w:val="baseline"/>
              <w:rPr>
                <w:sz w:val="22"/>
                <w:szCs w:val="22"/>
              </w:rPr>
            </w:pPr>
            <w:r>
              <w:rPr>
                <w:sz w:val="22"/>
                <w:szCs w:val="22"/>
              </w:rPr>
              <w:t>13. hét: A</w:t>
            </w:r>
            <w:r w:rsidRPr="00CF4633">
              <w:rPr>
                <w:sz w:val="22"/>
                <w:szCs w:val="22"/>
              </w:rPr>
              <w:t xml:space="preserve"> szemeszter során készített tervek bemutatása.</w:t>
            </w:r>
            <w:r>
              <w:rPr>
                <w:sz w:val="22"/>
                <w:szCs w:val="22"/>
              </w:rPr>
              <w:t xml:space="preserve"> </w:t>
            </w:r>
          </w:p>
          <w:p w14:paraId="14085243" w14:textId="71EBB567" w:rsidR="008D27C9" w:rsidRDefault="008D27C9" w:rsidP="00833B54">
            <w:pPr>
              <w:ind w:left="130"/>
              <w:textAlignment w:val="baseline"/>
              <w:rPr>
                <w:sz w:val="22"/>
                <w:szCs w:val="22"/>
              </w:rPr>
            </w:pPr>
            <w:r w:rsidRPr="4D6AE57D">
              <w:rPr>
                <w:sz w:val="22"/>
                <w:szCs w:val="22"/>
              </w:rPr>
              <w:t>14. hét: Pót ZH. Prezentáció és értékelés</w:t>
            </w:r>
          </w:p>
          <w:p w14:paraId="7A9B2D78" w14:textId="77777777" w:rsidR="00B1757D" w:rsidRDefault="00B1757D" w:rsidP="00833B54">
            <w:pPr>
              <w:ind w:left="130"/>
              <w:textAlignment w:val="baseline"/>
              <w:rPr>
                <w:sz w:val="22"/>
                <w:szCs w:val="22"/>
              </w:rPr>
            </w:pPr>
          </w:p>
          <w:p w14:paraId="1E48924F" w14:textId="77777777" w:rsidR="008D27C9" w:rsidRPr="00CF4633" w:rsidRDefault="008D27C9" w:rsidP="00833B54">
            <w:pPr>
              <w:ind w:left="130"/>
              <w:textAlignment w:val="baseline"/>
              <w:rPr>
                <w:sz w:val="22"/>
                <w:szCs w:val="22"/>
              </w:rPr>
            </w:pPr>
          </w:p>
        </w:tc>
      </w:tr>
      <w:tr w:rsidR="008D27C9" w:rsidRPr="00E13877" w14:paraId="7A303147" w14:textId="77777777" w:rsidTr="00B1757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39"/>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17D65AA" w14:textId="77777777" w:rsidR="008D27C9" w:rsidRDefault="008D27C9" w:rsidP="00833B54">
            <w:pPr>
              <w:ind w:left="130"/>
              <w:textAlignment w:val="baseline"/>
              <w:rPr>
                <w:b/>
                <w:bCs/>
                <w:sz w:val="22"/>
                <w:szCs w:val="22"/>
              </w:rPr>
            </w:pPr>
          </w:p>
          <w:p w14:paraId="22B20712" w14:textId="77777777" w:rsidR="008D27C9" w:rsidRPr="00CF4633" w:rsidRDefault="008D27C9" w:rsidP="00833B54">
            <w:pPr>
              <w:ind w:left="130"/>
              <w:textAlignment w:val="baseline"/>
              <w:rPr>
                <w:sz w:val="22"/>
                <w:szCs w:val="22"/>
              </w:rPr>
            </w:pPr>
            <w:r w:rsidRPr="00CF4633">
              <w:rPr>
                <w:b/>
                <w:bCs/>
                <w:sz w:val="22"/>
                <w:szCs w:val="22"/>
              </w:rPr>
              <w:t>Az aláírás megszerzésének/félévközi jegy kialakításának módszere:</w:t>
            </w:r>
            <w:r w:rsidRPr="00CF4633">
              <w:rPr>
                <w:sz w:val="22"/>
                <w:szCs w:val="22"/>
              </w:rPr>
              <w:t> </w:t>
            </w:r>
          </w:p>
          <w:p w14:paraId="22C60EFD" w14:textId="3A10F979" w:rsidR="008D27C9" w:rsidRDefault="008D27C9" w:rsidP="00833B54">
            <w:pPr>
              <w:ind w:left="130"/>
              <w:textAlignment w:val="baseline"/>
              <w:rPr>
                <w:sz w:val="22"/>
                <w:szCs w:val="22"/>
              </w:rPr>
            </w:pPr>
            <w:r w:rsidRPr="4D6AE57D">
              <w:rPr>
                <w:sz w:val="22"/>
                <w:szCs w:val="22"/>
              </w:rPr>
              <w:t>Az aláírás megszerzéséhez a zárthelyi dolgozat legalább elégséges osztályzatú megírása és a feladatmegoldások egyenként legalább elégséges szintű teljesítése szükséges. A vizsga írásbeli, az érdemjegy kialakítása a vizsga (50%), az elméleti anyag (ZH 25%) és a gyakorlati feladatok (25%) eredményeiből alakul ki. </w:t>
            </w:r>
          </w:p>
          <w:p w14:paraId="383F5D51" w14:textId="77777777" w:rsidR="00B1757D" w:rsidRPr="00CF4633" w:rsidRDefault="00B1757D" w:rsidP="00833B54">
            <w:pPr>
              <w:ind w:left="130"/>
              <w:textAlignment w:val="baseline"/>
              <w:rPr>
                <w:sz w:val="22"/>
                <w:szCs w:val="22"/>
              </w:rPr>
            </w:pPr>
          </w:p>
          <w:p w14:paraId="2339C466" w14:textId="77777777" w:rsidR="008D27C9" w:rsidRPr="00CF4633" w:rsidRDefault="008D27C9" w:rsidP="00833B54">
            <w:pPr>
              <w:ind w:left="130"/>
              <w:textAlignment w:val="baseline"/>
              <w:rPr>
                <w:sz w:val="22"/>
                <w:szCs w:val="22"/>
              </w:rPr>
            </w:pPr>
          </w:p>
        </w:tc>
      </w:tr>
      <w:tr w:rsidR="008D27C9" w:rsidRPr="00C833A5" w14:paraId="05B73291"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25DF61C9" w14:textId="77777777" w:rsidR="008D27C9" w:rsidRPr="00EE38B6" w:rsidRDefault="008D27C9" w:rsidP="00833B54">
            <w:pPr>
              <w:jc w:val="center"/>
              <w:rPr>
                <w:b/>
                <w:i/>
                <w:sz w:val="22"/>
                <w:szCs w:val="22"/>
              </w:rPr>
            </w:pPr>
            <w:r w:rsidRPr="00EE38B6">
              <w:rPr>
                <w:b/>
                <w:i/>
                <w:sz w:val="22"/>
                <w:szCs w:val="22"/>
              </w:rPr>
              <w:t>Az elsajátítandó szakmai kompetenciák:</w:t>
            </w:r>
          </w:p>
        </w:tc>
      </w:tr>
      <w:tr w:rsidR="008D27C9" w:rsidRPr="00C833A5" w14:paraId="1EE4C3D7"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601B9048" w14:textId="77777777" w:rsidR="008D27C9" w:rsidRPr="00892014" w:rsidRDefault="008D27C9" w:rsidP="00833B54">
            <w:pPr>
              <w:jc w:val="center"/>
              <w:rPr>
                <w:b/>
                <w:i/>
              </w:rPr>
            </w:pPr>
          </w:p>
          <w:p w14:paraId="1C7B0F6C" w14:textId="77777777" w:rsidR="008D27C9" w:rsidRPr="00627799" w:rsidRDefault="008D27C9" w:rsidP="00F17DE1">
            <w:pPr>
              <w:pStyle w:val="Listaszerbekezds"/>
              <w:numPr>
                <w:ilvl w:val="0"/>
                <w:numId w:val="71"/>
              </w:numPr>
              <w:ind w:left="454"/>
              <w:jc w:val="both"/>
              <w:rPr>
                <w:sz w:val="22"/>
                <w:szCs w:val="22"/>
              </w:rPr>
            </w:pPr>
            <w:r w:rsidRPr="00627799">
              <w:rPr>
                <w:sz w:val="22"/>
                <w:szCs w:val="22"/>
              </w:rPr>
              <w:t>Ismeri az alapvető konstrukciós kialakításokat és azok méretezésének alapjait.</w:t>
            </w:r>
          </w:p>
          <w:p w14:paraId="380B5FFA" w14:textId="77777777" w:rsidR="008D27C9" w:rsidRPr="00627799" w:rsidRDefault="008D27C9" w:rsidP="00F17DE1">
            <w:pPr>
              <w:pStyle w:val="Listaszerbekezds"/>
              <w:numPr>
                <w:ilvl w:val="0"/>
                <w:numId w:val="71"/>
              </w:numPr>
              <w:ind w:left="454"/>
              <w:jc w:val="both"/>
              <w:rPr>
                <w:sz w:val="22"/>
                <w:szCs w:val="22"/>
              </w:rPr>
            </w:pPr>
            <w:r w:rsidRPr="00627799">
              <w:rPr>
                <w:sz w:val="22"/>
                <w:szCs w:val="22"/>
              </w:rPr>
              <w:t>Képes egyszerűbb termékek formai és konstrukciós tervezésére a gyártástechnológiai korlátok, az elvárt költségek, a környezetre gyakorolt hatások figyelembevételével.</w:t>
            </w:r>
          </w:p>
          <w:p w14:paraId="276DC713" w14:textId="77777777" w:rsidR="008D27C9" w:rsidRPr="00627799" w:rsidRDefault="008D27C9" w:rsidP="00F17DE1">
            <w:pPr>
              <w:pStyle w:val="Listaszerbekezds"/>
              <w:numPr>
                <w:ilvl w:val="0"/>
                <w:numId w:val="71"/>
              </w:numPr>
              <w:ind w:left="454"/>
              <w:jc w:val="both"/>
              <w:rPr>
                <w:sz w:val="22"/>
                <w:szCs w:val="22"/>
              </w:rPr>
            </w:pPr>
            <w:r w:rsidRPr="00627799">
              <w:rPr>
                <w:sz w:val="22"/>
                <w:szCs w:val="22"/>
              </w:rPr>
              <w:t>Képes háromdimenziós számítógépes tervezőrendszerek alkalmazásával a termékkoncepciók, illetve termékek virtuális modellezésére és műszaki dokumentációjuk elkészítésére.</w:t>
            </w:r>
          </w:p>
          <w:p w14:paraId="397AE1CB" w14:textId="77777777" w:rsidR="008D27C9" w:rsidRPr="00627799" w:rsidRDefault="008D27C9" w:rsidP="00F17DE1">
            <w:pPr>
              <w:pStyle w:val="Listaszerbekezds"/>
              <w:numPr>
                <w:ilvl w:val="0"/>
                <w:numId w:val="71"/>
              </w:numPr>
              <w:ind w:left="454"/>
              <w:jc w:val="both"/>
              <w:rPr>
                <w:sz w:val="22"/>
                <w:szCs w:val="22"/>
              </w:rPr>
            </w:pPr>
            <w:r w:rsidRPr="00627799">
              <w:rPr>
                <w:sz w:val="22"/>
                <w:szCs w:val="22"/>
              </w:rPr>
              <w:t>Képes a tervezett termékkel kapcsolatos döntéseket indokolni, azokat tesztelni, műszaki és szabványos vizsgálati módszerekkel alátámasztani.</w:t>
            </w:r>
          </w:p>
          <w:p w14:paraId="3A3503EF" w14:textId="77777777" w:rsidR="008D27C9" w:rsidRPr="00D677D2" w:rsidRDefault="008D27C9" w:rsidP="00833B54">
            <w:pPr>
              <w:jc w:val="center"/>
              <w:rPr>
                <w:b/>
                <w:i/>
              </w:rPr>
            </w:pPr>
          </w:p>
        </w:tc>
      </w:tr>
      <w:tr w:rsidR="008D27C9" w:rsidRPr="00C8039E" w14:paraId="483B1C2E"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4939C4AE" w14:textId="77777777" w:rsidR="008D27C9" w:rsidRPr="00C8039E" w:rsidRDefault="008D27C9" w:rsidP="00833B54">
            <w:pPr>
              <w:jc w:val="center"/>
              <w:rPr>
                <w:b/>
                <w:i/>
                <w:sz w:val="22"/>
                <w:szCs w:val="22"/>
              </w:rPr>
            </w:pPr>
            <w:r w:rsidRPr="00C8039E">
              <w:rPr>
                <w:b/>
                <w:i/>
                <w:sz w:val="22"/>
                <w:szCs w:val="22"/>
              </w:rPr>
              <w:t>Irodalom:</w:t>
            </w:r>
          </w:p>
        </w:tc>
      </w:tr>
      <w:tr w:rsidR="008D27C9" w:rsidRPr="009B4BD7" w14:paraId="6F0ED240"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1EB4E9CE" w14:textId="77777777" w:rsidR="008D27C9" w:rsidRDefault="008D27C9" w:rsidP="00833B54">
            <w:pPr>
              <w:pStyle w:val="Listaszerbekezds"/>
              <w:ind w:left="284"/>
              <w:contextualSpacing/>
            </w:pPr>
          </w:p>
          <w:p w14:paraId="1D7A3631" w14:textId="77777777" w:rsidR="008D27C9" w:rsidRPr="00627799" w:rsidRDefault="008D27C9" w:rsidP="00F17DE1">
            <w:pPr>
              <w:pStyle w:val="Listaszerbekezds"/>
              <w:numPr>
                <w:ilvl w:val="0"/>
                <w:numId w:val="72"/>
              </w:numPr>
              <w:contextualSpacing/>
              <w:rPr>
                <w:sz w:val="22"/>
                <w:szCs w:val="22"/>
              </w:rPr>
            </w:pPr>
            <w:r w:rsidRPr="00627799">
              <w:rPr>
                <w:sz w:val="22"/>
                <w:szCs w:val="22"/>
              </w:rPr>
              <w:t xml:space="preserve">Dr. Németh R., </w:t>
            </w:r>
            <w:proofErr w:type="spellStart"/>
            <w:r w:rsidRPr="00627799">
              <w:rPr>
                <w:sz w:val="22"/>
                <w:szCs w:val="22"/>
              </w:rPr>
              <w:t>Tiefbrunner</w:t>
            </w:r>
            <w:proofErr w:type="spellEnd"/>
            <w:r w:rsidRPr="00627799">
              <w:rPr>
                <w:sz w:val="22"/>
                <w:szCs w:val="22"/>
              </w:rPr>
              <w:t xml:space="preserve"> A.: Csomagolástervezés. elektronikus jegyzet ÓE. 2015.</w:t>
            </w:r>
          </w:p>
          <w:p w14:paraId="747DABAC" w14:textId="77777777" w:rsidR="008D27C9" w:rsidRPr="00627799" w:rsidRDefault="008D27C9" w:rsidP="00F17DE1">
            <w:pPr>
              <w:pStyle w:val="Listaszerbekezds"/>
              <w:numPr>
                <w:ilvl w:val="0"/>
                <w:numId w:val="72"/>
              </w:numPr>
              <w:contextualSpacing/>
              <w:rPr>
                <w:sz w:val="22"/>
                <w:szCs w:val="22"/>
              </w:rPr>
            </w:pPr>
            <w:r w:rsidRPr="00627799">
              <w:rPr>
                <w:sz w:val="22"/>
                <w:szCs w:val="22"/>
              </w:rPr>
              <w:t xml:space="preserve">Györgyi A., </w:t>
            </w:r>
            <w:proofErr w:type="spellStart"/>
            <w:r w:rsidRPr="00627799">
              <w:rPr>
                <w:sz w:val="22"/>
                <w:szCs w:val="22"/>
              </w:rPr>
              <w:t>Tiefbrunner</w:t>
            </w:r>
            <w:proofErr w:type="spellEnd"/>
            <w:r w:rsidRPr="00627799">
              <w:rPr>
                <w:sz w:val="22"/>
                <w:szCs w:val="22"/>
              </w:rPr>
              <w:t xml:space="preserve"> A., Varga J.: Csomagolástervezés. Papír-Press Egyesülés, Bp. 1999.</w:t>
            </w:r>
          </w:p>
          <w:p w14:paraId="142FD654" w14:textId="77777777" w:rsidR="008D27C9" w:rsidRPr="00627799" w:rsidRDefault="008D27C9" w:rsidP="00F17DE1">
            <w:pPr>
              <w:pStyle w:val="Listaszerbekezds"/>
              <w:numPr>
                <w:ilvl w:val="0"/>
                <w:numId w:val="72"/>
              </w:numPr>
              <w:contextualSpacing/>
              <w:rPr>
                <w:sz w:val="22"/>
                <w:szCs w:val="22"/>
              </w:rPr>
            </w:pPr>
            <w:proofErr w:type="spellStart"/>
            <w:r w:rsidRPr="00627799">
              <w:rPr>
                <w:sz w:val="22"/>
                <w:szCs w:val="22"/>
              </w:rPr>
              <w:t>Tiefbrunner</w:t>
            </w:r>
            <w:proofErr w:type="spellEnd"/>
            <w:r w:rsidRPr="00627799">
              <w:rPr>
                <w:sz w:val="22"/>
                <w:szCs w:val="22"/>
              </w:rPr>
              <w:t xml:space="preserve"> A.: Csomagolás – Trendek és kérdések, </w:t>
            </w:r>
            <w:proofErr w:type="spellStart"/>
            <w:r w:rsidRPr="00627799">
              <w:rPr>
                <w:sz w:val="22"/>
                <w:szCs w:val="22"/>
              </w:rPr>
              <w:t>CompLex</w:t>
            </w:r>
            <w:proofErr w:type="spellEnd"/>
            <w:r w:rsidRPr="00627799">
              <w:rPr>
                <w:sz w:val="22"/>
                <w:szCs w:val="22"/>
              </w:rPr>
              <w:t>, 2010.</w:t>
            </w:r>
          </w:p>
          <w:p w14:paraId="0A3E1D46" w14:textId="77777777" w:rsidR="008D27C9" w:rsidRPr="00627799" w:rsidRDefault="008D27C9" w:rsidP="00F17DE1">
            <w:pPr>
              <w:pStyle w:val="Listaszerbekezds"/>
              <w:numPr>
                <w:ilvl w:val="0"/>
                <w:numId w:val="72"/>
              </w:numPr>
              <w:contextualSpacing/>
              <w:rPr>
                <w:sz w:val="22"/>
                <w:szCs w:val="22"/>
              </w:rPr>
            </w:pPr>
            <w:hyperlink r:id="rId46" w:history="1">
              <w:r w:rsidRPr="00627799">
                <w:rPr>
                  <w:rStyle w:val="Hiperhivatkozs"/>
                  <w:sz w:val="22"/>
                  <w:szCs w:val="22"/>
                </w:rPr>
                <w:t>https://elearning.uni-obuda.hu/</w:t>
              </w:r>
            </w:hyperlink>
            <w:r w:rsidRPr="00627799">
              <w:rPr>
                <w:sz w:val="22"/>
                <w:szCs w:val="22"/>
              </w:rPr>
              <w:t xml:space="preserve"> az oktató által készített elektronikus jegyzetek és segédletek</w:t>
            </w:r>
          </w:p>
          <w:p w14:paraId="0BF5C838" w14:textId="77777777" w:rsidR="008D27C9" w:rsidRPr="009B4BD7" w:rsidRDefault="008D27C9" w:rsidP="00833B54">
            <w:pPr>
              <w:pStyle w:val="Listaszerbekezds"/>
              <w:ind w:left="284"/>
              <w:contextualSpacing/>
            </w:pPr>
          </w:p>
        </w:tc>
      </w:tr>
    </w:tbl>
    <w:p w14:paraId="26A4CD26" w14:textId="77777777" w:rsidR="008D27C9" w:rsidRDefault="008D27C9" w:rsidP="008D27C9"/>
    <w:p w14:paraId="1B5EF3DD" w14:textId="77777777" w:rsidR="008D27C9" w:rsidRDefault="008D27C9">
      <w:pPr>
        <w:spacing w:after="160" w:line="259" w:lineRule="auto"/>
        <w:rPr>
          <w:b/>
          <w:sz w:val="36"/>
          <w:szCs w:val="36"/>
        </w:rPr>
      </w:pPr>
      <w:r>
        <w:rPr>
          <w:b/>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2152"/>
        <w:gridCol w:w="1985"/>
        <w:gridCol w:w="2268"/>
        <w:gridCol w:w="1276"/>
      </w:tblGrid>
      <w:tr w:rsidR="008D27C9" w:rsidRPr="00C8039E" w14:paraId="3665B106" w14:textId="77777777" w:rsidTr="00E56204">
        <w:tc>
          <w:tcPr>
            <w:tcW w:w="3397" w:type="dxa"/>
            <w:gridSpan w:val="2"/>
            <w:tcBorders>
              <w:top w:val="single" w:sz="4" w:space="0" w:color="auto"/>
              <w:left w:val="single" w:sz="4" w:space="0" w:color="auto"/>
              <w:bottom w:val="single" w:sz="4" w:space="0" w:color="auto"/>
              <w:right w:val="single" w:sz="4" w:space="0" w:color="auto"/>
            </w:tcBorders>
            <w:hideMark/>
          </w:tcPr>
          <w:p w14:paraId="24BE1C96" w14:textId="77777777" w:rsidR="008D27C9" w:rsidRPr="00C8039E" w:rsidRDefault="008D27C9" w:rsidP="00833B54">
            <w:pPr>
              <w:jc w:val="both"/>
              <w:rPr>
                <w:b/>
                <w:iCs/>
                <w:sz w:val="22"/>
                <w:szCs w:val="22"/>
              </w:rPr>
            </w:pPr>
            <w:r w:rsidRPr="00C8039E">
              <w:rPr>
                <w:b/>
                <w:iCs/>
                <w:sz w:val="22"/>
                <w:szCs w:val="22"/>
              </w:rPr>
              <w:lastRenderedPageBreak/>
              <w:t>Tárgy neve:</w:t>
            </w:r>
          </w:p>
          <w:p w14:paraId="2C5B5BEB" w14:textId="77777777" w:rsidR="008D27C9" w:rsidRPr="00C8039E" w:rsidRDefault="008D27C9" w:rsidP="00833B54">
            <w:pPr>
              <w:rPr>
                <w:bCs/>
                <w:iCs/>
                <w:sz w:val="22"/>
                <w:szCs w:val="22"/>
              </w:rPr>
            </w:pPr>
            <w:r w:rsidRPr="00C8039E">
              <w:rPr>
                <w:bCs/>
                <w:iCs/>
                <w:sz w:val="22"/>
                <w:szCs w:val="22"/>
              </w:rPr>
              <w:t>Csomagolás- és papírtechnológia I.</w:t>
            </w:r>
          </w:p>
        </w:tc>
        <w:tc>
          <w:tcPr>
            <w:tcW w:w="1985" w:type="dxa"/>
            <w:tcBorders>
              <w:top w:val="single" w:sz="4" w:space="0" w:color="auto"/>
              <w:left w:val="single" w:sz="4" w:space="0" w:color="auto"/>
              <w:bottom w:val="single" w:sz="4" w:space="0" w:color="auto"/>
              <w:right w:val="single" w:sz="4" w:space="0" w:color="auto"/>
            </w:tcBorders>
            <w:hideMark/>
          </w:tcPr>
          <w:p w14:paraId="47E20D67" w14:textId="77777777" w:rsidR="008D27C9" w:rsidRPr="00C8039E" w:rsidRDefault="008D27C9" w:rsidP="00833B54">
            <w:pPr>
              <w:jc w:val="both"/>
              <w:rPr>
                <w:b/>
                <w:iCs/>
                <w:sz w:val="22"/>
                <w:szCs w:val="22"/>
              </w:rPr>
            </w:pPr>
            <w:r w:rsidRPr="00C8039E">
              <w:rPr>
                <w:b/>
                <w:iCs/>
                <w:sz w:val="22"/>
                <w:szCs w:val="22"/>
              </w:rPr>
              <w:t>NEPTUN-kód:</w:t>
            </w:r>
          </w:p>
          <w:p w14:paraId="462909C0" w14:textId="77777777" w:rsidR="008D27C9" w:rsidRPr="00C8039E" w:rsidRDefault="008D27C9" w:rsidP="00833B54">
            <w:pPr>
              <w:jc w:val="both"/>
              <w:rPr>
                <w:iCs/>
                <w:sz w:val="22"/>
                <w:szCs w:val="22"/>
              </w:rPr>
            </w:pPr>
            <w:r w:rsidRPr="00C8039E">
              <w:rPr>
                <w:iCs/>
                <w:sz w:val="22"/>
                <w:szCs w:val="22"/>
              </w:rPr>
              <w:t>RMWPT1TBNF</w:t>
            </w:r>
          </w:p>
        </w:tc>
        <w:tc>
          <w:tcPr>
            <w:tcW w:w="2268" w:type="dxa"/>
            <w:tcBorders>
              <w:top w:val="single" w:sz="4" w:space="0" w:color="auto"/>
              <w:left w:val="single" w:sz="4" w:space="0" w:color="auto"/>
              <w:bottom w:val="single" w:sz="4" w:space="0" w:color="auto"/>
              <w:right w:val="single" w:sz="4" w:space="0" w:color="auto"/>
            </w:tcBorders>
          </w:tcPr>
          <w:p w14:paraId="2F67E2B8" w14:textId="77777777" w:rsidR="008D27C9" w:rsidRPr="00C8039E" w:rsidRDefault="008D27C9" w:rsidP="00833B54">
            <w:pPr>
              <w:jc w:val="both"/>
              <w:rPr>
                <w:iCs/>
                <w:sz w:val="22"/>
                <w:szCs w:val="22"/>
              </w:rPr>
            </w:pPr>
            <w:r w:rsidRPr="00C8039E">
              <w:rPr>
                <w:b/>
                <w:iCs/>
                <w:sz w:val="22"/>
                <w:szCs w:val="22"/>
              </w:rPr>
              <w:t>Óraszám:</w:t>
            </w:r>
            <w:r w:rsidRPr="00C8039E">
              <w:rPr>
                <w:iCs/>
                <w:sz w:val="22"/>
                <w:szCs w:val="22"/>
              </w:rPr>
              <w:t xml:space="preserve"> </w:t>
            </w:r>
            <w:proofErr w:type="spellStart"/>
            <w:r w:rsidRPr="00C8039E">
              <w:rPr>
                <w:iCs/>
                <w:sz w:val="22"/>
                <w:szCs w:val="22"/>
              </w:rPr>
              <w:t>ea+gy+lb</w:t>
            </w:r>
            <w:proofErr w:type="spellEnd"/>
          </w:p>
          <w:p w14:paraId="3F7169C3" w14:textId="77777777" w:rsidR="008D27C9" w:rsidRPr="00C8039E" w:rsidRDefault="008D27C9" w:rsidP="00833B54">
            <w:pPr>
              <w:jc w:val="both"/>
              <w:rPr>
                <w:iCs/>
                <w:sz w:val="22"/>
                <w:szCs w:val="22"/>
              </w:rPr>
            </w:pPr>
            <w:r w:rsidRPr="00C8039E">
              <w:rPr>
                <w:iCs/>
                <w:sz w:val="22"/>
                <w:szCs w:val="22"/>
              </w:rPr>
              <w:t>1+0+2</w:t>
            </w:r>
          </w:p>
          <w:p w14:paraId="7CF32B2A" w14:textId="77777777" w:rsidR="008D27C9" w:rsidRPr="00C8039E" w:rsidRDefault="008D27C9" w:rsidP="00833B54">
            <w:pPr>
              <w:jc w:val="both"/>
              <w:rPr>
                <w:i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17CBD57C" w14:textId="77777777" w:rsidR="008D27C9" w:rsidRPr="00C8039E" w:rsidRDefault="008D27C9" w:rsidP="00833B54">
            <w:pPr>
              <w:jc w:val="both"/>
              <w:rPr>
                <w:iCs/>
                <w:sz w:val="22"/>
                <w:szCs w:val="22"/>
              </w:rPr>
            </w:pPr>
            <w:r w:rsidRPr="00C8039E">
              <w:rPr>
                <w:b/>
                <w:iCs/>
                <w:sz w:val="22"/>
                <w:szCs w:val="22"/>
              </w:rPr>
              <w:t>Kredit:</w:t>
            </w:r>
            <w:r w:rsidRPr="00C8039E">
              <w:rPr>
                <w:iCs/>
                <w:sz w:val="22"/>
                <w:szCs w:val="22"/>
              </w:rPr>
              <w:t xml:space="preserve"> 4</w:t>
            </w:r>
          </w:p>
          <w:p w14:paraId="01C9A6D4" w14:textId="77777777" w:rsidR="008D27C9" w:rsidRPr="00C8039E" w:rsidRDefault="008D27C9" w:rsidP="00833B54">
            <w:pPr>
              <w:jc w:val="both"/>
              <w:rPr>
                <w:iCs/>
                <w:sz w:val="22"/>
                <w:szCs w:val="22"/>
              </w:rPr>
            </w:pPr>
            <w:proofErr w:type="spellStart"/>
            <w:r w:rsidRPr="00C8039E">
              <w:rPr>
                <w:b/>
                <w:iCs/>
                <w:sz w:val="22"/>
                <w:szCs w:val="22"/>
              </w:rPr>
              <w:t>Köv</w:t>
            </w:r>
            <w:proofErr w:type="spellEnd"/>
            <w:r w:rsidRPr="00C8039E">
              <w:rPr>
                <w:iCs/>
                <w:sz w:val="22"/>
                <w:szCs w:val="22"/>
              </w:rPr>
              <w:t>: é</w:t>
            </w:r>
          </w:p>
          <w:p w14:paraId="3011D002" w14:textId="77777777" w:rsidR="008D27C9" w:rsidRPr="00C8039E" w:rsidRDefault="008D27C9" w:rsidP="00833B54">
            <w:pPr>
              <w:jc w:val="both"/>
              <w:rPr>
                <w:iCs/>
                <w:sz w:val="22"/>
                <w:szCs w:val="22"/>
              </w:rPr>
            </w:pPr>
            <w:r w:rsidRPr="00C8039E">
              <w:rPr>
                <w:iCs/>
                <w:sz w:val="22"/>
                <w:szCs w:val="22"/>
              </w:rPr>
              <w:t xml:space="preserve">             </w:t>
            </w:r>
          </w:p>
        </w:tc>
      </w:tr>
      <w:tr w:rsidR="008D27C9" w:rsidRPr="00C8039E" w14:paraId="0647DBEF" w14:textId="77777777" w:rsidTr="00E56204">
        <w:tc>
          <w:tcPr>
            <w:tcW w:w="3397" w:type="dxa"/>
            <w:gridSpan w:val="2"/>
            <w:tcBorders>
              <w:top w:val="single" w:sz="4" w:space="0" w:color="auto"/>
              <w:left w:val="single" w:sz="4" w:space="0" w:color="auto"/>
              <w:bottom w:val="single" w:sz="4" w:space="0" w:color="auto"/>
              <w:right w:val="single" w:sz="4" w:space="0" w:color="auto"/>
            </w:tcBorders>
            <w:hideMark/>
          </w:tcPr>
          <w:p w14:paraId="76450AEB" w14:textId="77777777" w:rsidR="008D27C9" w:rsidRPr="00C8039E" w:rsidRDefault="008D27C9" w:rsidP="00833B54">
            <w:pPr>
              <w:jc w:val="both"/>
              <w:rPr>
                <w:b/>
                <w:iCs/>
                <w:sz w:val="22"/>
                <w:szCs w:val="22"/>
              </w:rPr>
            </w:pPr>
            <w:r w:rsidRPr="00C8039E">
              <w:rPr>
                <w:b/>
                <w:iCs/>
                <w:sz w:val="22"/>
                <w:szCs w:val="22"/>
              </w:rPr>
              <w:t>Tantárgyfelelős:</w:t>
            </w:r>
          </w:p>
          <w:p w14:paraId="51C0CE1C" w14:textId="77777777" w:rsidR="008D27C9" w:rsidRPr="00C8039E" w:rsidRDefault="008D27C9" w:rsidP="00833B54">
            <w:pPr>
              <w:jc w:val="both"/>
              <w:rPr>
                <w:iCs/>
                <w:sz w:val="22"/>
                <w:szCs w:val="22"/>
              </w:rPr>
            </w:pPr>
            <w:r w:rsidRPr="00C8039E">
              <w:rPr>
                <w:iCs/>
                <w:sz w:val="22"/>
                <w:szCs w:val="22"/>
              </w:rPr>
              <w:t>Dr. habil. Koltai László</w:t>
            </w:r>
          </w:p>
        </w:tc>
        <w:tc>
          <w:tcPr>
            <w:tcW w:w="1985" w:type="dxa"/>
            <w:tcBorders>
              <w:top w:val="single" w:sz="4" w:space="0" w:color="auto"/>
              <w:left w:val="single" w:sz="4" w:space="0" w:color="auto"/>
              <w:bottom w:val="single" w:sz="4" w:space="0" w:color="auto"/>
              <w:right w:val="single" w:sz="4" w:space="0" w:color="auto"/>
            </w:tcBorders>
            <w:hideMark/>
          </w:tcPr>
          <w:p w14:paraId="6CAFE202" w14:textId="77777777" w:rsidR="008D27C9" w:rsidRPr="00C8039E" w:rsidRDefault="008D27C9" w:rsidP="00833B54">
            <w:pPr>
              <w:jc w:val="both"/>
              <w:rPr>
                <w:b/>
                <w:iCs/>
                <w:sz w:val="22"/>
                <w:szCs w:val="22"/>
              </w:rPr>
            </w:pPr>
            <w:r w:rsidRPr="00C8039E">
              <w:rPr>
                <w:b/>
                <w:iCs/>
                <w:sz w:val="22"/>
                <w:szCs w:val="22"/>
              </w:rPr>
              <w:t xml:space="preserve">Beosztás: </w:t>
            </w:r>
          </w:p>
          <w:p w14:paraId="327E5EC3" w14:textId="77777777" w:rsidR="008D27C9" w:rsidRPr="00C8039E" w:rsidRDefault="008D27C9" w:rsidP="00833B54">
            <w:pPr>
              <w:jc w:val="both"/>
              <w:rPr>
                <w:iCs/>
                <w:sz w:val="22"/>
                <w:szCs w:val="22"/>
              </w:rPr>
            </w:pPr>
            <w:r w:rsidRPr="00C8039E">
              <w:rPr>
                <w:iCs/>
                <w:sz w:val="22"/>
                <w:szCs w:val="22"/>
              </w:rPr>
              <w:t>egyetemi docens</w:t>
            </w:r>
          </w:p>
        </w:tc>
        <w:tc>
          <w:tcPr>
            <w:tcW w:w="3544" w:type="dxa"/>
            <w:gridSpan w:val="2"/>
            <w:tcBorders>
              <w:top w:val="single" w:sz="4" w:space="0" w:color="auto"/>
              <w:left w:val="single" w:sz="4" w:space="0" w:color="auto"/>
              <w:bottom w:val="single" w:sz="4" w:space="0" w:color="auto"/>
              <w:right w:val="single" w:sz="4" w:space="0" w:color="auto"/>
            </w:tcBorders>
            <w:hideMark/>
          </w:tcPr>
          <w:p w14:paraId="35063861" w14:textId="77777777" w:rsidR="008D27C9" w:rsidRPr="00C8039E" w:rsidRDefault="008D27C9" w:rsidP="00833B54">
            <w:pPr>
              <w:rPr>
                <w:b/>
                <w:iCs/>
                <w:sz w:val="22"/>
                <w:szCs w:val="22"/>
              </w:rPr>
            </w:pPr>
            <w:r w:rsidRPr="00C8039E">
              <w:rPr>
                <w:b/>
                <w:iCs/>
                <w:sz w:val="22"/>
                <w:szCs w:val="22"/>
              </w:rPr>
              <w:t xml:space="preserve">Előkövetelmény: </w:t>
            </w:r>
          </w:p>
          <w:p w14:paraId="4AADBD66" w14:textId="77777777" w:rsidR="008D27C9" w:rsidRPr="00C8039E" w:rsidRDefault="008D27C9" w:rsidP="00833B54">
            <w:pPr>
              <w:rPr>
                <w:iCs/>
                <w:sz w:val="22"/>
                <w:szCs w:val="22"/>
              </w:rPr>
            </w:pPr>
            <w:r w:rsidRPr="00C8039E">
              <w:rPr>
                <w:iCs/>
                <w:sz w:val="22"/>
                <w:szCs w:val="22"/>
              </w:rPr>
              <w:t>nincs</w:t>
            </w:r>
          </w:p>
        </w:tc>
      </w:tr>
      <w:tr w:rsidR="008D27C9" w14:paraId="18692A78" w14:textId="77777777" w:rsidTr="00833B54">
        <w:tc>
          <w:tcPr>
            <w:tcW w:w="8926" w:type="dxa"/>
            <w:gridSpan w:val="5"/>
            <w:tcBorders>
              <w:top w:val="single" w:sz="4" w:space="0" w:color="auto"/>
              <w:left w:val="single" w:sz="4" w:space="0" w:color="auto"/>
              <w:bottom w:val="single" w:sz="4" w:space="0" w:color="auto"/>
              <w:right w:val="single" w:sz="4" w:space="0" w:color="auto"/>
            </w:tcBorders>
            <w:hideMark/>
          </w:tcPr>
          <w:p w14:paraId="0D733948" w14:textId="77777777" w:rsidR="008D27C9" w:rsidRPr="00A661F6" w:rsidRDefault="008D27C9" w:rsidP="00E56204">
            <w:pPr>
              <w:jc w:val="center"/>
              <w:rPr>
                <w:b/>
                <w:i/>
                <w:sz w:val="22"/>
                <w:szCs w:val="22"/>
              </w:rPr>
            </w:pPr>
            <w:r w:rsidRPr="00A661F6">
              <w:rPr>
                <w:b/>
                <w:i/>
                <w:sz w:val="22"/>
                <w:szCs w:val="22"/>
              </w:rPr>
              <w:t>Ismeretanyag leírása:</w:t>
            </w:r>
          </w:p>
        </w:tc>
      </w:tr>
      <w:tr w:rsidR="008D27C9" w14:paraId="645A1FBC" w14:textId="77777777" w:rsidTr="00833B54">
        <w:trPr>
          <w:trHeight w:val="2007"/>
        </w:trPr>
        <w:tc>
          <w:tcPr>
            <w:tcW w:w="8926" w:type="dxa"/>
            <w:gridSpan w:val="5"/>
            <w:tcBorders>
              <w:top w:val="single" w:sz="4" w:space="0" w:color="auto"/>
              <w:left w:val="single" w:sz="4" w:space="0" w:color="auto"/>
              <w:bottom w:val="single" w:sz="4" w:space="0" w:color="auto"/>
              <w:right w:val="single" w:sz="4" w:space="0" w:color="auto"/>
            </w:tcBorders>
            <w:hideMark/>
          </w:tcPr>
          <w:p w14:paraId="158EF09F" w14:textId="77777777" w:rsidR="008D27C9" w:rsidRDefault="008D27C9" w:rsidP="00833B54">
            <w:pPr>
              <w:jc w:val="both"/>
            </w:pPr>
          </w:p>
          <w:p w14:paraId="27B1D1FD" w14:textId="77777777" w:rsidR="008D27C9" w:rsidRPr="00627799" w:rsidRDefault="008D27C9" w:rsidP="00833B54">
            <w:pPr>
              <w:jc w:val="both"/>
              <w:rPr>
                <w:sz w:val="22"/>
                <w:szCs w:val="22"/>
              </w:rPr>
            </w:pPr>
            <w:r w:rsidRPr="00627799">
              <w:rPr>
                <w:sz w:val="22"/>
                <w:szCs w:val="22"/>
              </w:rPr>
              <w:t>A papírgyártás története. A papíripar helyzete és jövője Magyarországon és a világban. Papíripari féltermékek előállítása. Papíripari nyersanyagok, mechanikai-, termo-mechanikai féltermékek, cellulózgyártás fehérítés. Papíripari rostanyagok előkészítése. Rostanyag feloldása, őrlés, enyvezés, töltés, színezés. Papírgépek és típusaik, szerkezeti felépítésük. Karton és lemezgyártás. A papír kiszerelése. A kiszerelés műveletei, kalanderek, ívvágás. Papírfeldolgozás. A papírfeldolgozás területei. Hullámtermék-gyártás.</w:t>
            </w:r>
          </w:p>
          <w:p w14:paraId="6BD1A2A9" w14:textId="77777777" w:rsidR="008D27C9" w:rsidRDefault="008D27C9" w:rsidP="00833B54">
            <w:pPr>
              <w:jc w:val="both"/>
            </w:pPr>
          </w:p>
        </w:tc>
      </w:tr>
      <w:tr w:rsidR="008D27C9" w14:paraId="059688FA" w14:textId="77777777" w:rsidTr="00833B54">
        <w:trPr>
          <w:trHeight w:val="340"/>
        </w:trPr>
        <w:tc>
          <w:tcPr>
            <w:tcW w:w="892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0805054" w14:textId="77777777" w:rsidR="008D27C9" w:rsidRPr="00A661F6" w:rsidRDefault="008D27C9" w:rsidP="00833B54">
            <w:pPr>
              <w:jc w:val="center"/>
              <w:rPr>
                <w:b/>
                <w:i/>
                <w:sz w:val="22"/>
                <w:szCs w:val="22"/>
              </w:rPr>
            </w:pPr>
            <w:r w:rsidRPr="00A661F6">
              <w:rPr>
                <w:rStyle w:val="normaltextrun"/>
                <w:b/>
                <w:i/>
                <w:sz w:val="22"/>
                <w:szCs w:val="22"/>
              </w:rPr>
              <w:t>A tárgy részletes leírása, ütemezés: </w:t>
            </w:r>
          </w:p>
        </w:tc>
      </w:tr>
      <w:tr w:rsidR="008D27C9" w:rsidRPr="00E56204" w14:paraId="6D3AB0A0"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118601"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0"/>
                <w:szCs w:val="20"/>
              </w:rPr>
            </w:pPr>
            <w:r w:rsidRPr="00E56204">
              <w:rPr>
                <w:rStyle w:val="normaltextrun"/>
                <w:b/>
                <w:sz w:val="20"/>
                <w:szCs w:val="20"/>
              </w:rPr>
              <w:t>Oktatási hét</w:t>
            </w:r>
            <w:r w:rsidRPr="00E56204">
              <w:rPr>
                <w:rStyle w:val="normaltextrun"/>
                <w:sz w:val="20"/>
                <w:szCs w:val="20"/>
              </w:rPr>
              <w:t> </w:t>
            </w:r>
            <w:r w:rsidRPr="00E56204">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A4ED47D"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0"/>
                <w:szCs w:val="20"/>
              </w:rPr>
            </w:pPr>
            <w:r w:rsidRPr="00E56204">
              <w:rPr>
                <w:rStyle w:val="normaltextrun"/>
                <w:b/>
                <w:sz w:val="20"/>
                <w:szCs w:val="20"/>
              </w:rPr>
              <w:t>Előadások és gyakorlatok témakörei</w:t>
            </w:r>
            <w:r w:rsidRPr="00E56204">
              <w:rPr>
                <w:rStyle w:val="normaltextrun"/>
                <w:sz w:val="20"/>
                <w:szCs w:val="20"/>
              </w:rPr>
              <w:t> </w:t>
            </w:r>
            <w:r w:rsidRPr="00E56204">
              <w:rPr>
                <w:rStyle w:val="eop"/>
                <w:sz w:val="20"/>
                <w:szCs w:val="20"/>
              </w:rPr>
              <w:t> </w:t>
            </w:r>
          </w:p>
        </w:tc>
      </w:tr>
      <w:tr w:rsidR="008D27C9" w14:paraId="14D3B8EF"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96D592"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1.</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88C2E29" w14:textId="77777777" w:rsidR="008D27C9" w:rsidRDefault="008D27C9" w:rsidP="00833B54">
            <w:pPr>
              <w:pStyle w:val="paragraph"/>
              <w:spacing w:before="0" w:beforeAutospacing="0" w:after="0" w:afterAutospacing="0"/>
              <w:ind w:left="19"/>
              <w:jc w:val="both"/>
              <w:textAlignment w:val="baseline"/>
              <w:rPr>
                <w:rFonts w:ascii="Segoe UI" w:hAnsi="Segoe UI" w:cs="Segoe UI"/>
                <w:sz w:val="18"/>
                <w:szCs w:val="18"/>
              </w:rPr>
            </w:pPr>
            <w:r>
              <w:rPr>
                <w:rStyle w:val="normaltextrun"/>
                <w:sz w:val="22"/>
                <w:szCs w:val="22"/>
              </w:rPr>
              <w:t>A papírgyártás története</w:t>
            </w:r>
            <w:r>
              <w:rPr>
                <w:rStyle w:val="eop"/>
                <w:sz w:val="22"/>
                <w:szCs w:val="22"/>
              </w:rPr>
              <w:t> </w:t>
            </w:r>
          </w:p>
        </w:tc>
      </w:tr>
      <w:tr w:rsidR="008D27C9" w14:paraId="23282EA1"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6A5ABB"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2.</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0276A5D" w14:textId="77777777" w:rsidR="008D27C9" w:rsidRDefault="008D27C9" w:rsidP="00833B54">
            <w:pPr>
              <w:pStyle w:val="paragraph"/>
              <w:spacing w:before="0" w:beforeAutospacing="0" w:after="0" w:afterAutospacing="0"/>
              <w:ind w:left="19"/>
              <w:jc w:val="both"/>
              <w:textAlignment w:val="baseline"/>
              <w:rPr>
                <w:rFonts w:ascii="Segoe UI" w:hAnsi="Segoe UI" w:cs="Segoe UI"/>
                <w:sz w:val="18"/>
                <w:szCs w:val="18"/>
              </w:rPr>
            </w:pPr>
            <w:r>
              <w:rPr>
                <w:rStyle w:val="normaltextrun"/>
                <w:sz w:val="22"/>
                <w:szCs w:val="22"/>
              </w:rPr>
              <w:t>A papíripar helyzete és jövője Magyarországon és a világban</w:t>
            </w:r>
            <w:r>
              <w:rPr>
                <w:rStyle w:val="eop"/>
                <w:sz w:val="22"/>
                <w:szCs w:val="22"/>
              </w:rPr>
              <w:t> </w:t>
            </w:r>
          </w:p>
        </w:tc>
      </w:tr>
      <w:tr w:rsidR="008D27C9" w14:paraId="598E7741"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919CD8"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3.</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83AF9D1" w14:textId="77777777" w:rsidR="008D27C9" w:rsidRDefault="008D27C9" w:rsidP="00833B54">
            <w:pPr>
              <w:pStyle w:val="paragraph"/>
              <w:spacing w:before="0" w:beforeAutospacing="0" w:after="0" w:afterAutospacing="0"/>
              <w:ind w:left="19"/>
              <w:jc w:val="both"/>
              <w:textAlignment w:val="baseline"/>
              <w:rPr>
                <w:rFonts w:ascii="Segoe UI" w:hAnsi="Segoe UI" w:cs="Segoe UI"/>
                <w:sz w:val="18"/>
                <w:szCs w:val="18"/>
              </w:rPr>
            </w:pPr>
            <w:r>
              <w:rPr>
                <w:rStyle w:val="normaltextrun"/>
                <w:sz w:val="22"/>
                <w:szCs w:val="22"/>
              </w:rPr>
              <w:t>Papíripari féltermékek előállítása</w:t>
            </w:r>
            <w:r>
              <w:rPr>
                <w:rStyle w:val="eop"/>
                <w:sz w:val="22"/>
                <w:szCs w:val="22"/>
              </w:rPr>
              <w:t> </w:t>
            </w:r>
          </w:p>
        </w:tc>
      </w:tr>
      <w:tr w:rsidR="008D27C9" w14:paraId="11F5EF19"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4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1D885"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4.</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155C5357" w14:textId="77777777" w:rsidR="008D27C9" w:rsidRDefault="008D27C9" w:rsidP="00833B54">
            <w:pPr>
              <w:pStyle w:val="paragraph"/>
              <w:spacing w:before="0" w:beforeAutospacing="0" w:after="0" w:afterAutospacing="0"/>
              <w:ind w:left="19"/>
              <w:textAlignment w:val="baseline"/>
              <w:rPr>
                <w:rFonts w:ascii="Segoe UI" w:hAnsi="Segoe UI" w:cs="Segoe UI"/>
                <w:sz w:val="18"/>
                <w:szCs w:val="18"/>
              </w:rPr>
            </w:pPr>
            <w:r>
              <w:rPr>
                <w:rStyle w:val="normaltextrun"/>
                <w:sz w:val="22"/>
                <w:szCs w:val="22"/>
              </w:rPr>
              <w:t>Papíripari nyersanyagok, mechanikai-, termo-mechanikai féltermékek, cellulózgyártás fehérítés</w:t>
            </w:r>
            <w:r>
              <w:rPr>
                <w:rStyle w:val="eop"/>
                <w:sz w:val="22"/>
                <w:szCs w:val="22"/>
              </w:rPr>
              <w:t> </w:t>
            </w:r>
          </w:p>
        </w:tc>
      </w:tr>
      <w:tr w:rsidR="008D27C9" w14:paraId="284C25D2"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2584B"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5.</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061F04A" w14:textId="77777777" w:rsidR="008D27C9" w:rsidRDefault="008D27C9" w:rsidP="00833B54">
            <w:pPr>
              <w:pStyle w:val="paragraph"/>
              <w:spacing w:before="0" w:beforeAutospacing="0" w:after="0" w:afterAutospacing="0"/>
              <w:ind w:left="19"/>
              <w:jc w:val="both"/>
              <w:textAlignment w:val="baseline"/>
              <w:rPr>
                <w:rFonts w:ascii="Segoe UI" w:hAnsi="Segoe UI" w:cs="Segoe UI"/>
                <w:sz w:val="18"/>
                <w:szCs w:val="18"/>
              </w:rPr>
            </w:pPr>
            <w:r>
              <w:rPr>
                <w:rStyle w:val="normaltextrun"/>
                <w:sz w:val="22"/>
                <w:szCs w:val="22"/>
              </w:rPr>
              <w:t>Papíripari rostanyagok előkészítése</w:t>
            </w:r>
            <w:r>
              <w:rPr>
                <w:rStyle w:val="eop"/>
                <w:sz w:val="22"/>
                <w:szCs w:val="22"/>
              </w:rPr>
              <w:t> </w:t>
            </w:r>
          </w:p>
        </w:tc>
      </w:tr>
      <w:tr w:rsidR="008D27C9" w14:paraId="1DFAB501"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3A217"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6.</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F7DF3B0" w14:textId="77777777" w:rsidR="008D27C9" w:rsidRDefault="008D27C9" w:rsidP="00833B54">
            <w:pPr>
              <w:pStyle w:val="paragraph"/>
              <w:spacing w:before="0" w:beforeAutospacing="0" w:after="0" w:afterAutospacing="0"/>
              <w:ind w:left="19"/>
              <w:jc w:val="both"/>
              <w:textAlignment w:val="baseline"/>
              <w:rPr>
                <w:rFonts w:ascii="Segoe UI" w:hAnsi="Segoe UI" w:cs="Segoe UI"/>
                <w:sz w:val="18"/>
                <w:szCs w:val="18"/>
              </w:rPr>
            </w:pPr>
            <w:r w:rsidRPr="31DE219C">
              <w:rPr>
                <w:rStyle w:val="normaltextrun"/>
                <w:sz w:val="22"/>
                <w:szCs w:val="22"/>
              </w:rPr>
              <w:t>Rostanyag feloldása, őrlés, enyvezés, töltés, színezés</w:t>
            </w:r>
            <w:r w:rsidRPr="31DE219C">
              <w:rPr>
                <w:rStyle w:val="eop"/>
                <w:sz w:val="22"/>
                <w:szCs w:val="22"/>
              </w:rPr>
              <w:t>. ZH 1.</w:t>
            </w:r>
          </w:p>
        </w:tc>
      </w:tr>
      <w:tr w:rsidR="008D27C9" w14:paraId="137894D1"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FEA9D3"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7.</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5C5E1EA" w14:textId="77777777" w:rsidR="008D27C9" w:rsidRDefault="008D27C9" w:rsidP="00833B54">
            <w:pPr>
              <w:pStyle w:val="paragraph"/>
              <w:spacing w:before="0" w:beforeAutospacing="0" w:after="0" w:afterAutospacing="0"/>
              <w:ind w:left="19"/>
              <w:jc w:val="both"/>
              <w:textAlignment w:val="baseline"/>
              <w:rPr>
                <w:rFonts w:ascii="Segoe UI" w:hAnsi="Segoe UI" w:cs="Segoe UI"/>
                <w:sz w:val="18"/>
                <w:szCs w:val="18"/>
              </w:rPr>
            </w:pPr>
            <w:r>
              <w:rPr>
                <w:rStyle w:val="normaltextrun"/>
                <w:sz w:val="22"/>
                <w:szCs w:val="22"/>
              </w:rPr>
              <w:t>Papírgépek és típusaik, szerkezeti felépítésük</w:t>
            </w:r>
            <w:r>
              <w:rPr>
                <w:rStyle w:val="eop"/>
                <w:sz w:val="22"/>
                <w:szCs w:val="22"/>
              </w:rPr>
              <w:t> </w:t>
            </w:r>
          </w:p>
        </w:tc>
      </w:tr>
      <w:tr w:rsidR="008D27C9" w14:paraId="38CD7756"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F1E25B"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8.</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1857B06" w14:textId="77777777" w:rsidR="008D27C9" w:rsidRDefault="008D27C9" w:rsidP="00833B54">
            <w:pPr>
              <w:pStyle w:val="paragraph"/>
              <w:spacing w:before="0" w:beforeAutospacing="0" w:after="0" w:afterAutospacing="0"/>
              <w:ind w:left="19"/>
              <w:jc w:val="both"/>
              <w:textAlignment w:val="baseline"/>
              <w:rPr>
                <w:rFonts w:ascii="Segoe UI" w:hAnsi="Segoe UI" w:cs="Segoe UI"/>
                <w:sz w:val="18"/>
                <w:szCs w:val="18"/>
              </w:rPr>
            </w:pPr>
            <w:r>
              <w:rPr>
                <w:rStyle w:val="normaltextrun"/>
                <w:sz w:val="22"/>
                <w:szCs w:val="22"/>
              </w:rPr>
              <w:t>Karton és lemezgyártás</w:t>
            </w:r>
            <w:r>
              <w:rPr>
                <w:rStyle w:val="eop"/>
                <w:sz w:val="22"/>
                <w:szCs w:val="22"/>
              </w:rPr>
              <w:t> </w:t>
            </w:r>
          </w:p>
        </w:tc>
      </w:tr>
      <w:tr w:rsidR="008D27C9" w14:paraId="1C221535"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7F622"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9.</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85A52A9" w14:textId="77777777" w:rsidR="008D27C9" w:rsidRDefault="008D27C9" w:rsidP="00833B54">
            <w:pPr>
              <w:pStyle w:val="paragraph"/>
              <w:spacing w:before="0" w:beforeAutospacing="0" w:after="0" w:afterAutospacing="0"/>
              <w:ind w:left="19"/>
              <w:jc w:val="both"/>
              <w:textAlignment w:val="baseline"/>
              <w:rPr>
                <w:rFonts w:ascii="Segoe UI" w:hAnsi="Segoe UI" w:cs="Segoe UI"/>
                <w:sz w:val="18"/>
                <w:szCs w:val="18"/>
              </w:rPr>
            </w:pPr>
            <w:r>
              <w:rPr>
                <w:rStyle w:val="normaltextrun"/>
                <w:sz w:val="22"/>
                <w:szCs w:val="22"/>
              </w:rPr>
              <w:t>A papír kiszerelése</w:t>
            </w:r>
            <w:r>
              <w:rPr>
                <w:rStyle w:val="eop"/>
                <w:sz w:val="22"/>
                <w:szCs w:val="22"/>
              </w:rPr>
              <w:t> </w:t>
            </w:r>
          </w:p>
        </w:tc>
      </w:tr>
      <w:tr w:rsidR="008D27C9" w14:paraId="29AF40E1"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9456BD"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10.</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FD06B3F" w14:textId="77777777" w:rsidR="008D27C9" w:rsidRDefault="008D27C9" w:rsidP="00833B54">
            <w:pPr>
              <w:pStyle w:val="paragraph"/>
              <w:spacing w:before="0" w:beforeAutospacing="0" w:after="0" w:afterAutospacing="0"/>
              <w:ind w:left="19"/>
              <w:jc w:val="both"/>
              <w:textAlignment w:val="baseline"/>
              <w:rPr>
                <w:rFonts w:ascii="Segoe UI" w:hAnsi="Segoe UI" w:cs="Segoe UI"/>
                <w:sz w:val="18"/>
                <w:szCs w:val="18"/>
              </w:rPr>
            </w:pPr>
            <w:r>
              <w:rPr>
                <w:rStyle w:val="normaltextrun"/>
                <w:sz w:val="22"/>
                <w:szCs w:val="22"/>
              </w:rPr>
              <w:t>A kiszerelés műveletei, kalanderek, ívvágás</w:t>
            </w:r>
            <w:r>
              <w:rPr>
                <w:rStyle w:val="eop"/>
                <w:sz w:val="22"/>
                <w:szCs w:val="22"/>
              </w:rPr>
              <w:t> </w:t>
            </w:r>
          </w:p>
        </w:tc>
      </w:tr>
      <w:tr w:rsidR="008D27C9" w14:paraId="169D2AE4"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58CE48"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11.</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40EE7221" w14:textId="77777777" w:rsidR="008D27C9" w:rsidRDefault="008D27C9" w:rsidP="00833B54">
            <w:pPr>
              <w:pStyle w:val="paragraph"/>
              <w:spacing w:before="0" w:beforeAutospacing="0" w:after="0" w:afterAutospacing="0"/>
              <w:ind w:left="19"/>
              <w:textAlignment w:val="baseline"/>
              <w:rPr>
                <w:rFonts w:ascii="Segoe UI" w:hAnsi="Segoe UI" w:cs="Segoe UI"/>
                <w:sz w:val="18"/>
                <w:szCs w:val="18"/>
              </w:rPr>
            </w:pPr>
            <w:r>
              <w:rPr>
                <w:rStyle w:val="normaltextrun"/>
                <w:sz w:val="22"/>
                <w:szCs w:val="22"/>
              </w:rPr>
              <w:t>Papírfeldolgozás</w:t>
            </w:r>
            <w:r>
              <w:rPr>
                <w:rStyle w:val="eop"/>
                <w:sz w:val="22"/>
                <w:szCs w:val="22"/>
              </w:rPr>
              <w:t> </w:t>
            </w:r>
          </w:p>
        </w:tc>
      </w:tr>
      <w:tr w:rsidR="008D27C9" w14:paraId="05832B24"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1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32A92"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12.</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1104F04B" w14:textId="77777777" w:rsidR="008D27C9" w:rsidRDefault="008D27C9" w:rsidP="00833B54">
            <w:pPr>
              <w:pStyle w:val="paragraph"/>
              <w:spacing w:before="0" w:beforeAutospacing="0" w:after="0" w:afterAutospacing="0"/>
              <w:ind w:left="19"/>
              <w:textAlignment w:val="baseline"/>
              <w:rPr>
                <w:rFonts w:ascii="Segoe UI" w:hAnsi="Segoe UI" w:cs="Segoe UI"/>
                <w:sz w:val="18"/>
                <w:szCs w:val="18"/>
              </w:rPr>
            </w:pPr>
            <w:r>
              <w:rPr>
                <w:rStyle w:val="normaltextrun"/>
                <w:sz w:val="22"/>
                <w:szCs w:val="22"/>
              </w:rPr>
              <w:t>A papírfeldolgozás területei</w:t>
            </w:r>
            <w:r>
              <w:rPr>
                <w:rStyle w:val="eop"/>
                <w:sz w:val="22"/>
                <w:szCs w:val="22"/>
              </w:rPr>
              <w:t> </w:t>
            </w:r>
          </w:p>
        </w:tc>
      </w:tr>
      <w:tr w:rsidR="008D27C9" w14:paraId="5237F366"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AB8E8"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13.</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603451EE" w14:textId="77777777" w:rsidR="008D27C9" w:rsidRDefault="008D27C9" w:rsidP="00833B54">
            <w:pPr>
              <w:pStyle w:val="paragraph"/>
              <w:spacing w:before="0" w:beforeAutospacing="0" w:after="0" w:afterAutospacing="0"/>
              <w:ind w:left="19"/>
              <w:textAlignment w:val="baseline"/>
              <w:rPr>
                <w:rFonts w:ascii="Segoe UI" w:hAnsi="Segoe UI" w:cs="Segoe UI"/>
                <w:sz w:val="18"/>
                <w:szCs w:val="18"/>
              </w:rPr>
            </w:pPr>
            <w:r w:rsidRPr="31DE219C">
              <w:rPr>
                <w:rStyle w:val="normaltextrun"/>
                <w:sz w:val="22"/>
                <w:szCs w:val="22"/>
              </w:rPr>
              <w:t>Hullámtermék-gyártás. ZH 2.</w:t>
            </w:r>
            <w:r w:rsidRPr="31DE219C">
              <w:rPr>
                <w:rStyle w:val="eop"/>
                <w:sz w:val="22"/>
                <w:szCs w:val="22"/>
              </w:rPr>
              <w:t> </w:t>
            </w:r>
          </w:p>
        </w:tc>
      </w:tr>
      <w:tr w:rsidR="008D27C9" w14:paraId="0098DFC9"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816506"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14.</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A0D7045" w14:textId="77777777" w:rsidR="008D27C9" w:rsidRDefault="008D27C9" w:rsidP="00833B54">
            <w:pPr>
              <w:pStyle w:val="paragraph"/>
              <w:spacing w:before="0" w:beforeAutospacing="0" w:after="0" w:afterAutospacing="0"/>
              <w:ind w:left="19"/>
              <w:jc w:val="both"/>
              <w:textAlignment w:val="baseline"/>
              <w:rPr>
                <w:rFonts w:ascii="Segoe UI" w:hAnsi="Segoe UI" w:cs="Segoe UI"/>
                <w:sz w:val="18"/>
                <w:szCs w:val="18"/>
              </w:rPr>
            </w:pPr>
            <w:r w:rsidRPr="31DE219C">
              <w:rPr>
                <w:rStyle w:val="normaltextrun"/>
                <w:sz w:val="22"/>
                <w:szCs w:val="22"/>
              </w:rPr>
              <w:t>Pót ZH. Félév értékelése </w:t>
            </w:r>
            <w:r w:rsidRPr="31DE219C">
              <w:rPr>
                <w:rStyle w:val="eop"/>
                <w:sz w:val="22"/>
                <w:szCs w:val="22"/>
              </w:rPr>
              <w:t> </w:t>
            </w:r>
          </w:p>
        </w:tc>
      </w:tr>
      <w:tr w:rsidR="008D27C9" w14:paraId="0AE036AD"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3CDD7E6" w14:textId="77777777" w:rsidR="008D27C9" w:rsidRPr="00A661F6" w:rsidRDefault="008D27C9" w:rsidP="00833B54">
            <w:pPr>
              <w:pStyle w:val="paragraph"/>
              <w:spacing w:before="0" w:beforeAutospacing="0" w:after="0" w:afterAutospacing="0"/>
              <w:jc w:val="center"/>
              <w:textAlignment w:val="baseline"/>
              <w:rPr>
                <w:rFonts w:ascii="Segoe UI" w:hAnsi="Segoe UI" w:cs="Segoe UI"/>
                <w:i/>
                <w:sz w:val="18"/>
                <w:szCs w:val="18"/>
              </w:rPr>
            </w:pPr>
            <w:r w:rsidRPr="00A661F6">
              <w:rPr>
                <w:rStyle w:val="normaltextrun"/>
                <w:b/>
                <w:i/>
                <w:sz w:val="22"/>
                <w:szCs w:val="22"/>
              </w:rPr>
              <w:t>Félévközi követelmények:</w:t>
            </w:r>
            <w:r w:rsidRPr="00A661F6">
              <w:rPr>
                <w:rStyle w:val="normaltextrun"/>
                <w:i/>
                <w:sz w:val="22"/>
                <w:szCs w:val="22"/>
              </w:rPr>
              <w:t> </w:t>
            </w:r>
            <w:r w:rsidRPr="00A661F6">
              <w:rPr>
                <w:rStyle w:val="eop"/>
                <w:i/>
                <w:sz w:val="22"/>
                <w:szCs w:val="22"/>
              </w:rPr>
              <w:t> </w:t>
            </w:r>
          </w:p>
        </w:tc>
      </w:tr>
      <w:tr w:rsidR="008D27C9" w14:paraId="16C48BC2"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55"/>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69E3896" w14:textId="77777777" w:rsidR="008D27C9" w:rsidRDefault="008D27C9" w:rsidP="00833B54">
            <w:pPr>
              <w:pStyle w:val="paragraph"/>
              <w:spacing w:before="0" w:beforeAutospacing="0" w:after="0" w:afterAutospacing="0"/>
              <w:ind w:left="131"/>
              <w:textAlignment w:val="baseline"/>
              <w:rPr>
                <w:rStyle w:val="normaltextrun"/>
                <w:b/>
                <w:bCs/>
                <w:sz w:val="22"/>
                <w:szCs w:val="22"/>
              </w:rPr>
            </w:pPr>
          </w:p>
          <w:p w14:paraId="0EEDB3BC"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normaltextrun"/>
                <w:b/>
                <w:sz w:val="22"/>
                <w:szCs w:val="22"/>
              </w:rPr>
              <w:t>Foglalkozásokon való részvétel:</w:t>
            </w:r>
            <w:r>
              <w:rPr>
                <w:rStyle w:val="normaltextrun"/>
                <w:sz w:val="22"/>
                <w:szCs w:val="22"/>
              </w:rPr>
              <w:t> </w:t>
            </w:r>
            <w:r>
              <w:rPr>
                <w:rStyle w:val="eop"/>
                <w:sz w:val="22"/>
                <w:szCs w:val="22"/>
              </w:rPr>
              <w:t> </w:t>
            </w:r>
          </w:p>
          <w:p w14:paraId="5014E5CC" w14:textId="69139BBC" w:rsidR="008D27C9" w:rsidRDefault="008D27C9" w:rsidP="00833B54">
            <w:pPr>
              <w:ind w:left="130"/>
              <w:textAlignment w:val="baseline"/>
            </w:pPr>
            <w:r>
              <w:rPr>
                <w:rStyle w:val="normaltextrun"/>
                <w:sz w:val="22"/>
                <w:szCs w:val="22"/>
              </w:rPr>
              <w:t xml:space="preserve">Az előadásokon és laborgyakorlatokon a részvétel kötelező. </w:t>
            </w:r>
            <w:r>
              <w:t xml:space="preserve">A félév eredményes teljesítéséhez az előadásokon elhangzott anyag ismerete okvetlenül szükséges. </w:t>
            </w:r>
            <w:r>
              <w:rPr>
                <w:rStyle w:val="normaltextrun"/>
                <w:sz w:val="22"/>
                <w:szCs w:val="22"/>
              </w:rPr>
              <w:t xml:space="preserve">A hiányzások mértékéről a </w:t>
            </w:r>
            <w:r w:rsidR="004F71D3">
              <w:rPr>
                <w:rStyle w:val="normaltextrun"/>
                <w:sz w:val="22"/>
                <w:szCs w:val="22"/>
              </w:rPr>
              <w:t>HKR</w:t>
            </w:r>
            <w:r>
              <w:rPr>
                <w:rStyle w:val="normaltextrun"/>
                <w:sz w:val="22"/>
                <w:szCs w:val="22"/>
              </w:rPr>
              <w:t>. rendelkezik.</w:t>
            </w:r>
            <w:r>
              <w:rPr>
                <w:rStyle w:val="eop"/>
                <w:sz w:val="22"/>
                <w:szCs w:val="22"/>
              </w:rPr>
              <w:t> </w:t>
            </w:r>
          </w:p>
          <w:p w14:paraId="4CC0AD48"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p>
        </w:tc>
      </w:tr>
      <w:tr w:rsidR="008D27C9" w14:paraId="1E385EF8"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05"/>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D325AD6" w14:textId="77777777" w:rsidR="008D27C9" w:rsidRDefault="008D27C9" w:rsidP="00833B54">
            <w:pPr>
              <w:pStyle w:val="paragraph"/>
              <w:spacing w:before="0" w:beforeAutospacing="0" w:after="0" w:afterAutospacing="0"/>
              <w:ind w:left="131"/>
              <w:textAlignment w:val="baseline"/>
              <w:rPr>
                <w:rStyle w:val="normaltextrun"/>
                <w:b/>
                <w:bCs/>
                <w:sz w:val="22"/>
                <w:szCs w:val="22"/>
              </w:rPr>
            </w:pPr>
          </w:p>
          <w:p w14:paraId="5FD3708C"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normaltextrun"/>
                <w:b/>
                <w:sz w:val="22"/>
                <w:szCs w:val="22"/>
              </w:rPr>
              <w:t>Zárthelyik, jegyzőkönyvek, beszámolók stb.</w:t>
            </w:r>
            <w:r>
              <w:rPr>
                <w:rStyle w:val="normaltextrun"/>
                <w:sz w:val="22"/>
                <w:szCs w:val="22"/>
              </w:rPr>
              <w:t> </w:t>
            </w:r>
            <w:r>
              <w:rPr>
                <w:rStyle w:val="eop"/>
                <w:sz w:val="22"/>
                <w:szCs w:val="22"/>
              </w:rPr>
              <w:t> </w:t>
            </w:r>
          </w:p>
          <w:p w14:paraId="4D919C86"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normaltextrun"/>
                <w:sz w:val="22"/>
                <w:szCs w:val="22"/>
              </w:rPr>
              <w:t>6. hét: Egy zárthelyi dolgozat az előadások anyagából.</w:t>
            </w:r>
            <w:r>
              <w:rPr>
                <w:rStyle w:val="eop"/>
                <w:sz w:val="22"/>
                <w:szCs w:val="22"/>
              </w:rPr>
              <w:t> </w:t>
            </w:r>
          </w:p>
          <w:p w14:paraId="662EAF92"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normaltextrun"/>
                <w:sz w:val="22"/>
                <w:szCs w:val="22"/>
              </w:rPr>
              <w:t>13. hét: Egy zárthelyi dolgozat a gyakorlat anyagából.</w:t>
            </w:r>
            <w:r>
              <w:rPr>
                <w:rStyle w:val="eop"/>
                <w:sz w:val="22"/>
                <w:szCs w:val="22"/>
              </w:rPr>
              <w:t> </w:t>
            </w:r>
          </w:p>
          <w:p w14:paraId="28126DA6" w14:textId="77777777" w:rsidR="008D27C9" w:rsidRDefault="008D27C9" w:rsidP="00833B54">
            <w:pPr>
              <w:pStyle w:val="paragraph"/>
              <w:spacing w:before="0" w:beforeAutospacing="0" w:after="0" w:afterAutospacing="0"/>
              <w:ind w:left="131"/>
              <w:textAlignment w:val="baseline"/>
              <w:rPr>
                <w:rStyle w:val="normaltextrun"/>
                <w:sz w:val="22"/>
                <w:szCs w:val="22"/>
              </w:rPr>
            </w:pPr>
            <w:r>
              <w:rPr>
                <w:rStyle w:val="normaltextrun"/>
                <w:sz w:val="22"/>
                <w:szCs w:val="22"/>
              </w:rPr>
              <w:t>Mérési jegyzőkönyvek a gyakorlatok anyagából.</w:t>
            </w:r>
          </w:p>
          <w:p w14:paraId="66054B93" w14:textId="77777777" w:rsidR="008D27C9" w:rsidRDefault="008D27C9" w:rsidP="00833B54">
            <w:pPr>
              <w:pStyle w:val="paragraph"/>
              <w:spacing w:before="0" w:beforeAutospacing="0" w:after="0" w:afterAutospacing="0"/>
              <w:ind w:left="131"/>
              <w:textAlignment w:val="baseline"/>
              <w:rPr>
                <w:rStyle w:val="eop"/>
                <w:sz w:val="22"/>
                <w:szCs w:val="22"/>
              </w:rPr>
            </w:pPr>
            <w:r>
              <w:rPr>
                <w:rStyle w:val="normaltextrun"/>
                <w:sz w:val="22"/>
                <w:szCs w:val="22"/>
              </w:rPr>
              <w:t>14. hét: Értékelés</w:t>
            </w:r>
            <w:r>
              <w:rPr>
                <w:rStyle w:val="eop"/>
                <w:sz w:val="22"/>
                <w:szCs w:val="22"/>
              </w:rPr>
              <w:t> </w:t>
            </w:r>
          </w:p>
          <w:p w14:paraId="7431312C"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p>
        </w:tc>
      </w:tr>
      <w:tr w:rsidR="008D27C9" w14:paraId="1126B4DC" w14:textId="77777777" w:rsidTr="001E24B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70"/>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3A01ED7"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normaltextrun"/>
                <w:b/>
                <w:sz w:val="22"/>
                <w:szCs w:val="22"/>
              </w:rPr>
              <w:t>Az évközi jegy kialakításának módszere:</w:t>
            </w:r>
            <w:r>
              <w:rPr>
                <w:rStyle w:val="normaltextrun"/>
                <w:sz w:val="22"/>
                <w:szCs w:val="22"/>
              </w:rPr>
              <w:t> </w:t>
            </w:r>
            <w:r>
              <w:rPr>
                <w:rStyle w:val="eop"/>
                <w:sz w:val="22"/>
                <w:szCs w:val="22"/>
              </w:rPr>
              <w:t> </w:t>
            </w:r>
          </w:p>
          <w:p w14:paraId="60CC1AA2"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normaltextrun"/>
                <w:sz w:val="22"/>
                <w:szCs w:val="22"/>
              </w:rPr>
              <w:t>Az évközi jegy megszerzéséhez a két zárthelyi dolgozat egyenként legalább elégséges szintű teljesítése, valamint a jegyzőkönyvek határidőre történő elkészítése szükséges. </w:t>
            </w:r>
            <w:r>
              <w:rPr>
                <w:rStyle w:val="eop"/>
                <w:sz w:val="22"/>
                <w:szCs w:val="22"/>
              </w:rPr>
              <w:t> </w:t>
            </w:r>
          </w:p>
        </w:tc>
      </w:tr>
      <w:tr w:rsidR="008D27C9" w14:paraId="1BE604FE"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14F52701" w14:textId="77777777" w:rsidR="008D27C9" w:rsidRPr="00A661F6" w:rsidRDefault="008D27C9" w:rsidP="00833B54">
            <w:pPr>
              <w:jc w:val="center"/>
              <w:rPr>
                <w:b/>
                <w:i/>
                <w:sz w:val="22"/>
                <w:szCs w:val="22"/>
              </w:rPr>
            </w:pPr>
            <w:r w:rsidRPr="00A661F6">
              <w:rPr>
                <w:b/>
                <w:i/>
                <w:sz w:val="22"/>
                <w:szCs w:val="22"/>
              </w:rPr>
              <w:t>Az elsajátítandó szakmai kompetenciák:</w:t>
            </w:r>
          </w:p>
        </w:tc>
      </w:tr>
      <w:tr w:rsidR="008D27C9" w14:paraId="03A20E09"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625A3D84" w14:textId="77777777" w:rsidR="008D27C9" w:rsidRDefault="008D27C9" w:rsidP="00833B54">
            <w:pPr>
              <w:pStyle w:val="Listaszerbekezds"/>
              <w:ind w:left="454"/>
              <w:jc w:val="both"/>
              <w:rPr>
                <w:sz w:val="22"/>
                <w:szCs w:val="22"/>
              </w:rPr>
            </w:pPr>
          </w:p>
          <w:p w14:paraId="3AF6E877" w14:textId="77777777" w:rsidR="008D27C9" w:rsidRPr="00627799" w:rsidRDefault="008D27C9" w:rsidP="00F17DE1">
            <w:pPr>
              <w:pStyle w:val="Listaszerbekezds"/>
              <w:numPr>
                <w:ilvl w:val="0"/>
                <w:numId w:val="74"/>
              </w:numPr>
              <w:ind w:left="454"/>
              <w:jc w:val="both"/>
              <w:rPr>
                <w:sz w:val="22"/>
                <w:szCs w:val="22"/>
              </w:rPr>
            </w:pPr>
            <w:r w:rsidRPr="00627799">
              <w:rPr>
                <w:sz w:val="22"/>
                <w:szCs w:val="22"/>
              </w:rPr>
              <w:t>Ismeri az alapvető tervezési elveket és módszereket, a fontosabb gyártástechnológiai eljárásokat és működési folyamatokat.</w:t>
            </w:r>
          </w:p>
          <w:p w14:paraId="2D40EC35" w14:textId="77777777" w:rsidR="008D27C9" w:rsidRPr="00627799" w:rsidRDefault="008D27C9" w:rsidP="00F17DE1">
            <w:pPr>
              <w:pStyle w:val="Listaszerbekezds"/>
              <w:numPr>
                <w:ilvl w:val="0"/>
                <w:numId w:val="74"/>
              </w:numPr>
              <w:ind w:left="454"/>
              <w:jc w:val="both"/>
              <w:rPr>
                <w:sz w:val="22"/>
                <w:szCs w:val="22"/>
              </w:rPr>
            </w:pPr>
            <w:r w:rsidRPr="00627799">
              <w:rPr>
                <w:sz w:val="22"/>
                <w:szCs w:val="22"/>
              </w:rPr>
              <w:lastRenderedPageBreak/>
              <w:t>Ismeri a terméktervezői szakterületen alkalmazott legfontosabb alapanyagokat, azok előállítását és alkalmazásuk feltételeit.</w:t>
            </w:r>
          </w:p>
          <w:p w14:paraId="2EB271F7" w14:textId="77777777" w:rsidR="008D27C9" w:rsidRPr="00627799" w:rsidRDefault="008D27C9" w:rsidP="00F17DE1">
            <w:pPr>
              <w:pStyle w:val="Listaszerbekezds"/>
              <w:numPr>
                <w:ilvl w:val="0"/>
                <w:numId w:val="74"/>
              </w:numPr>
              <w:ind w:left="454"/>
              <w:jc w:val="both"/>
              <w:rPr>
                <w:sz w:val="22"/>
                <w:szCs w:val="22"/>
              </w:rPr>
            </w:pPr>
            <w:r w:rsidRPr="00627799">
              <w:rPr>
                <w:sz w:val="22"/>
                <w:szCs w:val="22"/>
              </w:rPr>
              <w:t>Ismeri a szakterületéhez kapcsolódó munka- és tűzvédelmi, biztonságtechnikai, valamint munka-egészségügyi területek elvárásait, követelményeit, a környezetvédelem vonatkozó előírásait.</w:t>
            </w:r>
          </w:p>
          <w:p w14:paraId="0ECAD9DD" w14:textId="77777777" w:rsidR="008D27C9" w:rsidRPr="00627799" w:rsidRDefault="008D27C9" w:rsidP="00F17DE1">
            <w:pPr>
              <w:pStyle w:val="Listaszerbekezds"/>
              <w:numPr>
                <w:ilvl w:val="0"/>
                <w:numId w:val="74"/>
              </w:numPr>
              <w:ind w:left="454"/>
              <w:jc w:val="both"/>
              <w:rPr>
                <w:sz w:val="22"/>
                <w:szCs w:val="22"/>
              </w:rPr>
            </w:pPr>
            <w:r w:rsidRPr="00627799">
              <w:rPr>
                <w:sz w:val="22"/>
                <w:szCs w:val="22"/>
              </w:rPr>
              <w:t>Ismeri szakterületének legfontosabb gyakorlati munkafogásait.</w:t>
            </w:r>
          </w:p>
          <w:p w14:paraId="1714B18E" w14:textId="77777777" w:rsidR="008D27C9" w:rsidRPr="00627799" w:rsidRDefault="008D27C9" w:rsidP="00F17DE1">
            <w:pPr>
              <w:pStyle w:val="Listaszerbekezds"/>
              <w:numPr>
                <w:ilvl w:val="0"/>
                <w:numId w:val="74"/>
              </w:numPr>
              <w:ind w:left="454"/>
              <w:jc w:val="both"/>
              <w:rPr>
                <w:sz w:val="22"/>
                <w:szCs w:val="22"/>
              </w:rPr>
            </w:pPr>
            <w:r w:rsidRPr="00627799">
              <w:rPr>
                <w:sz w:val="22"/>
                <w:szCs w:val="22"/>
              </w:rPr>
              <w:t>Képes meghibásodások okainak feltárására, azok elhárítására irányuló intézkedések kiválasztására.</w:t>
            </w:r>
          </w:p>
          <w:p w14:paraId="0FEC45E4" w14:textId="77777777" w:rsidR="008D27C9" w:rsidRPr="00627799" w:rsidRDefault="008D27C9" w:rsidP="00F17DE1">
            <w:pPr>
              <w:pStyle w:val="Listaszerbekezds"/>
              <w:numPr>
                <w:ilvl w:val="0"/>
                <w:numId w:val="74"/>
              </w:numPr>
              <w:ind w:left="454"/>
              <w:jc w:val="both"/>
              <w:rPr>
                <w:sz w:val="22"/>
                <w:szCs w:val="22"/>
              </w:rPr>
            </w:pPr>
            <w:r w:rsidRPr="00627799">
              <w:rPr>
                <w:sz w:val="22"/>
                <w:szCs w:val="22"/>
              </w:rPr>
              <w:t>Képes egyszerűbb munkavédelmi feladatokat megoldani.</w:t>
            </w:r>
          </w:p>
          <w:p w14:paraId="7642033B" w14:textId="77777777" w:rsidR="008D27C9" w:rsidRPr="00627799" w:rsidRDefault="008D27C9" w:rsidP="00F17DE1">
            <w:pPr>
              <w:pStyle w:val="Listaszerbekezds"/>
              <w:numPr>
                <w:ilvl w:val="0"/>
                <w:numId w:val="74"/>
              </w:numPr>
              <w:ind w:left="454"/>
              <w:jc w:val="both"/>
              <w:rPr>
                <w:sz w:val="22"/>
                <w:szCs w:val="22"/>
              </w:rPr>
            </w:pPr>
            <w:r w:rsidRPr="00627799">
              <w:rPr>
                <w:sz w:val="22"/>
                <w:szCs w:val="22"/>
              </w:rPr>
              <w:t>Törekszik arra, hogy feladatainak megoldása, vezetési döntései az irányított munkatársak véleményének megismerésével, lehetőleg együttműködésben történjen meg.</w:t>
            </w:r>
          </w:p>
          <w:p w14:paraId="5D82F29B" w14:textId="77777777" w:rsidR="008D27C9" w:rsidRDefault="008D27C9" w:rsidP="00833B54">
            <w:pPr>
              <w:jc w:val="center"/>
              <w:rPr>
                <w:b/>
                <w:i/>
              </w:rPr>
            </w:pPr>
          </w:p>
        </w:tc>
      </w:tr>
      <w:tr w:rsidR="008D27C9" w14:paraId="7750D787" w14:textId="77777777" w:rsidTr="00833B54">
        <w:tc>
          <w:tcPr>
            <w:tcW w:w="8926" w:type="dxa"/>
            <w:gridSpan w:val="5"/>
            <w:tcBorders>
              <w:top w:val="single" w:sz="4" w:space="0" w:color="auto"/>
              <w:left w:val="single" w:sz="4" w:space="0" w:color="auto"/>
              <w:bottom w:val="single" w:sz="4" w:space="0" w:color="auto"/>
              <w:right w:val="single" w:sz="4" w:space="0" w:color="auto"/>
            </w:tcBorders>
            <w:hideMark/>
          </w:tcPr>
          <w:p w14:paraId="7B012E0E" w14:textId="77777777" w:rsidR="008D27C9" w:rsidRPr="00A661F6" w:rsidRDefault="008D27C9" w:rsidP="00833B54">
            <w:pPr>
              <w:jc w:val="center"/>
              <w:rPr>
                <w:b/>
                <w:i/>
                <w:sz w:val="22"/>
                <w:szCs w:val="22"/>
              </w:rPr>
            </w:pPr>
            <w:r w:rsidRPr="00A661F6">
              <w:rPr>
                <w:b/>
                <w:i/>
                <w:sz w:val="22"/>
                <w:szCs w:val="22"/>
              </w:rPr>
              <w:lastRenderedPageBreak/>
              <w:t>Irodalom:</w:t>
            </w:r>
          </w:p>
        </w:tc>
      </w:tr>
      <w:tr w:rsidR="008D27C9" w14:paraId="59D361F0" w14:textId="77777777" w:rsidTr="00833B54">
        <w:trPr>
          <w:trHeight w:val="1686"/>
        </w:trPr>
        <w:tc>
          <w:tcPr>
            <w:tcW w:w="8926" w:type="dxa"/>
            <w:gridSpan w:val="5"/>
            <w:tcBorders>
              <w:top w:val="single" w:sz="4" w:space="0" w:color="auto"/>
              <w:left w:val="single" w:sz="4" w:space="0" w:color="auto"/>
              <w:bottom w:val="single" w:sz="4" w:space="0" w:color="auto"/>
              <w:right w:val="single" w:sz="4" w:space="0" w:color="auto"/>
            </w:tcBorders>
            <w:hideMark/>
          </w:tcPr>
          <w:p w14:paraId="73694D67" w14:textId="77777777" w:rsidR="008D27C9" w:rsidRDefault="008D27C9" w:rsidP="00833B54">
            <w:pPr>
              <w:pStyle w:val="Listaszerbekezds"/>
              <w:ind w:left="313"/>
              <w:contextualSpacing/>
              <w:rPr>
                <w:sz w:val="22"/>
                <w:szCs w:val="22"/>
              </w:rPr>
            </w:pPr>
          </w:p>
          <w:p w14:paraId="29CB4FE5" w14:textId="77777777" w:rsidR="008D27C9" w:rsidRPr="00627799" w:rsidRDefault="008D27C9" w:rsidP="00F17DE1">
            <w:pPr>
              <w:pStyle w:val="Listaszerbekezds"/>
              <w:numPr>
                <w:ilvl w:val="0"/>
                <w:numId w:val="73"/>
              </w:numPr>
              <w:ind w:left="313"/>
              <w:contextualSpacing/>
              <w:rPr>
                <w:sz w:val="22"/>
                <w:szCs w:val="22"/>
              </w:rPr>
            </w:pPr>
            <w:proofErr w:type="spellStart"/>
            <w:r w:rsidRPr="3F0DE9CF">
              <w:rPr>
                <w:sz w:val="22"/>
                <w:szCs w:val="22"/>
              </w:rPr>
              <w:t>Kutasi</w:t>
            </w:r>
            <w:proofErr w:type="spellEnd"/>
            <w:r w:rsidRPr="3F0DE9CF">
              <w:rPr>
                <w:sz w:val="22"/>
                <w:szCs w:val="22"/>
              </w:rPr>
              <w:t xml:space="preserve"> T.: Könnyűipari enciklopédia </w:t>
            </w:r>
            <w:proofErr w:type="gramStart"/>
            <w:r w:rsidRPr="3F0DE9CF">
              <w:rPr>
                <w:sz w:val="22"/>
                <w:szCs w:val="22"/>
              </w:rPr>
              <w:t>II./</w:t>
            </w:r>
            <w:proofErr w:type="gramEnd"/>
            <w:r w:rsidRPr="3F0DE9CF">
              <w:rPr>
                <w:sz w:val="22"/>
                <w:szCs w:val="22"/>
              </w:rPr>
              <w:t>1. Papíripari technológia BMF RKK 607</w:t>
            </w:r>
          </w:p>
          <w:p w14:paraId="77C4D82F" w14:textId="77777777" w:rsidR="008D27C9" w:rsidRPr="00627799" w:rsidRDefault="008D27C9" w:rsidP="00F17DE1">
            <w:pPr>
              <w:pStyle w:val="Listaszerbekezds"/>
              <w:numPr>
                <w:ilvl w:val="0"/>
                <w:numId w:val="73"/>
              </w:numPr>
              <w:ind w:left="313"/>
              <w:contextualSpacing/>
              <w:rPr>
                <w:sz w:val="22"/>
                <w:szCs w:val="22"/>
              </w:rPr>
            </w:pPr>
            <w:r w:rsidRPr="00627799">
              <w:rPr>
                <w:sz w:val="22"/>
                <w:szCs w:val="22"/>
              </w:rPr>
              <w:t>Dr. Koltai L.: Papíripari rostanyagok és felületi tulajdonságaik ISBN 978-651-5460-64-7</w:t>
            </w:r>
          </w:p>
          <w:p w14:paraId="55A674AA" w14:textId="77777777" w:rsidR="008D27C9" w:rsidRPr="00627799" w:rsidRDefault="008D27C9" w:rsidP="00F17DE1">
            <w:pPr>
              <w:pStyle w:val="Listaszerbekezds"/>
              <w:numPr>
                <w:ilvl w:val="0"/>
                <w:numId w:val="73"/>
              </w:numPr>
              <w:ind w:left="313"/>
              <w:contextualSpacing/>
              <w:rPr>
                <w:sz w:val="22"/>
                <w:szCs w:val="22"/>
              </w:rPr>
            </w:pPr>
            <w:r w:rsidRPr="00627799">
              <w:rPr>
                <w:sz w:val="22"/>
                <w:szCs w:val="22"/>
              </w:rPr>
              <w:t>Papíripari szaklexikon, Papír-Press kiadó, Budapest, 2002</w:t>
            </w:r>
          </w:p>
          <w:p w14:paraId="6DD685AE" w14:textId="77777777" w:rsidR="008D27C9" w:rsidRDefault="008D27C9" w:rsidP="00F17DE1">
            <w:pPr>
              <w:pStyle w:val="Listaszerbekezds"/>
              <w:numPr>
                <w:ilvl w:val="0"/>
                <w:numId w:val="73"/>
              </w:numPr>
              <w:ind w:left="313"/>
              <w:contextualSpacing/>
            </w:pPr>
            <w:hyperlink r:id="rId47" w:history="1">
              <w:r w:rsidRPr="00627799">
                <w:rPr>
                  <w:rStyle w:val="Hiperhivatkozs"/>
                  <w:sz w:val="22"/>
                  <w:szCs w:val="22"/>
                </w:rPr>
                <w:t>https://elearning.uni-obuda.hu/</w:t>
              </w:r>
            </w:hyperlink>
            <w:r w:rsidRPr="00627799">
              <w:rPr>
                <w:noProof/>
                <w:sz w:val="22"/>
                <w:szCs w:val="22"/>
                <w:lang w:val="pt-BR"/>
              </w:rPr>
              <w:t xml:space="preserve"> az oktató által készített elektronikus jegyzetek és segédletek</w:t>
            </w:r>
          </w:p>
        </w:tc>
      </w:tr>
    </w:tbl>
    <w:p w14:paraId="1D612C9A" w14:textId="77777777" w:rsidR="008D27C9" w:rsidRDefault="008D27C9" w:rsidP="008D27C9"/>
    <w:p w14:paraId="33F8BF73" w14:textId="77777777" w:rsidR="008D27C9" w:rsidRDefault="008D27C9">
      <w:pPr>
        <w:spacing w:after="160" w:line="259" w:lineRule="auto"/>
        <w:rPr>
          <w:b/>
          <w:sz w:val="36"/>
          <w:szCs w:val="36"/>
        </w:rPr>
      </w:pPr>
      <w:r>
        <w:rPr>
          <w:b/>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1612"/>
        <w:gridCol w:w="1931"/>
        <w:gridCol w:w="2283"/>
        <w:gridCol w:w="1855"/>
      </w:tblGrid>
      <w:tr w:rsidR="008D27C9" w:rsidRPr="00E56204" w14:paraId="1F445017"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68D57EC2" w14:textId="77777777" w:rsidR="008D27C9" w:rsidRPr="00E56204" w:rsidRDefault="008D27C9" w:rsidP="00833B54">
            <w:pPr>
              <w:jc w:val="both"/>
              <w:rPr>
                <w:b/>
                <w:iCs/>
                <w:sz w:val="22"/>
                <w:szCs w:val="22"/>
              </w:rPr>
            </w:pPr>
            <w:r w:rsidRPr="00E56204">
              <w:rPr>
                <w:b/>
                <w:iCs/>
                <w:sz w:val="22"/>
                <w:szCs w:val="22"/>
              </w:rPr>
              <w:lastRenderedPageBreak/>
              <w:t>Tárgy neve:</w:t>
            </w:r>
          </w:p>
          <w:p w14:paraId="60EB8E75" w14:textId="77777777" w:rsidR="008D27C9" w:rsidRDefault="008D27C9" w:rsidP="00833B54">
            <w:pPr>
              <w:rPr>
                <w:bCs/>
                <w:iCs/>
                <w:sz w:val="22"/>
                <w:szCs w:val="22"/>
              </w:rPr>
            </w:pPr>
            <w:r w:rsidRPr="00E56204">
              <w:rPr>
                <w:bCs/>
                <w:iCs/>
                <w:sz w:val="22"/>
                <w:szCs w:val="22"/>
              </w:rPr>
              <w:t>Csomagolás- és papírtechnológia II.</w:t>
            </w:r>
          </w:p>
          <w:p w14:paraId="616CCC77" w14:textId="091AB702" w:rsidR="008207D6" w:rsidRPr="00E56204" w:rsidRDefault="008207D6" w:rsidP="00833B54">
            <w:pPr>
              <w:rPr>
                <w:bCs/>
                <w:iCs/>
                <w:sz w:val="22"/>
                <w:szCs w:val="22"/>
              </w:rPr>
            </w:pPr>
          </w:p>
        </w:tc>
        <w:tc>
          <w:tcPr>
            <w:tcW w:w="1931" w:type="dxa"/>
            <w:tcBorders>
              <w:top w:val="single" w:sz="4" w:space="0" w:color="auto"/>
              <w:left w:val="single" w:sz="4" w:space="0" w:color="auto"/>
              <w:bottom w:val="single" w:sz="4" w:space="0" w:color="auto"/>
              <w:right w:val="single" w:sz="4" w:space="0" w:color="auto"/>
            </w:tcBorders>
          </w:tcPr>
          <w:p w14:paraId="25ECD1F7" w14:textId="77777777" w:rsidR="008D27C9" w:rsidRPr="00E56204" w:rsidRDefault="008D27C9" w:rsidP="00833B54">
            <w:pPr>
              <w:jc w:val="both"/>
              <w:rPr>
                <w:b/>
                <w:iCs/>
                <w:sz w:val="22"/>
                <w:szCs w:val="22"/>
              </w:rPr>
            </w:pPr>
            <w:r w:rsidRPr="00E56204">
              <w:rPr>
                <w:b/>
                <w:iCs/>
                <w:sz w:val="22"/>
                <w:szCs w:val="22"/>
              </w:rPr>
              <w:t>NEPTUN-kód:</w:t>
            </w:r>
          </w:p>
          <w:p w14:paraId="093FB751" w14:textId="77777777" w:rsidR="008D27C9" w:rsidRPr="00E56204" w:rsidRDefault="008D27C9" w:rsidP="00833B54">
            <w:pPr>
              <w:jc w:val="both"/>
              <w:rPr>
                <w:iCs/>
                <w:sz w:val="22"/>
                <w:szCs w:val="22"/>
              </w:rPr>
            </w:pPr>
            <w:r w:rsidRPr="00E56204">
              <w:rPr>
                <w:iCs/>
                <w:sz w:val="22"/>
                <w:szCs w:val="22"/>
              </w:rPr>
              <w:t>RMWPT2TBNF</w:t>
            </w:r>
          </w:p>
        </w:tc>
        <w:tc>
          <w:tcPr>
            <w:tcW w:w="2283" w:type="dxa"/>
            <w:tcBorders>
              <w:top w:val="single" w:sz="4" w:space="0" w:color="auto"/>
              <w:left w:val="single" w:sz="4" w:space="0" w:color="auto"/>
              <w:bottom w:val="single" w:sz="4" w:space="0" w:color="auto"/>
              <w:right w:val="single" w:sz="4" w:space="0" w:color="auto"/>
            </w:tcBorders>
          </w:tcPr>
          <w:p w14:paraId="6C6855F2" w14:textId="77777777" w:rsidR="008D27C9" w:rsidRPr="00E56204" w:rsidRDefault="008D27C9" w:rsidP="00833B54">
            <w:pPr>
              <w:jc w:val="both"/>
              <w:rPr>
                <w:iCs/>
                <w:sz w:val="22"/>
                <w:szCs w:val="22"/>
              </w:rPr>
            </w:pPr>
            <w:r w:rsidRPr="00E56204">
              <w:rPr>
                <w:b/>
                <w:iCs/>
                <w:sz w:val="22"/>
                <w:szCs w:val="22"/>
              </w:rPr>
              <w:t>Óraszám:</w:t>
            </w:r>
            <w:r w:rsidRPr="00E56204">
              <w:rPr>
                <w:iCs/>
                <w:sz w:val="22"/>
                <w:szCs w:val="22"/>
              </w:rPr>
              <w:t xml:space="preserve"> </w:t>
            </w:r>
            <w:proofErr w:type="spellStart"/>
            <w:r w:rsidRPr="00E56204">
              <w:rPr>
                <w:iCs/>
                <w:sz w:val="22"/>
                <w:szCs w:val="22"/>
              </w:rPr>
              <w:t>ea+gy+lb</w:t>
            </w:r>
            <w:proofErr w:type="spellEnd"/>
          </w:p>
          <w:p w14:paraId="79B6159A" w14:textId="77777777" w:rsidR="008D27C9" w:rsidRPr="00E56204" w:rsidRDefault="008D27C9" w:rsidP="00833B54">
            <w:pPr>
              <w:jc w:val="both"/>
              <w:rPr>
                <w:iCs/>
                <w:sz w:val="22"/>
                <w:szCs w:val="22"/>
              </w:rPr>
            </w:pPr>
            <w:r w:rsidRPr="00E56204">
              <w:rPr>
                <w:iCs/>
                <w:sz w:val="22"/>
                <w:szCs w:val="22"/>
              </w:rPr>
              <w:t>2+0+3</w:t>
            </w:r>
          </w:p>
          <w:p w14:paraId="5967BC57" w14:textId="77777777" w:rsidR="008D27C9" w:rsidRPr="00E56204" w:rsidRDefault="008D27C9" w:rsidP="00833B54">
            <w:pPr>
              <w:jc w:val="both"/>
              <w:rPr>
                <w:iCs/>
                <w:sz w:val="22"/>
                <w:szCs w:val="22"/>
              </w:rPr>
            </w:pPr>
          </w:p>
        </w:tc>
        <w:tc>
          <w:tcPr>
            <w:tcW w:w="1855" w:type="dxa"/>
            <w:tcBorders>
              <w:top w:val="single" w:sz="4" w:space="0" w:color="auto"/>
              <w:left w:val="single" w:sz="4" w:space="0" w:color="auto"/>
              <w:bottom w:val="single" w:sz="4" w:space="0" w:color="auto"/>
              <w:right w:val="single" w:sz="4" w:space="0" w:color="auto"/>
            </w:tcBorders>
          </w:tcPr>
          <w:p w14:paraId="7BB13822" w14:textId="77777777" w:rsidR="008D27C9" w:rsidRPr="00E56204" w:rsidRDefault="008D27C9" w:rsidP="00833B54">
            <w:pPr>
              <w:jc w:val="both"/>
              <w:rPr>
                <w:iCs/>
                <w:sz w:val="22"/>
                <w:szCs w:val="22"/>
              </w:rPr>
            </w:pPr>
            <w:r w:rsidRPr="00E56204">
              <w:rPr>
                <w:b/>
                <w:iCs/>
                <w:sz w:val="22"/>
                <w:szCs w:val="22"/>
              </w:rPr>
              <w:t>Kredit:</w:t>
            </w:r>
            <w:r w:rsidRPr="00E56204">
              <w:rPr>
                <w:iCs/>
                <w:sz w:val="22"/>
                <w:szCs w:val="22"/>
              </w:rPr>
              <w:t xml:space="preserve"> 4</w:t>
            </w:r>
          </w:p>
          <w:p w14:paraId="58C36B15" w14:textId="77777777" w:rsidR="008D27C9" w:rsidRPr="00E56204" w:rsidRDefault="008D27C9" w:rsidP="00833B54">
            <w:pPr>
              <w:jc w:val="both"/>
              <w:rPr>
                <w:iCs/>
                <w:sz w:val="22"/>
                <w:szCs w:val="22"/>
              </w:rPr>
            </w:pPr>
            <w:proofErr w:type="spellStart"/>
            <w:r w:rsidRPr="00E56204">
              <w:rPr>
                <w:b/>
                <w:iCs/>
                <w:sz w:val="22"/>
                <w:szCs w:val="22"/>
              </w:rPr>
              <w:t>Köv</w:t>
            </w:r>
            <w:proofErr w:type="spellEnd"/>
            <w:r w:rsidRPr="00E56204">
              <w:rPr>
                <w:iCs/>
                <w:sz w:val="22"/>
                <w:szCs w:val="22"/>
              </w:rPr>
              <w:t>: v</w:t>
            </w:r>
          </w:p>
          <w:p w14:paraId="5BEFF2D9" w14:textId="77777777" w:rsidR="008D27C9" w:rsidRPr="00E56204" w:rsidRDefault="008D27C9" w:rsidP="00833B54">
            <w:pPr>
              <w:jc w:val="both"/>
              <w:rPr>
                <w:iCs/>
                <w:sz w:val="22"/>
                <w:szCs w:val="22"/>
              </w:rPr>
            </w:pPr>
            <w:r w:rsidRPr="00E56204">
              <w:rPr>
                <w:iCs/>
                <w:sz w:val="22"/>
                <w:szCs w:val="22"/>
              </w:rPr>
              <w:t xml:space="preserve">             </w:t>
            </w:r>
          </w:p>
        </w:tc>
      </w:tr>
      <w:tr w:rsidR="008D27C9" w:rsidRPr="00E56204" w14:paraId="660716E7"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1AC1535B" w14:textId="77777777" w:rsidR="008D27C9" w:rsidRPr="00E56204" w:rsidRDefault="008D27C9" w:rsidP="00833B54">
            <w:pPr>
              <w:jc w:val="both"/>
              <w:rPr>
                <w:b/>
                <w:iCs/>
                <w:sz w:val="22"/>
                <w:szCs w:val="22"/>
              </w:rPr>
            </w:pPr>
            <w:r w:rsidRPr="00E56204">
              <w:rPr>
                <w:b/>
                <w:iCs/>
                <w:sz w:val="22"/>
                <w:szCs w:val="22"/>
              </w:rPr>
              <w:t>Tantárgyfelelős:</w:t>
            </w:r>
          </w:p>
          <w:p w14:paraId="05A78B1A" w14:textId="77777777" w:rsidR="008D27C9" w:rsidRPr="00E56204" w:rsidRDefault="008D27C9" w:rsidP="00833B54">
            <w:pPr>
              <w:jc w:val="both"/>
              <w:rPr>
                <w:iCs/>
                <w:sz w:val="22"/>
                <w:szCs w:val="22"/>
              </w:rPr>
            </w:pPr>
            <w:r w:rsidRPr="00E56204">
              <w:rPr>
                <w:iCs/>
                <w:sz w:val="22"/>
                <w:szCs w:val="22"/>
              </w:rPr>
              <w:t>Dr. habil. Koltai László</w:t>
            </w:r>
          </w:p>
        </w:tc>
        <w:tc>
          <w:tcPr>
            <w:tcW w:w="1931" w:type="dxa"/>
            <w:tcBorders>
              <w:top w:val="single" w:sz="4" w:space="0" w:color="auto"/>
              <w:left w:val="single" w:sz="4" w:space="0" w:color="auto"/>
              <w:bottom w:val="single" w:sz="4" w:space="0" w:color="auto"/>
              <w:right w:val="single" w:sz="4" w:space="0" w:color="auto"/>
            </w:tcBorders>
          </w:tcPr>
          <w:p w14:paraId="07900B0A" w14:textId="77777777" w:rsidR="008D27C9" w:rsidRPr="00E56204" w:rsidRDefault="008D27C9" w:rsidP="00833B54">
            <w:pPr>
              <w:jc w:val="both"/>
              <w:rPr>
                <w:b/>
                <w:iCs/>
                <w:sz w:val="22"/>
                <w:szCs w:val="22"/>
              </w:rPr>
            </w:pPr>
            <w:r w:rsidRPr="00E56204">
              <w:rPr>
                <w:b/>
                <w:iCs/>
                <w:sz w:val="22"/>
                <w:szCs w:val="22"/>
              </w:rPr>
              <w:t xml:space="preserve">Beosztás: </w:t>
            </w:r>
          </w:p>
          <w:p w14:paraId="3C0420A7" w14:textId="77777777" w:rsidR="008D27C9" w:rsidRPr="00E56204" w:rsidRDefault="008D27C9" w:rsidP="00833B54">
            <w:pPr>
              <w:jc w:val="both"/>
              <w:rPr>
                <w:iCs/>
                <w:sz w:val="22"/>
                <w:szCs w:val="22"/>
              </w:rPr>
            </w:pPr>
            <w:r w:rsidRPr="00E56204">
              <w:rPr>
                <w:iCs/>
                <w:sz w:val="22"/>
                <w:szCs w:val="22"/>
              </w:rPr>
              <w:t>egyetemi docens</w:t>
            </w:r>
          </w:p>
        </w:tc>
        <w:tc>
          <w:tcPr>
            <w:tcW w:w="4138" w:type="dxa"/>
            <w:gridSpan w:val="2"/>
            <w:tcBorders>
              <w:top w:val="single" w:sz="4" w:space="0" w:color="auto"/>
              <w:left w:val="single" w:sz="4" w:space="0" w:color="auto"/>
              <w:bottom w:val="single" w:sz="4" w:space="0" w:color="auto"/>
              <w:right w:val="single" w:sz="4" w:space="0" w:color="auto"/>
            </w:tcBorders>
          </w:tcPr>
          <w:p w14:paraId="05656BFB" w14:textId="77777777" w:rsidR="008D27C9" w:rsidRPr="00E56204" w:rsidRDefault="008D27C9" w:rsidP="00833B54">
            <w:pPr>
              <w:rPr>
                <w:b/>
                <w:iCs/>
                <w:sz w:val="22"/>
                <w:szCs w:val="22"/>
              </w:rPr>
            </w:pPr>
            <w:r w:rsidRPr="00E56204">
              <w:rPr>
                <w:b/>
                <w:iCs/>
                <w:sz w:val="22"/>
                <w:szCs w:val="22"/>
              </w:rPr>
              <w:t xml:space="preserve">Előkövetelmény: </w:t>
            </w:r>
          </w:p>
          <w:p w14:paraId="1EEC3056" w14:textId="77777777" w:rsidR="008D27C9" w:rsidRPr="00E56204" w:rsidRDefault="008D27C9" w:rsidP="00833B54">
            <w:pPr>
              <w:rPr>
                <w:iCs/>
                <w:sz w:val="22"/>
                <w:szCs w:val="22"/>
              </w:rPr>
            </w:pPr>
            <w:r w:rsidRPr="00E56204">
              <w:rPr>
                <w:iCs/>
                <w:sz w:val="22"/>
                <w:szCs w:val="22"/>
              </w:rPr>
              <w:t xml:space="preserve">RMWPT1TBNF </w:t>
            </w:r>
          </w:p>
        </w:tc>
      </w:tr>
      <w:tr w:rsidR="008D27C9" w:rsidRPr="00E65E63" w14:paraId="480003BA"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39067695" w14:textId="77777777" w:rsidR="008D27C9" w:rsidRPr="00A661F6" w:rsidRDefault="008D27C9" w:rsidP="00833B54">
            <w:pPr>
              <w:jc w:val="center"/>
              <w:rPr>
                <w:b/>
                <w:i/>
                <w:sz w:val="22"/>
                <w:szCs w:val="22"/>
              </w:rPr>
            </w:pPr>
            <w:r w:rsidRPr="00A661F6">
              <w:rPr>
                <w:b/>
                <w:i/>
                <w:sz w:val="22"/>
                <w:szCs w:val="22"/>
              </w:rPr>
              <w:t>Ismeretanyag leírása:</w:t>
            </w:r>
          </w:p>
        </w:tc>
      </w:tr>
      <w:tr w:rsidR="008D27C9" w:rsidRPr="00E65E63" w14:paraId="4F125194" w14:textId="77777777" w:rsidTr="00833B54">
        <w:trPr>
          <w:trHeight w:val="1710"/>
        </w:trPr>
        <w:tc>
          <w:tcPr>
            <w:tcW w:w="8926" w:type="dxa"/>
            <w:gridSpan w:val="5"/>
            <w:tcBorders>
              <w:top w:val="single" w:sz="4" w:space="0" w:color="auto"/>
              <w:left w:val="single" w:sz="4" w:space="0" w:color="auto"/>
              <w:bottom w:val="single" w:sz="4" w:space="0" w:color="auto"/>
              <w:right w:val="single" w:sz="4" w:space="0" w:color="auto"/>
            </w:tcBorders>
          </w:tcPr>
          <w:p w14:paraId="439BC8FE" w14:textId="77777777" w:rsidR="008D27C9" w:rsidRDefault="008D27C9" w:rsidP="00833B54">
            <w:pPr>
              <w:jc w:val="both"/>
              <w:rPr>
                <w:szCs w:val="20"/>
              </w:rPr>
            </w:pPr>
          </w:p>
          <w:p w14:paraId="4A7A8A9F" w14:textId="77777777" w:rsidR="008D27C9" w:rsidRPr="00627799" w:rsidRDefault="008D27C9" w:rsidP="00833B54">
            <w:pPr>
              <w:jc w:val="both"/>
              <w:rPr>
                <w:sz w:val="22"/>
                <w:szCs w:val="22"/>
              </w:rPr>
            </w:pPr>
            <w:r w:rsidRPr="00627799">
              <w:rPr>
                <w:sz w:val="22"/>
                <w:szCs w:val="22"/>
              </w:rPr>
              <w:t>Csomagolás-technológiai alapismeretek. A csomagolás célja, funkciói, igénybevételek csoportosítása. Csomagolószer ismeret. Papíralapú, üveg és műanyag csomagolóanyagok. Csomagolás és logisztika. Szállítási csomagolás, egységrakományok. Csomagolás és környezetvédelem. Magyarországi jogszabályok, hulladékhasznosítás. Fogyasztói csomagolás, mint reklámhordozó.</w:t>
            </w:r>
          </w:p>
          <w:p w14:paraId="5A24C123" w14:textId="77777777" w:rsidR="008D27C9" w:rsidRPr="00E65E63" w:rsidRDefault="008D27C9" w:rsidP="00833B54">
            <w:pPr>
              <w:jc w:val="both"/>
              <w:rPr>
                <w:szCs w:val="20"/>
              </w:rPr>
            </w:pPr>
          </w:p>
        </w:tc>
      </w:tr>
      <w:tr w:rsidR="008D27C9" w14:paraId="327B227A" w14:textId="77777777" w:rsidTr="00833B54">
        <w:trPr>
          <w:trHeight w:val="318"/>
        </w:trPr>
        <w:tc>
          <w:tcPr>
            <w:tcW w:w="8926" w:type="dxa"/>
            <w:gridSpan w:val="5"/>
            <w:tcBorders>
              <w:top w:val="single" w:sz="4" w:space="0" w:color="auto"/>
              <w:left w:val="single" w:sz="4" w:space="0" w:color="auto"/>
              <w:bottom w:val="single" w:sz="4" w:space="0" w:color="auto"/>
              <w:right w:val="single" w:sz="4" w:space="0" w:color="auto"/>
            </w:tcBorders>
            <w:shd w:val="clear" w:color="auto" w:fill="auto"/>
          </w:tcPr>
          <w:p w14:paraId="0CD069E5" w14:textId="77777777" w:rsidR="008D27C9" w:rsidRPr="00A661F6" w:rsidRDefault="008D27C9" w:rsidP="00833B54">
            <w:pPr>
              <w:jc w:val="center"/>
              <w:rPr>
                <w:b/>
                <w:i/>
                <w:sz w:val="22"/>
                <w:szCs w:val="22"/>
              </w:rPr>
            </w:pPr>
            <w:r w:rsidRPr="00A661F6">
              <w:rPr>
                <w:rStyle w:val="normaltextrun"/>
                <w:b/>
                <w:i/>
                <w:sz w:val="22"/>
                <w:szCs w:val="22"/>
              </w:rPr>
              <w:t>A tárgy részletes leírása, ütemezés: </w:t>
            </w:r>
          </w:p>
        </w:tc>
      </w:tr>
      <w:tr w:rsidR="008D27C9" w:rsidRPr="00E56204" w14:paraId="2A75907A"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E66335"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0"/>
                <w:szCs w:val="20"/>
              </w:rPr>
            </w:pPr>
            <w:r w:rsidRPr="00E56204">
              <w:rPr>
                <w:rStyle w:val="normaltextrun"/>
                <w:b/>
                <w:sz w:val="20"/>
                <w:szCs w:val="20"/>
              </w:rPr>
              <w:t>Oktatási hét</w:t>
            </w:r>
            <w:r w:rsidRPr="00E56204">
              <w:rPr>
                <w:rStyle w:val="normaltextrun"/>
                <w:sz w:val="20"/>
                <w:szCs w:val="20"/>
              </w:rPr>
              <w:t> </w:t>
            </w:r>
            <w:r w:rsidRPr="00E56204">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978CDA1"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0"/>
                <w:szCs w:val="20"/>
              </w:rPr>
            </w:pPr>
            <w:r w:rsidRPr="00E56204">
              <w:rPr>
                <w:rStyle w:val="normaltextrun"/>
                <w:b/>
                <w:sz w:val="20"/>
                <w:szCs w:val="20"/>
              </w:rPr>
              <w:t>Előadások és gyakorlatok témakörei</w:t>
            </w:r>
            <w:r w:rsidRPr="00E56204">
              <w:rPr>
                <w:rStyle w:val="normaltextrun"/>
                <w:sz w:val="20"/>
                <w:szCs w:val="20"/>
              </w:rPr>
              <w:t> </w:t>
            </w:r>
            <w:r w:rsidRPr="00E56204">
              <w:rPr>
                <w:rStyle w:val="eop"/>
                <w:sz w:val="20"/>
                <w:szCs w:val="20"/>
              </w:rPr>
              <w:t> </w:t>
            </w:r>
          </w:p>
        </w:tc>
      </w:tr>
      <w:tr w:rsidR="008D27C9" w14:paraId="6DC3FB44"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345CE0"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1.</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2DC054C"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Csomagolástechnológiai alapok</w:t>
            </w:r>
            <w:r w:rsidRPr="00E56204">
              <w:rPr>
                <w:rStyle w:val="eop"/>
                <w:sz w:val="22"/>
                <w:szCs w:val="22"/>
              </w:rPr>
              <w:t> </w:t>
            </w:r>
          </w:p>
        </w:tc>
      </w:tr>
      <w:tr w:rsidR="008D27C9" w14:paraId="26C9E7A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8B448F"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2.</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3D1E850"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A csomagolás célja, funkciói, igénybevételek csoportosítása</w:t>
            </w:r>
            <w:r w:rsidRPr="00E56204">
              <w:rPr>
                <w:rStyle w:val="eop"/>
                <w:sz w:val="22"/>
                <w:szCs w:val="22"/>
              </w:rPr>
              <w:t> </w:t>
            </w:r>
          </w:p>
        </w:tc>
      </w:tr>
      <w:tr w:rsidR="008D27C9" w14:paraId="4DF668AC"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C9D4E8"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3.</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BF981D4"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Csomagolószer ismeret – papíralapú csomagolószerek</w:t>
            </w:r>
            <w:r w:rsidRPr="00E56204">
              <w:rPr>
                <w:rStyle w:val="eop"/>
                <w:sz w:val="22"/>
                <w:szCs w:val="22"/>
              </w:rPr>
              <w:t> </w:t>
            </w:r>
          </w:p>
        </w:tc>
      </w:tr>
      <w:tr w:rsidR="008D27C9" w14:paraId="79F18AF8"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4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1A7358"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4.</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6EC796D0" w14:textId="77777777" w:rsidR="008D27C9" w:rsidRPr="00E56204" w:rsidRDefault="008D27C9" w:rsidP="00833B54">
            <w:pPr>
              <w:pStyle w:val="paragraph"/>
              <w:spacing w:before="0" w:beforeAutospacing="0" w:after="0" w:afterAutospacing="0"/>
              <w:ind w:left="161"/>
              <w:textAlignment w:val="baseline"/>
              <w:rPr>
                <w:rFonts w:ascii="Segoe UI" w:hAnsi="Segoe UI" w:cs="Segoe UI"/>
                <w:sz w:val="22"/>
                <w:szCs w:val="22"/>
              </w:rPr>
            </w:pPr>
            <w:r w:rsidRPr="00E56204">
              <w:rPr>
                <w:rStyle w:val="normaltextrun"/>
                <w:sz w:val="22"/>
                <w:szCs w:val="22"/>
              </w:rPr>
              <w:t>Csomagolószer ismeret – fém csomagolószerek</w:t>
            </w:r>
            <w:r w:rsidRPr="00E56204">
              <w:rPr>
                <w:rStyle w:val="eop"/>
                <w:sz w:val="22"/>
                <w:szCs w:val="22"/>
              </w:rPr>
              <w:t> </w:t>
            </w:r>
          </w:p>
        </w:tc>
      </w:tr>
      <w:tr w:rsidR="008D27C9" w14:paraId="2BEC7C20"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6D3691"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5.</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2D336DC"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Csomagolószer ismeret – üveg csomagolóeszközök</w:t>
            </w:r>
            <w:r w:rsidRPr="00E56204">
              <w:rPr>
                <w:rStyle w:val="eop"/>
                <w:sz w:val="22"/>
                <w:szCs w:val="22"/>
              </w:rPr>
              <w:t> </w:t>
            </w:r>
          </w:p>
        </w:tc>
      </w:tr>
      <w:tr w:rsidR="008D27C9" w14:paraId="4B0473DD"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62A82D"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6.</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5DA83F1"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Műanyagok a csomagolásban</w:t>
            </w:r>
            <w:r w:rsidRPr="00E56204">
              <w:rPr>
                <w:rStyle w:val="eop"/>
                <w:sz w:val="22"/>
                <w:szCs w:val="22"/>
              </w:rPr>
              <w:t>. ZH 1.</w:t>
            </w:r>
          </w:p>
        </w:tc>
      </w:tr>
      <w:tr w:rsidR="008D27C9" w14:paraId="59673BC6"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DD1C9"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7.</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CC5C018"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Műanyag csomagolószerek</w:t>
            </w:r>
            <w:r w:rsidRPr="00E56204">
              <w:rPr>
                <w:rStyle w:val="eop"/>
                <w:sz w:val="22"/>
                <w:szCs w:val="22"/>
              </w:rPr>
              <w:t> </w:t>
            </w:r>
          </w:p>
        </w:tc>
      </w:tr>
      <w:tr w:rsidR="008D27C9" w14:paraId="2A387956"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6CF9B6"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8.</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7B4B2B4"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Társított anyagú csomagolószerek</w:t>
            </w:r>
            <w:r w:rsidRPr="00E56204">
              <w:rPr>
                <w:rStyle w:val="eop"/>
                <w:sz w:val="22"/>
                <w:szCs w:val="22"/>
              </w:rPr>
              <w:t> </w:t>
            </w:r>
          </w:p>
        </w:tc>
      </w:tr>
      <w:tr w:rsidR="008D27C9" w14:paraId="1B3E7B36"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398D4"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9.</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05AECE2"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Csomagolás és logisztika</w:t>
            </w:r>
            <w:r w:rsidRPr="00E56204">
              <w:rPr>
                <w:rStyle w:val="eop"/>
                <w:sz w:val="22"/>
                <w:szCs w:val="22"/>
              </w:rPr>
              <w:t> </w:t>
            </w:r>
          </w:p>
        </w:tc>
      </w:tr>
      <w:tr w:rsidR="008D27C9" w14:paraId="44872AFA"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0989AE"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10.</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3F3A17D"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Szállítási csomagolás, egységrakományok</w:t>
            </w:r>
            <w:r w:rsidRPr="00E56204">
              <w:rPr>
                <w:rStyle w:val="eop"/>
                <w:sz w:val="22"/>
                <w:szCs w:val="22"/>
              </w:rPr>
              <w:t> </w:t>
            </w:r>
          </w:p>
        </w:tc>
      </w:tr>
      <w:tr w:rsidR="008D27C9" w14:paraId="7E31F9C2"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88883F"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11.</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60DFA10A" w14:textId="77777777" w:rsidR="008D27C9" w:rsidRPr="00E56204" w:rsidRDefault="008D27C9" w:rsidP="00833B54">
            <w:pPr>
              <w:pStyle w:val="paragraph"/>
              <w:spacing w:before="0" w:beforeAutospacing="0" w:after="0" w:afterAutospacing="0"/>
              <w:ind w:left="161"/>
              <w:textAlignment w:val="baseline"/>
              <w:rPr>
                <w:rFonts w:ascii="Segoe UI" w:hAnsi="Segoe UI" w:cs="Segoe UI"/>
                <w:sz w:val="22"/>
                <w:szCs w:val="22"/>
              </w:rPr>
            </w:pPr>
            <w:r w:rsidRPr="00E56204">
              <w:rPr>
                <w:rStyle w:val="normaltextrun"/>
                <w:sz w:val="22"/>
                <w:szCs w:val="22"/>
              </w:rPr>
              <w:t>Csomagolás és környezetvédelem</w:t>
            </w:r>
            <w:r w:rsidRPr="00E56204">
              <w:rPr>
                <w:rStyle w:val="eop"/>
                <w:sz w:val="22"/>
                <w:szCs w:val="22"/>
              </w:rPr>
              <w:t>. ZH 2.</w:t>
            </w:r>
          </w:p>
        </w:tc>
      </w:tr>
      <w:tr w:rsidR="008D27C9" w14:paraId="3FDA6356"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1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4794B7"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12.</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7B211974" w14:textId="77777777" w:rsidR="008D27C9" w:rsidRPr="00E56204" w:rsidRDefault="008D27C9" w:rsidP="00833B54">
            <w:pPr>
              <w:pStyle w:val="paragraph"/>
              <w:spacing w:before="0" w:beforeAutospacing="0" w:after="0" w:afterAutospacing="0"/>
              <w:ind w:left="161"/>
              <w:textAlignment w:val="baseline"/>
              <w:rPr>
                <w:rFonts w:ascii="Segoe UI" w:hAnsi="Segoe UI" w:cs="Segoe UI"/>
                <w:sz w:val="22"/>
                <w:szCs w:val="22"/>
              </w:rPr>
            </w:pPr>
            <w:r w:rsidRPr="00E56204">
              <w:rPr>
                <w:rStyle w:val="normaltextrun"/>
                <w:sz w:val="22"/>
                <w:szCs w:val="22"/>
              </w:rPr>
              <w:t>Magyarországi jogszabályok, hulladékhasznosítás</w:t>
            </w:r>
            <w:r w:rsidRPr="00E56204">
              <w:rPr>
                <w:rStyle w:val="eop"/>
                <w:sz w:val="22"/>
                <w:szCs w:val="22"/>
              </w:rPr>
              <w:t> </w:t>
            </w:r>
          </w:p>
        </w:tc>
      </w:tr>
      <w:tr w:rsidR="008D27C9" w14:paraId="4F9EAA2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1BF2C"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13.</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01AFC82A" w14:textId="77777777" w:rsidR="008D27C9" w:rsidRPr="00E56204" w:rsidRDefault="008D27C9" w:rsidP="00833B54">
            <w:pPr>
              <w:pStyle w:val="paragraph"/>
              <w:spacing w:before="0" w:beforeAutospacing="0" w:after="0" w:afterAutospacing="0"/>
              <w:ind w:left="161"/>
              <w:textAlignment w:val="baseline"/>
              <w:rPr>
                <w:rFonts w:ascii="Segoe UI" w:hAnsi="Segoe UI" w:cs="Segoe UI"/>
                <w:sz w:val="22"/>
                <w:szCs w:val="22"/>
              </w:rPr>
            </w:pPr>
            <w:r w:rsidRPr="00E56204">
              <w:rPr>
                <w:rStyle w:val="normaltextrun"/>
                <w:sz w:val="22"/>
                <w:szCs w:val="22"/>
              </w:rPr>
              <w:t>Fogyasztói csomagolás, mint reklámhordozó. ZH 3.</w:t>
            </w:r>
            <w:r w:rsidRPr="00E56204">
              <w:rPr>
                <w:rStyle w:val="eop"/>
                <w:sz w:val="22"/>
                <w:szCs w:val="22"/>
              </w:rPr>
              <w:t> </w:t>
            </w:r>
          </w:p>
        </w:tc>
      </w:tr>
      <w:tr w:rsidR="008D27C9" w14:paraId="2EA63EE6"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F38606"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14.</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D696075"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Pót ZH. Félév értékelése </w:t>
            </w:r>
            <w:r w:rsidRPr="00E56204">
              <w:rPr>
                <w:rStyle w:val="eop"/>
                <w:sz w:val="22"/>
                <w:szCs w:val="22"/>
              </w:rPr>
              <w:t> </w:t>
            </w:r>
          </w:p>
        </w:tc>
      </w:tr>
      <w:tr w:rsidR="008D27C9" w14:paraId="1C5A9500"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AC7C197" w14:textId="77777777" w:rsidR="008D27C9" w:rsidRPr="00D257D9" w:rsidRDefault="008D27C9" w:rsidP="00833B54">
            <w:pPr>
              <w:pStyle w:val="paragraph"/>
              <w:spacing w:before="0" w:beforeAutospacing="0" w:after="0" w:afterAutospacing="0"/>
              <w:jc w:val="center"/>
              <w:textAlignment w:val="baseline"/>
              <w:rPr>
                <w:rFonts w:ascii="Segoe UI" w:hAnsi="Segoe UI" w:cs="Segoe UI"/>
                <w:i/>
                <w:sz w:val="18"/>
                <w:szCs w:val="18"/>
              </w:rPr>
            </w:pPr>
            <w:r w:rsidRPr="00D257D9">
              <w:rPr>
                <w:rStyle w:val="normaltextrun"/>
                <w:b/>
                <w:i/>
                <w:sz w:val="22"/>
                <w:szCs w:val="22"/>
              </w:rPr>
              <w:t>Félévközi követelmények:</w:t>
            </w:r>
            <w:r w:rsidRPr="00D257D9">
              <w:rPr>
                <w:rStyle w:val="normaltextrun"/>
                <w:i/>
                <w:sz w:val="22"/>
                <w:szCs w:val="22"/>
              </w:rPr>
              <w:t> </w:t>
            </w:r>
            <w:r w:rsidRPr="00D257D9">
              <w:rPr>
                <w:rStyle w:val="eop"/>
                <w:i/>
                <w:sz w:val="22"/>
                <w:szCs w:val="22"/>
              </w:rPr>
              <w:t> </w:t>
            </w:r>
          </w:p>
        </w:tc>
      </w:tr>
      <w:tr w:rsidR="008D27C9" w14:paraId="433BB429"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43"/>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A12DDFE" w14:textId="77777777" w:rsidR="008D27C9" w:rsidRPr="00D257D9" w:rsidRDefault="008D27C9" w:rsidP="00833B54">
            <w:pPr>
              <w:pStyle w:val="paragraph"/>
              <w:spacing w:before="0" w:beforeAutospacing="0" w:after="0" w:afterAutospacing="0"/>
              <w:ind w:left="131"/>
              <w:textAlignment w:val="baseline"/>
              <w:rPr>
                <w:rStyle w:val="normaltextrun"/>
                <w:b/>
                <w:bCs/>
                <w:sz w:val="22"/>
                <w:szCs w:val="22"/>
              </w:rPr>
            </w:pPr>
          </w:p>
          <w:p w14:paraId="20DB2D92" w14:textId="77777777" w:rsidR="008D27C9" w:rsidRPr="00D257D9" w:rsidRDefault="008D27C9" w:rsidP="00833B54">
            <w:pPr>
              <w:pStyle w:val="paragraph"/>
              <w:spacing w:before="0" w:beforeAutospacing="0" w:after="0" w:afterAutospacing="0"/>
              <w:ind w:left="131"/>
              <w:textAlignment w:val="baseline"/>
              <w:rPr>
                <w:rFonts w:ascii="Segoe UI" w:hAnsi="Segoe UI" w:cs="Segoe UI"/>
                <w:sz w:val="22"/>
                <w:szCs w:val="22"/>
              </w:rPr>
            </w:pPr>
            <w:r w:rsidRPr="00D257D9">
              <w:rPr>
                <w:rStyle w:val="normaltextrun"/>
                <w:b/>
                <w:sz w:val="22"/>
                <w:szCs w:val="22"/>
              </w:rPr>
              <w:t>Foglalkozásokon való részvétel:</w:t>
            </w:r>
            <w:r w:rsidRPr="00D257D9">
              <w:rPr>
                <w:rStyle w:val="normaltextrun"/>
                <w:sz w:val="22"/>
                <w:szCs w:val="22"/>
              </w:rPr>
              <w:t> </w:t>
            </w:r>
            <w:r w:rsidRPr="00D257D9">
              <w:rPr>
                <w:rStyle w:val="eop"/>
                <w:sz w:val="22"/>
                <w:szCs w:val="22"/>
              </w:rPr>
              <w:t> </w:t>
            </w:r>
          </w:p>
          <w:p w14:paraId="136FFAC8" w14:textId="1CA0C3D0" w:rsidR="008D27C9" w:rsidRDefault="008D27C9" w:rsidP="00833B54">
            <w:pPr>
              <w:ind w:left="131"/>
              <w:textAlignment w:val="baseline"/>
              <w:rPr>
                <w:rStyle w:val="normaltextrun"/>
                <w:sz w:val="22"/>
                <w:szCs w:val="22"/>
              </w:rPr>
            </w:pPr>
            <w:r w:rsidRPr="00D257D9">
              <w:rPr>
                <w:rStyle w:val="normaltextrun"/>
                <w:sz w:val="22"/>
                <w:szCs w:val="22"/>
              </w:rPr>
              <w:t xml:space="preserve">Az előadásokon és laborgyakorlatokon a részvétel kötelező. </w:t>
            </w:r>
            <w:r w:rsidRPr="00D257D9">
              <w:rPr>
                <w:sz w:val="22"/>
                <w:szCs w:val="22"/>
              </w:rPr>
              <w:t xml:space="preserve">A félév eredményes teljesítéséhez az előadásokon elhangzott anyag ismerete okvetlenül szükséges. </w:t>
            </w:r>
            <w:r w:rsidRPr="00D257D9">
              <w:rPr>
                <w:rStyle w:val="normaltextrun"/>
                <w:sz w:val="22"/>
                <w:szCs w:val="22"/>
              </w:rPr>
              <w:t xml:space="preserve">A hiányzások mértékéről a </w:t>
            </w:r>
            <w:r w:rsidR="004F71D3">
              <w:rPr>
                <w:rStyle w:val="normaltextrun"/>
                <w:sz w:val="22"/>
                <w:szCs w:val="22"/>
              </w:rPr>
              <w:t>HKR</w:t>
            </w:r>
            <w:r w:rsidRPr="00D257D9">
              <w:rPr>
                <w:rStyle w:val="normaltextrun"/>
                <w:sz w:val="22"/>
                <w:szCs w:val="22"/>
              </w:rPr>
              <w:t>. rendelkezik.</w:t>
            </w:r>
          </w:p>
          <w:p w14:paraId="49F47BBC" w14:textId="77777777" w:rsidR="008D27C9" w:rsidRPr="00D257D9" w:rsidRDefault="008D27C9" w:rsidP="00833B54">
            <w:pPr>
              <w:ind w:left="131"/>
              <w:textAlignment w:val="baseline"/>
              <w:rPr>
                <w:rFonts w:ascii="Segoe UI" w:hAnsi="Segoe UI" w:cs="Segoe UI"/>
                <w:sz w:val="22"/>
                <w:szCs w:val="22"/>
              </w:rPr>
            </w:pPr>
            <w:r w:rsidRPr="00D257D9">
              <w:rPr>
                <w:rStyle w:val="eop"/>
                <w:sz w:val="22"/>
                <w:szCs w:val="22"/>
              </w:rPr>
              <w:t> </w:t>
            </w:r>
          </w:p>
        </w:tc>
      </w:tr>
      <w:tr w:rsidR="008D27C9" w14:paraId="17816370"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34"/>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47B7311" w14:textId="77777777" w:rsidR="008D27C9" w:rsidRDefault="008D27C9" w:rsidP="00833B54">
            <w:pPr>
              <w:pStyle w:val="paragraph"/>
              <w:spacing w:before="0" w:beforeAutospacing="0" w:after="0" w:afterAutospacing="0"/>
              <w:ind w:left="130"/>
              <w:textAlignment w:val="baseline"/>
              <w:rPr>
                <w:rStyle w:val="normaltextrun"/>
                <w:b/>
                <w:bCs/>
                <w:sz w:val="22"/>
                <w:szCs w:val="22"/>
              </w:rPr>
            </w:pPr>
          </w:p>
          <w:p w14:paraId="6EFA3BC6" w14:textId="77777777" w:rsidR="008D27C9" w:rsidRPr="00D257D9" w:rsidRDefault="008D27C9" w:rsidP="00833B54">
            <w:pPr>
              <w:pStyle w:val="paragraph"/>
              <w:spacing w:before="0" w:beforeAutospacing="0" w:after="0" w:afterAutospacing="0"/>
              <w:ind w:left="130"/>
              <w:textAlignment w:val="baseline"/>
              <w:rPr>
                <w:rFonts w:ascii="Segoe UI" w:hAnsi="Segoe UI" w:cs="Segoe UI"/>
                <w:sz w:val="22"/>
                <w:szCs w:val="22"/>
              </w:rPr>
            </w:pPr>
            <w:r w:rsidRPr="00D257D9">
              <w:rPr>
                <w:rStyle w:val="normaltextrun"/>
                <w:b/>
                <w:sz w:val="22"/>
                <w:szCs w:val="22"/>
              </w:rPr>
              <w:t>Zárthelyik, jegyzőkönyvek, beszámolók stb.</w:t>
            </w:r>
            <w:r w:rsidRPr="00D257D9">
              <w:rPr>
                <w:rStyle w:val="normaltextrun"/>
                <w:sz w:val="22"/>
                <w:szCs w:val="22"/>
              </w:rPr>
              <w:t> </w:t>
            </w:r>
            <w:r w:rsidRPr="00D257D9">
              <w:rPr>
                <w:rStyle w:val="eop"/>
                <w:sz w:val="22"/>
                <w:szCs w:val="22"/>
              </w:rPr>
              <w:t> </w:t>
            </w:r>
          </w:p>
          <w:p w14:paraId="10D40AA7" w14:textId="77777777" w:rsidR="008D27C9" w:rsidRPr="00D257D9" w:rsidRDefault="008D27C9" w:rsidP="00833B54">
            <w:pPr>
              <w:pStyle w:val="paragraph"/>
              <w:spacing w:before="0" w:beforeAutospacing="0" w:after="0" w:afterAutospacing="0"/>
              <w:ind w:left="130"/>
              <w:textAlignment w:val="baseline"/>
              <w:rPr>
                <w:rFonts w:ascii="Segoe UI" w:hAnsi="Segoe UI" w:cs="Segoe UI"/>
                <w:sz w:val="22"/>
                <w:szCs w:val="22"/>
              </w:rPr>
            </w:pPr>
            <w:r>
              <w:rPr>
                <w:rStyle w:val="normaltextrun"/>
                <w:sz w:val="22"/>
                <w:szCs w:val="22"/>
              </w:rPr>
              <w:t xml:space="preserve">6. és 13. heteken: </w:t>
            </w:r>
            <w:r w:rsidRPr="00D257D9">
              <w:rPr>
                <w:rStyle w:val="normaltextrun"/>
                <w:sz w:val="22"/>
                <w:szCs w:val="22"/>
              </w:rPr>
              <w:t>Két zárthelyi dolgozat az előadások anyagából.</w:t>
            </w:r>
            <w:r w:rsidRPr="00D257D9">
              <w:rPr>
                <w:rStyle w:val="eop"/>
                <w:sz w:val="22"/>
                <w:szCs w:val="22"/>
              </w:rPr>
              <w:t> </w:t>
            </w:r>
          </w:p>
          <w:p w14:paraId="31A9558D" w14:textId="77777777" w:rsidR="008D27C9" w:rsidRPr="00D257D9" w:rsidRDefault="008D27C9" w:rsidP="00833B54">
            <w:pPr>
              <w:pStyle w:val="paragraph"/>
              <w:spacing w:before="0" w:beforeAutospacing="0" w:after="0" w:afterAutospacing="0"/>
              <w:ind w:left="130"/>
              <w:textAlignment w:val="baseline"/>
              <w:rPr>
                <w:rFonts w:ascii="Segoe UI" w:hAnsi="Segoe UI" w:cs="Segoe UI"/>
                <w:sz w:val="22"/>
                <w:szCs w:val="22"/>
              </w:rPr>
            </w:pPr>
            <w:r>
              <w:rPr>
                <w:rStyle w:val="normaltextrun"/>
                <w:sz w:val="22"/>
                <w:szCs w:val="22"/>
              </w:rPr>
              <w:t xml:space="preserve">11. hét: </w:t>
            </w:r>
            <w:r w:rsidRPr="00D257D9">
              <w:rPr>
                <w:rStyle w:val="normaltextrun"/>
                <w:sz w:val="22"/>
                <w:szCs w:val="22"/>
              </w:rPr>
              <w:t>Egy zárthelyi dolgozat a gyakorlat anyagából.</w:t>
            </w:r>
            <w:r w:rsidRPr="00D257D9">
              <w:rPr>
                <w:rStyle w:val="eop"/>
                <w:sz w:val="22"/>
                <w:szCs w:val="22"/>
              </w:rPr>
              <w:t> </w:t>
            </w:r>
          </w:p>
          <w:p w14:paraId="4843D47E" w14:textId="77777777" w:rsidR="008D27C9" w:rsidRDefault="008D27C9" w:rsidP="00833B54">
            <w:pPr>
              <w:pStyle w:val="paragraph"/>
              <w:spacing w:before="0" w:beforeAutospacing="0" w:after="0" w:afterAutospacing="0"/>
              <w:ind w:left="130"/>
              <w:textAlignment w:val="baseline"/>
              <w:rPr>
                <w:rStyle w:val="eop"/>
                <w:sz w:val="22"/>
                <w:szCs w:val="22"/>
              </w:rPr>
            </w:pPr>
            <w:r w:rsidRPr="00D257D9">
              <w:rPr>
                <w:rStyle w:val="normaltextrun"/>
                <w:sz w:val="22"/>
                <w:szCs w:val="22"/>
              </w:rPr>
              <w:t>Mérési jegyzőkönyvek a gyakorlatok anyagából.</w:t>
            </w:r>
            <w:r w:rsidRPr="00D257D9">
              <w:rPr>
                <w:rStyle w:val="eop"/>
                <w:sz w:val="22"/>
                <w:szCs w:val="22"/>
              </w:rPr>
              <w:t> </w:t>
            </w:r>
          </w:p>
          <w:p w14:paraId="6D3BD08B" w14:textId="77777777" w:rsidR="008D27C9" w:rsidRDefault="008D27C9" w:rsidP="00833B54">
            <w:pPr>
              <w:pStyle w:val="paragraph"/>
              <w:spacing w:before="0" w:beforeAutospacing="0" w:after="0" w:afterAutospacing="0"/>
              <w:ind w:left="130"/>
              <w:textAlignment w:val="baseline"/>
              <w:rPr>
                <w:rStyle w:val="eop"/>
                <w:sz w:val="22"/>
                <w:szCs w:val="22"/>
              </w:rPr>
            </w:pPr>
            <w:r>
              <w:rPr>
                <w:rStyle w:val="eop"/>
                <w:sz w:val="22"/>
                <w:szCs w:val="22"/>
              </w:rPr>
              <w:t xml:space="preserve">14. hét: Értékelés. </w:t>
            </w:r>
          </w:p>
          <w:p w14:paraId="2ABC5E7B" w14:textId="77777777" w:rsidR="008D27C9" w:rsidRPr="00D257D9" w:rsidRDefault="008D27C9" w:rsidP="00833B54">
            <w:pPr>
              <w:pStyle w:val="paragraph"/>
              <w:spacing w:before="0" w:beforeAutospacing="0" w:after="0" w:afterAutospacing="0"/>
              <w:ind w:left="130"/>
              <w:textAlignment w:val="baseline"/>
              <w:rPr>
                <w:rFonts w:ascii="Segoe UI" w:hAnsi="Segoe UI" w:cs="Segoe UI"/>
                <w:sz w:val="22"/>
                <w:szCs w:val="22"/>
              </w:rPr>
            </w:pPr>
          </w:p>
        </w:tc>
      </w:tr>
      <w:tr w:rsidR="008D27C9" w14:paraId="6260B635"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51"/>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9D06F7E" w14:textId="77777777" w:rsidR="008D27C9" w:rsidRPr="00D257D9" w:rsidRDefault="008D27C9" w:rsidP="00833B54">
            <w:pPr>
              <w:pStyle w:val="paragraph"/>
              <w:spacing w:before="0" w:beforeAutospacing="0" w:after="0" w:afterAutospacing="0"/>
              <w:ind w:left="131"/>
              <w:textAlignment w:val="baseline"/>
              <w:rPr>
                <w:rFonts w:ascii="Segoe UI" w:hAnsi="Segoe UI" w:cs="Segoe UI"/>
                <w:sz w:val="22"/>
                <w:szCs w:val="22"/>
              </w:rPr>
            </w:pPr>
            <w:r w:rsidRPr="00D257D9">
              <w:rPr>
                <w:rStyle w:val="normaltextrun"/>
                <w:b/>
                <w:sz w:val="22"/>
                <w:szCs w:val="22"/>
              </w:rPr>
              <w:t>A vizsgajegy kialakításának módszere:</w:t>
            </w:r>
            <w:r w:rsidRPr="00D257D9">
              <w:rPr>
                <w:rStyle w:val="normaltextrun"/>
                <w:sz w:val="22"/>
                <w:szCs w:val="22"/>
              </w:rPr>
              <w:t> </w:t>
            </w:r>
            <w:r w:rsidRPr="00D257D9">
              <w:rPr>
                <w:rStyle w:val="eop"/>
                <w:sz w:val="22"/>
                <w:szCs w:val="22"/>
              </w:rPr>
              <w:t> </w:t>
            </w:r>
          </w:p>
          <w:p w14:paraId="2C520A45" w14:textId="77777777" w:rsidR="008D27C9" w:rsidRPr="00D257D9" w:rsidRDefault="008D27C9" w:rsidP="00833B54">
            <w:pPr>
              <w:pStyle w:val="paragraph"/>
              <w:spacing w:before="0" w:beforeAutospacing="0" w:after="0" w:afterAutospacing="0"/>
              <w:ind w:left="131"/>
              <w:textAlignment w:val="baseline"/>
              <w:rPr>
                <w:rFonts w:ascii="Segoe UI" w:hAnsi="Segoe UI" w:cs="Segoe UI"/>
                <w:sz w:val="22"/>
                <w:szCs w:val="22"/>
              </w:rPr>
            </w:pPr>
            <w:r w:rsidRPr="00D257D9">
              <w:rPr>
                <w:rStyle w:val="normaltextrun"/>
                <w:sz w:val="22"/>
                <w:szCs w:val="22"/>
              </w:rPr>
              <w:t>Az aláírás megszerzéséhez a három zárthelyi dolgozat egyenként legalább elégséges szintű teljesítése, valamint a jegyzőkönyvek határidőre történő elkészítése szükséges. A vizsgajegy az írásbeli vizsga és a félév során elért érdemjegy figyelembe vételével kerül kialakításra.</w:t>
            </w:r>
            <w:r w:rsidRPr="00D257D9">
              <w:rPr>
                <w:rStyle w:val="eop"/>
                <w:sz w:val="22"/>
                <w:szCs w:val="22"/>
              </w:rPr>
              <w:t> </w:t>
            </w:r>
          </w:p>
        </w:tc>
      </w:tr>
      <w:tr w:rsidR="008D27C9" w:rsidRPr="00E65E63" w14:paraId="774F00E7"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333AF17C" w14:textId="77777777" w:rsidR="008D27C9" w:rsidRPr="00A661F6" w:rsidRDefault="008D27C9" w:rsidP="00833B54">
            <w:pPr>
              <w:jc w:val="center"/>
              <w:rPr>
                <w:b/>
                <w:i/>
                <w:sz w:val="22"/>
                <w:szCs w:val="22"/>
              </w:rPr>
            </w:pPr>
            <w:r w:rsidRPr="00A661F6">
              <w:rPr>
                <w:b/>
                <w:i/>
                <w:sz w:val="22"/>
                <w:szCs w:val="22"/>
              </w:rPr>
              <w:t>Az elsajátítandó szakmai kompetenciák:</w:t>
            </w:r>
          </w:p>
        </w:tc>
      </w:tr>
      <w:tr w:rsidR="008D27C9" w:rsidRPr="00E65E63" w14:paraId="2A62F1F3"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2CE29C79" w14:textId="77777777" w:rsidR="008D27C9" w:rsidRDefault="008D27C9" w:rsidP="00833B54">
            <w:pPr>
              <w:pStyle w:val="Listaszerbekezds"/>
              <w:ind w:left="454"/>
              <w:jc w:val="both"/>
              <w:rPr>
                <w:sz w:val="22"/>
                <w:szCs w:val="22"/>
              </w:rPr>
            </w:pPr>
          </w:p>
          <w:p w14:paraId="0C999FDB" w14:textId="77777777" w:rsidR="008D27C9" w:rsidRPr="00627799" w:rsidRDefault="008D27C9" w:rsidP="00F17DE1">
            <w:pPr>
              <w:pStyle w:val="Listaszerbekezds"/>
              <w:numPr>
                <w:ilvl w:val="0"/>
                <w:numId w:val="76"/>
              </w:numPr>
              <w:ind w:left="454"/>
              <w:jc w:val="both"/>
              <w:rPr>
                <w:sz w:val="22"/>
                <w:szCs w:val="22"/>
              </w:rPr>
            </w:pPr>
            <w:r w:rsidRPr="00627799">
              <w:rPr>
                <w:sz w:val="22"/>
                <w:szCs w:val="22"/>
              </w:rPr>
              <w:t>Ismeri az alapvető tervezési elveket és módszereket, a fontosabb gyártástechnológiai eljárásokat és működési folyamatokat.</w:t>
            </w:r>
          </w:p>
          <w:p w14:paraId="7C965C7D" w14:textId="77777777" w:rsidR="008D27C9" w:rsidRPr="00627799" w:rsidRDefault="008D27C9" w:rsidP="00F17DE1">
            <w:pPr>
              <w:pStyle w:val="Listaszerbekezds"/>
              <w:numPr>
                <w:ilvl w:val="0"/>
                <w:numId w:val="76"/>
              </w:numPr>
              <w:ind w:left="454"/>
              <w:jc w:val="both"/>
              <w:rPr>
                <w:sz w:val="22"/>
                <w:szCs w:val="22"/>
              </w:rPr>
            </w:pPr>
            <w:r w:rsidRPr="00627799">
              <w:rPr>
                <w:sz w:val="22"/>
                <w:szCs w:val="22"/>
              </w:rPr>
              <w:t>Ismeri a terméktervezői szakterületen alkalmazott legfontosabb alapanyagokat, azok előállítását és alkalmazásuk feltételeit.</w:t>
            </w:r>
          </w:p>
          <w:p w14:paraId="2F670FA3" w14:textId="77777777" w:rsidR="008D27C9" w:rsidRPr="00627799" w:rsidRDefault="008D27C9" w:rsidP="00F17DE1">
            <w:pPr>
              <w:pStyle w:val="Listaszerbekezds"/>
              <w:numPr>
                <w:ilvl w:val="0"/>
                <w:numId w:val="76"/>
              </w:numPr>
              <w:ind w:left="454"/>
              <w:jc w:val="both"/>
              <w:rPr>
                <w:sz w:val="22"/>
                <w:szCs w:val="22"/>
              </w:rPr>
            </w:pPr>
            <w:r w:rsidRPr="00627799">
              <w:rPr>
                <w:sz w:val="22"/>
                <w:szCs w:val="22"/>
              </w:rPr>
              <w:lastRenderedPageBreak/>
              <w:t>Ismeri a szakterületéhez kapcsolódó munka- és tűzvédelmi, biztonságtechnikai, valamint munka-egészségügyi területek elvárásait, követelményeit, a környezetvédelem vonatkozó előírásait.</w:t>
            </w:r>
          </w:p>
          <w:p w14:paraId="1FCFAD2B" w14:textId="77777777" w:rsidR="008D27C9" w:rsidRPr="00627799" w:rsidRDefault="008D27C9" w:rsidP="00F17DE1">
            <w:pPr>
              <w:pStyle w:val="Listaszerbekezds"/>
              <w:numPr>
                <w:ilvl w:val="0"/>
                <w:numId w:val="76"/>
              </w:numPr>
              <w:ind w:left="454"/>
              <w:jc w:val="both"/>
              <w:rPr>
                <w:sz w:val="22"/>
                <w:szCs w:val="22"/>
              </w:rPr>
            </w:pPr>
            <w:r w:rsidRPr="00627799">
              <w:rPr>
                <w:sz w:val="22"/>
                <w:szCs w:val="22"/>
              </w:rPr>
              <w:t>Ismeri szakterületének legfontosabb gyakorlati munkafogásait.</w:t>
            </w:r>
          </w:p>
          <w:p w14:paraId="7D331300" w14:textId="77777777" w:rsidR="008D27C9" w:rsidRPr="00627799" w:rsidRDefault="008D27C9" w:rsidP="00F17DE1">
            <w:pPr>
              <w:pStyle w:val="Listaszerbekezds"/>
              <w:numPr>
                <w:ilvl w:val="0"/>
                <w:numId w:val="76"/>
              </w:numPr>
              <w:ind w:left="454"/>
              <w:jc w:val="both"/>
              <w:rPr>
                <w:sz w:val="22"/>
                <w:szCs w:val="22"/>
              </w:rPr>
            </w:pPr>
            <w:r w:rsidRPr="00627799">
              <w:rPr>
                <w:sz w:val="22"/>
                <w:szCs w:val="22"/>
              </w:rPr>
              <w:t>Képes meghibásodások okainak feltárására, azok elhárítására irányuló intézkedések kiválasztására.</w:t>
            </w:r>
          </w:p>
          <w:p w14:paraId="2B6CD2AC" w14:textId="77777777" w:rsidR="008D27C9" w:rsidRPr="00627799" w:rsidRDefault="008D27C9" w:rsidP="00F17DE1">
            <w:pPr>
              <w:pStyle w:val="Listaszerbekezds"/>
              <w:numPr>
                <w:ilvl w:val="0"/>
                <w:numId w:val="76"/>
              </w:numPr>
              <w:ind w:left="454"/>
              <w:jc w:val="both"/>
              <w:rPr>
                <w:sz w:val="22"/>
                <w:szCs w:val="22"/>
              </w:rPr>
            </w:pPr>
            <w:r w:rsidRPr="00627799">
              <w:rPr>
                <w:sz w:val="22"/>
                <w:szCs w:val="22"/>
              </w:rPr>
              <w:t>Képes egyszerűbb munkavédelmi feladatokat megoldani.</w:t>
            </w:r>
          </w:p>
          <w:p w14:paraId="08DAEB14" w14:textId="77777777" w:rsidR="008D27C9" w:rsidRPr="00627799" w:rsidRDefault="008D27C9" w:rsidP="00F17DE1">
            <w:pPr>
              <w:pStyle w:val="Listaszerbekezds"/>
              <w:numPr>
                <w:ilvl w:val="0"/>
                <w:numId w:val="76"/>
              </w:numPr>
              <w:ind w:left="454"/>
              <w:jc w:val="both"/>
              <w:rPr>
                <w:sz w:val="22"/>
                <w:szCs w:val="22"/>
              </w:rPr>
            </w:pPr>
            <w:r w:rsidRPr="00627799">
              <w:rPr>
                <w:sz w:val="22"/>
                <w:szCs w:val="22"/>
              </w:rPr>
              <w:t>Törekszik arra, hogy feladatainak megoldása, vezetési döntései az irányított munkatársak véleményének megismerésével, lehetőleg együttműködésben történjen meg.</w:t>
            </w:r>
          </w:p>
          <w:p w14:paraId="51790288" w14:textId="77777777" w:rsidR="008D27C9" w:rsidRPr="00E65E63" w:rsidRDefault="008D27C9" w:rsidP="00833B54">
            <w:pPr>
              <w:jc w:val="center"/>
              <w:rPr>
                <w:b/>
                <w:i/>
              </w:rPr>
            </w:pPr>
          </w:p>
        </w:tc>
      </w:tr>
      <w:tr w:rsidR="008D27C9" w:rsidRPr="00E65E63" w14:paraId="6D7D6B26"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30E8C940" w14:textId="77777777" w:rsidR="008D27C9" w:rsidRPr="00A661F6" w:rsidRDefault="008D27C9" w:rsidP="00833B54">
            <w:pPr>
              <w:jc w:val="center"/>
              <w:rPr>
                <w:b/>
                <w:i/>
                <w:sz w:val="22"/>
                <w:szCs w:val="22"/>
              </w:rPr>
            </w:pPr>
            <w:r w:rsidRPr="00A661F6">
              <w:rPr>
                <w:b/>
                <w:i/>
                <w:sz w:val="22"/>
                <w:szCs w:val="22"/>
              </w:rPr>
              <w:lastRenderedPageBreak/>
              <w:t>Irodalom:</w:t>
            </w:r>
          </w:p>
        </w:tc>
      </w:tr>
      <w:tr w:rsidR="008D27C9" w:rsidRPr="00362A82" w14:paraId="7EDC2EE3" w14:textId="77777777" w:rsidTr="00833B54">
        <w:trPr>
          <w:trHeight w:val="1410"/>
        </w:trPr>
        <w:tc>
          <w:tcPr>
            <w:tcW w:w="8926" w:type="dxa"/>
            <w:gridSpan w:val="5"/>
            <w:tcBorders>
              <w:top w:val="single" w:sz="4" w:space="0" w:color="auto"/>
              <w:left w:val="single" w:sz="4" w:space="0" w:color="auto"/>
              <w:right w:val="single" w:sz="4" w:space="0" w:color="auto"/>
            </w:tcBorders>
          </w:tcPr>
          <w:p w14:paraId="7F8474E8" w14:textId="77777777" w:rsidR="008D27C9" w:rsidRDefault="008D27C9" w:rsidP="00833B54">
            <w:pPr>
              <w:pStyle w:val="Listaszerbekezds"/>
              <w:ind w:left="313"/>
              <w:contextualSpacing/>
              <w:rPr>
                <w:sz w:val="22"/>
                <w:szCs w:val="22"/>
              </w:rPr>
            </w:pPr>
          </w:p>
          <w:p w14:paraId="1785DBE6" w14:textId="77777777" w:rsidR="008D27C9" w:rsidRPr="00627799" w:rsidRDefault="008D27C9" w:rsidP="00F17DE1">
            <w:pPr>
              <w:pStyle w:val="Listaszerbekezds"/>
              <w:numPr>
                <w:ilvl w:val="0"/>
                <w:numId w:val="75"/>
              </w:numPr>
              <w:ind w:left="313"/>
              <w:contextualSpacing/>
              <w:rPr>
                <w:sz w:val="22"/>
                <w:szCs w:val="22"/>
              </w:rPr>
            </w:pPr>
            <w:r w:rsidRPr="00627799">
              <w:rPr>
                <w:sz w:val="22"/>
                <w:szCs w:val="22"/>
              </w:rPr>
              <w:t xml:space="preserve">Kerekes </w:t>
            </w:r>
            <w:proofErr w:type="gramStart"/>
            <w:r w:rsidRPr="00627799">
              <w:rPr>
                <w:sz w:val="22"/>
                <w:szCs w:val="22"/>
              </w:rPr>
              <w:t>T. :Bevezetés</w:t>
            </w:r>
            <w:proofErr w:type="gramEnd"/>
            <w:r w:rsidRPr="00627799">
              <w:rPr>
                <w:sz w:val="22"/>
                <w:szCs w:val="22"/>
              </w:rPr>
              <w:t xml:space="preserve"> a csomagolástechnikába I-II, Papír-Press kiadó, 2000.</w:t>
            </w:r>
          </w:p>
          <w:p w14:paraId="0551C486" w14:textId="77777777" w:rsidR="008D27C9" w:rsidRPr="00627799" w:rsidRDefault="008D27C9" w:rsidP="00F17DE1">
            <w:pPr>
              <w:pStyle w:val="Listaszerbekezds"/>
              <w:numPr>
                <w:ilvl w:val="0"/>
                <w:numId w:val="75"/>
              </w:numPr>
              <w:ind w:left="313"/>
              <w:contextualSpacing/>
              <w:rPr>
                <w:sz w:val="22"/>
                <w:szCs w:val="22"/>
              </w:rPr>
            </w:pPr>
            <w:proofErr w:type="spellStart"/>
            <w:r w:rsidRPr="00627799">
              <w:rPr>
                <w:sz w:val="22"/>
                <w:szCs w:val="22"/>
              </w:rPr>
              <w:t>Tiefbrunner</w:t>
            </w:r>
            <w:proofErr w:type="spellEnd"/>
            <w:r w:rsidRPr="00627799">
              <w:rPr>
                <w:sz w:val="22"/>
                <w:szCs w:val="22"/>
              </w:rPr>
              <w:t xml:space="preserve"> A.: Csomagolás - Trendek és kérdések, COMPLEX KIADÓ KFT, 2010</w:t>
            </w:r>
          </w:p>
          <w:p w14:paraId="2CED0479" w14:textId="77777777" w:rsidR="008D27C9" w:rsidRPr="00627799" w:rsidRDefault="008D27C9" w:rsidP="00F17DE1">
            <w:pPr>
              <w:pStyle w:val="Listaszerbekezds"/>
              <w:numPr>
                <w:ilvl w:val="0"/>
                <w:numId w:val="75"/>
              </w:numPr>
              <w:ind w:left="313"/>
              <w:contextualSpacing/>
              <w:rPr>
                <w:sz w:val="22"/>
                <w:szCs w:val="22"/>
              </w:rPr>
            </w:pPr>
            <w:r w:rsidRPr="00627799">
              <w:rPr>
                <w:sz w:val="22"/>
                <w:szCs w:val="22"/>
              </w:rPr>
              <w:t>Papíripari szaklexikon, Papír-Press kiadó, Budapest, 2002</w:t>
            </w:r>
          </w:p>
          <w:p w14:paraId="1BD16DDA" w14:textId="77777777" w:rsidR="008D27C9" w:rsidRPr="00627799" w:rsidRDefault="008D27C9" w:rsidP="00F17DE1">
            <w:pPr>
              <w:pStyle w:val="Listaszerbekezds"/>
              <w:numPr>
                <w:ilvl w:val="0"/>
                <w:numId w:val="75"/>
              </w:numPr>
              <w:ind w:left="313"/>
              <w:contextualSpacing/>
            </w:pPr>
            <w:hyperlink r:id="rId48" w:history="1">
              <w:r w:rsidRPr="00627799">
                <w:rPr>
                  <w:rStyle w:val="Hiperhivatkozs"/>
                  <w:sz w:val="22"/>
                  <w:szCs w:val="22"/>
                </w:rPr>
                <w:t>https://elearning.uni-obuda.hu/</w:t>
              </w:r>
            </w:hyperlink>
            <w:r w:rsidRPr="00627799">
              <w:rPr>
                <w:noProof/>
                <w:sz w:val="22"/>
                <w:szCs w:val="22"/>
                <w:lang w:val="pt-BR"/>
              </w:rPr>
              <w:t xml:space="preserve"> az oktató által készített elektronikus jegyzetek és segédletek</w:t>
            </w:r>
          </w:p>
          <w:p w14:paraId="4C6FFA25" w14:textId="77777777" w:rsidR="008D27C9" w:rsidRPr="00625AAF" w:rsidRDefault="008D27C9" w:rsidP="00833B54">
            <w:pPr>
              <w:pStyle w:val="Listaszerbekezds"/>
              <w:ind w:left="313"/>
              <w:contextualSpacing/>
            </w:pPr>
          </w:p>
        </w:tc>
      </w:tr>
    </w:tbl>
    <w:p w14:paraId="5FFFA550" w14:textId="77777777" w:rsidR="008D27C9" w:rsidRDefault="008D27C9" w:rsidP="008D27C9"/>
    <w:p w14:paraId="6D75C8CC" w14:textId="77777777" w:rsidR="008D27C9" w:rsidRDefault="008D27C9">
      <w:pPr>
        <w:spacing w:after="160" w:line="259" w:lineRule="auto"/>
        <w:rPr>
          <w:b/>
          <w:sz w:val="36"/>
          <w:szCs w:val="36"/>
        </w:rPr>
      </w:pPr>
      <w:r>
        <w:rPr>
          <w:b/>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1612"/>
        <w:gridCol w:w="1931"/>
        <w:gridCol w:w="2283"/>
        <w:gridCol w:w="1855"/>
      </w:tblGrid>
      <w:tr w:rsidR="008D27C9" w:rsidRPr="00E56204" w14:paraId="5D90D57E"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5AA53909" w14:textId="77777777" w:rsidR="008D27C9" w:rsidRPr="00E56204" w:rsidRDefault="008D27C9" w:rsidP="00833B54">
            <w:pPr>
              <w:jc w:val="both"/>
              <w:rPr>
                <w:b/>
                <w:iCs/>
                <w:sz w:val="22"/>
                <w:szCs w:val="22"/>
              </w:rPr>
            </w:pPr>
            <w:r w:rsidRPr="00E56204">
              <w:rPr>
                <w:b/>
                <w:iCs/>
                <w:sz w:val="22"/>
                <w:szCs w:val="22"/>
              </w:rPr>
              <w:lastRenderedPageBreak/>
              <w:t>Tárgy neve:</w:t>
            </w:r>
          </w:p>
          <w:p w14:paraId="6D29FA9A" w14:textId="77777777" w:rsidR="008D27C9" w:rsidRDefault="008D27C9" w:rsidP="00833B54">
            <w:pPr>
              <w:rPr>
                <w:bCs/>
                <w:iCs/>
                <w:sz w:val="22"/>
                <w:szCs w:val="22"/>
              </w:rPr>
            </w:pPr>
            <w:r w:rsidRPr="00E56204">
              <w:rPr>
                <w:bCs/>
                <w:iCs/>
                <w:sz w:val="22"/>
                <w:szCs w:val="22"/>
              </w:rPr>
              <w:t>Csomagolás- és papírtechnológia III.</w:t>
            </w:r>
          </w:p>
          <w:p w14:paraId="0F8A0316" w14:textId="47C50A53" w:rsidR="008207D6" w:rsidRPr="00E56204" w:rsidRDefault="008207D6" w:rsidP="00833B54">
            <w:pPr>
              <w:rPr>
                <w:bCs/>
                <w:iCs/>
                <w:sz w:val="22"/>
                <w:szCs w:val="22"/>
              </w:rPr>
            </w:pPr>
          </w:p>
        </w:tc>
        <w:tc>
          <w:tcPr>
            <w:tcW w:w="1931" w:type="dxa"/>
            <w:tcBorders>
              <w:top w:val="single" w:sz="4" w:space="0" w:color="auto"/>
              <w:left w:val="single" w:sz="4" w:space="0" w:color="auto"/>
              <w:bottom w:val="single" w:sz="4" w:space="0" w:color="auto"/>
              <w:right w:val="single" w:sz="4" w:space="0" w:color="auto"/>
            </w:tcBorders>
          </w:tcPr>
          <w:p w14:paraId="3CA51D49" w14:textId="77777777" w:rsidR="008D27C9" w:rsidRPr="00E56204" w:rsidRDefault="008D27C9" w:rsidP="00833B54">
            <w:pPr>
              <w:jc w:val="both"/>
              <w:rPr>
                <w:b/>
                <w:iCs/>
                <w:sz w:val="22"/>
                <w:szCs w:val="22"/>
              </w:rPr>
            </w:pPr>
            <w:r w:rsidRPr="00E56204">
              <w:rPr>
                <w:b/>
                <w:iCs/>
                <w:sz w:val="22"/>
                <w:szCs w:val="22"/>
              </w:rPr>
              <w:t>NEPTUN-kód:</w:t>
            </w:r>
          </w:p>
          <w:p w14:paraId="25615F80" w14:textId="77777777" w:rsidR="008D27C9" w:rsidRPr="00E56204" w:rsidRDefault="008D27C9" w:rsidP="00833B54">
            <w:pPr>
              <w:jc w:val="both"/>
              <w:rPr>
                <w:iCs/>
                <w:sz w:val="22"/>
                <w:szCs w:val="22"/>
              </w:rPr>
            </w:pPr>
            <w:r w:rsidRPr="00E56204">
              <w:rPr>
                <w:iCs/>
                <w:sz w:val="22"/>
                <w:szCs w:val="22"/>
              </w:rPr>
              <w:t>RMWPT3TBNF</w:t>
            </w:r>
          </w:p>
        </w:tc>
        <w:tc>
          <w:tcPr>
            <w:tcW w:w="2283" w:type="dxa"/>
            <w:tcBorders>
              <w:top w:val="single" w:sz="4" w:space="0" w:color="auto"/>
              <w:left w:val="single" w:sz="4" w:space="0" w:color="auto"/>
              <w:bottom w:val="single" w:sz="4" w:space="0" w:color="auto"/>
              <w:right w:val="single" w:sz="4" w:space="0" w:color="auto"/>
            </w:tcBorders>
          </w:tcPr>
          <w:p w14:paraId="23996D25" w14:textId="77777777" w:rsidR="008D27C9" w:rsidRPr="00E56204" w:rsidRDefault="008D27C9" w:rsidP="00833B54">
            <w:pPr>
              <w:jc w:val="both"/>
              <w:rPr>
                <w:iCs/>
                <w:sz w:val="22"/>
                <w:szCs w:val="22"/>
              </w:rPr>
            </w:pPr>
            <w:r w:rsidRPr="00E56204">
              <w:rPr>
                <w:b/>
                <w:iCs/>
                <w:sz w:val="22"/>
                <w:szCs w:val="22"/>
              </w:rPr>
              <w:t>Óraszám:</w:t>
            </w:r>
            <w:r w:rsidRPr="00E56204">
              <w:rPr>
                <w:iCs/>
                <w:sz w:val="22"/>
                <w:szCs w:val="22"/>
              </w:rPr>
              <w:t xml:space="preserve"> </w:t>
            </w:r>
            <w:proofErr w:type="spellStart"/>
            <w:r w:rsidRPr="00E56204">
              <w:rPr>
                <w:iCs/>
                <w:sz w:val="22"/>
                <w:szCs w:val="22"/>
              </w:rPr>
              <w:t>ea+gy+lb</w:t>
            </w:r>
            <w:proofErr w:type="spellEnd"/>
          </w:p>
          <w:p w14:paraId="4FFCEE65" w14:textId="77777777" w:rsidR="008D27C9" w:rsidRPr="00E56204" w:rsidRDefault="008D27C9" w:rsidP="00833B54">
            <w:pPr>
              <w:jc w:val="both"/>
              <w:rPr>
                <w:iCs/>
                <w:sz w:val="22"/>
                <w:szCs w:val="22"/>
              </w:rPr>
            </w:pPr>
            <w:r w:rsidRPr="00E56204">
              <w:rPr>
                <w:iCs/>
                <w:sz w:val="22"/>
                <w:szCs w:val="22"/>
              </w:rPr>
              <w:t>1+0+3</w:t>
            </w:r>
          </w:p>
          <w:p w14:paraId="35527D3F" w14:textId="77777777" w:rsidR="008D27C9" w:rsidRPr="00E56204" w:rsidRDefault="008D27C9" w:rsidP="00833B54">
            <w:pPr>
              <w:jc w:val="both"/>
              <w:rPr>
                <w:iCs/>
                <w:sz w:val="22"/>
                <w:szCs w:val="22"/>
              </w:rPr>
            </w:pPr>
          </w:p>
        </w:tc>
        <w:tc>
          <w:tcPr>
            <w:tcW w:w="1855" w:type="dxa"/>
            <w:tcBorders>
              <w:top w:val="single" w:sz="4" w:space="0" w:color="auto"/>
              <w:left w:val="single" w:sz="4" w:space="0" w:color="auto"/>
              <w:bottom w:val="single" w:sz="4" w:space="0" w:color="auto"/>
              <w:right w:val="single" w:sz="4" w:space="0" w:color="auto"/>
            </w:tcBorders>
          </w:tcPr>
          <w:p w14:paraId="389BAA96" w14:textId="77777777" w:rsidR="008D27C9" w:rsidRPr="00E56204" w:rsidRDefault="008D27C9" w:rsidP="00833B54">
            <w:pPr>
              <w:jc w:val="both"/>
              <w:rPr>
                <w:iCs/>
                <w:sz w:val="22"/>
                <w:szCs w:val="22"/>
              </w:rPr>
            </w:pPr>
            <w:r w:rsidRPr="00E56204">
              <w:rPr>
                <w:b/>
                <w:iCs/>
                <w:sz w:val="22"/>
                <w:szCs w:val="22"/>
              </w:rPr>
              <w:t>Kredit:</w:t>
            </w:r>
            <w:r w:rsidRPr="00E56204">
              <w:rPr>
                <w:iCs/>
                <w:sz w:val="22"/>
                <w:szCs w:val="22"/>
              </w:rPr>
              <w:t xml:space="preserve"> 4</w:t>
            </w:r>
          </w:p>
          <w:p w14:paraId="46EC0805" w14:textId="77777777" w:rsidR="008D27C9" w:rsidRPr="00E56204" w:rsidRDefault="008D27C9" w:rsidP="00833B54">
            <w:pPr>
              <w:jc w:val="both"/>
              <w:rPr>
                <w:iCs/>
                <w:sz w:val="22"/>
                <w:szCs w:val="22"/>
              </w:rPr>
            </w:pPr>
            <w:proofErr w:type="spellStart"/>
            <w:r w:rsidRPr="00E56204">
              <w:rPr>
                <w:b/>
                <w:iCs/>
                <w:sz w:val="22"/>
                <w:szCs w:val="22"/>
              </w:rPr>
              <w:t>Köv</w:t>
            </w:r>
            <w:proofErr w:type="spellEnd"/>
            <w:r w:rsidRPr="00E56204">
              <w:rPr>
                <w:iCs/>
                <w:sz w:val="22"/>
                <w:szCs w:val="22"/>
              </w:rPr>
              <w:t>: é</w:t>
            </w:r>
          </w:p>
          <w:p w14:paraId="67FC8540" w14:textId="77777777" w:rsidR="008D27C9" w:rsidRPr="00E56204" w:rsidRDefault="008D27C9" w:rsidP="00833B54">
            <w:pPr>
              <w:jc w:val="both"/>
              <w:rPr>
                <w:iCs/>
                <w:sz w:val="22"/>
                <w:szCs w:val="22"/>
              </w:rPr>
            </w:pPr>
            <w:r w:rsidRPr="00E56204">
              <w:rPr>
                <w:iCs/>
                <w:sz w:val="22"/>
                <w:szCs w:val="22"/>
              </w:rPr>
              <w:t xml:space="preserve">             </w:t>
            </w:r>
          </w:p>
        </w:tc>
      </w:tr>
      <w:tr w:rsidR="008D27C9" w:rsidRPr="00E56204" w14:paraId="61633552"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185B3C89" w14:textId="77777777" w:rsidR="008D27C9" w:rsidRPr="00E56204" w:rsidRDefault="008D27C9" w:rsidP="00833B54">
            <w:pPr>
              <w:jc w:val="both"/>
              <w:rPr>
                <w:b/>
                <w:iCs/>
                <w:sz w:val="22"/>
                <w:szCs w:val="22"/>
              </w:rPr>
            </w:pPr>
            <w:r w:rsidRPr="00E56204">
              <w:rPr>
                <w:b/>
                <w:iCs/>
                <w:sz w:val="22"/>
                <w:szCs w:val="22"/>
              </w:rPr>
              <w:t>Tantárgyfelelős:</w:t>
            </w:r>
          </w:p>
          <w:p w14:paraId="7F2E0D9C" w14:textId="77777777" w:rsidR="008D27C9" w:rsidRPr="00E56204" w:rsidRDefault="008D27C9" w:rsidP="00833B54">
            <w:pPr>
              <w:jc w:val="both"/>
              <w:rPr>
                <w:iCs/>
                <w:sz w:val="22"/>
                <w:szCs w:val="22"/>
              </w:rPr>
            </w:pPr>
            <w:r w:rsidRPr="00E56204">
              <w:rPr>
                <w:iCs/>
                <w:sz w:val="22"/>
                <w:szCs w:val="22"/>
              </w:rPr>
              <w:t>Dr. habil. Koltai László</w:t>
            </w:r>
          </w:p>
        </w:tc>
        <w:tc>
          <w:tcPr>
            <w:tcW w:w="1931" w:type="dxa"/>
            <w:tcBorders>
              <w:top w:val="single" w:sz="4" w:space="0" w:color="auto"/>
              <w:left w:val="single" w:sz="4" w:space="0" w:color="auto"/>
              <w:bottom w:val="single" w:sz="4" w:space="0" w:color="auto"/>
              <w:right w:val="single" w:sz="4" w:space="0" w:color="auto"/>
            </w:tcBorders>
          </w:tcPr>
          <w:p w14:paraId="24CD2291" w14:textId="77777777" w:rsidR="008D27C9" w:rsidRPr="00E56204" w:rsidRDefault="008D27C9" w:rsidP="00833B54">
            <w:pPr>
              <w:jc w:val="both"/>
              <w:rPr>
                <w:b/>
                <w:iCs/>
                <w:sz w:val="22"/>
                <w:szCs w:val="22"/>
              </w:rPr>
            </w:pPr>
            <w:r w:rsidRPr="00E56204">
              <w:rPr>
                <w:b/>
                <w:iCs/>
                <w:sz w:val="22"/>
                <w:szCs w:val="22"/>
              </w:rPr>
              <w:t xml:space="preserve">Beosztás: </w:t>
            </w:r>
          </w:p>
          <w:p w14:paraId="6CB3E91E" w14:textId="77777777" w:rsidR="008D27C9" w:rsidRPr="00E56204" w:rsidRDefault="008D27C9" w:rsidP="00833B54">
            <w:pPr>
              <w:jc w:val="both"/>
              <w:rPr>
                <w:iCs/>
                <w:sz w:val="22"/>
                <w:szCs w:val="22"/>
              </w:rPr>
            </w:pPr>
            <w:r w:rsidRPr="00E56204">
              <w:rPr>
                <w:iCs/>
                <w:sz w:val="22"/>
                <w:szCs w:val="22"/>
              </w:rPr>
              <w:t>egyetemi docens</w:t>
            </w:r>
          </w:p>
        </w:tc>
        <w:tc>
          <w:tcPr>
            <w:tcW w:w="4138" w:type="dxa"/>
            <w:gridSpan w:val="2"/>
            <w:tcBorders>
              <w:top w:val="single" w:sz="4" w:space="0" w:color="auto"/>
              <w:left w:val="single" w:sz="4" w:space="0" w:color="auto"/>
              <w:bottom w:val="single" w:sz="4" w:space="0" w:color="auto"/>
              <w:right w:val="single" w:sz="4" w:space="0" w:color="auto"/>
            </w:tcBorders>
          </w:tcPr>
          <w:p w14:paraId="4D0318F0" w14:textId="77777777" w:rsidR="008D27C9" w:rsidRPr="00E56204" w:rsidRDefault="008D27C9" w:rsidP="00833B54">
            <w:pPr>
              <w:rPr>
                <w:b/>
                <w:iCs/>
                <w:sz w:val="22"/>
                <w:szCs w:val="22"/>
              </w:rPr>
            </w:pPr>
            <w:r w:rsidRPr="00E56204">
              <w:rPr>
                <w:b/>
                <w:iCs/>
                <w:sz w:val="22"/>
                <w:szCs w:val="22"/>
              </w:rPr>
              <w:t xml:space="preserve">Előkövetelmény: </w:t>
            </w:r>
          </w:p>
          <w:p w14:paraId="0AE07E8A" w14:textId="77777777" w:rsidR="008D27C9" w:rsidRPr="00E56204" w:rsidRDefault="008D27C9" w:rsidP="00833B54">
            <w:pPr>
              <w:rPr>
                <w:iCs/>
                <w:sz w:val="22"/>
                <w:szCs w:val="22"/>
              </w:rPr>
            </w:pPr>
            <w:r w:rsidRPr="00E56204">
              <w:rPr>
                <w:iCs/>
                <w:sz w:val="22"/>
                <w:szCs w:val="22"/>
              </w:rPr>
              <w:t xml:space="preserve">RMWPT2TBNF </w:t>
            </w:r>
          </w:p>
        </w:tc>
      </w:tr>
      <w:tr w:rsidR="008D27C9" w:rsidRPr="00E65E63" w14:paraId="6EA68459"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360165AE" w14:textId="77777777" w:rsidR="008D27C9" w:rsidRPr="00BE01A9" w:rsidRDefault="008D27C9" w:rsidP="00833B54">
            <w:pPr>
              <w:jc w:val="center"/>
              <w:rPr>
                <w:b/>
                <w:i/>
                <w:sz w:val="22"/>
                <w:szCs w:val="22"/>
              </w:rPr>
            </w:pPr>
            <w:r w:rsidRPr="00BE01A9">
              <w:rPr>
                <w:b/>
                <w:i/>
                <w:sz w:val="22"/>
                <w:szCs w:val="22"/>
              </w:rPr>
              <w:t>Ismeretanyag leírása:</w:t>
            </w:r>
          </w:p>
        </w:tc>
      </w:tr>
      <w:tr w:rsidR="008D27C9" w:rsidRPr="00E65E63" w14:paraId="65CC7E55" w14:textId="77777777" w:rsidTr="00833B54">
        <w:trPr>
          <w:trHeight w:val="1710"/>
        </w:trPr>
        <w:tc>
          <w:tcPr>
            <w:tcW w:w="8926" w:type="dxa"/>
            <w:gridSpan w:val="5"/>
            <w:tcBorders>
              <w:top w:val="single" w:sz="4" w:space="0" w:color="auto"/>
              <w:left w:val="single" w:sz="4" w:space="0" w:color="auto"/>
              <w:bottom w:val="single" w:sz="4" w:space="0" w:color="auto"/>
              <w:right w:val="single" w:sz="4" w:space="0" w:color="auto"/>
            </w:tcBorders>
          </w:tcPr>
          <w:p w14:paraId="053036C2" w14:textId="77777777" w:rsidR="008D27C9" w:rsidRPr="00627799" w:rsidRDefault="008D27C9" w:rsidP="00833B54">
            <w:pPr>
              <w:jc w:val="both"/>
              <w:rPr>
                <w:sz w:val="22"/>
                <w:szCs w:val="22"/>
              </w:rPr>
            </w:pPr>
          </w:p>
          <w:p w14:paraId="25B15DA9" w14:textId="77777777" w:rsidR="008D27C9" w:rsidRPr="00627799" w:rsidRDefault="008D27C9" w:rsidP="00833B54">
            <w:pPr>
              <w:jc w:val="both"/>
              <w:rPr>
                <w:sz w:val="22"/>
                <w:szCs w:val="22"/>
              </w:rPr>
            </w:pPr>
            <w:r w:rsidRPr="00627799">
              <w:rPr>
                <w:sz w:val="22"/>
                <w:szCs w:val="22"/>
              </w:rPr>
              <w:t xml:space="preserve">Csomagolási rendszerek. Vákuum- és </w:t>
            </w:r>
            <w:proofErr w:type="spellStart"/>
            <w:r w:rsidRPr="00627799">
              <w:rPr>
                <w:sz w:val="22"/>
                <w:szCs w:val="22"/>
              </w:rPr>
              <w:t>védőgázas</w:t>
            </w:r>
            <w:proofErr w:type="spellEnd"/>
            <w:r w:rsidRPr="00627799">
              <w:rPr>
                <w:sz w:val="22"/>
                <w:szCs w:val="22"/>
              </w:rPr>
              <w:t xml:space="preserve"> csomagolások. Irányított gázösszetételű és </w:t>
            </w:r>
            <w:proofErr w:type="spellStart"/>
            <w:r w:rsidRPr="00627799">
              <w:rPr>
                <w:sz w:val="22"/>
                <w:szCs w:val="22"/>
              </w:rPr>
              <w:t>Cryovac</w:t>
            </w:r>
            <w:proofErr w:type="spellEnd"/>
            <w:r w:rsidRPr="00627799">
              <w:rPr>
                <w:sz w:val="22"/>
                <w:szCs w:val="22"/>
              </w:rPr>
              <w:t xml:space="preserve">-rendszer. </w:t>
            </w:r>
            <w:proofErr w:type="spellStart"/>
            <w:r w:rsidRPr="00627799">
              <w:rPr>
                <w:sz w:val="22"/>
                <w:szCs w:val="22"/>
              </w:rPr>
              <w:t>Skin</w:t>
            </w:r>
            <w:proofErr w:type="spellEnd"/>
            <w:r w:rsidRPr="00627799">
              <w:rPr>
                <w:sz w:val="22"/>
                <w:szCs w:val="22"/>
              </w:rPr>
              <w:t xml:space="preserve">, </w:t>
            </w:r>
            <w:proofErr w:type="spellStart"/>
            <w:r w:rsidRPr="00627799">
              <w:rPr>
                <w:sz w:val="22"/>
                <w:szCs w:val="22"/>
              </w:rPr>
              <w:t>Blister</w:t>
            </w:r>
            <w:proofErr w:type="spellEnd"/>
            <w:r w:rsidRPr="00627799">
              <w:rPr>
                <w:sz w:val="22"/>
                <w:szCs w:val="22"/>
              </w:rPr>
              <w:t xml:space="preserve">, </w:t>
            </w:r>
            <w:proofErr w:type="spellStart"/>
            <w:r w:rsidRPr="00627799">
              <w:rPr>
                <w:sz w:val="22"/>
                <w:szCs w:val="22"/>
              </w:rPr>
              <w:t>Easy</w:t>
            </w:r>
            <w:proofErr w:type="spellEnd"/>
            <w:r w:rsidRPr="00627799">
              <w:rPr>
                <w:sz w:val="22"/>
                <w:szCs w:val="22"/>
              </w:rPr>
              <w:t xml:space="preserve">, </w:t>
            </w:r>
            <w:proofErr w:type="spellStart"/>
            <w:r w:rsidRPr="00627799">
              <w:rPr>
                <w:sz w:val="22"/>
                <w:szCs w:val="22"/>
              </w:rPr>
              <w:t>Seepack</w:t>
            </w:r>
            <w:proofErr w:type="spellEnd"/>
            <w:r w:rsidRPr="00627799">
              <w:rPr>
                <w:sz w:val="22"/>
                <w:szCs w:val="22"/>
              </w:rPr>
              <w:t xml:space="preserve"> csomagolások. </w:t>
            </w:r>
            <w:proofErr w:type="spellStart"/>
            <w:r w:rsidRPr="00627799">
              <w:rPr>
                <w:sz w:val="22"/>
                <w:szCs w:val="22"/>
              </w:rPr>
              <w:t>Form-fill-seal</w:t>
            </w:r>
            <w:proofErr w:type="spellEnd"/>
            <w:r w:rsidRPr="00627799">
              <w:rPr>
                <w:sz w:val="22"/>
                <w:szCs w:val="22"/>
              </w:rPr>
              <w:t xml:space="preserve">, </w:t>
            </w:r>
            <w:proofErr w:type="spellStart"/>
            <w:r w:rsidRPr="00627799">
              <w:rPr>
                <w:sz w:val="22"/>
                <w:szCs w:val="22"/>
              </w:rPr>
              <w:t>Fill-seal</w:t>
            </w:r>
            <w:proofErr w:type="spellEnd"/>
            <w:r w:rsidRPr="00627799">
              <w:rPr>
                <w:sz w:val="22"/>
                <w:szCs w:val="22"/>
              </w:rPr>
              <w:t xml:space="preserve">, </w:t>
            </w:r>
            <w:proofErr w:type="spellStart"/>
            <w:r w:rsidRPr="00627799">
              <w:rPr>
                <w:sz w:val="22"/>
                <w:szCs w:val="22"/>
              </w:rPr>
              <w:t>Aluseal</w:t>
            </w:r>
            <w:proofErr w:type="spellEnd"/>
            <w:r w:rsidRPr="00627799">
              <w:rPr>
                <w:sz w:val="22"/>
                <w:szCs w:val="22"/>
              </w:rPr>
              <w:t xml:space="preserve">, </w:t>
            </w:r>
            <w:proofErr w:type="spellStart"/>
            <w:r w:rsidRPr="00627799">
              <w:rPr>
                <w:sz w:val="22"/>
                <w:szCs w:val="22"/>
              </w:rPr>
              <w:t>Alupack</w:t>
            </w:r>
            <w:proofErr w:type="spellEnd"/>
            <w:r w:rsidRPr="00627799">
              <w:rPr>
                <w:sz w:val="22"/>
                <w:szCs w:val="22"/>
              </w:rPr>
              <w:t xml:space="preserve">, </w:t>
            </w:r>
            <w:proofErr w:type="spellStart"/>
            <w:r w:rsidRPr="00627799">
              <w:rPr>
                <w:sz w:val="22"/>
                <w:szCs w:val="22"/>
              </w:rPr>
              <w:t>Bottlepack</w:t>
            </w:r>
            <w:proofErr w:type="spellEnd"/>
            <w:r w:rsidRPr="00627799">
              <w:rPr>
                <w:sz w:val="22"/>
                <w:szCs w:val="22"/>
              </w:rPr>
              <w:t xml:space="preserve"> csomagolások. Karton tartalmú dobozrendszerek. </w:t>
            </w:r>
            <w:proofErr w:type="spellStart"/>
            <w:r w:rsidRPr="00627799">
              <w:rPr>
                <w:sz w:val="22"/>
                <w:szCs w:val="22"/>
              </w:rPr>
              <w:t>Tetrapak</w:t>
            </w:r>
            <w:proofErr w:type="spellEnd"/>
            <w:r w:rsidRPr="00627799">
              <w:rPr>
                <w:sz w:val="22"/>
                <w:szCs w:val="22"/>
              </w:rPr>
              <w:t xml:space="preserve">, </w:t>
            </w:r>
            <w:proofErr w:type="spellStart"/>
            <w:r w:rsidRPr="00627799">
              <w:rPr>
                <w:sz w:val="22"/>
                <w:szCs w:val="22"/>
              </w:rPr>
              <w:t>Tetrabrik</w:t>
            </w:r>
            <w:proofErr w:type="spellEnd"/>
            <w:r w:rsidRPr="00627799">
              <w:rPr>
                <w:sz w:val="22"/>
                <w:szCs w:val="22"/>
              </w:rPr>
              <w:t xml:space="preserve">, </w:t>
            </w:r>
            <w:proofErr w:type="spellStart"/>
            <w:r w:rsidRPr="00627799">
              <w:rPr>
                <w:sz w:val="22"/>
                <w:szCs w:val="22"/>
              </w:rPr>
              <w:t>Pure-Pack</w:t>
            </w:r>
            <w:proofErr w:type="spellEnd"/>
            <w:r w:rsidRPr="00627799">
              <w:rPr>
                <w:sz w:val="22"/>
                <w:szCs w:val="22"/>
              </w:rPr>
              <w:t xml:space="preserve">, Combibloc, </w:t>
            </w:r>
            <w:proofErr w:type="spellStart"/>
            <w:r w:rsidRPr="00627799">
              <w:rPr>
                <w:sz w:val="22"/>
                <w:szCs w:val="22"/>
              </w:rPr>
              <w:t>Zupack</w:t>
            </w:r>
            <w:proofErr w:type="spellEnd"/>
            <w:r w:rsidRPr="00627799">
              <w:rPr>
                <w:sz w:val="22"/>
                <w:szCs w:val="22"/>
              </w:rPr>
              <w:t xml:space="preserve">, </w:t>
            </w:r>
            <w:proofErr w:type="spellStart"/>
            <w:r w:rsidRPr="00627799">
              <w:rPr>
                <w:sz w:val="22"/>
                <w:szCs w:val="22"/>
              </w:rPr>
              <w:t>Blocpack</w:t>
            </w:r>
            <w:proofErr w:type="spellEnd"/>
            <w:r w:rsidRPr="00627799">
              <w:rPr>
                <w:sz w:val="22"/>
                <w:szCs w:val="22"/>
              </w:rPr>
              <w:t xml:space="preserve">, stb. Zsugor, nyújtható és feszítve övező csomagolások. "Bag in </w:t>
            </w:r>
            <w:proofErr w:type="spellStart"/>
            <w:r w:rsidRPr="00627799">
              <w:rPr>
                <w:sz w:val="22"/>
                <w:szCs w:val="22"/>
              </w:rPr>
              <w:t>box</w:t>
            </w:r>
            <w:proofErr w:type="spellEnd"/>
            <w:r w:rsidRPr="00627799">
              <w:rPr>
                <w:sz w:val="22"/>
                <w:szCs w:val="22"/>
              </w:rPr>
              <w:t xml:space="preserve">" és "Bag in </w:t>
            </w:r>
            <w:proofErr w:type="spellStart"/>
            <w:r w:rsidRPr="00627799">
              <w:rPr>
                <w:sz w:val="22"/>
                <w:szCs w:val="22"/>
              </w:rPr>
              <w:t>drum</w:t>
            </w:r>
            <w:proofErr w:type="spellEnd"/>
            <w:r w:rsidRPr="00627799">
              <w:rPr>
                <w:sz w:val="22"/>
                <w:szCs w:val="22"/>
              </w:rPr>
              <w:t xml:space="preserve">" rendszerek. </w:t>
            </w:r>
            <w:proofErr w:type="spellStart"/>
            <w:r w:rsidRPr="00627799">
              <w:rPr>
                <w:sz w:val="22"/>
                <w:szCs w:val="22"/>
              </w:rPr>
              <w:t>Cubitainer</w:t>
            </w:r>
            <w:proofErr w:type="spellEnd"/>
            <w:r w:rsidRPr="00627799">
              <w:rPr>
                <w:sz w:val="22"/>
                <w:szCs w:val="22"/>
              </w:rPr>
              <w:t xml:space="preserve">, </w:t>
            </w:r>
            <w:proofErr w:type="spellStart"/>
            <w:r w:rsidRPr="00627799">
              <w:rPr>
                <w:sz w:val="22"/>
                <w:szCs w:val="22"/>
              </w:rPr>
              <w:t>Novobox</w:t>
            </w:r>
            <w:proofErr w:type="spellEnd"/>
            <w:r w:rsidRPr="00627799">
              <w:rPr>
                <w:sz w:val="22"/>
                <w:szCs w:val="22"/>
              </w:rPr>
              <w:t xml:space="preserve">, </w:t>
            </w:r>
            <w:proofErr w:type="spellStart"/>
            <w:r w:rsidRPr="00627799">
              <w:rPr>
                <w:sz w:val="22"/>
                <w:szCs w:val="22"/>
              </w:rPr>
              <w:t>Flobox</w:t>
            </w:r>
            <w:proofErr w:type="spellEnd"/>
            <w:r w:rsidRPr="00627799">
              <w:rPr>
                <w:sz w:val="22"/>
                <w:szCs w:val="22"/>
              </w:rPr>
              <w:t xml:space="preserve">, </w:t>
            </w:r>
            <w:proofErr w:type="spellStart"/>
            <w:r w:rsidRPr="00627799">
              <w:rPr>
                <w:sz w:val="22"/>
                <w:szCs w:val="22"/>
              </w:rPr>
              <w:t>Falttainer</w:t>
            </w:r>
            <w:proofErr w:type="spellEnd"/>
            <w:r w:rsidRPr="00627799">
              <w:rPr>
                <w:sz w:val="22"/>
                <w:szCs w:val="22"/>
              </w:rPr>
              <w:t xml:space="preserve">, </w:t>
            </w:r>
            <w:proofErr w:type="spellStart"/>
            <w:r w:rsidRPr="00627799">
              <w:rPr>
                <w:sz w:val="22"/>
                <w:szCs w:val="22"/>
              </w:rPr>
              <w:t>Colorbox</w:t>
            </w:r>
            <w:proofErr w:type="spellEnd"/>
            <w:r w:rsidRPr="00627799">
              <w:rPr>
                <w:sz w:val="22"/>
                <w:szCs w:val="22"/>
              </w:rPr>
              <w:t xml:space="preserve">. </w:t>
            </w:r>
            <w:proofErr w:type="spellStart"/>
            <w:r w:rsidRPr="00627799">
              <w:rPr>
                <w:sz w:val="22"/>
                <w:szCs w:val="22"/>
              </w:rPr>
              <w:t>Biorientált</w:t>
            </w:r>
            <w:proofErr w:type="spellEnd"/>
            <w:r w:rsidRPr="00627799">
              <w:rPr>
                <w:sz w:val="22"/>
                <w:szCs w:val="22"/>
              </w:rPr>
              <w:t xml:space="preserve"> csomagolási rendszerek. BOPP-fóliák, nyújtva fúvott üreges testek (</w:t>
            </w:r>
            <w:proofErr w:type="spellStart"/>
            <w:r w:rsidRPr="00627799">
              <w:rPr>
                <w:sz w:val="22"/>
                <w:szCs w:val="22"/>
              </w:rPr>
              <w:t>extrúziós</w:t>
            </w:r>
            <w:proofErr w:type="spellEnd"/>
            <w:r w:rsidRPr="00627799">
              <w:rPr>
                <w:sz w:val="22"/>
                <w:szCs w:val="22"/>
              </w:rPr>
              <w:t xml:space="preserve">, fröccsöntéses). </w:t>
            </w:r>
          </w:p>
          <w:p w14:paraId="2062E42E" w14:textId="77777777" w:rsidR="008D27C9" w:rsidRPr="00627799" w:rsidRDefault="008D27C9" w:rsidP="00833B54">
            <w:pPr>
              <w:jc w:val="both"/>
              <w:rPr>
                <w:sz w:val="22"/>
                <w:szCs w:val="22"/>
              </w:rPr>
            </w:pPr>
            <w:r w:rsidRPr="6E26B4BB">
              <w:rPr>
                <w:sz w:val="22"/>
                <w:szCs w:val="22"/>
              </w:rPr>
              <w:t xml:space="preserve">Aszeptikus csomagolási rendszerek. Kis,- közép- és nagytartályos csomagolások. </w:t>
            </w:r>
            <w:proofErr w:type="spellStart"/>
            <w:r w:rsidRPr="6E26B4BB">
              <w:rPr>
                <w:sz w:val="22"/>
                <w:szCs w:val="22"/>
              </w:rPr>
              <w:t>Wrap-around</w:t>
            </w:r>
            <w:proofErr w:type="spellEnd"/>
            <w:r w:rsidRPr="6E26B4BB">
              <w:rPr>
                <w:sz w:val="22"/>
                <w:szCs w:val="22"/>
              </w:rPr>
              <w:t xml:space="preserve"> és </w:t>
            </w:r>
            <w:proofErr w:type="spellStart"/>
            <w:r w:rsidRPr="6E26B4BB">
              <w:rPr>
                <w:sz w:val="22"/>
                <w:szCs w:val="22"/>
              </w:rPr>
              <w:t>Trans-wrap</w:t>
            </w:r>
            <w:proofErr w:type="spellEnd"/>
            <w:r w:rsidRPr="6E26B4BB">
              <w:rPr>
                <w:sz w:val="22"/>
                <w:szCs w:val="22"/>
              </w:rPr>
              <w:t xml:space="preserve"> csomagolások. PAK-MASTER, </w:t>
            </w:r>
            <w:proofErr w:type="spellStart"/>
            <w:proofErr w:type="gramStart"/>
            <w:r w:rsidRPr="6E26B4BB">
              <w:rPr>
                <w:sz w:val="22"/>
                <w:szCs w:val="22"/>
              </w:rPr>
              <w:t>Ratiobox</w:t>
            </w:r>
            <w:proofErr w:type="spellEnd"/>
            <w:r w:rsidRPr="6E26B4BB">
              <w:rPr>
                <w:sz w:val="22"/>
                <w:szCs w:val="22"/>
              </w:rPr>
              <w:t>,,</w:t>
            </w:r>
            <w:proofErr w:type="gramEnd"/>
            <w:r w:rsidRPr="6E26B4BB">
              <w:rPr>
                <w:sz w:val="22"/>
                <w:szCs w:val="22"/>
              </w:rPr>
              <w:t xml:space="preserve"> </w:t>
            </w:r>
            <w:proofErr w:type="spellStart"/>
            <w:r w:rsidRPr="6E26B4BB">
              <w:rPr>
                <w:sz w:val="22"/>
                <w:szCs w:val="22"/>
              </w:rPr>
              <w:t>Kartridg-Pak</w:t>
            </w:r>
            <w:proofErr w:type="spellEnd"/>
            <w:r w:rsidRPr="6E26B4BB">
              <w:rPr>
                <w:sz w:val="22"/>
                <w:szCs w:val="22"/>
              </w:rPr>
              <w:t xml:space="preserve">. Fogyasztói, gyűjtő- és szállítási csomagolások technikai és jogi kérdései. </w:t>
            </w:r>
            <w:proofErr w:type="spellStart"/>
            <w:r w:rsidRPr="6E26B4BB">
              <w:rPr>
                <w:sz w:val="22"/>
                <w:szCs w:val="22"/>
              </w:rPr>
              <w:t>Klímatológiai</w:t>
            </w:r>
            <w:proofErr w:type="spellEnd"/>
            <w:r w:rsidRPr="6E26B4BB">
              <w:rPr>
                <w:sz w:val="22"/>
                <w:szCs w:val="22"/>
              </w:rPr>
              <w:t xml:space="preserve"> ismeretek. Klímák felosztása és hatások. Korrózióvédelem. Egységrakomány képzés eszközei és módszerei. Rakodólapok és konténerek. Rögzítési módszerek, anyagok és megoldások. Alumíniumfólia és műanyagfóliák, valamint kombinációik mechanikai vizsgálatai Csomagolóanyagok vízgőzáteresztésének, gázáteresztésének, lineáris méretváltozásának, zsugorodási tulajdonságainak vizsgálatai. Csomagolóanyagok porozitásának és hegesztési tulajdonságainak vizsgálata. Nyitott és zárt csomagolások vizsgálatai. Maradékvákuum meghatározása vákuumcsomagolásokon</w:t>
            </w:r>
          </w:p>
          <w:p w14:paraId="0CD86CA4" w14:textId="77777777" w:rsidR="008D27C9" w:rsidRPr="00627799" w:rsidRDefault="008D27C9" w:rsidP="00833B54">
            <w:pPr>
              <w:jc w:val="both"/>
              <w:rPr>
                <w:sz w:val="22"/>
                <w:szCs w:val="22"/>
              </w:rPr>
            </w:pPr>
          </w:p>
        </w:tc>
      </w:tr>
      <w:tr w:rsidR="008D27C9" w14:paraId="2A46B9C2" w14:textId="77777777" w:rsidTr="00833B54">
        <w:trPr>
          <w:trHeight w:val="289"/>
        </w:trPr>
        <w:tc>
          <w:tcPr>
            <w:tcW w:w="8926" w:type="dxa"/>
            <w:gridSpan w:val="5"/>
            <w:tcBorders>
              <w:top w:val="single" w:sz="4" w:space="0" w:color="auto"/>
              <w:left w:val="single" w:sz="4" w:space="0" w:color="auto"/>
              <w:bottom w:val="single" w:sz="4" w:space="0" w:color="auto"/>
              <w:right w:val="single" w:sz="4" w:space="0" w:color="auto"/>
            </w:tcBorders>
            <w:shd w:val="clear" w:color="auto" w:fill="auto"/>
          </w:tcPr>
          <w:p w14:paraId="711769E7" w14:textId="77777777" w:rsidR="008D27C9" w:rsidRPr="00E56204" w:rsidRDefault="008D27C9" w:rsidP="00833B54">
            <w:pPr>
              <w:jc w:val="center"/>
              <w:rPr>
                <w:b/>
                <w:i/>
                <w:sz w:val="22"/>
                <w:szCs w:val="22"/>
              </w:rPr>
            </w:pPr>
            <w:r w:rsidRPr="00E56204">
              <w:rPr>
                <w:rStyle w:val="normaltextrun"/>
                <w:b/>
                <w:i/>
                <w:sz w:val="22"/>
                <w:szCs w:val="22"/>
              </w:rPr>
              <w:t>A tárgy részletes leírása, ütemezés: </w:t>
            </w:r>
          </w:p>
        </w:tc>
      </w:tr>
      <w:tr w:rsidR="008D27C9" w:rsidRPr="00E56204" w14:paraId="78D5EDCA"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50FE3F"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0"/>
                <w:szCs w:val="20"/>
              </w:rPr>
            </w:pPr>
            <w:r w:rsidRPr="00E56204">
              <w:rPr>
                <w:rStyle w:val="normaltextrun"/>
                <w:b/>
                <w:sz w:val="20"/>
                <w:szCs w:val="20"/>
              </w:rPr>
              <w:t>Oktatási hét</w:t>
            </w:r>
            <w:r w:rsidRPr="00E56204">
              <w:rPr>
                <w:rStyle w:val="normaltextrun"/>
                <w:sz w:val="20"/>
                <w:szCs w:val="20"/>
              </w:rPr>
              <w:t> </w:t>
            </w:r>
            <w:r w:rsidRPr="00E56204">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C36AEA0"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0"/>
                <w:szCs w:val="20"/>
              </w:rPr>
            </w:pPr>
            <w:r w:rsidRPr="00E56204">
              <w:rPr>
                <w:rStyle w:val="normaltextrun"/>
                <w:b/>
                <w:sz w:val="20"/>
                <w:szCs w:val="20"/>
              </w:rPr>
              <w:t>Előadások és gyakorlatok témakörei</w:t>
            </w:r>
            <w:r w:rsidRPr="00E56204">
              <w:rPr>
                <w:rStyle w:val="normaltextrun"/>
                <w:sz w:val="20"/>
                <w:szCs w:val="20"/>
              </w:rPr>
              <w:t> </w:t>
            </w:r>
            <w:r w:rsidRPr="00E56204">
              <w:rPr>
                <w:rStyle w:val="eop"/>
                <w:sz w:val="20"/>
                <w:szCs w:val="20"/>
              </w:rPr>
              <w:t> </w:t>
            </w:r>
          </w:p>
        </w:tc>
      </w:tr>
      <w:tr w:rsidR="008D27C9" w14:paraId="5CA958ED"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104B07"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1.</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61B3412"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Csomagolási rendszerek - vákuum- és védőgázos csomagolások</w:t>
            </w:r>
            <w:r w:rsidRPr="00E56204">
              <w:rPr>
                <w:rStyle w:val="eop"/>
                <w:sz w:val="22"/>
                <w:szCs w:val="22"/>
              </w:rPr>
              <w:t> </w:t>
            </w:r>
          </w:p>
        </w:tc>
      </w:tr>
      <w:tr w:rsidR="008D27C9" w14:paraId="28ED2608"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C55363"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2.</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81CEE42"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proofErr w:type="spellStart"/>
            <w:r w:rsidRPr="00E56204">
              <w:rPr>
                <w:rStyle w:val="spellingerror"/>
                <w:sz w:val="22"/>
                <w:szCs w:val="22"/>
              </w:rPr>
              <w:t>Skin</w:t>
            </w:r>
            <w:proofErr w:type="spellEnd"/>
            <w:r w:rsidRPr="00E56204">
              <w:rPr>
                <w:rStyle w:val="normaltextrun"/>
                <w:sz w:val="22"/>
                <w:szCs w:val="22"/>
              </w:rPr>
              <w:t xml:space="preserve">, </w:t>
            </w:r>
            <w:proofErr w:type="spellStart"/>
            <w:r w:rsidRPr="00E56204">
              <w:rPr>
                <w:rStyle w:val="spellingerror"/>
                <w:sz w:val="22"/>
                <w:szCs w:val="22"/>
              </w:rPr>
              <w:t>blister</w:t>
            </w:r>
            <w:proofErr w:type="spellEnd"/>
            <w:r w:rsidRPr="00E56204">
              <w:rPr>
                <w:rStyle w:val="normaltextrun"/>
                <w:sz w:val="22"/>
                <w:szCs w:val="22"/>
              </w:rPr>
              <w:t xml:space="preserve">, </w:t>
            </w:r>
            <w:proofErr w:type="spellStart"/>
            <w:r w:rsidRPr="00E56204">
              <w:rPr>
                <w:rStyle w:val="spellingerror"/>
                <w:sz w:val="22"/>
                <w:szCs w:val="22"/>
              </w:rPr>
              <w:t>Easypack</w:t>
            </w:r>
            <w:proofErr w:type="spellEnd"/>
            <w:r w:rsidRPr="00E56204">
              <w:rPr>
                <w:rStyle w:val="normaltextrun"/>
                <w:sz w:val="22"/>
                <w:szCs w:val="22"/>
              </w:rPr>
              <w:t xml:space="preserve">, </w:t>
            </w:r>
            <w:proofErr w:type="spellStart"/>
            <w:r w:rsidRPr="00E56204">
              <w:rPr>
                <w:rStyle w:val="spellingerror"/>
                <w:sz w:val="22"/>
                <w:szCs w:val="22"/>
              </w:rPr>
              <w:t>Seepack</w:t>
            </w:r>
            <w:proofErr w:type="spellEnd"/>
            <w:r w:rsidRPr="00E56204">
              <w:rPr>
                <w:rStyle w:val="normaltextrun"/>
                <w:sz w:val="22"/>
                <w:szCs w:val="22"/>
              </w:rPr>
              <w:t xml:space="preserve"> csomagolások</w:t>
            </w:r>
            <w:r w:rsidRPr="00E56204">
              <w:rPr>
                <w:rStyle w:val="eop"/>
                <w:sz w:val="22"/>
                <w:szCs w:val="22"/>
              </w:rPr>
              <w:t> </w:t>
            </w:r>
          </w:p>
        </w:tc>
      </w:tr>
      <w:tr w:rsidR="008D27C9" w14:paraId="15B3E160"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8C265"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3.</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2A66D18"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proofErr w:type="spellStart"/>
            <w:r w:rsidRPr="00E56204">
              <w:rPr>
                <w:rStyle w:val="spellingerror"/>
                <w:sz w:val="22"/>
                <w:szCs w:val="22"/>
              </w:rPr>
              <w:t>Form-fill-seal</w:t>
            </w:r>
            <w:proofErr w:type="spellEnd"/>
            <w:r w:rsidRPr="00E56204">
              <w:rPr>
                <w:rStyle w:val="normaltextrun"/>
                <w:sz w:val="22"/>
                <w:szCs w:val="22"/>
              </w:rPr>
              <w:t xml:space="preserve">, </w:t>
            </w:r>
            <w:proofErr w:type="spellStart"/>
            <w:r w:rsidRPr="00E56204">
              <w:rPr>
                <w:rStyle w:val="spellingerror"/>
                <w:sz w:val="22"/>
                <w:szCs w:val="22"/>
              </w:rPr>
              <w:t>Fill-seal</w:t>
            </w:r>
            <w:proofErr w:type="spellEnd"/>
            <w:r w:rsidRPr="00E56204">
              <w:rPr>
                <w:rStyle w:val="normaltextrun"/>
                <w:sz w:val="22"/>
                <w:szCs w:val="22"/>
              </w:rPr>
              <w:t xml:space="preserve">, </w:t>
            </w:r>
            <w:proofErr w:type="spellStart"/>
            <w:r w:rsidRPr="00E56204">
              <w:rPr>
                <w:rStyle w:val="spellingerror"/>
                <w:sz w:val="22"/>
                <w:szCs w:val="22"/>
              </w:rPr>
              <w:t>Aluseal</w:t>
            </w:r>
            <w:proofErr w:type="spellEnd"/>
            <w:r w:rsidRPr="00E56204">
              <w:rPr>
                <w:rStyle w:val="normaltextrun"/>
                <w:sz w:val="22"/>
                <w:szCs w:val="22"/>
              </w:rPr>
              <w:t xml:space="preserve">, </w:t>
            </w:r>
            <w:proofErr w:type="spellStart"/>
            <w:r w:rsidRPr="00E56204">
              <w:rPr>
                <w:rStyle w:val="spellingerror"/>
                <w:sz w:val="22"/>
                <w:szCs w:val="22"/>
              </w:rPr>
              <w:t>Alupack</w:t>
            </w:r>
            <w:proofErr w:type="spellEnd"/>
            <w:r w:rsidRPr="00E56204">
              <w:rPr>
                <w:rStyle w:val="normaltextrun"/>
                <w:sz w:val="22"/>
                <w:szCs w:val="22"/>
              </w:rPr>
              <w:t xml:space="preserve"> csomagolások</w:t>
            </w:r>
            <w:r w:rsidRPr="00E56204">
              <w:rPr>
                <w:rStyle w:val="eop"/>
                <w:sz w:val="22"/>
                <w:szCs w:val="22"/>
              </w:rPr>
              <w:t> </w:t>
            </w:r>
          </w:p>
        </w:tc>
      </w:tr>
      <w:tr w:rsidR="008D27C9" w14:paraId="65C1CB3C"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4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9E76F"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4.</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329052B5" w14:textId="77777777" w:rsidR="008D27C9" w:rsidRPr="00E56204" w:rsidRDefault="008D27C9" w:rsidP="00833B54">
            <w:pPr>
              <w:pStyle w:val="paragraph"/>
              <w:spacing w:before="0" w:beforeAutospacing="0" w:after="0" w:afterAutospacing="0"/>
              <w:ind w:left="161"/>
              <w:textAlignment w:val="baseline"/>
              <w:rPr>
                <w:rFonts w:ascii="Segoe UI" w:hAnsi="Segoe UI" w:cs="Segoe UI"/>
                <w:sz w:val="22"/>
                <w:szCs w:val="22"/>
              </w:rPr>
            </w:pPr>
            <w:r w:rsidRPr="00E56204">
              <w:rPr>
                <w:rStyle w:val="normaltextrun"/>
                <w:sz w:val="22"/>
                <w:szCs w:val="22"/>
              </w:rPr>
              <w:t>Kartontartalmú dobozrendszerek</w:t>
            </w:r>
            <w:r w:rsidRPr="00E56204">
              <w:rPr>
                <w:rStyle w:val="eop"/>
                <w:sz w:val="22"/>
                <w:szCs w:val="22"/>
              </w:rPr>
              <w:t> </w:t>
            </w:r>
          </w:p>
        </w:tc>
      </w:tr>
      <w:tr w:rsidR="008D27C9" w14:paraId="5A74C240"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9EA2B3"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5.</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ED48811"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Zsugor, nyújtható és feszítve övező csomagolások</w:t>
            </w:r>
            <w:r w:rsidRPr="00E56204">
              <w:rPr>
                <w:rStyle w:val="eop"/>
                <w:sz w:val="22"/>
                <w:szCs w:val="22"/>
              </w:rPr>
              <w:t> </w:t>
            </w:r>
          </w:p>
        </w:tc>
      </w:tr>
      <w:tr w:rsidR="008D27C9" w14:paraId="52E731D8"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4CF56E"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6.</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F70512E"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 xml:space="preserve">Bag in </w:t>
            </w:r>
            <w:proofErr w:type="spellStart"/>
            <w:r w:rsidRPr="00E56204">
              <w:rPr>
                <w:rStyle w:val="spellingerror"/>
                <w:sz w:val="22"/>
                <w:szCs w:val="22"/>
              </w:rPr>
              <w:t>box</w:t>
            </w:r>
            <w:proofErr w:type="spellEnd"/>
            <w:r w:rsidRPr="00E56204">
              <w:rPr>
                <w:rStyle w:val="normaltextrun"/>
                <w:sz w:val="22"/>
                <w:szCs w:val="22"/>
              </w:rPr>
              <w:t xml:space="preserve"> és </w:t>
            </w:r>
            <w:proofErr w:type="spellStart"/>
            <w:r w:rsidRPr="00E56204">
              <w:rPr>
                <w:rStyle w:val="spellingerror"/>
                <w:sz w:val="22"/>
                <w:szCs w:val="22"/>
              </w:rPr>
              <w:t>bag</w:t>
            </w:r>
            <w:proofErr w:type="spellEnd"/>
            <w:r w:rsidRPr="00E56204">
              <w:rPr>
                <w:rStyle w:val="normaltextrun"/>
                <w:sz w:val="22"/>
                <w:szCs w:val="22"/>
              </w:rPr>
              <w:t xml:space="preserve"> in </w:t>
            </w:r>
            <w:proofErr w:type="spellStart"/>
            <w:r w:rsidRPr="00E56204">
              <w:rPr>
                <w:rStyle w:val="spellingerror"/>
                <w:sz w:val="22"/>
                <w:szCs w:val="22"/>
              </w:rPr>
              <w:t>drum</w:t>
            </w:r>
            <w:proofErr w:type="spellEnd"/>
            <w:r w:rsidRPr="00E56204">
              <w:rPr>
                <w:rStyle w:val="normaltextrun"/>
                <w:sz w:val="22"/>
                <w:szCs w:val="22"/>
              </w:rPr>
              <w:t xml:space="preserve"> rendszerek. Aszeptikus csomagolások. ZH 1.</w:t>
            </w:r>
            <w:r w:rsidRPr="00E56204">
              <w:rPr>
                <w:rStyle w:val="eop"/>
                <w:sz w:val="22"/>
                <w:szCs w:val="22"/>
              </w:rPr>
              <w:t> </w:t>
            </w:r>
          </w:p>
        </w:tc>
      </w:tr>
      <w:tr w:rsidR="008D27C9" w14:paraId="24F88E63"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00709"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7.</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6CA9666"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proofErr w:type="spellStart"/>
            <w:r w:rsidRPr="00E56204">
              <w:rPr>
                <w:rStyle w:val="spellingerror"/>
                <w:sz w:val="22"/>
                <w:szCs w:val="22"/>
              </w:rPr>
              <w:t>Biorientált</w:t>
            </w:r>
            <w:proofErr w:type="spellEnd"/>
            <w:r w:rsidRPr="00E56204">
              <w:rPr>
                <w:rStyle w:val="normaltextrun"/>
                <w:sz w:val="22"/>
                <w:szCs w:val="22"/>
              </w:rPr>
              <w:t xml:space="preserve"> csomagolási rendszerek: BOPP-fóliák, nyújtva fúvott üreges testek (</w:t>
            </w:r>
            <w:proofErr w:type="spellStart"/>
            <w:r w:rsidRPr="00E56204">
              <w:rPr>
                <w:rStyle w:val="spellingerror"/>
                <w:sz w:val="22"/>
                <w:szCs w:val="22"/>
              </w:rPr>
              <w:t>extrúziós</w:t>
            </w:r>
            <w:proofErr w:type="spellEnd"/>
            <w:r w:rsidRPr="00E56204">
              <w:rPr>
                <w:rStyle w:val="normaltextrun"/>
                <w:sz w:val="22"/>
                <w:szCs w:val="22"/>
              </w:rPr>
              <w:t>, fröccsöntéses) </w:t>
            </w:r>
            <w:r w:rsidRPr="00E56204">
              <w:rPr>
                <w:rStyle w:val="eop"/>
                <w:sz w:val="22"/>
                <w:szCs w:val="22"/>
              </w:rPr>
              <w:t> </w:t>
            </w:r>
          </w:p>
        </w:tc>
      </w:tr>
      <w:tr w:rsidR="008D27C9" w14:paraId="76D8E623"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7B42CE"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8.</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9BEC6AF"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proofErr w:type="spellStart"/>
            <w:r w:rsidRPr="00E56204">
              <w:rPr>
                <w:rStyle w:val="spellingerror"/>
                <w:sz w:val="22"/>
                <w:szCs w:val="22"/>
              </w:rPr>
              <w:t>Wrap-around</w:t>
            </w:r>
            <w:proofErr w:type="spellEnd"/>
            <w:r w:rsidRPr="00E56204">
              <w:rPr>
                <w:rStyle w:val="normaltextrun"/>
                <w:sz w:val="22"/>
                <w:szCs w:val="22"/>
              </w:rPr>
              <w:t xml:space="preserve"> és </w:t>
            </w:r>
            <w:proofErr w:type="spellStart"/>
            <w:r w:rsidRPr="00E56204">
              <w:rPr>
                <w:rStyle w:val="spellingerror"/>
                <w:sz w:val="22"/>
                <w:szCs w:val="22"/>
              </w:rPr>
              <w:t>trans-wrap</w:t>
            </w:r>
            <w:proofErr w:type="spellEnd"/>
            <w:r w:rsidRPr="00E56204">
              <w:rPr>
                <w:rStyle w:val="normaltextrun"/>
                <w:sz w:val="22"/>
                <w:szCs w:val="22"/>
              </w:rPr>
              <w:t xml:space="preserve"> rendszerek</w:t>
            </w:r>
            <w:r w:rsidRPr="00E56204">
              <w:rPr>
                <w:rStyle w:val="eop"/>
                <w:sz w:val="22"/>
                <w:szCs w:val="22"/>
              </w:rPr>
              <w:t> </w:t>
            </w:r>
          </w:p>
        </w:tc>
      </w:tr>
      <w:tr w:rsidR="008D27C9" w14:paraId="2366C8AF"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1C040"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9.</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0395B0D"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Fogyasztói, gyűjtő- és szállítási csomagolások technikai és jogi kérdései</w:t>
            </w:r>
            <w:r w:rsidRPr="00E56204">
              <w:rPr>
                <w:rStyle w:val="eop"/>
                <w:sz w:val="22"/>
                <w:szCs w:val="22"/>
              </w:rPr>
              <w:t> </w:t>
            </w:r>
          </w:p>
        </w:tc>
      </w:tr>
      <w:tr w:rsidR="008D27C9" w14:paraId="5B491250"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2D9593"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10.</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24D0047E" w14:textId="77777777" w:rsidR="008D27C9" w:rsidRPr="00E56204" w:rsidRDefault="008D27C9" w:rsidP="00833B54">
            <w:pPr>
              <w:pStyle w:val="paragraph"/>
              <w:spacing w:before="0" w:beforeAutospacing="0" w:after="0" w:afterAutospacing="0"/>
              <w:ind w:left="161"/>
              <w:textAlignment w:val="baseline"/>
              <w:rPr>
                <w:rFonts w:ascii="Segoe UI" w:hAnsi="Segoe UI" w:cs="Segoe UI"/>
                <w:sz w:val="22"/>
                <w:szCs w:val="22"/>
              </w:rPr>
            </w:pPr>
            <w:r w:rsidRPr="00E56204">
              <w:rPr>
                <w:rStyle w:val="normaltextrun"/>
                <w:sz w:val="22"/>
                <w:szCs w:val="22"/>
              </w:rPr>
              <w:t>Klimatológiai ismeretek. Korrózióvédelem</w:t>
            </w:r>
            <w:r w:rsidRPr="00E56204">
              <w:rPr>
                <w:rStyle w:val="eop"/>
                <w:sz w:val="22"/>
                <w:szCs w:val="22"/>
              </w:rPr>
              <w:t> </w:t>
            </w:r>
          </w:p>
        </w:tc>
      </w:tr>
      <w:tr w:rsidR="008D27C9" w14:paraId="5CA65262"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507E47"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11.</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34091CE5" w14:textId="77777777" w:rsidR="008D27C9" w:rsidRPr="00E56204" w:rsidRDefault="008D27C9" w:rsidP="00833B54">
            <w:pPr>
              <w:pStyle w:val="paragraph"/>
              <w:spacing w:before="0" w:beforeAutospacing="0" w:after="0" w:afterAutospacing="0"/>
              <w:ind w:left="161"/>
              <w:textAlignment w:val="baseline"/>
              <w:rPr>
                <w:rFonts w:ascii="Segoe UI" w:hAnsi="Segoe UI" w:cs="Segoe UI"/>
                <w:sz w:val="22"/>
                <w:szCs w:val="22"/>
              </w:rPr>
            </w:pPr>
            <w:r w:rsidRPr="00E56204">
              <w:rPr>
                <w:rStyle w:val="normaltextrun"/>
                <w:sz w:val="22"/>
                <w:szCs w:val="22"/>
              </w:rPr>
              <w:t>Egységrakomány-képzés eszközei és módszerei</w:t>
            </w:r>
            <w:r w:rsidRPr="00E56204">
              <w:rPr>
                <w:rStyle w:val="eop"/>
                <w:sz w:val="22"/>
                <w:szCs w:val="22"/>
              </w:rPr>
              <w:t> </w:t>
            </w:r>
          </w:p>
        </w:tc>
      </w:tr>
      <w:tr w:rsidR="008D27C9" w14:paraId="6887C242"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1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36798"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12.</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449A24EF" w14:textId="77777777" w:rsidR="008D27C9" w:rsidRPr="00E56204" w:rsidRDefault="008D27C9" w:rsidP="00833B54">
            <w:pPr>
              <w:pStyle w:val="paragraph"/>
              <w:spacing w:before="0" w:beforeAutospacing="0" w:after="0" w:afterAutospacing="0"/>
              <w:ind w:left="161"/>
              <w:textAlignment w:val="baseline"/>
              <w:rPr>
                <w:rFonts w:ascii="Segoe UI" w:hAnsi="Segoe UI" w:cs="Segoe UI"/>
                <w:sz w:val="22"/>
                <w:szCs w:val="22"/>
              </w:rPr>
            </w:pPr>
            <w:r w:rsidRPr="00E56204">
              <w:rPr>
                <w:rStyle w:val="normaltextrun"/>
                <w:sz w:val="22"/>
                <w:szCs w:val="22"/>
              </w:rPr>
              <w:t>Alumíniumfólia és műanyagfóliák, valamint kombinációik mechanikai vizsgálatai</w:t>
            </w:r>
            <w:r w:rsidRPr="00E56204">
              <w:rPr>
                <w:rStyle w:val="eop"/>
                <w:sz w:val="22"/>
                <w:szCs w:val="22"/>
              </w:rPr>
              <w:t> </w:t>
            </w:r>
          </w:p>
        </w:tc>
      </w:tr>
      <w:tr w:rsidR="008D27C9" w14:paraId="2A35CEA8"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44B39"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13.</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60369D1A" w14:textId="77777777" w:rsidR="008D27C9" w:rsidRPr="00E56204" w:rsidRDefault="008D27C9" w:rsidP="00833B54">
            <w:pPr>
              <w:pStyle w:val="paragraph"/>
              <w:spacing w:before="0" w:beforeAutospacing="0" w:after="0" w:afterAutospacing="0"/>
              <w:ind w:left="161"/>
              <w:textAlignment w:val="baseline"/>
              <w:rPr>
                <w:rFonts w:ascii="Segoe UI" w:hAnsi="Segoe UI" w:cs="Segoe UI"/>
                <w:sz w:val="22"/>
                <w:szCs w:val="22"/>
              </w:rPr>
            </w:pPr>
            <w:r w:rsidRPr="00E56204">
              <w:rPr>
                <w:rStyle w:val="normaltextrun"/>
                <w:sz w:val="22"/>
                <w:szCs w:val="22"/>
              </w:rPr>
              <w:t>Csomagolóanyagok vízgőzáteresztésének, gázáteresztésének, lineáris méretváltozásának, zsugorodási tulajdonságainak vizsgálatai. ZH 2.</w:t>
            </w:r>
            <w:r w:rsidRPr="00E56204">
              <w:rPr>
                <w:rStyle w:val="eop"/>
                <w:sz w:val="22"/>
                <w:szCs w:val="22"/>
              </w:rPr>
              <w:t> </w:t>
            </w:r>
          </w:p>
        </w:tc>
      </w:tr>
      <w:tr w:rsidR="008D27C9" w14:paraId="4634CE69"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45BF32"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14.</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7C4DBE6"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Pót ZH. Félév értékelése </w:t>
            </w:r>
            <w:r w:rsidRPr="00E56204">
              <w:rPr>
                <w:rStyle w:val="eop"/>
                <w:sz w:val="22"/>
                <w:szCs w:val="22"/>
              </w:rPr>
              <w:t> </w:t>
            </w:r>
          </w:p>
        </w:tc>
      </w:tr>
      <w:tr w:rsidR="008D27C9" w:rsidRPr="00E56204" w14:paraId="015B076B"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2DF7366" w14:textId="567D56F2" w:rsidR="008D27C9" w:rsidRPr="00E56204" w:rsidRDefault="008D27C9" w:rsidP="00833B54">
            <w:pPr>
              <w:pStyle w:val="paragraph"/>
              <w:spacing w:before="0" w:beforeAutospacing="0" w:after="0" w:afterAutospacing="0"/>
              <w:jc w:val="center"/>
              <w:textAlignment w:val="baseline"/>
              <w:rPr>
                <w:rFonts w:ascii="Segoe UI" w:hAnsi="Segoe UI" w:cs="Segoe UI"/>
                <w:i/>
                <w:iCs/>
                <w:sz w:val="18"/>
                <w:szCs w:val="18"/>
              </w:rPr>
            </w:pPr>
            <w:r w:rsidRPr="00E56204">
              <w:rPr>
                <w:rStyle w:val="normaltextrun"/>
                <w:b/>
                <w:i/>
                <w:iCs/>
                <w:sz w:val="22"/>
                <w:szCs w:val="22"/>
              </w:rPr>
              <w:t>Félévközi követelmények</w:t>
            </w:r>
            <w:r w:rsidR="00E56204">
              <w:rPr>
                <w:rStyle w:val="normaltextrun"/>
                <w:b/>
                <w:i/>
                <w:iCs/>
                <w:sz w:val="22"/>
                <w:szCs w:val="22"/>
              </w:rPr>
              <w:t>:</w:t>
            </w:r>
            <w:r w:rsidRPr="00E56204">
              <w:rPr>
                <w:rStyle w:val="normaltextrun"/>
                <w:i/>
                <w:iCs/>
                <w:sz w:val="22"/>
                <w:szCs w:val="22"/>
              </w:rPr>
              <w:t> </w:t>
            </w:r>
            <w:r w:rsidRPr="00E56204">
              <w:rPr>
                <w:rStyle w:val="eop"/>
                <w:i/>
                <w:iCs/>
                <w:sz w:val="22"/>
                <w:szCs w:val="22"/>
              </w:rPr>
              <w:t> </w:t>
            </w:r>
          </w:p>
        </w:tc>
      </w:tr>
      <w:tr w:rsidR="008D27C9" w14:paraId="2F59696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85"/>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C3854FC" w14:textId="77777777" w:rsidR="008D27C9" w:rsidRDefault="008D27C9" w:rsidP="00833B54">
            <w:pPr>
              <w:pStyle w:val="paragraph"/>
              <w:spacing w:before="0" w:beforeAutospacing="0" w:after="0" w:afterAutospacing="0"/>
              <w:ind w:left="142"/>
              <w:textAlignment w:val="baseline"/>
              <w:rPr>
                <w:rFonts w:ascii="Segoe UI" w:hAnsi="Segoe UI" w:cs="Segoe UI"/>
                <w:sz w:val="18"/>
                <w:szCs w:val="18"/>
              </w:rPr>
            </w:pPr>
            <w:r>
              <w:rPr>
                <w:rStyle w:val="normaltextrun"/>
                <w:b/>
                <w:sz w:val="22"/>
                <w:szCs w:val="22"/>
              </w:rPr>
              <w:t>Foglalkozásokon való részvétel:</w:t>
            </w:r>
            <w:r>
              <w:rPr>
                <w:rStyle w:val="normaltextrun"/>
                <w:sz w:val="22"/>
                <w:szCs w:val="22"/>
              </w:rPr>
              <w:t> </w:t>
            </w:r>
            <w:r>
              <w:rPr>
                <w:rStyle w:val="eop"/>
                <w:sz w:val="22"/>
                <w:szCs w:val="22"/>
              </w:rPr>
              <w:t> </w:t>
            </w:r>
          </w:p>
          <w:p w14:paraId="38211B78" w14:textId="22714DAB" w:rsidR="008D27C9" w:rsidRDefault="008D27C9" w:rsidP="00833B54">
            <w:pPr>
              <w:ind w:left="142"/>
              <w:textAlignment w:val="baseline"/>
              <w:rPr>
                <w:rStyle w:val="normaltextrun"/>
                <w:sz w:val="22"/>
                <w:szCs w:val="22"/>
              </w:rPr>
            </w:pPr>
            <w:r w:rsidRPr="00D257D9">
              <w:rPr>
                <w:rStyle w:val="normaltextrun"/>
                <w:sz w:val="22"/>
                <w:szCs w:val="22"/>
              </w:rPr>
              <w:t xml:space="preserve">Az előadásokon és laborgyakorlatokon a részvétel kötelező. </w:t>
            </w:r>
            <w:r w:rsidRPr="00D257D9">
              <w:rPr>
                <w:sz w:val="22"/>
                <w:szCs w:val="22"/>
              </w:rPr>
              <w:t xml:space="preserve">A félév eredményes teljesítéséhez az előadásokon elhangzott anyag ismerete okvetlenül szükséges. </w:t>
            </w:r>
            <w:r w:rsidRPr="00D257D9">
              <w:rPr>
                <w:rStyle w:val="normaltextrun"/>
                <w:sz w:val="22"/>
                <w:szCs w:val="22"/>
              </w:rPr>
              <w:t xml:space="preserve">A hiányzások mértékéről a </w:t>
            </w:r>
            <w:r w:rsidR="004F71D3">
              <w:rPr>
                <w:rStyle w:val="normaltextrun"/>
                <w:sz w:val="22"/>
                <w:szCs w:val="22"/>
              </w:rPr>
              <w:t>HKR</w:t>
            </w:r>
            <w:r w:rsidRPr="00D257D9">
              <w:rPr>
                <w:rStyle w:val="normaltextrun"/>
                <w:sz w:val="22"/>
                <w:szCs w:val="22"/>
              </w:rPr>
              <w:t>. rendelkezik.</w:t>
            </w:r>
          </w:p>
          <w:p w14:paraId="69279A5A" w14:textId="77777777" w:rsidR="008D27C9" w:rsidRDefault="008D27C9" w:rsidP="00833B54">
            <w:pPr>
              <w:pStyle w:val="paragraph"/>
              <w:spacing w:before="0" w:beforeAutospacing="0" w:after="0" w:afterAutospacing="0"/>
              <w:ind w:left="142"/>
              <w:textAlignment w:val="baseline"/>
              <w:rPr>
                <w:rFonts w:ascii="Segoe UI" w:hAnsi="Segoe UI" w:cs="Segoe UI"/>
                <w:sz w:val="18"/>
                <w:szCs w:val="18"/>
              </w:rPr>
            </w:pPr>
          </w:p>
        </w:tc>
      </w:tr>
      <w:tr w:rsidR="008D27C9" w14:paraId="423CF16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40"/>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42E68AC" w14:textId="77777777" w:rsidR="008D27C9" w:rsidRDefault="008D27C9" w:rsidP="00833B54">
            <w:pPr>
              <w:pStyle w:val="paragraph"/>
              <w:spacing w:before="0" w:beforeAutospacing="0" w:after="0" w:afterAutospacing="0"/>
              <w:ind w:left="142"/>
              <w:textAlignment w:val="baseline"/>
              <w:rPr>
                <w:rFonts w:ascii="Segoe UI" w:hAnsi="Segoe UI" w:cs="Segoe UI"/>
                <w:sz w:val="18"/>
                <w:szCs w:val="18"/>
              </w:rPr>
            </w:pPr>
            <w:r>
              <w:rPr>
                <w:rStyle w:val="normaltextrun"/>
                <w:b/>
                <w:sz w:val="22"/>
                <w:szCs w:val="22"/>
              </w:rPr>
              <w:t>Zárthelyik, jegyzőkönyvek, beszámolók stb.</w:t>
            </w:r>
            <w:r>
              <w:rPr>
                <w:rStyle w:val="normaltextrun"/>
                <w:sz w:val="22"/>
                <w:szCs w:val="22"/>
              </w:rPr>
              <w:t> </w:t>
            </w:r>
            <w:r>
              <w:rPr>
                <w:rStyle w:val="eop"/>
                <w:sz w:val="22"/>
                <w:szCs w:val="22"/>
              </w:rPr>
              <w:t> </w:t>
            </w:r>
          </w:p>
          <w:p w14:paraId="53723B71" w14:textId="77777777" w:rsidR="008D27C9" w:rsidRDefault="008D27C9" w:rsidP="00833B54">
            <w:pPr>
              <w:pStyle w:val="paragraph"/>
              <w:spacing w:before="0" w:beforeAutospacing="0" w:after="0" w:afterAutospacing="0"/>
              <w:ind w:left="142"/>
              <w:textAlignment w:val="baseline"/>
              <w:rPr>
                <w:rFonts w:ascii="Segoe UI" w:hAnsi="Segoe UI" w:cs="Segoe UI"/>
                <w:sz w:val="18"/>
                <w:szCs w:val="18"/>
              </w:rPr>
            </w:pPr>
            <w:r>
              <w:rPr>
                <w:rStyle w:val="normaltextrun"/>
                <w:sz w:val="22"/>
                <w:szCs w:val="22"/>
              </w:rPr>
              <w:t>6. hét: Egy zárthelyi dolgozat az előadások anyagából.</w:t>
            </w:r>
            <w:r>
              <w:rPr>
                <w:rStyle w:val="eop"/>
                <w:sz w:val="22"/>
                <w:szCs w:val="22"/>
              </w:rPr>
              <w:t> </w:t>
            </w:r>
          </w:p>
          <w:p w14:paraId="605F374A" w14:textId="77777777" w:rsidR="008D27C9" w:rsidRDefault="008D27C9" w:rsidP="00833B54">
            <w:pPr>
              <w:pStyle w:val="paragraph"/>
              <w:spacing w:before="0" w:beforeAutospacing="0" w:after="0" w:afterAutospacing="0"/>
              <w:ind w:left="142"/>
              <w:textAlignment w:val="baseline"/>
              <w:rPr>
                <w:rFonts w:ascii="Segoe UI" w:hAnsi="Segoe UI" w:cs="Segoe UI"/>
                <w:sz w:val="18"/>
                <w:szCs w:val="18"/>
              </w:rPr>
            </w:pPr>
            <w:r>
              <w:rPr>
                <w:rStyle w:val="normaltextrun"/>
                <w:sz w:val="22"/>
                <w:szCs w:val="22"/>
              </w:rPr>
              <w:t>13. hét: Egy zárthelyi dolgozat a gyakorlat anyagából.</w:t>
            </w:r>
            <w:r>
              <w:rPr>
                <w:rStyle w:val="eop"/>
                <w:sz w:val="22"/>
                <w:szCs w:val="22"/>
              </w:rPr>
              <w:t> </w:t>
            </w:r>
          </w:p>
          <w:p w14:paraId="3FD8F889" w14:textId="77777777" w:rsidR="008D27C9" w:rsidRDefault="008D27C9" w:rsidP="00833B54">
            <w:pPr>
              <w:pStyle w:val="paragraph"/>
              <w:spacing w:before="0" w:beforeAutospacing="0" w:after="0" w:afterAutospacing="0"/>
              <w:ind w:left="142"/>
              <w:textAlignment w:val="baseline"/>
              <w:rPr>
                <w:rStyle w:val="normaltextrun"/>
                <w:sz w:val="22"/>
                <w:szCs w:val="22"/>
              </w:rPr>
            </w:pPr>
            <w:r>
              <w:rPr>
                <w:rStyle w:val="normaltextrun"/>
                <w:sz w:val="22"/>
                <w:szCs w:val="22"/>
              </w:rPr>
              <w:t>Mérési jegyzőkönyvek a gyakorlatok anyagából.</w:t>
            </w:r>
          </w:p>
          <w:p w14:paraId="01C373C5" w14:textId="77777777" w:rsidR="008D27C9" w:rsidRDefault="008D27C9" w:rsidP="00833B54">
            <w:pPr>
              <w:pStyle w:val="paragraph"/>
              <w:spacing w:before="0" w:beforeAutospacing="0" w:after="0" w:afterAutospacing="0"/>
              <w:ind w:left="142"/>
              <w:textAlignment w:val="baseline"/>
              <w:rPr>
                <w:rFonts w:ascii="Segoe UI" w:hAnsi="Segoe UI" w:cs="Segoe UI"/>
                <w:sz w:val="18"/>
                <w:szCs w:val="18"/>
              </w:rPr>
            </w:pPr>
            <w:r w:rsidRPr="6E26B4BB">
              <w:rPr>
                <w:rStyle w:val="normaltextrun"/>
                <w:sz w:val="22"/>
                <w:szCs w:val="22"/>
              </w:rPr>
              <w:t>14. hét: Pót ZH. Értékelés</w:t>
            </w:r>
            <w:r w:rsidRPr="6E26B4BB">
              <w:rPr>
                <w:rStyle w:val="eop"/>
                <w:sz w:val="22"/>
                <w:szCs w:val="22"/>
              </w:rPr>
              <w:t> </w:t>
            </w:r>
          </w:p>
        </w:tc>
      </w:tr>
      <w:tr w:rsidR="008D27C9" w14:paraId="56C93492"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053"/>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706F0E4" w14:textId="77777777" w:rsidR="008D27C9" w:rsidRDefault="008D27C9" w:rsidP="00833B54">
            <w:pPr>
              <w:pStyle w:val="paragraph"/>
              <w:spacing w:before="0" w:beforeAutospacing="0" w:after="0" w:afterAutospacing="0"/>
              <w:ind w:left="142"/>
              <w:textAlignment w:val="baseline"/>
              <w:rPr>
                <w:rFonts w:ascii="Segoe UI" w:hAnsi="Segoe UI" w:cs="Segoe UI"/>
                <w:sz w:val="18"/>
                <w:szCs w:val="18"/>
              </w:rPr>
            </w:pPr>
            <w:r>
              <w:rPr>
                <w:rStyle w:val="normaltextrun"/>
                <w:b/>
                <w:sz w:val="22"/>
                <w:szCs w:val="22"/>
              </w:rPr>
              <w:lastRenderedPageBreak/>
              <w:t>Az évközi jegy kialakításának módszere:</w:t>
            </w:r>
            <w:r>
              <w:rPr>
                <w:rStyle w:val="normaltextrun"/>
                <w:sz w:val="22"/>
                <w:szCs w:val="22"/>
              </w:rPr>
              <w:t> </w:t>
            </w:r>
            <w:r>
              <w:rPr>
                <w:rStyle w:val="eop"/>
                <w:sz w:val="22"/>
                <w:szCs w:val="22"/>
              </w:rPr>
              <w:t> </w:t>
            </w:r>
          </w:p>
          <w:p w14:paraId="205422D6" w14:textId="77777777" w:rsidR="008D27C9" w:rsidRDefault="008D27C9" w:rsidP="00833B54">
            <w:pPr>
              <w:pStyle w:val="paragraph"/>
              <w:spacing w:before="0" w:beforeAutospacing="0" w:after="0" w:afterAutospacing="0"/>
              <w:ind w:left="142"/>
              <w:textAlignment w:val="baseline"/>
              <w:rPr>
                <w:rFonts w:ascii="Segoe UI" w:hAnsi="Segoe UI" w:cs="Segoe UI"/>
                <w:sz w:val="18"/>
                <w:szCs w:val="18"/>
              </w:rPr>
            </w:pPr>
            <w:r>
              <w:rPr>
                <w:rStyle w:val="normaltextrun"/>
                <w:sz w:val="22"/>
                <w:szCs w:val="22"/>
              </w:rPr>
              <w:t>Az évközi jegy megszerzéséhez a két zárthelyi dolgozat egyenként legalább elégséges szintű teljesítése, valamint a jegyzőkönyvek határidőre történő elkészítése szükséges.</w:t>
            </w:r>
            <w:r>
              <w:rPr>
                <w:rStyle w:val="eop"/>
                <w:sz w:val="22"/>
                <w:szCs w:val="22"/>
              </w:rPr>
              <w:t> </w:t>
            </w:r>
          </w:p>
        </w:tc>
      </w:tr>
      <w:tr w:rsidR="008D27C9" w:rsidRPr="00E65E63" w14:paraId="1CF64AAF"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7FF2B427" w14:textId="77777777" w:rsidR="008D27C9" w:rsidRPr="00BE01A9" w:rsidRDefault="008D27C9" w:rsidP="00833B54">
            <w:pPr>
              <w:jc w:val="center"/>
              <w:rPr>
                <w:b/>
                <w:i/>
                <w:sz w:val="22"/>
                <w:szCs w:val="22"/>
              </w:rPr>
            </w:pPr>
            <w:r w:rsidRPr="00BE01A9">
              <w:rPr>
                <w:b/>
                <w:i/>
                <w:sz w:val="22"/>
                <w:szCs w:val="22"/>
              </w:rPr>
              <w:t>Az elsajátítandó szakmai kompetenciák:</w:t>
            </w:r>
          </w:p>
        </w:tc>
      </w:tr>
      <w:tr w:rsidR="008D27C9" w:rsidRPr="00E65E63" w14:paraId="4800134B"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2F9BE1A2" w14:textId="77777777" w:rsidR="008D27C9" w:rsidRDefault="008D27C9" w:rsidP="00833B54">
            <w:pPr>
              <w:jc w:val="center"/>
              <w:rPr>
                <w:b/>
                <w:i/>
              </w:rPr>
            </w:pPr>
          </w:p>
          <w:p w14:paraId="0A2BD753" w14:textId="77777777" w:rsidR="008D27C9" w:rsidRPr="00627799" w:rsidRDefault="008D27C9" w:rsidP="00F17DE1">
            <w:pPr>
              <w:pStyle w:val="Listaszerbekezds"/>
              <w:numPr>
                <w:ilvl w:val="0"/>
                <w:numId w:val="78"/>
              </w:numPr>
              <w:ind w:left="454"/>
              <w:jc w:val="both"/>
              <w:rPr>
                <w:sz w:val="22"/>
                <w:szCs w:val="22"/>
              </w:rPr>
            </w:pPr>
            <w:r w:rsidRPr="00627799">
              <w:rPr>
                <w:sz w:val="22"/>
                <w:szCs w:val="22"/>
              </w:rPr>
              <w:t>Ismeri az alapvető tervezési elveket és módszereket, a fontosabb gyártástechnológiai eljárásokat és működési folyamatokat.</w:t>
            </w:r>
          </w:p>
          <w:p w14:paraId="4EF04BF7" w14:textId="77777777" w:rsidR="008D27C9" w:rsidRPr="00627799" w:rsidRDefault="008D27C9" w:rsidP="00F17DE1">
            <w:pPr>
              <w:pStyle w:val="Listaszerbekezds"/>
              <w:numPr>
                <w:ilvl w:val="0"/>
                <w:numId w:val="78"/>
              </w:numPr>
              <w:ind w:left="454"/>
              <w:jc w:val="both"/>
              <w:rPr>
                <w:sz w:val="22"/>
                <w:szCs w:val="22"/>
              </w:rPr>
            </w:pPr>
            <w:r w:rsidRPr="00627799">
              <w:rPr>
                <w:sz w:val="22"/>
                <w:szCs w:val="22"/>
              </w:rPr>
              <w:t>Ismeri a terméktervezői szakterületen alkalmazott legfontosabb alapanyagokat, azok előállítását és alkalmazásuk feltételeit.</w:t>
            </w:r>
          </w:p>
          <w:p w14:paraId="739F2123" w14:textId="77777777" w:rsidR="008D27C9" w:rsidRPr="00627799" w:rsidRDefault="008D27C9" w:rsidP="00F17DE1">
            <w:pPr>
              <w:pStyle w:val="Listaszerbekezds"/>
              <w:numPr>
                <w:ilvl w:val="0"/>
                <w:numId w:val="78"/>
              </w:numPr>
              <w:ind w:left="454"/>
              <w:jc w:val="both"/>
              <w:rPr>
                <w:sz w:val="22"/>
                <w:szCs w:val="22"/>
              </w:rPr>
            </w:pPr>
            <w:r w:rsidRPr="00627799">
              <w:rPr>
                <w:sz w:val="22"/>
                <w:szCs w:val="22"/>
              </w:rPr>
              <w:t>Ismeri a szakterületéhez kapcsolódó munka- és tűzvédelmi, biztonságtechnikai, valamint munka-egészségügyi területek elvárásait, követelményeit, a környezetvédelem vonatkozó előírásait.</w:t>
            </w:r>
          </w:p>
          <w:p w14:paraId="3AC736D3" w14:textId="77777777" w:rsidR="008D27C9" w:rsidRPr="00627799" w:rsidRDefault="008D27C9" w:rsidP="00F17DE1">
            <w:pPr>
              <w:pStyle w:val="Listaszerbekezds"/>
              <w:numPr>
                <w:ilvl w:val="0"/>
                <w:numId w:val="78"/>
              </w:numPr>
              <w:ind w:left="454"/>
              <w:jc w:val="both"/>
              <w:rPr>
                <w:sz w:val="22"/>
                <w:szCs w:val="22"/>
              </w:rPr>
            </w:pPr>
            <w:r w:rsidRPr="00627799">
              <w:rPr>
                <w:sz w:val="22"/>
                <w:szCs w:val="22"/>
              </w:rPr>
              <w:t>Ismeri szakterületének legfontosabb gyakorlati munkafogásait.</w:t>
            </w:r>
          </w:p>
          <w:p w14:paraId="078F00EA" w14:textId="77777777" w:rsidR="008D27C9" w:rsidRPr="00627799" w:rsidRDefault="008D27C9" w:rsidP="00F17DE1">
            <w:pPr>
              <w:pStyle w:val="Listaszerbekezds"/>
              <w:numPr>
                <w:ilvl w:val="0"/>
                <w:numId w:val="78"/>
              </w:numPr>
              <w:ind w:left="454"/>
              <w:jc w:val="both"/>
              <w:rPr>
                <w:sz w:val="22"/>
                <w:szCs w:val="22"/>
              </w:rPr>
            </w:pPr>
            <w:r w:rsidRPr="00627799">
              <w:rPr>
                <w:sz w:val="22"/>
                <w:szCs w:val="22"/>
              </w:rPr>
              <w:t>Képes meghibásodások okainak feltárására, azok elhárítására irányuló intézkedések kiválasztására.</w:t>
            </w:r>
          </w:p>
          <w:p w14:paraId="1422D6B2" w14:textId="77777777" w:rsidR="008D27C9" w:rsidRPr="00627799" w:rsidRDefault="008D27C9" w:rsidP="00F17DE1">
            <w:pPr>
              <w:pStyle w:val="Listaszerbekezds"/>
              <w:numPr>
                <w:ilvl w:val="0"/>
                <w:numId w:val="78"/>
              </w:numPr>
              <w:ind w:left="454"/>
              <w:jc w:val="both"/>
              <w:rPr>
                <w:sz w:val="22"/>
                <w:szCs w:val="22"/>
              </w:rPr>
            </w:pPr>
            <w:r w:rsidRPr="00627799">
              <w:rPr>
                <w:sz w:val="22"/>
                <w:szCs w:val="22"/>
              </w:rPr>
              <w:t>Képes egyszerűbb munkavédelmi feladatokat megoldani.</w:t>
            </w:r>
          </w:p>
          <w:p w14:paraId="17931B4C" w14:textId="77777777" w:rsidR="008D27C9" w:rsidRPr="00627799" w:rsidRDefault="008D27C9" w:rsidP="00F17DE1">
            <w:pPr>
              <w:pStyle w:val="Listaszerbekezds"/>
              <w:numPr>
                <w:ilvl w:val="0"/>
                <w:numId w:val="78"/>
              </w:numPr>
              <w:ind w:left="454"/>
              <w:jc w:val="both"/>
              <w:rPr>
                <w:sz w:val="22"/>
                <w:szCs w:val="22"/>
              </w:rPr>
            </w:pPr>
            <w:r w:rsidRPr="00627799">
              <w:rPr>
                <w:sz w:val="22"/>
                <w:szCs w:val="22"/>
              </w:rPr>
              <w:t>Törekszik arra, hogy feladatainak megoldása, vezetési döntései az irányított munkatársak véleményének megismerésével, lehetőleg együttműködésben történjen meg.</w:t>
            </w:r>
          </w:p>
          <w:p w14:paraId="018AE1AB" w14:textId="77777777" w:rsidR="008D27C9" w:rsidRPr="00E65E63" w:rsidRDefault="008D27C9" w:rsidP="00833B54">
            <w:pPr>
              <w:jc w:val="center"/>
              <w:rPr>
                <w:b/>
                <w:i/>
              </w:rPr>
            </w:pPr>
          </w:p>
        </w:tc>
      </w:tr>
      <w:tr w:rsidR="008D27C9" w:rsidRPr="00E65E63" w14:paraId="4B307988"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45F10A99" w14:textId="77777777" w:rsidR="008D27C9" w:rsidRPr="00BE01A9" w:rsidRDefault="008D27C9" w:rsidP="00833B54">
            <w:pPr>
              <w:jc w:val="center"/>
              <w:rPr>
                <w:b/>
                <w:i/>
                <w:sz w:val="22"/>
                <w:szCs w:val="22"/>
              </w:rPr>
            </w:pPr>
            <w:r w:rsidRPr="00BE01A9">
              <w:rPr>
                <w:b/>
                <w:i/>
                <w:sz w:val="22"/>
                <w:szCs w:val="22"/>
              </w:rPr>
              <w:t>Irodalom:</w:t>
            </w:r>
          </w:p>
        </w:tc>
      </w:tr>
      <w:tr w:rsidR="008D27C9" w:rsidRPr="00E65E63" w14:paraId="04E7B1F0" w14:textId="77777777" w:rsidTr="00833B54">
        <w:trPr>
          <w:trHeight w:val="1410"/>
        </w:trPr>
        <w:tc>
          <w:tcPr>
            <w:tcW w:w="8926" w:type="dxa"/>
            <w:gridSpan w:val="5"/>
            <w:tcBorders>
              <w:top w:val="single" w:sz="4" w:space="0" w:color="auto"/>
              <w:left w:val="single" w:sz="4" w:space="0" w:color="auto"/>
              <w:right w:val="single" w:sz="4" w:space="0" w:color="auto"/>
            </w:tcBorders>
          </w:tcPr>
          <w:p w14:paraId="1DB32A1B" w14:textId="77777777" w:rsidR="008D27C9" w:rsidRDefault="008D27C9" w:rsidP="00833B54">
            <w:pPr>
              <w:pStyle w:val="Listaszerbekezds"/>
              <w:ind w:left="454"/>
              <w:contextualSpacing/>
            </w:pPr>
          </w:p>
          <w:p w14:paraId="7D62FD29" w14:textId="77777777" w:rsidR="008D27C9" w:rsidRPr="00627799" w:rsidRDefault="008D27C9" w:rsidP="00F17DE1">
            <w:pPr>
              <w:pStyle w:val="Listaszerbekezds"/>
              <w:numPr>
                <w:ilvl w:val="0"/>
                <w:numId w:val="77"/>
              </w:numPr>
              <w:ind w:left="454"/>
              <w:contextualSpacing/>
              <w:rPr>
                <w:sz w:val="22"/>
                <w:szCs w:val="22"/>
              </w:rPr>
            </w:pPr>
            <w:r w:rsidRPr="00627799">
              <w:rPr>
                <w:sz w:val="22"/>
                <w:szCs w:val="22"/>
              </w:rPr>
              <w:t xml:space="preserve">Kerekes </w:t>
            </w:r>
            <w:proofErr w:type="gramStart"/>
            <w:r w:rsidRPr="00627799">
              <w:rPr>
                <w:sz w:val="22"/>
                <w:szCs w:val="22"/>
              </w:rPr>
              <w:t>T. :</w:t>
            </w:r>
            <w:proofErr w:type="gramEnd"/>
            <w:r>
              <w:rPr>
                <w:sz w:val="22"/>
                <w:szCs w:val="22"/>
              </w:rPr>
              <w:t xml:space="preserve"> </w:t>
            </w:r>
            <w:r w:rsidRPr="00627799">
              <w:rPr>
                <w:sz w:val="22"/>
                <w:szCs w:val="22"/>
              </w:rPr>
              <w:t>Bevezetés a csomagolástechnikába I-II, Papír-Press kiadó, 2000.</w:t>
            </w:r>
          </w:p>
          <w:p w14:paraId="5997064E" w14:textId="77777777" w:rsidR="008D27C9" w:rsidRPr="00627799" w:rsidRDefault="008D27C9" w:rsidP="00F17DE1">
            <w:pPr>
              <w:pStyle w:val="Listaszerbekezds"/>
              <w:numPr>
                <w:ilvl w:val="0"/>
                <w:numId w:val="77"/>
              </w:numPr>
              <w:ind w:left="454"/>
              <w:contextualSpacing/>
              <w:rPr>
                <w:sz w:val="22"/>
                <w:szCs w:val="22"/>
              </w:rPr>
            </w:pPr>
            <w:proofErr w:type="spellStart"/>
            <w:r w:rsidRPr="00627799">
              <w:rPr>
                <w:sz w:val="22"/>
                <w:szCs w:val="22"/>
              </w:rPr>
              <w:t>Tiefbrunner</w:t>
            </w:r>
            <w:proofErr w:type="spellEnd"/>
            <w:r w:rsidRPr="00627799">
              <w:rPr>
                <w:sz w:val="22"/>
                <w:szCs w:val="22"/>
              </w:rPr>
              <w:t xml:space="preserve"> A.: Csomagolás - Trendek és kérdések, COMPLEX KIADÓ KFT, 2010</w:t>
            </w:r>
          </w:p>
          <w:p w14:paraId="11D9B448" w14:textId="77777777" w:rsidR="008D27C9" w:rsidRPr="00627799" w:rsidRDefault="008D27C9" w:rsidP="00F17DE1">
            <w:pPr>
              <w:pStyle w:val="Listaszerbekezds"/>
              <w:numPr>
                <w:ilvl w:val="0"/>
                <w:numId w:val="77"/>
              </w:numPr>
              <w:ind w:left="454"/>
              <w:contextualSpacing/>
              <w:rPr>
                <w:sz w:val="22"/>
                <w:szCs w:val="22"/>
              </w:rPr>
            </w:pPr>
            <w:r w:rsidRPr="00627799">
              <w:rPr>
                <w:sz w:val="22"/>
                <w:szCs w:val="22"/>
              </w:rPr>
              <w:t>Papíripari szaklexikon, Papír-Press kiadó, Budapest, 2002</w:t>
            </w:r>
          </w:p>
          <w:p w14:paraId="67E5EEBE" w14:textId="77777777" w:rsidR="008D27C9" w:rsidRPr="00627799" w:rsidRDefault="008D27C9" w:rsidP="00F17DE1">
            <w:pPr>
              <w:pStyle w:val="Listaszerbekezds"/>
              <w:numPr>
                <w:ilvl w:val="0"/>
                <w:numId w:val="77"/>
              </w:numPr>
              <w:ind w:left="454"/>
              <w:contextualSpacing/>
            </w:pPr>
            <w:hyperlink r:id="rId49" w:history="1">
              <w:r w:rsidRPr="00627799">
                <w:rPr>
                  <w:rStyle w:val="Hiperhivatkozs"/>
                  <w:sz w:val="22"/>
                  <w:szCs w:val="22"/>
                </w:rPr>
                <w:t>https://elearning.uni-obuda.hu/</w:t>
              </w:r>
            </w:hyperlink>
            <w:r w:rsidRPr="00627799">
              <w:rPr>
                <w:noProof/>
                <w:sz w:val="22"/>
                <w:szCs w:val="22"/>
                <w:lang w:val="pt-BR"/>
              </w:rPr>
              <w:t xml:space="preserve"> az oktató által készített elektronikus jegyzetek és segédletek</w:t>
            </w:r>
          </w:p>
          <w:p w14:paraId="7B04DEE3" w14:textId="77777777" w:rsidR="008D27C9" w:rsidRPr="005D161D" w:rsidRDefault="008D27C9" w:rsidP="00833B54">
            <w:pPr>
              <w:pStyle w:val="Listaszerbekezds"/>
              <w:ind w:left="454"/>
              <w:contextualSpacing/>
            </w:pPr>
          </w:p>
        </w:tc>
      </w:tr>
    </w:tbl>
    <w:p w14:paraId="47A20740" w14:textId="77777777" w:rsidR="008D27C9" w:rsidRDefault="008D27C9" w:rsidP="008D27C9"/>
    <w:p w14:paraId="2DFCEB88" w14:textId="77777777" w:rsidR="008D27C9" w:rsidRDefault="008D27C9">
      <w:pPr>
        <w:spacing w:after="160" w:line="259" w:lineRule="auto"/>
        <w:rPr>
          <w:b/>
          <w:sz w:val="36"/>
          <w:szCs w:val="36"/>
        </w:rPr>
      </w:pPr>
      <w:r>
        <w:rPr>
          <w:b/>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1612"/>
        <w:gridCol w:w="1931"/>
        <w:gridCol w:w="2283"/>
        <w:gridCol w:w="1855"/>
      </w:tblGrid>
      <w:tr w:rsidR="008D27C9" w:rsidRPr="00E56204" w14:paraId="2B1D578B"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5AE48C9B" w14:textId="77777777" w:rsidR="008D27C9" w:rsidRPr="00E56204" w:rsidRDefault="008D27C9" w:rsidP="00833B54">
            <w:pPr>
              <w:jc w:val="both"/>
              <w:rPr>
                <w:b/>
                <w:iCs/>
                <w:sz w:val="22"/>
                <w:szCs w:val="22"/>
              </w:rPr>
            </w:pPr>
            <w:r w:rsidRPr="00E56204">
              <w:rPr>
                <w:b/>
                <w:iCs/>
                <w:sz w:val="22"/>
                <w:szCs w:val="22"/>
              </w:rPr>
              <w:lastRenderedPageBreak/>
              <w:t>Tárgy neve:</w:t>
            </w:r>
          </w:p>
          <w:p w14:paraId="071E0610" w14:textId="77777777" w:rsidR="008D27C9" w:rsidRDefault="008D27C9" w:rsidP="00833B54">
            <w:pPr>
              <w:rPr>
                <w:bCs/>
                <w:iCs/>
                <w:sz w:val="22"/>
                <w:szCs w:val="22"/>
              </w:rPr>
            </w:pPr>
            <w:r w:rsidRPr="00E56204">
              <w:rPr>
                <w:bCs/>
                <w:iCs/>
                <w:sz w:val="22"/>
                <w:szCs w:val="22"/>
              </w:rPr>
              <w:t>Papír- és csomagolóipari anyagismeret és vizsgálatok</w:t>
            </w:r>
          </w:p>
          <w:p w14:paraId="0CF30C19" w14:textId="7E7FC7B9" w:rsidR="008207D6" w:rsidRPr="00E56204" w:rsidRDefault="008207D6" w:rsidP="00833B54">
            <w:pPr>
              <w:rPr>
                <w:bCs/>
                <w:iCs/>
                <w:sz w:val="22"/>
                <w:szCs w:val="22"/>
              </w:rPr>
            </w:pPr>
          </w:p>
        </w:tc>
        <w:tc>
          <w:tcPr>
            <w:tcW w:w="1931" w:type="dxa"/>
            <w:tcBorders>
              <w:top w:val="single" w:sz="4" w:space="0" w:color="auto"/>
              <w:left w:val="single" w:sz="4" w:space="0" w:color="auto"/>
              <w:bottom w:val="single" w:sz="4" w:space="0" w:color="auto"/>
              <w:right w:val="single" w:sz="4" w:space="0" w:color="auto"/>
            </w:tcBorders>
          </w:tcPr>
          <w:p w14:paraId="6323E33C" w14:textId="77777777" w:rsidR="008D27C9" w:rsidRPr="00E56204" w:rsidRDefault="008D27C9" w:rsidP="00833B54">
            <w:pPr>
              <w:ind w:left="-79"/>
              <w:jc w:val="both"/>
              <w:rPr>
                <w:b/>
                <w:iCs/>
                <w:sz w:val="22"/>
                <w:szCs w:val="22"/>
              </w:rPr>
            </w:pPr>
            <w:r w:rsidRPr="00E56204">
              <w:rPr>
                <w:b/>
                <w:iCs/>
                <w:sz w:val="22"/>
                <w:szCs w:val="22"/>
              </w:rPr>
              <w:t>NEPTUN-kód:</w:t>
            </w:r>
          </w:p>
          <w:p w14:paraId="72D171ED" w14:textId="77777777" w:rsidR="008D27C9" w:rsidRPr="00E56204" w:rsidRDefault="008D27C9" w:rsidP="00833B54">
            <w:pPr>
              <w:ind w:left="-79"/>
              <w:jc w:val="both"/>
              <w:rPr>
                <w:iCs/>
                <w:sz w:val="22"/>
                <w:szCs w:val="22"/>
              </w:rPr>
            </w:pPr>
            <w:r w:rsidRPr="00E56204">
              <w:rPr>
                <w:iCs/>
                <w:sz w:val="22"/>
                <w:szCs w:val="22"/>
              </w:rPr>
              <w:t>RMWPA1TBNF</w:t>
            </w:r>
          </w:p>
        </w:tc>
        <w:tc>
          <w:tcPr>
            <w:tcW w:w="2283" w:type="dxa"/>
            <w:tcBorders>
              <w:top w:val="single" w:sz="4" w:space="0" w:color="auto"/>
              <w:left w:val="single" w:sz="4" w:space="0" w:color="auto"/>
              <w:bottom w:val="single" w:sz="4" w:space="0" w:color="auto"/>
              <w:right w:val="single" w:sz="4" w:space="0" w:color="auto"/>
            </w:tcBorders>
          </w:tcPr>
          <w:p w14:paraId="680C77F9" w14:textId="77777777" w:rsidR="008D27C9" w:rsidRPr="00E56204" w:rsidRDefault="008D27C9" w:rsidP="00833B54">
            <w:pPr>
              <w:jc w:val="both"/>
              <w:rPr>
                <w:iCs/>
                <w:sz w:val="22"/>
                <w:szCs w:val="22"/>
              </w:rPr>
            </w:pPr>
            <w:r w:rsidRPr="00E56204">
              <w:rPr>
                <w:b/>
                <w:iCs/>
                <w:sz w:val="22"/>
                <w:szCs w:val="22"/>
              </w:rPr>
              <w:t>Óraszám:</w:t>
            </w:r>
            <w:r w:rsidRPr="00E56204">
              <w:rPr>
                <w:iCs/>
                <w:sz w:val="22"/>
                <w:szCs w:val="22"/>
              </w:rPr>
              <w:t xml:space="preserve"> </w:t>
            </w:r>
            <w:proofErr w:type="spellStart"/>
            <w:r w:rsidRPr="00E56204">
              <w:rPr>
                <w:iCs/>
                <w:sz w:val="22"/>
                <w:szCs w:val="22"/>
              </w:rPr>
              <w:t>ea+gy+lb</w:t>
            </w:r>
            <w:proofErr w:type="spellEnd"/>
          </w:p>
          <w:p w14:paraId="4163746F" w14:textId="77777777" w:rsidR="008D27C9" w:rsidRPr="00E56204" w:rsidRDefault="008D27C9" w:rsidP="00833B54">
            <w:pPr>
              <w:jc w:val="both"/>
              <w:rPr>
                <w:iCs/>
                <w:sz w:val="22"/>
                <w:szCs w:val="22"/>
              </w:rPr>
            </w:pPr>
            <w:r w:rsidRPr="00E56204">
              <w:rPr>
                <w:iCs/>
                <w:sz w:val="22"/>
                <w:szCs w:val="22"/>
              </w:rPr>
              <w:t>2+0+3</w:t>
            </w:r>
          </w:p>
          <w:p w14:paraId="1F768C29" w14:textId="77777777" w:rsidR="008D27C9" w:rsidRPr="00E56204" w:rsidRDefault="008D27C9" w:rsidP="00833B54">
            <w:pPr>
              <w:jc w:val="both"/>
              <w:rPr>
                <w:iCs/>
                <w:sz w:val="22"/>
                <w:szCs w:val="22"/>
              </w:rPr>
            </w:pPr>
          </w:p>
        </w:tc>
        <w:tc>
          <w:tcPr>
            <w:tcW w:w="1855" w:type="dxa"/>
            <w:tcBorders>
              <w:top w:val="single" w:sz="4" w:space="0" w:color="auto"/>
              <w:left w:val="single" w:sz="4" w:space="0" w:color="auto"/>
              <w:bottom w:val="single" w:sz="4" w:space="0" w:color="auto"/>
              <w:right w:val="single" w:sz="4" w:space="0" w:color="auto"/>
            </w:tcBorders>
          </w:tcPr>
          <w:p w14:paraId="21EBBF76" w14:textId="77777777" w:rsidR="008D27C9" w:rsidRPr="00E56204" w:rsidRDefault="008D27C9" w:rsidP="00833B54">
            <w:pPr>
              <w:jc w:val="both"/>
              <w:rPr>
                <w:iCs/>
                <w:sz w:val="22"/>
                <w:szCs w:val="22"/>
              </w:rPr>
            </w:pPr>
            <w:r w:rsidRPr="00E56204">
              <w:rPr>
                <w:b/>
                <w:iCs/>
                <w:sz w:val="22"/>
                <w:szCs w:val="22"/>
              </w:rPr>
              <w:t>Kredit:</w:t>
            </w:r>
            <w:r w:rsidRPr="00E56204">
              <w:rPr>
                <w:iCs/>
                <w:sz w:val="22"/>
                <w:szCs w:val="22"/>
              </w:rPr>
              <w:t xml:space="preserve"> 4</w:t>
            </w:r>
          </w:p>
          <w:p w14:paraId="6C1CDF0A" w14:textId="77777777" w:rsidR="008D27C9" w:rsidRPr="00E56204" w:rsidRDefault="008D27C9" w:rsidP="00833B54">
            <w:pPr>
              <w:jc w:val="both"/>
              <w:rPr>
                <w:iCs/>
                <w:sz w:val="22"/>
                <w:szCs w:val="22"/>
              </w:rPr>
            </w:pPr>
            <w:proofErr w:type="spellStart"/>
            <w:r w:rsidRPr="00E56204">
              <w:rPr>
                <w:b/>
                <w:iCs/>
                <w:sz w:val="22"/>
                <w:szCs w:val="22"/>
              </w:rPr>
              <w:t>Köv</w:t>
            </w:r>
            <w:proofErr w:type="spellEnd"/>
            <w:r w:rsidRPr="00E56204">
              <w:rPr>
                <w:b/>
                <w:iCs/>
                <w:sz w:val="22"/>
                <w:szCs w:val="22"/>
              </w:rPr>
              <w:t>:</w:t>
            </w:r>
            <w:r w:rsidRPr="00E56204">
              <w:rPr>
                <w:iCs/>
                <w:sz w:val="22"/>
                <w:szCs w:val="22"/>
              </w:rPr>
              <w:t xml:space="preserve"> é</w:t>
            </w:r>
          </w:p>
          <w:p w14:paraId="2AA58649" w14:textId="77777777" w:rsidR="008D27C9" w:rsidRPr="00E56204" w:rsidRDefault="008D27C9" w:rsidP="00833B54">
            <w:pPr>
              <w:jc w:val="both"/>
              <w:rPr>
                <w:iCs/>
                <w:sz w:val="22"/>
                <w:szCs w:val="22"/>
              </w:rPr>
            </w:pPr>
            <w:r w:rsidRPr="00E56204">
              <w:rPr>
                <w:iCs/>
                <w:sz w:val="22"/>
                <w:szCs w:val="22"/>
              </w:rPr>
              <w:t xml:space="preserve">             </w:t>
            </w:r>
          </w:p>
        </w:tc>
      </w:tr>
      <w:tr w:rsidR="008D27C9" w:rsidRPr="00E56204" w14:paraId="78AD94A1"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1FB42BBE" w14:textId="77777777" w:rsidR="008D27C9" w:rsidRPr="00E56204" w:rsidRDefault="008D27C9" w:rsidP="00833B54">
            <w:pPr>
              <w:jc w:val="both"/>
              <w:rPr>
                <w:b/>
                <w:iCs/>
                <w:sz w:val="22"/>
                <w:szCs w:val="22"/>
              </w:rPr>
            </w:pPr>
            <w:r w:rsidRPr="00E56204">
              <w:rPr>
                <w:b/>
                <w:iCs/>
                <w:sz w:val="22"/>
                <w:szCs w:val="22"/>
              </w:rPr>
              <w:t>Tantárgyfelelős:</w:t>
            </w:r>
          </w:p>
          <w:p w14:paraId="5DFECCFF" w14:textId="77777777" w:rsidR="008D27C9" w:rsidRPr="00E56204" w:rsidRDefault="008D27C9" w:rsidP="00833B54">
            <w:pPr>
              <w:jc w:val="both"/>
              <w:rPr>
                <w:iCs/>
                <w:sz w:val="22"/>
                <w:szCs w:val="22"/>
              </w:rPr>
            </w:pPr>
            <w:r w:rsidRPr="00E56204">
              <w:rPr>
                <w:iCs/>
                <w:sz w:val="22"/>
                <w:szCs w:val="22"/>
              </w:rPr>
              <w:t>Dr. habil. Koltai László</w:t>
            </w:r>
          </w:p>
        </w:tc>
        <w:tc>
          <w:tcPr>
            <w:tcW w:w="1931" w:type="dxa"/>
            <w:tcBorders>
              <w:top w:val="single" w:sz="4" w:space="0" w:color="auto"/>
              <w:left w:val="single" w:sz="4" w:space="0" w:color="auto"/>
              <w:bottom w:val="single" w:sz="4" w:space="0" w:color="auto"/>
              <w:right w:val="single" w:sz="4" w:space="0" w:color="auto"/>
            </w:tcBorders>
          </w:tcPr>
          <w:p w14:paraId="130B3C97" w14:textId="77777777" w:rsidR="008D27C9" w:rsidRPr="00E56204" w:rsidRDefault="008D27C9" w:rsidP="00833B54">
            <w:pPr>
              <w:jc w:val="both"/>
              <w:rPr>
                <w:b/>
                <w:iCs/>
                <w:sz w:val="22"/>
                <w:szCs w:val="22"/>
              </w:rPr>
            </w:pPr>
            <w:r w:rsidRPr="00E56204">
              <w:rPr>
                <w:b/>
                <w:iCs/>
                <w:sz w:val="22"/>
                <w:szCs w:val="22"/>
              </w:rPr>
              <w:t xml:space="preserve">Beosztás: </w:t>
            </w:r>
          </w:p>
          <w:p w14:paraId="31201A30" w14:textId="77777777" w:rsidR="008D27C9" w:rsidRPr="00E56204" w:rsidRDefault="008D27C9" w:rsidP="00833B54">
            <w:pPr>
              <w:jc w:val="both"/>
              <w:rPr>
                <w:iCs/>
                <w:sz w:val="22"/>
                <w:szCs w:val="22"/>
              </w:rPr>
            </w:pPr>
            <w:r w:rsidRPr="00E56204">
              <w:rPr>
                <w:iCs/>
                <w:sz w:val="22"/>
                <w:szCs w:val="22"/>
              </w:rPr>
              <w:t>egyetemi docens</w:t>
            </w:r>
          </w:p>
        </w:tc>
        <w:tc>
          <w:tcPr>
            <w:tcW w:w="4138" w:type="dxa"/>
            <w:gridSpan w:val="2"/>
            <w:tcBorders>
              <w:top w:val="single" w:sz="4" w:space="0" w:color="auto"/>
              <w:left w:val="single" w:sz="4" w:space="0" w:color="auto"/>
              <w:bottom w:val="single" w:sz="4" w:space="0" w:color="auto"/>
              <w:right w:val="single" w:sz="4" w:space="0" w:color="auto"/>
            </w:tcBorders>
          </w:tcPr>
          <w:p w14:paraId="37997928" w14:textId="77777777" w:rsidR="008D27C9" w:rsidRPr="00E56204" w:rsidRDefault="008D27C9" w:rsidP="00833B54">
            <w:pPr>
              <w:rPr>
                <w:b/>
                <w:iCs/>
                <w:sz w:val="22"/>
                <w:szCs w:val="22"/>
              </w:rPr>
            </w:pPr>
            <w:r w:rsidRPr="00E56204">
              <w:rPr>
                <w:b/>
                <w:iCs/>
                <w:sz w:val="22"/>
                <w:szCs w:val="22"/>
              </w:rPr>
              <w:t xml:space="preserve">Előkövetelmény: </w:t>
            </w:r>
          </w:p>
          <w:p w14:paraId="15C9C595" w14:textId="77777777" w:rsidR="008D27C9" w:rsidRPr="00E56204" w:rsidRDefault="008D27C9" w:rsidP="00833B54">
            <w:pPr>
              <w:rPr>
                <w:iCs/>
                <w:sz w:val="22"/>
                <w:szCs w:val="22"/>
              </w:rPr>
            </w:pPr>
            <w:r w:rsidRPr="00E56204">
              <w:rPr>
                <w:iCs/>
                <w:sz w:val="22"/>
                <w:szCs w:val="22"/>
              </w:rPr>
              <w:t>RMWPT1TBNF</w:t>
            </w:r>
          </w:p>
        </w:tc>
      </w:tr>
      <w:tr w:rsidR="008D27C9" w:rsidRPr="00E56204" w14:paraId="4DDCE171"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362BEAD6" w14:textId="77777777" w:rsidR="008D27C9" w:rsidRPr="00E56204" w:rsidRDefault="008D27C9" w:rsidP="00833B54">
            <w:pPr>
              <w:jc w:val="center"/>
              <w:rPr>
                <w:b/>
                <w:i/>
                <w:sz w:val="22"/>
                <w:szCs w:val="22"/>
              </w:rPr>
            </w:pPr>
            <w:r w:rsidRPr="00E56204">
              <w:rPr>
                <w:b/>
                <w:i/>
                <w:sz w:val="22"/>
                <w:szCs w:val="22"/>
              </w:rPr>
              <w:t>Ismeretanyag leírása:</w:t>
            </w:r>
          </w:p>
        </w:tc>
      </w:tr>
      <w:tr w:rsidR="008D27C9" w:rsidRPr="00E65E63" w14:paraId="58A0EEB7" w14:textId="77777777" w:rsidTr="00833B54">
        <w:trPr>
          <w:trHeight w:val="1710"/>
        </w:trPr>
        <w:tc>
          <w:tcPr>
            <w:tcW w:w="8926" w:type="dxa"/>
            <w:gridSpan w:val="5"/>
            <w:tcBorders>
              <w:top w:val="single" w:sz="4" w:space="0" w:color="auto"/>
              <w:left w:val="single" w:sz="4" w:space="0" w:color="auto"/>
              <w:bottom w:val="single" w:sz="4" w:space="0" w:color="auto"/>
              <w:right w:val="single" w:sz="4" w:space="0" w:color="auto"/>
            </w:tcBorders>
          </w:tcPr>
          <w:p w14:paraId="2DC193C1" w14:textId="77777777" w:rsidR="008D27C9" w:rsidRDefault="008D27C9" w:rsidP="00833B54">
            <w:pPr>
              <w:spacing w:line="276" w:lineRule="auto"/>
              <w:jc w:val="both"/>
              <w:rPr>
                <w:szCs w:val="20"/>
              </w:rPr>
            </w:pPr>
          </w:p>
          <w:p w14:paraId="764E1592" w14:textId="77777777" w:rsidR="008D27C9" w:rsidRPr="00B0755F" w:rsidRDefault="008D27C9" w:rsidP="00833B54">
            <w:pPr>
              <w:spacing w:line="276" w:lineRule="auto"/>
              <w:jc w:val="both"/>
              <w:rPr>
                <w:sz w:val="22"/>
                <w:szCs w:val="22"/>
              </w:rPr>
            </w:pPr>
            <w:r w:rsidRPr="525F8125">
              <w:rPr>
                <w:sz w:val="22"/>
                <w:szCs w:val="22"/>
              </w:rPr>
              <w:t xml:space="preserve">Papírtípusok csoportosítása, főbb jellemzőik. Méréselmélet, mérési eredmények reprodukálhatóságára való törekvés módszerei, mérési eredmények kiértékelése. Papírok általános tulajdonságainak megismerése, gyártás, keresztirány, szita, felsőoldal, négyzetmétertömeg, volumenitás, térfogattömeg. Papírok szilárdsági tulajdonságainak megismerése, szakítás, nyúlás, repesztés, tépés, felületi szilárdság mérési módszerei. </w:t>
            </w:r>
            <w:proofErr w:type="spellStart"/>
            <w:r w:rsidRPr="525F8125">
              <w:rPr>
                <w:sz w:val="22"/>
                <w:szCs w:val="22"/>
              </w:rPr>
              <w:t>Enyvezettségi</w:t>
            </w:r>
            <w:proofErr w:type="spellEnd"/>
            <w:r w:rsidRPr="525F8125">
              <w:rPr>
                <w:sz w:val="22"/>
                <w:szCs w:val="22"/>
              </w:rPr>
              <w:t xml:space="preserve"> tulajdonságok megismerése, írhatóság, COBB, PLG stb. Speciális papírtulajdonságok megismerése, légáteresztés, simaság stb. Optikai tulajdonságok mérésének elmélete, színmérés, fehérségmérés, </w:t>
            </w:r>
            <w:proofErr w:type="spellStart"/>
            <w:r w:rsidRPr="525F8125">
              <w:rPr>
                <w:sz w:val="22"/>
                <w:szCs w:val="22"/>
              </w:rPr>
              <w:t>opacitás</w:t>
            </w:r>
            <w:proofErr w:type="spellEnd"/>
            <w:r w:rsidRPr="525F8125">
              <w:rPr>
                <w:sz w:val="22"/>
                <w:szCs w:val="22"/>
              </w:rPr>
              <w:t xml:space="preserve"> mérése. </w:t>
            </w:r>
          </w:p>
          <w:p w14:paraId="2C9E86AA" w14:textId="77777777" w:rsidR="008D27C9" w:rsidRPr="00E65E63" w:rsidRDefault="008D27C9" w:rsidP="00833B54">
            <w:pPr>
              <w:spacing w:line="276" w:lineRule="auto"/>
              <w:jc w:val="both"/>
              <w:rPr>
                <w:szCs w:val="20"/>
              </w:rPr>
            </w:pPr>
          </w:p>
        </w:tc>
      </w:tr>
      <w:tr w:rsidR="008D27C9" w14:paraId="6B43868E" w14:textId="77777777" w:rsidTr="00833B54">
        <w:trPr>
          <w:trHeight w:val="306"/>
        </w:trPr>
        <w:tc>
          <w:tcPr>
            <w:tcW w:w="8926" w:type="dxa"/>
            <w:gridSpan w:val="5"/>
            <w:tcBorders>
              <w:top w:val="single" w:sz="4" w:space="0" w:color="auto"/>
              <w:left w:val="single" w:sz="4" w:space="0" w:color="auto"/>
              <w:bottom w:val="single" w:sz="4" w:space="0" w:color="auto"/>
              <w:right w:val="single" w:sz="4" w:space="0" w:color="auto"/>
            </w:tcBorders>
            <w:shd w:val="clear" w:color="auto" w:fill="auto"/>
          </w:tcPr>
          <w:p w14:paraId="30F2BCD8" w14:textId="77777777" w:rsidR="008D27C9" w:rsidRPr="00F3705D" w:rsidRDefault="008D27C9" w:rsidP="00833B54">
            <w:pPr>
              <w:spacing w:line="276" w:lineRule="auto"/>
              <w:jc w:val="center"/>
              <w:rPr>
                <w:b/>
                <w:i/>
                <w:sz w:val="22"/>
                <w:szCs w:val="22"/>
              </w:rPr>
            </w:pPr>
            <w:r w:rsidRPr="00F3705D">
              <w:rPr>
                <w:rStyle w:val="normaltextrun"/>
                <w:b/>
                <w:i/>
                <w:sz w:val="22"/>
                <w:szCs w:val="22"/>
              </w:rPr>
              <w:t>A tárgy részletes leírása, ütemezés: </w:t>
            </w:r>
          </w:p>
        </w:tc>
      </w:tr>
      <w:tr w:rsidR="008D27C9" w:rsidRPr="00E56204" w14:paraId="51EAEF3A"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DD87E"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0"/>
                <w:szCs w:val="20"/>
              </w:rPr>
            </w:pPr>
            <w:r w:rsidRPr="00E56204">
              <w:rPr>
                <w:rStyle w:val="normaltextrun"/>
                <w:b/>
                <w:sz w:val="20"/>
                <w:szCs w:val="20"/>
              </w:rPr>
              <w:t>Oktatási hét</w:t>
            </w:r>
            <w:r w:rsidRPr="00E56204">
              <w:rPr>
                <w:rStyle w:val="normaltextrun"/>
                <w:sz w:val="20"/>
                <w:szCs w:val="20"/>
              </w:rPr>
              <w:t> </w:t>
            </w:r>
            <w:r w:rsidRPr="00E56204">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4B72AA0"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0"/>
                <w:szCs w:val="20"/>
              </w:rPr>
            </w:pPr>
            <w:r w:rsidRPr="00E56204">
              <w:rPr>
                <w:rStyle w:val="normaltextrun"/>
                <w:b/>
                <w:sz w:val="20"/>
                <w:szCs w:val="20"/>
              </w:rPr>
              <w:t>Előadások és gyakorlatok témakörei</w:t>
            </w:r>
            <w:r w:rsidRPr="00E56204">
              <w:rPr>
                <w:rStyle w:val="normaltextrun"/>
                <w:sz w:val="20"/>
                <w:szCs w:val="20"/>
              </w:rPr>
              <w:t> </w:t>
            </w:r>
            <w:r w:rsidRPr="00E56204">
              <w:rPr>
                <w:rStyle w:val="eop"/>
                <w:sz w:val="20"/>
                <w:szCs w:val="20"/>
              </w:rPr>
              <w:t> </w:t>
            </w:r>
          </w:p>
        </w:tc>
      </w:tr>
      <w:tr w:rsidR="008D27C9" w14:paraId="1E64A899"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E85944"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1.</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8B54D56" w14:textId="77777777" w:rsidR="008D27C9" w:rsidRDefault="008D27C9" w:rsidP="00833B54">
            <w:pPr>
              <w:pStyle w:val="paragraph"/>
              <w:spacing w:before="0" w:beforeAutospacing="0" w:after="0" w:afterAutospacing="0"/>
              <w:ind w:left="19"/>
              <w:jc w:val="both"/>
              <w:textAlignment w:val="baseline"/>
              <w:rPr>
                <w:rFonts w:ascii="Segoe UI" w:hAnsi="Segoe UI" w:cs="Segoe UI"/>
                <w:sz w:val="18"/>
                <w:szCs w:val="18"/>
              </w:rPr>
            </w:pPr>
            <w:r>
              <w:rPr>
                <w:rStyle w:val="normaltextrun"/>
                <w:sz w:val="22"/>
                <w:szCs w:val="22"/>
              </w:rPr>
              <w:t>Papírtípusok csoportosítása, főbb jellemzőik 1.</w:t>
            </w:r>
            <w:r>
              <w:rPr>
                <w:rStyle w:val="eop"/>
                <w:sz w:val="22"/>
                <w:szCs w:val="22"/>
              </w:rPr>
              <w:t> </w:t>
            </w:r>
          </w:p>
        </w:tc>
      </w:tr>
      <w:tr w:rsidR="008D27C9" w14:paraId="5A0BCD83"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4AC95"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2.</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67D900B" w14:textId="77777777" w:rsidR="008D27C9" w:rsidRDefault="008D27C9" w:rsidP="00833B54">
            <w:pPr>
              <w:pStyle w:val="paragraph"/>
              <w:spacing w:before="0" w:beforeAutospacing="0" w:after="0" w:afterAutospacing="0"/>
              <w:ind w:left="19"/>
              <w:jc w:val="both"/>
              <w:textAlignment w:val="baseline"/>
              <w:rPr>
                <w:rFonts w:ascii="Segoe UI" w:hAnsi="Segoe UI" w:cs="Segoe UI"/>
                <w:sz w:val="18"/>
                <w:szCs w:val="18"/>
              </w:rPr>
            </w:pPr>
            <w:r>
              <w:rPr>
                <w:rStyle w:val="normaltextrun"/>
                <w:sz w:val="22"/>
                <w:szCs w:val="22"/>
              </w:rPr>
              <w:t>Papírtípusok csoportosítása, főbb jellemzőik 2.</w:t>
            </w:r>
            <w:r>
              <w:rPr>
                <w:rStyle w:val="eop"/>
                <w:sz w:val="22"/>
                <w:szCs w:val="22"/>
              </w:rPr>
              <w:t> </w:t>
            </w:r>
          </w:p>
        </w:tc>
      </w:tr>
      <w:tr w:rsidR="008D27C9" w14:paraId="41EBC47F"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D7FA6D"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3.</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5AEE74A" w14:textId="77777777" w:rsidR="008D27C9" w:rsidRDefault="008D27C9" w:rsidP="00833B54">
            <w:pPr>
              <w:pStyle w:val="paragraph"/>
              <w:spacing w:before="0" w:beforeAutospacing="0" w:after="0" w:afterAutospacing="0"/>
              <w:ind w:left="19"/>
              <w:jc w:val="both"/>
              <w:textAlignment w:val="baseline"/>
              <w:rPr>
                <w:rFonts w:ascii="Segoe UI" w:hAnsi="Segoe UI" w:cs="Segoe UI"/>
                <w:sz w:val="18"/>
                <w:szCs w:val="18"/>
              </w:rPr>
            </w:pPr>
            <w:r>
              <w:rPr>
                <w:rStyle w:val="normaltextrun"/>
                <w:sz w:val="22"/>
                <w:szCs w:val="22"/>
              </w:rPr>
              <w:t>Méréselmélet, mérési eredmények reprodukálhatóságára való törekvés módszerei</w:t>
            </w:r>
            <w:r>
              <w:rPr>
                <w:rStyle w:val="eop"/>
                <w:sz w:val="22"/>
                <w:szCs w:val="22"/>
              </w:rPr>
              <w:t> </w:t>
            </w:r>
          </w:p>
        </w:tc>
      </w:tr>
      <w:tr w:rsidR="008D27C9" w14:paraId="2A82EF5C"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4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E01F9"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4.</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BFE6C06" w14:textId="77777777" w:rsidR="008D27C9" w:rsidRDefault="008D27C9" w:rsidP="00833B54">
            <w:pPr>
              <w:pStyle w:val="paragraph"/>
              <w:spacing w:before="0" w:beforeAutospacing="0" w:after="0" w:afterAutospacing="0"/>
              <w:ind w:left="19"/>
              <w:jc w:val="both"/>
              <w:textAlignment w:val="baseline"/>
              <w:rPr>
                <w:rFonts w:ascii="Segoe UI" w:hAnsi="Segoe UI" w:cs="Segoe UI"/>
                <w:sz w:val="18"/>
                <w:szCs w:val="18"/>
              </w:rPr>
            </w:pPr>
            <w:r>
              <w:rPr>
                <w:rStyle w:val="normaltextrun"/>
                <w:sz w:val="22"/>
                <w:szCs w:val="22"/>
              </w:rPr>
              <w:t>Mérési eredmények kiértékelése</w:t>
            </w:r>
            <w:r>
              <w:rPr>
                <w:rStyle w:val="eop"/>
                <w:sz w:val="22"/>
                <w:szCs w:val="22"/>
              </w:rPr>
              <w:t> </w:t>
            </w:r>
          </w:p>
        </w:tc>
      </w:tr>
      <w:tr w:rsidR="008D27C9" w14:paraId="465E1D6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255357"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5.</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EFB3647" w14:textId="77777777" w:rsidR="008D27C9" w:rsidRDefault="008D27C9" w:rsidP="00833B54">
            <w:pPr>
              <w:pStyle w:val="paragraph"/>
              <w:spacing w:before="0" w:beforeAutospacing="0" w:after="0" w:afterAutospacing="0"/>
              <w:ind w:left="19"/>
              <w:textAlignment w:val="baseline"/>
              <w:rPr>
                <w:rFonts w:ascii="Segoe UI" w:hAnsi="Segoe UI" w:cs="Segoe UI"/>
                <w:sz w:val="18"/>
                <w:szCs w:val="18"/>
              </w:rPr>
            </w:pPr>
            <w:r>
              <w:rPr>
                <w:rStyle w:val="normaltextrun"/>
                <w:sz w:val="22"/>
                <w:szCs w:val="22"/>
              </w:rPr>
              <w:t>Papírok általános tulajdonságai: gyártás- és keresztirány, szita- és felsőoldal, négyzetmétertömeg, volumenitás, térfogattömeg 1.</w:t>
            </w:r>
            <w:r>
              <w:rPr>
                <w:rStyle w:val="eop"/>
                <w:sz w:val="22"/>
                <w:szCs w:val="22"/>
              </w:rPr>
              <w:t> </w:t>
            </w:r>
          </w:p>
        </w:tc>
      </w:tr>
      <w:tr w:rsidR="008D27C9" w14:paraId="6947DAA1"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9BE46C"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6.</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E96C672" w14:textId="77777777" w:rsidR="008D27C9" w:rsidRDefault="008D27C9" w:rsidP="00833B54">
            <w:pPr>
              <w:pStyle w:val="paragraph"/>
              <w:spacing w:before="0" w:beforeAutospacing="0" w:after="0" w:afterAutospacing="0"/>
              <w:ind w:left="19"/>
              <w:textAlignment w:val="baseline"/>
              <w:rPr>
                <w:rFonts w:ascii="Segoe UI" w:hAnsi="Segoe UI" w:cs="Segoe UI"/>
                <w:sz w:val="18"/>
                <w:szCs w:val="18"/>
              </w:rPr>
            </w:pPr>
            <w:r w:rsidRPr="525F8125">
              <w:rPr>
                <w:rStyle w:val="normaltextrun"/>
                <w:sz w:val="22"/>
                <w:szCs w:val="22"/>
              </w:rPr>
              <w:t>Papírok általános tulajdonságai: gyártás- és keresztirány, szita- és felsőoldal, négyzetmétertömeg, volumenitás, térfogattömeg 2.</w:t>
            </w:r>
            <w:r w:rsidRPr="525F8125">
              <w:rPr>
                <w:rStyle w:val="eop"/>
                <w:sz w:val="22"/>
                <w:szCs w:val="22"/>
              </w:rPr>
              <w:t> ZH 1.</w:t>
            </w:r>
          </w:p>
        </w:tc>
      </w:tr>
      <w:tr w:rsidR="008D27C9" w14:paraId="7E935EC5"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9B3CD1"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7.</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5278C7BC" w14:textId="77777777" w:rsidR="008D27C9" w:rsidRDefault="008D27C9" w:rsidP="00833B54">
            <w:pPr>
              <w:pStyle w:val="paragraph"/>
              <w:spacing w:before="0" w:beforeAutospacing="0" w:after="0" w:afterAutospacing="0"/>
              <w:ind w:left="19"/>
              <w:textAlignment w:val="baseline"/>
              <w:rPr>
                <w:rFonts w:ascii="Segoe UI" w:hAnsi="Segoe UI" w:cs="Segoe UI"/>
                <w:sz w:val="18"/>
                <w:szCs w:val="18"/>
              </w:rPr>
            </w:pPr>
            <w:r>
              <w:rPr>
                <w:rStyle w:val="normaltextrun"/>
                <w:sz w:val="22"/>
                <w:szCs w:val="22"/>
              </w:rPr>
              <w:t>Papírok szilárdsági tulajdonságai: szakítás, nyúlás, repesztés, tépés, felületi szilárdság mérési módszerei 1.</w:t>
            </w:r>
            <w:r>
              <w:rPr>
                <w:rStyle w:val="eop"/>
                <w:sz w:val="22"/>
                <w:szCs w:val="22"/>
              </w:rPr>
              <w:t> </w:t>
            </w:r>
          </w:p>
        </w:tc>
      </w:tr>
      <w:tr w:rsidR="008D27C9" w14:paraId="428B2E43"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A7A5D9"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8.</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8926075" w14:textId="77777777" w:rsidR="008D27C9" w:rsidRDefault="008D27C9" w:rsidP="00833B54">
            <w:pPr>
              <w:pStyle w:val="paragraph"/>
              <w:spacing w:before="0" w:beforeAutospacing="0" w:after="0" w:afterAutospacing="0"/>
              <w:ind w:left="19"/>
              <w:textAlignment w:val="baseline"/>
              <w:rPr>
                <w:rFonts w:ascii="Segoe UI" w:hAnsi="Segoe UI" w:cs="Segoe UI"/>
                <w:sz w:val="18"/>
                <w:szCs w:val="18"/>
              </w:rPr>
            </w:pPr>
            <w:r>
              <w:rPr>
                <w:rStyle w:val="normaltextrun"/>
                <w:sz w:val="22"/>
                <w:szCs w:val="22"/>
              </w:rPr>
              <w:t>Papírok szilárdsági tulajdonságai: szakítás, nyúlás, repesztés, tépés, felületi szilárdság mérési módszerei 2.</w:t>
            </w:r>
            <w:r>
              <w:rPr>
                <w:rStyle w:val="eop"/>
                <w:sz w:val="22"/>
                <w:szCs w:val="22"/>
              </w:rPr>
              <w:t> </w:t>
            </w:r>
          </w:p>
        </w:tc>
      </w:tr>
      <w:tr w:rsidR="008D27C9" w14:paraId="495E510D"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7A9E4C"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9.</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B17C145" w14:textId="77777777" w:rsidR="008D27C9" w:rsidRDefault="008D27C9" w:rsidP="00833B54">
            <w:pPr>
              <w:pStyle w:val="paragraph"/>
              <w:spacing w:before="0" w:beforeAutospacing="0" w:after="0" w:afterAutospacing="0"/>
              <w:ind w:left="19"/>
              <w:jc w:val="both"/>
              <w:textAlignment w:val="baseline"/>
              <w:rPr>
                <w:rFonts w:ascii="Segoe UI" w:hAnsi="Segoe UI" w:cs="Segoe UI"/>
                <w:sz w:val="18"/>
                <w:szCs w:val="18"/>
              </w:rPr>
            </w:pPr>
            <w:proofErr w:type="spellStart"/>
            <w:r>
              <w:rPr>
                <w:rStyle w:val="spellingerror"/>
                <w:sz w:val="22"/>
                <w:szCs w:val="22"/>
              </w:rPr>
              <w:t>Enyvezettségi</w:t>
            </w:r>
            <w:proofErr w:type="spellEnd"/>
            <w:r>
              <w:rPr>
                <w:rStyle w:val="normaltextrun"/>
                <w:sz w:val="22"/>
                <w:szCs w:val="22"/>
              </w:rPr>
              <w:t xml:space="preserve"> tulajdonságok: írhatóság, COBB, PLG stb. 1.</w:t>
            </w:r>
            <w:r>
              <w:rPr>
                <w:rStyle w:val="eop"/>
                <w:sz w:val="22"/>
                <w:szCs w:val="22"/>
              </w:rPr>
              <w:t> </w:t>
            </w:r>
          </w:p>
        </w:tc>
      </w:tr>
      <w:tr w:rsidR="008D27C9" w14:paraId="129F29A7"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584986"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10.</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0095F70" w14:textId="77777777" w:rsidR="008D27C9" w:rsidRDefault="008D27C9" w:rsidP="00833B54">
            <w:pPr>
              <w:pStyle w:val="paragraph"/>
              <w:spacing w:before="0" w:beforeAutospacing="0" w:after="0" w:afterAutospacing="0"/>
              <w:ind w:left="19"/>
              <w:jc w:val="both"/>
              <w:textAlignment w:val="baseline"/>
              <w:rPr>
                <w:rFonts w:ascii="Segoe UI" w:hAnsi="Segoe UI" w:cs="Segoe UI"/>
                <w:sz w:val="18"/>
                <w:szCs w:val="18"/>
              </w:rPr>
            </w:pPr>
            <w:proofErr w:type="spellStart"/>
            <w:r>
              <w:rPr>
                <w:rStyle w:val="spellingerror"/>
                <w:sz w:val="22"/>
                <w:szCs w:val="22"/>
              </w:rPr>
              <w:t>Enyvezettségi</w:t>
            </w:r>
            <w:proofErr w:type="spellEnd"/>
            <w:r>
              <w:rPr>
                <w:rStyle w:val="normaltextrun"/>
                <w:sz w:val="22"/>
                <w:szCs w:val="22"/>
              </w:rPr>
              <w:t xml:space="preserve"> tulajdonságok: írhatóság, COBB, PLG stb. 2.</w:t>
            </w:r>
            <w:r>
              <w:rPr>
                <w:rStyle w:val="eop"/>
                <w:sz w:val="22"/>
                <w:szCs w:val="22"/>
              </w:rPr>
              <w:t> </w:t>
            </w:r>
          </w:p>
        </w:tc>
      </w:tr>
      <w:tr w:rsidR="008D27C9" w14:paraId="0044AA65"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0D9699"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11.</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47576EDB" w14:textId="77777777" w:rsidR="008D27C9" w:rsidRDefault="008D27C9" w:rsidP="00833B54">
            <w:pPr>
              <w:pStyle w:val="paragraph"/>
              <w:spacing w:before="0" w:beforeAutospacing="0" w:after="0" w:afterAutospacing="0"/>
              <w:ind w:left="19"/>
              <w:textAlignment w:val="baseline"/>
              <w:rPr>
                <w:rFonts w:ascii="Segoe UI" w:hAnsi="Segoe UI" w:cs="Segoe UI"/>
                <w:sz w:val="18"/>
                <w:szCs w:val="18"/>
              </w:rPr>
            </w:pPr>
            <w:r>
              <w:rPr>
                <w:rStyle w:val="normaltextrun"/>
                <w:sz w:val="22"/>
                <w:szCs w:val="22"/>
              </w:rPr>
              <w:t>Speciális papírtulajdonságok megismerése, légáteresztés, simaság stb.</w:t>
            </w:r>
            <w:r>
              <w:rPr>
                <w:rStyle w:val="eop"/>
                <w:sz w:val="22"/>
                <w:szCs w:val="22"/>
              </w:rPr>
              <w:t> </w:t>
            </w:r>
          </w:p>
        </w:tc>
      </w:tr>
      <w:tr w:rsidR="008D27C9" w14:paraId="5073B94F"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1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498835"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12.</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50FB36D7" w14:textId="77777777" w:rsidR="008D27C9" w:rsidRDefault="008D27C9" w:rsidP="00833B54">
            <w:pPr>
              <w:pStyle w:val="paragraph"/>
              <w:spacing w:before="0" w:beforeAutospacing="0" w:after="0" w:afterAutospacing="0"/>
              <w:ind w:left="19"/>
              <w:textAlignment w:val="baseline"/>
              <w:rPr>
                <w:rFonts w:ascii="Segoe UI" w:hAnsi="Segoe UI" w:cs="Segoe UI"/>
                <w:sz w:val="18"/>
                <w:szCs w:val="18"/>
              </w:rPr>
            </w:pPr>
            <w:r>
              <w:rPr>
                <w:rStyle w:val="normaltextrun"/>
                <w:sz w:val="22"/>
                <w:szCs w:val="22"/>
              </w:rPr>
              <w:t>Optikai tulajdonságok mérésének elmélete </w:t>
            </w:r>
            <w:r>
              <w:rPr>
                <w:rStyle w:val="eop"/>
                <w:sz w:val="22"/>
                <w:szCs w:val="22"/>
              </w:rPr>
              <w:t> </w:t>
            </w:r>
          </w:p>
        </w:tc>
      </w:tr>
      <w:tr w:rsidR="008D27C9" w14:paraId="429DE4AD"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98F86D"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13.</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417F1037" w14:textId="77777777" w:rsidR="008D27C9" w:rsidRDefault="008D27C9" w:rsidP="00833B54">
            <w:pPr>
              <w:pStyle w:val="paragraph"/>
              <w:spacing w:before="0" w:beforeAutospacing="0" w:after="0" w:afterAutospacing="0"/>
              <w:ind w:left="19"/>
              <w:textAlignment w:val="baseline"/>
              <w:rPr>
                <w:rFonts w:ascii="Segoe UI" w:hAnsi="Segoe UI" w:cs="Segoe UI"/>
                <w:sz w:val="18"/>
                <w:szCs w:val="18"/>
              </w:rPr>
            </w:pPr>
            <w:r w:rsidRPr="525F8125">
              <w:rPr>
                <w:rStyle w:val="normaltextrun"/>
                <w:sz w:val="22"/>
                <w:szCs w:val="22"/>
              </w:rPr>
              <w:t xml:space="preserve">Színmérés, fehérségmérés, </w:t>
            </w:r>
            <w:proofErr w:type="spellStart"/>
            <w:r w:rsidRPr="525F8125">
              <w:rPr>
                <w:rStyle w:val="spellingerror"/>
                <w:sz w:val="22"/>
                <w:szCs w:val="22"/>
              </w:rPr>
              <w:t>opacitás</w:t>
            </w:r>
            <w:proofErr w:type="spellEnd"/>
            <w:r w:rsidRPr="525F8125">
              <w:rPr>
                <w:rStyle w:val="normaltextrun"/>
                <w:sz w:val="22"/>
                <w:szCs w:val="22"/>
              </w:rPr>
              <w:t xml:space="preserve"> mérése. ZH 2. </w:t>
            </w:r>
            <w:r w:rsidRPr="525F8125">
              <w:rPr>
                <w:rStyle w:val="eop"/>
                <w:sz w:val="22"/>
                <w:szCs w:val="22"/>
              </w:rPr>
              <w:t> </w:t>
            </w:r>
          </w:p>
        </w:tc>
      </w:tr>
      <w:tr w:rsidR="008D27C9" w14:paraId="1E60A69F"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5A9165"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Pr>
                <w:rStyle w:val="normaltextrun"/>
                <w:szCs w:val="20"/>
              </w:rPr>
              <w:t>14.</w:t>
            </w:r>
            <w:r>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388B3A6" w14:textId="77777777" w:rsidR="008D27C9" w:rsidRDefault="008D27C9" w:rsidP="00833B54">
            <w:pPr>
              <w:pStyle w:val="paragraph"/>
              <w:spacing w:before="0" w:beforeAutospacing="0" w:after="0" w:afterAutospacing="0"/>
              <w:ind w:left="19"/>
              <w:jc w:val="both"/>
              <w:textAlignment w:val="baseline"/>
              <w:rPr>
                <w:rFonts w:ascii="Segoe UI" w:hAnsi="Segoe UI" w:cs="Segoe UI"/>
                <w:sz w:val="18"/>
                <w:szCs w:val="18"/>
              </w:rPr>
            </w:pPr>
            <w:r w:rsidRPr="525F8125">
              <w:rPr>
                <w:rStyle w:val="normaltextrun"/>
                <w:sz w:val="22"/>
                <w:szCs w:val="22"/>
              </w:rPr>
              <w:t>Pót ZH. Félév értékelése </w:t>
            </w:r>
            <w:r w:rsidRPr="525F8125">
              <w:rPr>
                <w:rStyle w:val="eop"/>
                <w:sz w:val="22"/>
                <w:szCs w:val="22"/>
              </w:rPr>
              <w:t> </w:t>
            </w:r>
          </w:p>
        </w:tc>
      </w:tr>
      <w:tr w:rsidR="008D27C9" w14:paraId="74A116A1"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CE4E7E4" w14:textId="77777777" w:rsidR="008D27C9" w:rsidRPr="00F3705D" w:rsidRDefault="008D27C9" w:rsidP="00833B54">
            <w:pPr>
              <w:pStyle w:val="paragraph"/>
              <w:spacing w:before="0" w:beforeAutospacing="0" w:after="0" w:afterAutospacing="0"/>
              <w:jc w:val="center"/>
              <w:textAlignment w:val="baseline"/>
              <w:rPr>
                <w:rFonts w:ascii="Segoe UI" w:hAnsi="Segoe UI" w:cs="Segoe UI"/>
                <w:i/>
                <w:sz w:val="18"/>
                <w:szCs w:val="18"/>
              </w:rPr>
            </w:pPr>
            <w:r w:rsidRPr="00F3705D">
              <w:rPr>
                <w:rStyle w:val="normaltextrun"/>
                <w:b/>
                <w:i/>
                <w:sz w:val="22"/>
                <w:szCs w:val="22"/>
              </w:rPr>
              <w:t>Félévközi követelmények</w:t>
            </w:r>
            <w:r>
              <w:rPr>
                <w:rStyle w:val="normaltextrun"/>
                <w:b/>
                <w:i/>
                <w:sz w:val="22"/>
                <w:szCs w:val="22"/>
              </w:rPr>
              <w:t>:</w:t>
            </w:r>
            <w:r w:rsidRPr="00F3705D">
              <w:rPr>
                <w:rStyle w:val="normaltextrun"/>
                <w:i/>
                <w:sz w:val="22"/>
                <w:szCs w:val="22"/>
              </w:rPr>
              <w:t> </w:t>
            </w:r>
            <w:r w:rsidRPr="00F3705D">
              <w:rPr>
                <w:rStyle w:val="eop"/>
                <w:i/>
                <w:sz w:val="22"/>
                <w:szCs w:val="22"/>
              </w:rPr>
              <w:t> </w:t>
            </w:r>
          </w:p>
        </w:tc>
      </w:tr>
      <w:tr w:rsidR="008D27C9" w14:paraId="713A793B"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04"/>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2EE019E" w14:textId="77777777" w:rsidR="008D27C9" w:rsidRDefault="008D27C9" w:rsidP="00833B54">
            <w:pPr>
              <w:pStyle w:val="paragraph"/>
              <w:spacing w:before="0" w:beforeAutospacing="0" w:after="0" w:afterAutospacing="0"/>
              <w:rPr>
                <w:rStyle w:val="normaltextrun"/>
                <w:b/>
                <w:bCs/>
                <w:sz w:val="22"/>
                <w:szCs w:val="22"/>
              </w:rPr>
            </w:pPr>
          </w:p>
          <w:p w14:paraId="5FC0F039" w14:textId="77777777" w:rsidR="008D27C9" w:rsidRDefault="008D27C9" w:rsidP="00833B54">
            <w:pPr>
              <w:pStyle w:val="paragraph"/>
              <w:spacing w:before="0" w:beforeAutospacing="0" w:after="0" w:afterAutospacing="0"/>
              <w:textAlignment w:val="baseline"/>
              <w:rPr>
                <w:rFonts w:ascii="Segoe UI" w:hAnsi="Segoe UI" w:cs="Segoe UI"/>
                <w:sz w:val="18"/>
                <w:szCs w:val="18"/>
              </w:rPr>
            </w:pPr>
            <w:r>
              <w:rPr>
                <w:rStyle w:val="normaltextrun"/>
                <w:b/>
                <w:sz w:val="22"/>
                <w:szCs w:val="22"/>
              </w:rPr>
              <w:t>Foglalkozásokon való részvétel:</w:t>
            </w:r>
            <w:r>
              <w:rPr>
                <w:rStyle w:val="normaltextrun"/>
                <w:sz w:val="22"/>
                <w:szCs w:val="22"/>
              </w:rPr>
              <w:t> </w:t>
            </w:r>
            <w:r>
              <w:rPr>
                <w:rStyle w:val="eop"/>
                <w:sz w:val="22"/>
                <w:szCs w:val="22"/>
              </w:rPr>
              <w:t> </w:t>
            </w:r>
          </w:p>
          <w:p w14:paraId="07CCB525" w14:textId="6A0064B0" w:rsidR="008D27C9" w:rsidRDefault="008D27C9" w:rsidP="00833B54">
            <w:pPr>
              <w:textAlignment w:val="baseline"/>
              <w:rPr>
                <w:rStyle w:val="normaltextrun"/>
                <w:sz w:val="22"/>
                <w:szCs w:val="22"/>
              </w:rPr>
            </w:pPr>
            <w:r w:rsidRPr="00D257D9">
              <w:rPr>
                <w:rStyle w:val="normaltextrun"/>
                <w:sz w:val="22"/>
                <w:szCs w:val="22"/>
              </w:rPr>
              <w:t xml:space="preserve">Az előadásokon és laborgyakorlatokon a részvétel kötelező. </w:t>
            </w:r>
            <w:r w:rsidRPr="00D257D9">
              <w:rPr>
                <w:sz w:val="22"/>
                <w:szCs w:val="22"/>
              </w:rPr>
              <w:t xml:space="preserve">A félév eredményes teljesítéséhez az előadásokon elhangzott anyag ismerete okvetlenül szükséges. </w:t>
            </w:r>
            <w:r w:rsidRPr="00D257D9">
              <w:rPr>
                <w:rStyle w:val="normaltextrun"/>
                <w:sz w:val="22"/>
                <w:szCs w:val="22"/>
              </w:rPr>
              <w:t xml:space="preserve">A hiányzások mértékéről a </w:t>
            </w:r>
            <w:r w:rsidR="004F71D3">
              <w:rPr>
                <w:rStyle w:val="normaltextrun"/>
                <w:sz w:val="22"/>
                <w:szCs w:val="22"/>
              </w:rPr>
              <w:t>HKR</w:t>
            </w:r>
            <w:r w:rsidRPr="00D257D9">
              <w:rPr>
                <w:rStyle w:val="normaltextrun"/>
                <w:sz w:val="22"/>
                <w:szCs w:val="22"/>
              </w:rPr>
              <w:t>. rendelkezik.</w:t>
            </w:r>
          </w:p>
          <w:p w14:paraId="534DF846" w14:textId="77777777" w:rsidR="008D27C9" w:rsidRDefault="008D27C9" w:rsidP="00833B54">
            <w:pPr>
              <w:pStyle w:val="paragraph"/>
              <w:spacing w:before="0" w:beforeAutospacing="0" w:after="0" w:afterAutospacing="0"/>
              <w:textAlignment w:val="baseline"/>
              <w:rPr>
                <w:rFonts w:ascii="Segoe UI" w:hAnsi="Segoe UI" w:cs="Segoe UI"/>
                <w:sz w:val="18"/>
                <w:szCs w:val="18"/>
              </w:rPr>
            </w:pPr>
          </w:p>
        </w:tc>
      </w:tr>
      <w:tr w:rsidR="008D27C9" w14:paraId="55AEC6E1"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04"/>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B49CA89" w14:textId="77777777" w:rsidR="008D27C9" w:rsidRDefault="008D27C9" w:rsidP="00833B54">
            <w:pPr>
              <w:pStyle w:val="paragraph"/>
              <w:spacing w:before="0" w:beforeAutospacing="0" w:after="0" w:afterAutospacing="0"/>
              <w:rPr>
                <w:rStyle w:val="normaltextrun"/>
                <w:b/>
                <w:bCs/>
                <w:sz w:val="22"/>
                <w:szCs w:val="22"/>
              </w:rPr>
            </w:pPr>
          </w:p>
          <w:p w14:paraId="08EBDE96" w14:textId="77777777" w:rsidR="008D27C9" w:rsidRDefault="008D27C9" w:rsidP="00833B54">
            <w:pPr>
              <w:pStyle w:val="paragraph"/>
              <w:spacing w:before="0" w:beforeAutospacing="0" w:after="0" w:afterAutospacing="0"/>
              <w:textAlignment w:val="baseline"/>
              <w:rPr>
                <w:rFonts w:ascii="Segoe UI" w:hAnsi="Segoe UI" w:cs="Segoe UI"/>
                <w:sz w:val="18"/>
                <w:szCs w:val="18"/>
              </w:rPr>
            </w:pPr>
            <w:r>
              <w:rPr>
                <w:rStyle w:val="normaltextrun"/>
                <w:b/>
                <w:sz w:val="22"/>
                <w:szCs w:val="22"/>
              </w:rPr>
              <w:t>Zárthelyik, jegyzőkönyvek, beszámolók stb.</w:t>
            </w:r>
            <w:r>
              <w:rPr>
                <w:rStyle w:val="normaltextrun"/>
                <w:sz w:val="22"/>
                <w:szCs w:val="22"/>
              </w:rPr>
              <w:t> </w:t>
            </w:r>
            <w:r>
              <w:rPr>
                <w:rStyle w:val="eop"/>
                <w:sz w:val="22"/>
                <w:szCs w:val="22"/>
              </w:rPr>
              <w:t> </w:t>
            </w:r>
          </w:p>
          <w:p w14:paraId="5BC6DADC" w14:textId="77777777" w:rsidR="008D27C9" w:rsidRDefault="008D27C9" w:rsidP="00833B54">
            <w:pPr>
              <w:pStyle w:val="paragraph"/>
              <w:spacing w:before="0" w:beforeAutospacing="0" w:after="0" w:afterAutospacing="0"/>
              <w:textAlignment w:val="baseline"/>
              <w:rPr>
                <w:rFonts w:ascii="Segoe UI" w:hAnsi="Segoe UI" w:cs="Segoe UI"/>
                <w:sz w:val="18"/>
                <w:szCs w:val="18"/>
              </w:rPr>
            </w:pPr>
            <w:r>
              <w:rPr>
                <w:rStyle w:val="normaltextrun"/>
                <w:sz w:val="22"/>
                <w:szCs w:val="22"/>
              </w:rPr>
              <w:t>6. hét: Egy zárthelyi dolgozat az előadások anyagából.</w:t>
            </w:r>
            <w:r>
              <w:rPr>
                <w:rStyle w:val="eop"/>
                <w:sz w:val="22"/>
                <w:szCs w:val="22"/>
              </w:rPr>
              <w:t> </w:t>
            </w:r>
          </w:p>
          <w:p w14:paraId="76C716DD" w14:textId="77777777" w:rsidR="008D27C9" w:rsidRDefault="008D27C9" w:rsidP="00833B54">
            <w:pPr>
              <w:pStyle w:val="paragraph"/>
              <w:spacing w:before="0" w:beforeAutospacing="0" w:after="0" w:afterAutospacing="0"/>
              <w:textAlignment w:val="baseline"/>
              <w:rPr>
                <w:rFonts w:ascii="Segoe UI" w:hAnsi="Segoe UI" w:cs="Segoe UI"/>
                <w:sz w:val="18"/>
                <w:szCs w:val="18"/>
              </w:rPr>
            </w:pPr>
            <w:r>
              <w:rPr>
                <w:rStyle w:val="normaltextrun"/>
                <w:sz w:val="22"/>
                <w:szCs w:val="22"/>
              </w:rPr>
              <w:t>13. hét: Egy zárthelyi dolgozat a gyakorlat anyagából.</w:t>
            </w:r>
            <w:r>
              <w:rPr>
                <w:rStyle w:val="eop"/>
                <w:sz w:val="22"/>
                <w:szCs w:val="22"/>
              </w:rPr>
              <w:t> </w:t>
            </w:r>
          </w:p>
          <w:p w14:paraId="4EC52088" w14:textId="77777777" w:rsidR="008D27C9" w:rsidRDefault="008D27C9" w:rsidP="00833B54">
            <w:pPr>
              <w:pStyle w:val="paragraph"/>
              <w:spacing w:before="0" w:beforeAutospacing="0" w:after="0" w:afterAutospacing="0"/>
              <w:textAlignment w:val="baseline"/>
              <w:rPr>
                <w:rStyle w:val="eop"/>
                <w:sz w:val="22"/>
                <w:szCs w:val="22"/>
              </w:rPr>
            </w:pPr>
            <w:r>
              <w:rPr>
                <w:rStyle w:val="normaltextrun"/>
                <w:sz w:val="22"/>
                <w:szCs w:val="22"/>
              </w:rPr>
              <w:t>Mérési jegyzőkönyvek a gyakorlatok anyagából.</w:t>
            </w:r>
            <w:r>
              <w:rPr>
                <w:rStyle w:val="eop"/>
                <w:sz w:val="22"/>
                <w:szCs w:val="22"/>
              </w:rPr>
              <w:t> </w:t>
            </w:r>
          </w:p>
          <w:p w14:paraId="7B7DF22C" w14:textId="77777777" w:rsidR="008D27C9" w:rsidRDefault="008D27C9" w:rsidP="00833B54">
            <w:pPr>
              <w:pStyle w:val="paragraph"/>
              <w:spacing w:before="0" w:beforeAutospacing="0" w:after="0" w:afterAutospacing="0"/>
              <w:textAlignment w:val="baseline"/>
              <w:rPr>
                <w:rFonts w:ascii="Segoe UI" w:hAnsi="Segoe UI" w:cs="Segoe UI"/>
                <w:sz w:val="18"/>
                <w:szCs w:val="18"/>
              </w:rPr>
            </w:pPr>
            <w:r w:rsidRPr="525F8125">
              <w:rPr>
                <w:rStyle w:val="eop"/>
                <w:sz w:val="22"/>
                <w:szCs w:val="22"/>
              </w:rPr>
              <w:t>14. hét: Pót ZH. Értékelés</w:t>
            </w:r>
          </w:p>
          <w:p w14:paraId="29C069FD" w14:textId="77777777" w:rsidR="008D27C9" w:rsidRDefault="008D27C9" w:rsidP="00833B54">
            <w:pPr>
              <w:pStyle w:val="paragraph"/>
              <w:spacing w:before="0" w:beforeAutospacing="0" w:after="0" w:afterAutospacing="0"/>
              <w:textAlignment w:val="baseline"/>
              <w:rPr>
                <w:rStyle w:val="eop"/>
                <w:sz w:val="22"/>
                <w:szCs w:val="22"/>
              </w:rPr>
            </w:pPr>
          </w:p>
        </w:tc>
      </w:tr>
      <w:tr w:rsidR="008D27C9" w14:paraId="2BF02BB4"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077"/>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D1099E1" w14:textId="77777777" w:rsidR="008D27C9" w:rsidRDefault="008D27C9" w:rsidP="00833B54">
            <w:pPr>
              <w:pStyle w:val="paragraph"/>
              <w:spacing w:before="0" w:beforeAutospacing="0" w:after="0" w:afterAutospacing="0"/>
              <w:textAlignment w:val="baseline"/>
              <w:rPr>
                <w:rFonts w:ascii="Segoe UI" w:hAnsi="Segoe UI" w:cs="Segoe UI"/>
                <w:sz w:val="18"/>
                <w:szCs w:val="18"/>
              </w:rPr>
            </w:pPr>
            <w:r>
              <w:rPr>
                <w:rStyle w:val="normaltextrun"/>
                <w:b/>
                <w:sz w:val="22"/>
                <w:szCs w:val="22"/>
              </w:rPr>
              <w:t>Az évközi jegy kialakításának módszere:</w:t>
            </w:r>
            <w:r>
              <w:rPr>
                <w:rStyle w:val="normaltextrun"/>
                <w:sz w:val="22"/>
                <w:szCs w:val="22"/>
              </w:rPr>
              <w:t> </w:t>
            </w:r>
            <w:r>
              <w:rPr>
                <w:rStyle w:val="eop"/>
                <w:sz w:val="22"/>
                <w:szCs w:val="22"/>
              </w:rPr>
              <w:t> </w:t>
            </w:r>
          </w:p>
          <w:p w14:paraId="70EC150B" w14:textId="77777777" w:rsidR="008D27C9" w:rsidRDefault="008D27C9" w:rsidP="00833B54">
            <w:pPr>
              <w:pStyle w:val="paragraph"/>
              <w:spacing w:before="0" w:beforeAutospacing="0" w:after="0" w:afterAutospacing="0"/>
              <w:textAlignment w:val="baseline"/>
              <w:rPr>
                <w:rFonts w:ascii="Segoe UI" w:hAnsi="Segoe UI" w:cs="Segoe UI"/>
                <w:sz w:val="18"/>
                <w:szCs w:val="18"/>
              </w:rPr>
            </w:pPr>
            <w:r>
              <w:rPr>
                <w:rStyle w:val="normaltextrun"/>
                <w:sz w:val="22"/>
                <w:szCs w:val="22"/>
              </w:rPr>
              <w:t>Az évközi jegy megszerzéséhez a két zárthelyi dolgozat egyenként legalább elégséges szintű teljesítése, valamint a jegyzőkönyvek határidőre történő elkészítése szükséges. </w:t>
            </w:r>
            <w:r>
              <w:rPr>
                <w:rStyle w:val="eop"/>
                <w:sz w:val="22"/>
                <w:szCs w:val="22"/>
              </w:rPr>
              <w:t> </w:t>
            </w:r>
          </w:p>
        </w:tc>
      </w:tr>
      <w:tr w:rsidR="008D27C9" w:rsidRPr="00E65E63" w14:paraId="41284D0B"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37C950AA" w14:textId="77777777" w:rsidR="008D27C9" w:rsidRPr="00F3705D" w:rsidRDefault="008D27C9" w:rsidP="00833B54">
            <w:pPr>
              <w:jc w:val="center"/>
              <w:rPr>
                <w:b/>
                <w:i/>
                <w:sz w:val="22"/>
                <w:szCs w:val="22"/>
              </w:rPr>
            </w:pPr>
            <w:r w:rsidRPr="00F3705D">
              <w:rPr>
                <w:b/>
                <w:i/>
                <w:sz w:val="22"/>
                <w:szCs w:val="22"/>
              </w:rPr>
              <w:lastRenderedPageBreak/>
              <w:t>Az elsajátítandó szakmai kompetenciák:</w:t>
            </w:r>
          </w:p>
        </w:tc>
      </w:tr>
      <w:tr w:rsidR="008D27C9" w:rsidRPr="00E65E63" w14:paraId="524B78E5"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42207D2E" w14:textId="77777777" w:rsidR="008D27C9" w:rsidRDefault="008D27C9" w:rsidP="00833B54">
            <w:pPr>
              <w:pStyle w:val="Listaszerbekezds"/>
              <w:ind w:left="454"/>
              <w:jc w:val="both"/>
              <w:rPr>
                <w:sz w:val="22"/>
                <w:szCs w:val="22"/>
              </w:rPr>
            </w:pPr>
          </w:p>
          <w:p w14:paraId="736F33E9" w14:textId="77777777" w:rsidR="008D27C9" w:rsidRPr="00B0755F" w:rsidRDefault="008D27C9" w:rsidP="00F17DE1">
            <w:pPr>
              <w:pStyle w:val="Listaszerbekezds"/>
              <w:numPr>
                <w:ilvl w:val="0"/>
                <w:numId w:val="80"/>
              </w:numPr>
              <w:ind w:left="454"/>
              <w:jc w:val="both"/>
              <w:rPr>
                <w:sz w:val="22"/>
                <w:szCs w:val="22"/>
              </w:rPr>
            </w:pPr>
            <w:r w:rsidRPr="00B0755F">
              <w:rPr>
                <w:sz w:val="22"/>
                <w:szCs w:val="22"/>
              </w:rPr>
              <w:t>Ismeri a terméktervezői szakterületen alkalmazott legfontosabb alapanyagokat, azok előállítását és alkalmazásuk feltételeit.</w:t>
            </w:r>
          </w:p>
          <w:p w14:paraId="0C27688F" w14:textId="77777777" w:rsidR="008D27C9" w:rsidRPr="00B0755F" w:rsidRDefault="008D27C9" w:rsidP="00F17DE1">
            <w:pPr>
              <w:pStyle w:val="Listaszerbekezds"/>
              <w:numPr>
                <w:ilvl w:val="0"/>
                <w:numId w:val="80"/>
              </w:numPr>
              <w:ind w:left="454"/>
              <w:jc w:val="both"/>
              <w:rPr>
                <w:sz w:val="22"/>
                <w:szCs w:val="22"/>
              </w:rPr>
            </w:pPr>
            <w:r w:rsidRPr="00B0755F">
              <w:rPr>
                <w:sz w:val="22"/>
                <w:szCs w:val="22"/>
              </w:rPr>
              <w:t>Megérti és használja szakterületének jellemző online és nyomtatott szakirodalmát magyar és legalább egy idegen nyelven.</w:t>
            </w:r>
          </w:p>
          <w:p w14:paraId="5EE2F39D" w14:textId="77777777" w:rsidR="008D27C9" w:rsidRPr="00B0755F" w:rsidRDefault="008D27C9" w:rsidP="00F17DE1">
            <w:pPr>
              <w:pStyle w:val="Listaszerbekezds"/>
              <w:numPr>
                <w:ilvl w:val="0"/>
                <w:numId w:val="80"/>
              </w:numPr>
              <w:ind w:left="454"/>
              <w:jc w:val="both"/>
              <w:rPr>
                <w:sz w:val="22"/>
                <w:szCs w:val="22"/>
              </w:rPr>
            </w:pPr>
            <w:r w:rsidRPr="00B0755F">
              <w:rPr>
                <w:sz w:val="22"/>
                <w:szCs w:val="22"/>
              </w:rPr>
              <w:t>Magyarul és legalább egy idegen nyelven ismeri és alkalmazza szakmaterületének nyelvezetét, speciális kifejezéseit.</w:t>
            </w:r>
          </w:p>
          <w:p w14:paraId="43A8BAAE" w14:textId="77777777" w:rsidR="008D27C9" w:rsidRPr="00B0755F" w:rsidRDefault="008D27C9" w:rsidP="00F17DE1">
            <w:pPr>
              <w:pStyle w:val="Listaszerbekezds"/>
              <w:numPr>
                <w:ilvl w:val="0"/>
                <w:numId w:val="80"/>
              </w:numPr>
              <w:ind w:left="454"/>
              <w:jc w:val="both"/>
              <w:rPr>
                <w:sz w:val="22"/>
                <w:szCs w:val="22"/>
              </w:rPr>
            </w:pPr>
            <w:r w:rsidRPr="00B0755F">
              <w:rPr>
                <w:sz w:val="22"/>
                <w:szCs w:val="22"/>
              </w:rPr>
              <w:t xml:space="preserve">Gyakorlati tevékenységek elvégzéséhez megfelelő kitartással és monotóniatűréssel rendelkezik. </w:t>
            </w:r>
          </w:p>
          <w:p w14:paraId="3B0E8D96" w14:textId="77777777" w:rsidR="008D27C9" w:rsidRPr="00B0755F" w:rsidRDefault="008D27C9" w:rsidP="00F17DE1">
            <w:pPr>
              <w:pStyle w:val="Listaszerbekezds"/>
              <w:numPr>
                <w:ilvl w:val="0"/>
                <w:numId w:val="80"/>
              </w:numPr>
              <w:ind w:left="454"/>
              <w:jc w:val="both"/>
              <w:rPr>
                <w:sz w:val="22"/>
                <w:szCs w:val="22"/>
              </w:rPr>
            </w:pPr>
            <w:r w:rsidRPr="00B0755F">
              <w:rPr>
                <w:sz w:val="22"/>
                <w:szCs w:val="22"/>
              </w:rPr>
              <w:t>Képes a tervezett termékkel kapcsolatos döntéseket indokolni, azokat tesztelni, műszaki és szabványos vizsgálati módszerekkel alátámasztani.</w:t>
            </w:r>
          </w:p>
          <w:p w14:paraId="385A8E4E" w14:textId="77777777" w:rsidR="008D27C9" w:rsidRPr="00B0755F" w:rsidRDefault="008D27C9" w:rsidP="00F17DE1">
            <w:pPr>
              <w:pStyle w:val="Listaszerbekezds"/>
              <w:numPr>
                <w:ilvl w:val="0"/>
                <w:numId w:val="80"/>
              </w:numPr>
              <w:ind w:left="454"/>
              <w:jc w:val="both"/>
              <w:rPr>
                <w:sz w:val="22"/>
                <w:szCs w:val="22"/>
              </w:rPr>
            </w:pPr>
            <w:r w:rsidRPr="00B0755F">
              <w:rPr>
                <w:sz w:val="22"/>
                <w:szCs w:val="22"/>
              </w:rPr>
              <w:t>Munkája során jogkövető magatartásra és a mérnöki etikai szabályok figyelembevételére törekszik.</w:t>
            </w:r>
          </w:p>
          <w:p w14:paraId="051225E0" w14:textId="77777777" w:rsidR="008D27C9" w:rsidRPr="00B0755F" w:rsidRDefault="008D27C9" w:rsidP="00F17DE1">
            <w:pPr>
              <w:pStyle w:val="Listaszerbekezds"/>
              <w:numPr>
                <w:ilvl w:val="0"/>
                <w:numId w:val="80"/>
              </w:numPr>
              <w:ind w:left="454"/>
              <w:jc w:val="both"/>
              <w:rPr>
                <w:sz w:val="22"/>
                <w:szCs w:val="22"/>
              </w:rPr>
            </w:pPr>
            <w:r w:rsidRPr="00B0755F">
              <w:rPr>
                <w:sz w:val="22"/>
                <w:szCs w:val="22"/>
              </w:rPr>
              <w:t>A problémamegoldás során ügyel az egyenlő esélyű hozzáférés elvének biztosítására.</w:t>
            </w:r>
          </w:p>
          <w:p w14:paraId="2443A631" w14:textId="77777777" w:rsidR="008D27C9" w:rsidRPr="00E65E63" w:rsidRDefault="008D27C9" w:rsidP="00833B54">
            <w:pPr>
              <w:jc w:val="center"/>
              <w:rPr>
                <w:b/>
                <w:i/>
              </w:rPr>
            </w:pPr>
          </w:p>
        </w:tc>
      </w:tr>
      <w:tr w:rsidR="008D27C9" w:rsidRPr="00E65E63" w14:paraId="5AF29E7A"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3469D3E4" w14:textId="77777777" w:rsidR="008D27C9" w:rsidRPr="00E65E63" w:rsidRDefault="008D27C9" w:rsidP="00833B54">
            <w:pPr>
              <w:jc w:val="center"/>
              <w:rPr>
                <w:b/>
                <w:bCs/>
                <w:i/>
                <w:iCs/>
                <w:sz w:val="22"/>
                <w:szCs w:val="22"/>
              </w:rPr>
            </w:pPr>
            <w:r w:rsidRPr="525F8125">
              <w:rPr>
                <w:b/>
                <w:bCs/>
                <w:i/>
                <w:iCs/>
                <w:sz w:val="22"/>
                <w:szCs w:val="22"/>
              </w:rPr>
              <w:t>Irodalom:</w:t>
            </w:r>
          </w:p>
        </w:tc>
      </w:tr>
      <w:tr w:rsidR="008D27C9" w:rsidRPr="00E65E63" w14:paraId="0EFC2167" w14:textId="77777777" w:rsidTr="00833B54">
        <w:trPr>
          <w:trHeight w:val="1410"/>
        </w:trPr>
        <w:tc>
          <w:tcPr>
            <w:tcW w:w="8926" w:type="dxa"/>
            <w:gridSpan w:val="5"/>
            <w:tcBorders>
              <w:top w:val="single" w:sz="4" w:space="0" w:color="auto"/>
              <w:left w:val="single" w:sz="4" w:space="0" w:color="auto"/>
              <w:right w:val="single" w:sz="4" w:space="0" w:color="auto"/>
            </w:tcBorders>
          </w:tcPr>
          <w:p w14:paraId="28B6A78E" w14:textId="77777777" w:rsidR="008D27C9" w:rsidRDefault="008D27C9" w:rsidP="00833B54">
            <w:pPr>
              <w:pStyle w:val="Listaszerbekezds"/>
              <w:ind w:left="313"/>
              <w:contextualSpacing/>
              <w:rPr>
                <w:sz w:val="22"/>
                <w:szCs w:val="22"/>
              </w:rPr>
            </w:pPr>
          </w:p>
          <w:p w14:paraId="0246C862" w14:textId="77777777" w:rsidR="008D27C9" w:rsidRPr="00B0755F" w:rsidRDefault="008D27C9" w:rsidP="00F17DE1">
            <w:pPr>
              <w:pStyle w:val="Listaszerbekezds"/>
              <w:numPr>
                <w:ilvl w:val="0"/>
                <w:numId w:val="79"/>
              </w:numPr>
              <w:ind w:left="313"/>
              <w:contextualSpacing/>
              <w:rPr>
                <w:sz w:val="22"/>
                <w:szCs w:val="22"/>
              </w:rPr>
            </w:pPr>
            <w:r w:rsidRPr="525F8125">
              <w:rPr>
                <w:sz w:val="22"/>
                <w:szCs w:val="22"/>
              </w:rPr>
              <w:t xml:space="preserve">Dr. Koltai </w:t>
            </w:r>
            <w:proofErr w:type="spellStart"/>
            <w:proofErr w:type="gramStart"/>
            <w:r w:rsidRPr="525F8125">
              <w:rPr>
                <w:sz w:val="22"/>
                <w:szCs w:val="22"/>
              </w:rPr>
              <w:t>L.:Csomagoló</w:t>
            </w:r>
            <w:proofErr w:type="spellEnd"/>
            <w:proofErr w:type="gramEnd"/>
            <w:r w:rsidRPr="525F8125">
              <w:rPr>
                <w:sz w:val="22"/>
                <w:szCs w:val="22"/>
              </w:rPr>
              <w:t>- és papíripari anyagismeret I. OE Jegyzetszám: 6056</w:t>
            </w:r>
          </w:p>
          <w:p w14:paraId="70820A40" w14:textId="77777777" w:rsidR="008D27C9" w:rsidRPr="00B0755F" w:rsidRDefault="008D27C9" w:rsidP="00F17DE1">
            <w:pPr>
              <w:pStyle w:val="Listaszerbekezds"/>
              <w:numPr>
                <w:ilvl w:val="0"/>
                <w:numId w:val="79"/>
              </w:numPr>
              <w:ind w:left="313"/>
              <w:contextualSpacing/>
              <w:rPr>
                <w:sz w:val="22"/>
                <w:szCs w:val="22"/>
              </w:rPr>
            </w:pPr>
            <w:proofErr w:type="spellStart"/>
            <w:r w:rsidRPr="00B0755F">
              <w:rPr>
                <w:sz w:val="22"/>
                <w:szCs w:val="22"/>
              </w:rPr>
              <w:t>Tiefbrunner</w:t>
            </w:r>
            <w:proofErr w:type="spellEnd"/>
            <w:r w:rsidRPr="00B0755F">
              <w:rPr>
                <w:sz w:val="22"/>
                <w:szCs w:val="22"/>
              </w:rPr>
              <w:t xml:space="preserve"> A.: Csomagolás - Trendek és kérdések, COMPLEX KIADÓ KFT, 2010</w:t>
            </w:r>
          </w:p>
          <w:p w14:paraId="47D0315D" w14:textId="77777777" w:rsidR="008D27C9" w:rsidRPr="00B0755F" w:rsidRDefault="008D27C9" w:rsidP="00F17DE1">
            <w:pPr>
              <w:pStyle w:val="Listaszerbekezds"/>
              <w:numPr>
                <w:ilvl w:val="0"/>
                <w:numId w:val="79"/>
              </w:numPr>
              <w:ind w:left="313"/>
              <w:contextualSpacing/>
              <w:rPr>
                <w:sz w:val="22"/>
                <w:szCs w:val="22"/>
              </w:rPr>
            </w:pPr>
            <w:r w:rsidRPr="00B0755F">
              <w:rPr>
                <w:sz w:val="22"/>
                <w:szCs w:val="22"/>
              </w:rPr>
              <w:t>Papíripari szaklexikon, Papír-Press kiadó, Budapest, 2002</w:t>
            </w:r>
          </w:p>
          <w:p w14:paraId="19028DC9" w14:textId="77777777" w:rsidR="008D27C9" w:rsidRPr="00B0755F" w:rsidRDefault="008D27C9" w:rsidP="00F17DE1">
            <w:pPr>
              <w:pStyle w:val="Listaszerbekezds"/>
              <w:numPr>
                <w:ilvl w:val="0"/>
                <w:numId w:val="79"/>
              </w:numPr>
              <w:ind w:left="313"/>
              <w:contextualSpacing/>
            </w:pPr>
            <w:hyperlink r:id="rId50" w:history="1">
              <w:r w:rsidRPr="00B0755F">
                <w:rPr>
                  <w:rStyle w:val="Hiperhivatkozs"/>
                  <w:sz w:val="22"/>
                  <w:szCs w:val="22"/>
                </w:rPr>
                <w:t>https://elearning.uni-obuda.hu/</w:t>
              </w:r>
            </w:hyperlink>
            <w:r w:rsidRPr="00B0755F">
              <w:rPr>
                <w:noProof/>
                <w:sz w:val="22"/>
                <w:szCs w:val="22"/>
                <w:lang w:val="pt-BR"/>
              </w:rPr>
              <w:t xml:space="preserve"> az oktató által készített elektronikus jegyzetek és segédletek</w:t>
            </w:r>
          </w:p>
          <w:p w14:paraId="1206190F" w14:textId="77777777" w:rsidR="008D27C9" w:rsidRPr="00464AAF" w:rsidRDefault="008D27C9" w:rsidP="00833B54">
            <w:pPr>
              <w:pStyle w:val="Listaszerbekezds"/>
              <w:ind w:left="313"/>
              <w:contextualSpacing/>
            </w:pPr>
          </w:p>
        </w:tc>
      </w:tr>
    </w:tbl>
    <w:p w14:paraId="799A34CC" w14:textId="77777777" w:rsidR="008D27C9" w:rsidRDefault="008D27C9" w:rsidP="008D27C9"/>
    <w:p w14:paraId="2BE861C8" w14:textId="77777777" w:rsidR="008D27C9" w:rsidRDefault="008D27C9">
      <w:pPr>
        <w:spacing w:after="160" w:line="259" w:lineRule="auto"/>
        <w:rPr>
          <w:b/>
          <w:sz w:val="36"/>
          <w:szCs w:val="36"/>
        </w:rPr>
      </w:pPr>
      <w:r>
        <w:rPr>
          <w:b/>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1612"/>
        <w:gridCol w:w="1931"/>
        <w:gridCol w:w="2283"/>
        <w:gridCol w:w="1855"/>
      </w:tblGrid>
      <w:tr w:rsidR="008D27C9" w:rsidRPr="00E56204" w14:paraId="673A27CA"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0CFC103F" w14:textId="77777777" w:rsidR="008D27C9" w:rsidRPr="00E56204" w:rsidRDefault="008D27C9" w:rsidP="00833B54">
            <w:pPr>
              <w:jc w:val="both"/>
              <w:rPr>
                <w:b/>
                <w:iCs/>
                <w:sz w:val="22"/>
                <w:szCs w:val="22"/>
              </w:rPr>
            </w:pPr>
            <w:r w:rsidRPr="00E56204">
              <w:rPr>
                <w:b/>
                <w:iCs/>
                <w:sz w:val="22"/>
                <w:szCs w:val="22"/>
              </w:rPr>
              <w:lastRenderedPageBreak/>
              <w:t>Tárgy neve:</w:t>
            </w:r>
          </w:p>
          <w:p w14:paraId="670E81C7" w14:textId="77777777" w:rsidR="008D27C9" w:rsidRDefault="008D27C9" w:rsidP="00833B54">
            <w:pPr>
              <w:jc w:val="both"/>
              <w:rPr>
                <w:bCs/>
                <w:iCs/>
                <w:sz w:val="22"/>
                <w:szCs w:val="22"/>
              </w:rPr>
            </w:pPr>
            <w:r w:rsidRPr="00E56204">
              <w:rPr>
                <w:bCs/>
                <w:iCs/>
                <w:sz w:val="22"/>
                <w:szCs w:val="22"/>
              </w:rPr>
              <w:t>Környezetbarát csomagolóanyagok</w:t>
            </w:r>
          </w:p>
          <w:p w14:paraId="3D080B84" w14:textId="25DB3F0C" w:rsidR="008207D6" w:rsidRPr="00E56204" w:rsidRDefault="008207D6" w:rsidP="00833B54">
            <w:pPr>
              <w:jc w:val="both"/>
              <w:rPr>
                <w:bCs/>
                <w:iCs/>
                <w:sz w:val="22"/>
                <w:szCs w:val="22"/>
              </w:rPr>
            </w:pPr>
          </w:p>
        </w:tc>
        <w:tc>
          <w:tcPr>
            <w:tcW w:w="1931" w:type="dxa"/>
            <w:tcBorders>
              <w:top w:val="single" w:sz="4" w:space="0" w:color="auto"/>
              <w:left w:val="single" w:sz="4" w:space="0" w:color="auto"/>
              <w:bottom w:val="single" w:sz="4" w:space="0" w:color="auto"/>
              <w:right w:val="single" w:sz="4" w:space="0" w:color="auto"/>
            </w:tcBorders>
          </w:tcPr>
          <w:p w14:paraId="78AE9D7E" w14:textId="77777777" w:rsidR="008D27C9" w:rsidRPr="00E56204" w:rsidRDefault="008D27C9" w:rsidP="00833B54">
            <w:pPr>
              <w:jc w:val="both"/>
              <w:rPr>
                <w:b/>
                <w:iCs/>
                <w:sz w:val="22"/>
                <w:szCs w:val="22"/>
              </w:rPr>
            </w:pPr>
            <w:r w:rsidRPr="00E56204">
              <w:rPr>
                <w:b/>
                <w:iCs/>
                <w:sz w:val="22"/>
                <w:szCs w:val="22"/>
              </w:rPr>
              <w:t>NEPTUN-kód:</w:t>
            </w:r>
          </w:p>
          <w:p w14:paraId="5DDCE31B" w14:textId="77777777" w:rsidR="008D27C9" w:rsidRPr="00E56204" w:rsidRDefault="008D27C9" w:rsidP="00833B54">
            <w:pPr>
              <w:jc w:val="both"/>
              <w:rPr>
                <w:iCs/>
                <w:sz w:val="22"/>
                <w:szCs w:val="22"/>
              </w:rPr>
            </w:pPr>
            <w:r w:rsidRPr="00E56204">
              <w:rPr>
                <w:iCs/>
                <w:sz w:val="22"/>
                <w:szCs w:val="22"/>
              </w:rPr>
              <w:t>RMWKC1TBNF</w:t>
            </w:r>
          </w:p>
        </w:tc>
        <w:tc>
          <w:tcPr>
            <w:tcW w:w="2283" w:type="dxa"/>
            <w:tcBorders>
              <w:top w:val="single" w:sz="4" w:space="0" w:color="auto"/>
              <w:left w:val="single" w:sz="4" w:space="0" w:color="auto"/>
              <w:bottom w:val="single" w:sz="4" w:space="0" w:color="auto"/>
              <w:right w:val="single" w:sz="4" w:space="0" w:color="auto"/>
            </w:tcBorders>
          </w:tcPr>
          <w:p w14:paraId="7E017838" w14:textId="77777777" w:rsidR="008D27C9" w:rsidRPr="00E56204" w:rsidRDefault="008D27C9" w:rsidP="00833B54">
            <w:pPr>
              <w:jc w:val="both"/>
              <w:rPr>
                <w:iCs/>
                <w:sz w:val="22"/>
                <w:szCs w:val="22"/>
              </w:rPr>
            </w:pPr>
            <w:r w:rsidRPr="00E56204">
              <w:rPr>
                <w:b/>
                <w:iCs/>
                <w:sz w:val="22"/>
                <w:szCs w:val="22"/>
              </w:rPr>
              <w:t>Óraszám:</w:t>
            </w:r>
            <w:r w:rsidRPr="00E56204">
              <w:rPr>
                <w:iCs/>
                <w:sz w:val="22"/>
                <w:szCs w:val="22"/>
              </w:rPr>
              <w:t xml:space="preserve"> </w:t>
            </w:r>
            <w:proofErr w:type="spellStart"/>
            <w:r w:rsidRPr="00E56204">
              <w:rPr>
                <w:iCs/>
                <w:sz w:val="22"/>
                <w:szCs w:val="22"/>
              </w:rPr>
              <w:t>ea+gy+lb</w:t>
            </w:r>
            <w:proofErr w:type="spellEnd"/>
          </w:p>
          <w:p w14:paraId="196DEE63" w14:textId="77777777" w:rsidR="008D27C9" w:rsidRPr="00E56204" w:rsidRDefault="008D27C9" w:rsidP="00833B54">
            <w:pPr>
              <w:jc w:val="both"/>
              <w:rPr>
                <w:iCs/>
                <w:sz w:val="22"/>
                <w:szCs w:val="22"/>
              </w:rPr>
            </w:pPr>
            <w:r w:rsidRPr="00E56204">
              <w:rPr>
                <w:iCs/>
                <w:sz w:val="22"/>
                <w:szCs w:val="22"/>
              </w:rPr>
              <w:t>0+0+2</w:t>
            </w:r>
          </w:p>
        </w:tc>
        <w:tc>
          <w:tcPr>
            <w:tcW w:w="1855" w:type="dxa"/>
            <w:tcBorders>
              <w:top w:val="single" w:sz="4" w:space="0" w:color="auto"/>
              <w:left w:val="single" w:sz="4" w:space="0" w:color="auto"/>
              <w:bottom w:val="single" w:sz="4" w:space="0" w:color="auto"/>
              <w:right w:val="single" w:sz="4" w:space="0" w:color="auto"/>
            </w:tcBorders>
          </w:tcPr>
          <w:p w14:paraId="295F1120" w14:textId="77777777" w:rsidR="008D27C9" w:rsidRPr="00E56204" w:rsidRDefault="008D27C9" w:rsidP="00833B54">
            <w:pPr>
              <w:jc w:val="both"/>
              <w:rPr>
                <w:iCs/>
                <w:sz w:val="22"/>
                <w:szCs w:val="22"/>
              </w:rPr>
            </w:pPr>
            <w:r w:rsidRPr="00E56204">
              <w:rPr>
                <w:b/>
                <w:iCs/>
                <w:sz w:val="22"/>
                <w:szCs w:val="22"/>
              </w:rPr>
              <w:t>Kredit:</w:t>
            </w:r>
            <w:r w:rsidRPr="00E56204">
              <w:rPr>
                <w:iCs/>
                <w:sz w:val="22"/>
                <w:szCs w:val="22"/>
              </w:rPr>
              <w:t xml:space="preserve"> 4</w:t>
            </w:r>
          </w:p>
          <w:p w14:paraId="3F20C534" w14:textId="77777777" w:rsidR="008D27C9" w:rsidRPr="00E56204" w:rsidRDefault="008D27C9" w:rsidP="00833B54">
            <w:pPr>
              <w:jc w:val="both"/>
              <w:rPr>
                <w:iCs/>
                <w:sz w:val="22"/>
                <w:szCs w:val="22"/>
              </w:rPr>
            </w:pPr>
            <w:proofErr w:type="spellStart"/>
            <w:r w:rsidRPr="00E56204">
              <w:rPr>
                <w:b/>
                <w:iCs/>
                <w:sz w:val="22"/>
                <w:szCs w:val="22"/>
              </w:rPr>
              <w:t>Köv</w:t>
            </w:r>
            <w:proofErr w:type="spellEnd"/>
            <w:r w:rsidRPr="00E56204">
              <w:rPr>
                <w:b/>
                <w:iCs/>
                <w:sz w:val="22"/>
                <w:szCs w:val="22"/>
              </w:rPr>
              <w:t>:</w:t>
            </w:r>
            <w:r w:rsidRPr="00E56204">
              <w:rPr>
                <w:iCs/>
                <w:sz w:val="22"/>
                <w:szCs w:val="22"/>
              </w:rPr>
              <w:t xml:space="preserve"> é</w:t>
            </w:r>
          </w:p>
        </w:tc>
      </w:tr>
      <w:tr w:rsidR="008D27C9" w:rsidRPr="00E56204" w14:paraId="0446B159" w14:textId="77777777" w:rsidTr="00833B54">
        <w:tc>
          <w:tcPr>
            <w:tcW w:w="2857" w:type="dxa"/>
            <w:gridSpan w:val="2"/>
            <w:tcBorders>
              <w:top w:val="single" w:sz="4" w:space="0" w:color="auto"/>
              <w:left w:val="single" w:sz="4" w:space="0" w:color="auto"/>
              <w:bottom w:val="single" w:sz="4" w:space="0" w:color="auto"/>
              <w:right w:val="single" w:sz="4" w:space="0" w:color="auto"/>
            </w:tcBorders>
          </w:tcPr>
          <w:p w14:paraId="3D1570A9" w14:textId="77777777" w:rsidR="008D27C9" w:rsidRPr="00E56204" w:rsidRDefault="008D27C9" w:rsidP="00833B54">
            <w:pPr>
              <w:rPr>
                <w:b/>
                <w:iCs/>
                <w:sz w:val="22"/>
                <w:szCs w:val="22"/>
              </w:rPr>
            </w:pPr>
            <w:r w:rsidRPr="00E56204">
              <w:rPr>
                <w:b/>
                <w:iCs/>
                <w:sz w:val="22"/>
                <w:szCs w:val="22"/>
              </w:rPr>
              <w:t>Tantárgyfelelős:</w:t>
            </w:r>
          </w:p>
          <w:p w14:paraId="7A8FDC08" w14:textId="77777777" w:rsidR="008D27C9" w:rsidRPr="00E56204" w:rsidRDefault="008D27C9" w:rsidP="00833B54">
            <w:pPr>
              <w:rPr>
                <w:iCs/>
                <w:sz w:val="22"/>
                <w:szCs w:val="22"/>
              </w:rPr>
            </w:pPr>
            <w:r w:rsidRPr="00E56204">
              <w:rPr>
                <w:iCs/>
                <w:sz w:val="22"/>
                <w:szCs w:val="22"/>
              </w:rPr>
              <w:t>Németh Róbert DLA</w:t>
            </w:r>
          </w:p>
        </w:tc>
        <w:tc>
          <w:tcPr>
            <w:tcW w:w="1931" w:type="dxa"/>
            <w:tcBorders>
              <w:top w:val="single" w:sz="4" w:space="0" w:color="auto"/>
              <w:left w:val="single" w:sz="4" w:space="0" w:color="auto"/>
              <w:bottom w:val="single" w:sz="4" w:space="0" w:color="auto"/>
              <w:right w:val="single" w:sz="4" w:space="0" w:color="auto"/>
            </w:tcBorders>
          </w:tcPr>
          <w:p w14:paraId="7BF91A89" w14:textId="77777777" w:rsidR="008D27C9" w:rsidRPr="00E56204" w:rsidRDefault="008D27C9" w:rsidP="00833B54">
            <w:pPr>
              <w:jc w:val="both"/>
              <w:rPr>
                <w:b/>
                <w:iCs/>
                <w:sz w:val="22"/>
                <w:szCs w:val="22"/>
              </w:rPr>
            </w:pPr>
            <w:r w:rsidRPr="00E56204">
              <w:rPr>
                <w:b/>
                <w:iCs/>
                <w:sz w:val="22"/>
                <w:szCs w:val="22"/>
              </w:rPr>
              <w:t xml:space="preserve">Beosztás: </w:t>
            </w:r>
          </w:p>
          <w:p w14:paraId="1E7BEEE3" w14:textId="77777777" w:rsidR="008D27C9" w:rsidRPr="00E56204" w:rsidRDefault="008D27C9" w:rsidP="00833B54">
            <w:pPr>
              <w:jc w:val="both"/>
              <w:rPr>
                <w:iCs/>
                <w:sz w:val="22"/>
                <w:szCs w:val="22"/>
              </w:rPr>
            </w:pPr>
            <w:r w:rsidRPr="00E56204">
              <w:rPr>
                <w:iCs/>
                <w:sz w:val="22"/>
                <w:szCs w:val="22"/>
              </w:rPr>
              <w:t>egyetemi docens</w:t>
            </w:r>
          </w:p>
        </w:tc>
        <w:tc>
          <w:tcPr>
            <w:tcW w:w="4138" w:type="dxa"/>
            <w:gridSpan w:val="2"/>
            <w:tcBorders>
              <w:top w:val="single" w:sz="4" w:space="0" w:color="auto"/>
              <w:left w:val="single" w:sz="4" w:space="0" w:color="auto"/>
              <w:bottom w:val="single" w:sz="4" w:space="0" w:color="auto"/>
              <w:right w:val="single" w:sz="4" w:space="0" w:color="auto"/>
            </w:tcBorders>
          </w:tcPr>
          <w:p w14:paraId="13882A59" w14:textId="77777777" w:rsidR="008D27C9" w:rsidRPr="00E56204" w:rsidRDefault="008D27C9" w:rsidP="00833B54">
            <w:pPr>
              <w:rPr>
                <w:b/>
                <w:iCs/>
                <w:sz w:val="22"/>
                <w:szCs w:val="22"/>
              </w:rPr>
            </w:pPr>
            <w:r w:rsidRPr="00E56204">
              <w:rPr>
                <w:b/>
                <w:iCs/>
                <w:sz w:val="22"/>
                <w:szCs w:val="22"/>
              </w:rPr>
              <w:t xml:space="preserve">Előkövetelmény: </w:t>
            </w:r>
          </w:p>
          <w:p w14:paraId="69CD4E6E" w14:textId="77777777" w:rsidR="008D27C9" w:rsidRPr="00E56204" w:rsidRDefault="008D27C9" w:rsidP="00833B54">
            <w:pPr>
              <w:rPr>
                <w:bCs/>
                <w:iCs/>
                <w:color w:val="000000"/>
                <w:sz w:val="22"/>
                <w:szCs w:val="22"/>
              </w:rPr>
            </w:pPr>
            <w:r w:rsidRPr="00E56204">
              <w:rPr>
                <w:iCs/>
                <w:sz w:val="22"/>
                <w:szCs w:val="22"/>
              </w:rPr>
              <w:t xml:space="preserve">RMWPA1TBNF </w:t>
            </w:r>
          </w:p>
        </w:tc>
      </w:tr>
      <w:tr w:rsidR="008D27C9" w:rsidRPr="00581687" w14:paraId="6D7565BD"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270E5F94" w14:textId="77777777" w:rsidR="008D27C9" w:rsidRPr="00A5407F" w:rsidRDefault="008D27C9" w:rsidP="00833B54">
            <w:pPr>
              <w:jc w:val="center"/>
              <w:rPr>
                <w:b/>
                <w:i/>
                <w:sz w:val="22"/>
                <w:szCs w:val="22"/>
              </w:rPr>
            </w:pPr>
            <w:r w:rsidRPr="00A5407F">
              <w:rPr>
                <w:b/>
                <w:i/>
                <w:sz w:val="22"/>
                <w:szCs w:val="22"/>
              </w:rPr>
              <w:t>Ismeretanyag leírása:</w:t>
            </w:r>
          </w:p>
        </w:tc>
      </w:tr>
      <w:tr w:rsidR="008D27C9" w:rsidRPr="00581687" w14:paraId="0DB8E3E3" w14:textId="77777777" w:rsidTr="00833B54">
        <w:trPr>
          <w:trHeight w:val="1815"/>
        </w:trPr>
        <w:tc>
          <w:tcPr>
            <w:tcW w:w="8926" w:type="dxa"/>
            <w:gridSpan w:val="5"/>
            <w:tcBorders>
              <w:top w:val="single" w:sz="4" w:space="0" w:color="auto"/>
              <w:left w:val="single" w:sz="4" w:space="0" w:color="auto"/>
              <w:bottom w:val="single" w:sz="4" w:space="0" w:color="auto"/>
              <w:right w:val="single" w:sz="4" w:space="0" w:color="auto"/>
            </w:tcBorders>
          </w:tcPr>
          <w:p w14:paraId="4BCCED9C" w14:textId="77777777" w:rsidR="008D27C9" w:rsidRPr="00B0755F" w:rsidRDefault="008D27C9" w:rsidP="00833B54">
            <w:pPr>
              <w:jc w:val="both"/>
              <w:rPr>
                <w:sz w:val="22"/>
                <w:szCs w:val="22"/>
              </w:rPr>
            </w:pPr>
          </w:p>
          <w:p w14:paraId="0FC44D85" w14:textId="77777777" w:rsidR="008D27C9" w:rsidRPr="00B0755F" w:rsidRDefault="008D27C9" w:rsidP="00833B54">
            <w:pPr>
              <w:jc w:val="both"/>
              <w:rPr>
                <w:sz w:val="22"/>
                <w:szCs w:val="22"/>
              </w:rPr>
            </w:pPr>
            <w:r w:rsidRPr="00B0755F">
              <w:rPr>
                <w:sz w:val="22"/>
                <w:szCs w:val="22"/>
              </w:rPr>
              <w:t xml:space="preserve">Környezetvédelmi tervezés és a csomagolás fejlesztésének XXI. századi irányai. </w:t>
            </w:r>
          </w:p>
          <w:p w14:paraId="78DEA49B" w14:textId="77777777" w:rsidR="008D27C9" w:rsidRPr="00B0755F" w:rsidRDefault="008D27C9" w:rsidP="00833B54">
            <w:pPr>
              <w:jc w:val="both"/>
              <w:rPr>
                <w:sz w:val="22"/>
                <w:szCs w:val="22"/>
              </w:rPr>
            </w:pPr>
            <w:r w:rsidRPr="00B0755F">
              <w:rPr>
                <w:sz w:val="22"/>
                <w:szCs w:val="22"/>
              </w:rPr>
              <w:t xml:space="preserve">A környezetbarát csomagolás védjegyei. </w:t>
            </w:r>
          </w:p>
          <w:p w14:paraId="105DBE7B" w14:textId="77777777" w:rsidR="008D27C9" w:rsidRPr="00B0755F" w:rsidRDefault="008D27C9" w:rsidP="00833B54">
            <w:pPr>
              <w:jc w:val="both"/>
              <w:rPr>
                <w:sz w:val="22"/>
                <w:szCs w:val="22"/>
              </w:rPr>
            </w:pPr>
            <w:r w:rsidRPr="00B0755F">
              <w:rPr>
                <w:sz w:val="22"/>
                <w:szCs w:val="22"/>
              </w:rPr>
              <w:t xml:space="preserve">A csomagolóanyagok környezetvédelmi jogszabályai. A csomagolóanyagok </w:t>
            </w:r>
            <w:proofErr w:type="spellStart"/>
            <w:r w:rsidRPr="00B0755F">
              <w:rPr>
                <w:sz w:val="22"/>
                <w:szCs w:val="22"/>
              </w:rPr>
              <w:t>ökoprofilja</w:t>
            </w:r>
            <w:proofErr w:type="spellEnd"/>
            <w:r w:rsidRPr="00B0755F">
              <w:rPr>
                <w:sz w:val="22"/>
                <w:szCs w:val="22"/>
              </w:rPr>
              <w:t>.</w:t>
            </w:r>
          </w:p>
          <w:p w14:paraId="77612502" w14:textId="77777777" w:rsidR="008D27C9" w:rsidRPr="00B0755F" w:rsidRDefault="008D27C9" w:rsidP="00833B54">
            <w:pPr>
              <w:jc w:val="both"/>
              <w:rPr>
                <w:sz w:val="22"/>
                <w:szCs w:val="22"/>
              </w:rPr>
            </w:pPr>
            <w:proofErr w:type="spellStart"/>
            <w:r w:rsidRPr="00B0755F">
              <w:rPr>
                <w:sz w:val="22"/>
                <w:szCs w:val="22"/>
              </w:rPr>
              <w:t>Biopolimer</w:t>
            </w:r>
            <w:proofErr w:type="spellEnd"/>
            <w:r w:rsidRPr="00B0755F">
              <w:rPr>
                <w:sz w:val="22"/>
                <w:szCs w:val="22"/>
              </w:rPr>
              <w:t xml:space="preserve"> csomagolóanyagok. Polimer műanyagok lebomlásának folyamata. </w:t>
            </w:r>
            <w:proofErr w:type="spellStart"/>
            <w:r w:rsidRPr="00B0755F">
              <w:rPr>
                <w:sz w:val="22"/>
                <w:szCs w:val="22"/>
              </w:rPr>
              <w:t>Biodegradálható</w:t>
            </w:r>
            <w:proofErr w:type="spellEnd"/>
            <w:r w:rsidRPr="00B0755F">
              <w:rPr>
                <w:sz w:val="22"/>
                <w:szCs w:val="22"/>
              </w:rPr>
              <w:t xml:space="preserve"> polimer anyagok típusai és fejlesztésük környezetvédelmi szempontjai. </w:t>
            </w:r>
            <w:proofErr w:type="spellStart"/>
            <w:r w:rsidRPr="00B0755F">
              <w:rPr>
                <w:sz w:val="22"/>
                <w:szCs w:val="22"/>
              </w:rPr>
              <w:t>Oxo</w:t>
            </w:r>
            <w:proofErr w:type="spellEnd"/>
            <w:r w:rsidRPr="00B0755F">
              <w:rPr>
                <w:sz w:val="22"/>
                <w:szCs w:val="22"/>
              </w:rPr>
              <w:t>-degradálható polimer anyagok.</w:t>
            </w:r>
          </w:p>
          <w:p w14:paraId="64D5C3FF" w14:textId="77777777" w:rsidR="008D27C9" w:rsidRPr="00B0755F" w:rsidRDefault="008D27C9" w:rsidP="00833B54">
            <w:pPr>
              <w:jc w:val="both"/>
              <w:rPr>
                <w:sz w:val="22"/>
                <w:szCs w:val="22"/>
              </w:rPr>
            </w:pPr>
            <w:r w:rsidRPr="00B0755F">
              <w:rPr>
                <w:sz w:val="22"/>
                <w:szCs w:val="22"/>
              </w:rPr>
              <w:t>Az üveg</w:t>
            </w:r>
            <w:r>
              <w:rPr>
                <w:sz w:val="22"/>
                <w:szCs w:val="22"/>
              </w:rPr>
              <w:t>-</w:t>
            </w:r>
            <w:r w:rsidRPr="00B0755F">
              <w:rPr>
                <w:sz w:val="22"/>
                <w:szCs w:val="22"/>
              </w:rPr>
              <w:t>, a fém</w:t>
            </w:r>
            <w:r>
              <w:rPr>
                <w:sz w:val="22"/>
                <w:szCs w:val="22"/>
              </w:rPr>
              <w:t>-</w:t>
            </w:r>
            <w:r w:rsidRPr="00B0755F">
              <w:rPr>
                <w:sz w:val="22"/>
                <w:szCs w:val="22"/>
              </w:rPr>
              <w:t xml:space="preserve"> és a textilcsomagolás </w:t>
            </w:r>
            <w:proofErr w:type="spellStart"/>
            <w:r w:rsidRPr="00B0755F">
              <w:rPr>
                <w:sz w:val="22"/>
                <w:szCs w:val="22"/>
              </w:rPr>
              <w:t>újrahasznosítási</w:t>
            </w:r>
            <w:proofErr w:type="spellEnd"/>
            <w:r w:rsidRPr="00B0755F">
              <w:rPr>
                <w:sz w:val="22"/>
                <w:szCs w:val="22"/>
              </w:rPr>
              <w:t xml:space="preserve"> lehetőségei. A papírcsomagolás </w:t>
            </w:r>
            <w:proofErr w:type="spellStart"/>
            <w:r w:rsidRPr="00B0755F">
              <w:rPr>
                <w:sz w:val="22"/>
                <w:szCs w:val="22"/>
              </w:rPr>
              <w:t>újrahasznosítási</w:t>
            </w:r>
            <w:proofErr w:type="spellEnd"/>
            <w:r w:rsidRPr="00B0755F">
              <w:rPr>
                <w:sz w:val="22"/>
                <w:szCs w:val="22"/>
              </w:rPr>
              <w:t xml:space="preserve"> és komposztálási lehetőségei. Intelligens csomagolás.</w:t>
            </w:r>
          </w:p>
          <w:p w14:paraId="77CCFAA8" w14:textId="77777777" w:rsidR="008D27C9" w:rsidRPr="00B0755F" w:rsidRDefault="008D27C9" w:rsidP="00833B54">
            <w:pPr>
              <w:jc w:val="both"/>
              <w:rPr>
                <w:sz w:val="22"/>
                <w:szCs w:val="22"/>
              </w:rPr>
            </w:pPr>
          </w:p>
        </w:tc>
      </w:tr>
      <w:tr w:rsidR="008D27C9" w14:paraId="0FE904A3" w14:textId="77777777" w:rsidTr="00833B54">
        <w:trPr>
          <w:trHeight w:val="190"/>
        </w:trPr>
        <w:tc>
          <w:tcPr>
            <w:tcW w:w="8926" w:type="dxa"/>
            <w:gridSpan w:val="5"/>
            <w:tcBorders>
              <w:top w:val="single" w:sz="4" w:space="0" w:color="auto"/>
              <w:left w:val="single" w:sz="4" w:space="0" w:color="auto"/>
              <w:bottom w:val="single" w:sz="4" w:space="0" w:color="auto"/>
              <w:right w:val="single" w:sz="4" w:space="0" w:color="auto"/>
            </w:tcBorders>
            <w:shd w:val="clear" w:color="auto" w:fill="auto"/>
          </w:tcPr>
          <w:p w14:paraId="090B41D4" w14:textId="77777777" w:rsidR="008D27C9" w:rsidRPr="00D37D50" w:rsidRDefault="008D27C9" w:rsidP="00833B54">
            <w:pPr>
              <w:jc w:val="center"/>
              <w:rPr>
                <w:b/>
                <w:i/>
                <w:sz w:val="22"/>
                <w:szCs w:val="22"/>
              </w:rPr>
            </w:pPr>
            <w:r w:rsidRPr="00D37D50">
              <w:rPr>
                <w:rStyle w:val="normaltextrun"/>
                <w:b/>
                <w:i/>
                <w:sz w:val="22"/>
                <w:szCs w:val="22"/>
              </w:rPr>
              <w:t>A tárgy részletes leírása, ütemezés: </w:t>
            </w:r>
          </w:p>
        </w:tc>
      </w:tr>
      <w:tr w:rsidR="008D27C9" w:rsidRPr="00E56204" w14:paraId="774C9970"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3918A"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0"/>
                <w:szCs w:val="20"/>
              </w:rPr>
            </w:pPr>
            <w:r w:rsidRPr="00E56204">
              <w:rPr>
                <w:rStyle w:val="normaltextrun"/>
                <w:b/>
                <w:sz w:val="20"/>
                <w:szCs w:val="20"/>
              </w:rPr>
              <w:t>Oktatási hét</w:t>
            </w:r>
            <w:r w:rsidRPr="00E56204">
              <w:rPr>
                <w:rStyle w:val="normaltextrun"/>
                <w:sz w:val="20"/>
                <w:szCs w:val="20"/>
              </w:rPr>
              <w:t> </w:t>
            </w:r>
            <w:r w:rsidRPr="00E56204">
              <w:rPr>
                <w:rStyle w:val="eop"/>
                <w:sz w:val="20"/>
                <w:szCs w:val="20"/>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BD36167"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0"/>
                <w:szCs w:val="20"/>
              </w:rPr>
            </w:pPr>
            <w:r w:rsidRPr="00E56204">
              <w:rPr>
                <w:rStyle w:val="normaltextrun"/>
                <w:b/>
                <w:sz w:val="20"/>
                <w:szCs w:val="20"/>
              </w:rPr>
              <w:t>A gyakorlatok témakörei</w:t>
            </w:r>
            <w:r w:rsidRPr="00E56204">
              <w:rPr>
                <w:rStyle w:val="normaltextrun"/>
                <w:sz w:val="20"/>
                <w:szCs w:val="20"/>
              </w:rPr>
              <w:t> </w:t>
            </w:r>
            <w:r w:rsidRPr="00E56204">
              <w:rPr>
                <w:rStyle w:val="eop"/>
                <w:sz w:val="20"/>
                <w:szCs w:val="20"/>
              </w:rPr>
              <w:t> </w:t>
            </w:r>
          </w:p>
        </w:tc>
      </w:tr>
      <w:tr w:rsidR="008D27C9" w:rsidRPr="00E56204" w14:paraId="6E8EE88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7429D"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1.</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BB374A6"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Környezetvédelmi tervezés és a csomagolás fejlesztésének XXI. századi irányai</w:t>
            </w:r>
            <w:r w:rsidRPr="00E56204">
              <w:rPr>
                <w:rStyle w:val="eop"/>
                <w:sz w:val="22"/>
                <w:szCs w:val="22"/>
              </w:rPr>
              <w:t> </w:t>
            </w:r>
          </w:p>
        </w:tc>
      </w:tr>
      <w:tr w:rsidR="008D27C9" w:rsidRPr="00E56204" w14:paraId="3B75E674"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7C9122"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2.</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4D8C7CC"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A környezetbarát csomagolás védjegyei</w:t>
            </w:r>
            <w:r w:rsidRPr="00E56204">
              <w:rPr>
                <w:rStyle w:val="eop"/>
                <w:sz w:val="22"/>
                <w:szCs w:val="22"/>
              </w:rPr>
              <w:t> </w:t>
            </w:r>
          </w:p>
        </w:tc>
      </w:tr>
      <w:tr w:rsidR="008D27C9" w:rsidRPr="00E56204" w14:paraId="3DF5B0CB"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6C808"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3.</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604B738"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A csomagolóanyagok környezetvédelmi jogszabályai</w:t>
            </w:r>
            <w:r w:rsidRPr="00E56204">
              <w:rPr>
                <w:rStyle w:val="eop"/>
                <w:sz w:val="22"/>
                <w:szCs w:val="22"/>
              </w:rPr>
              <w:t> </w:t>
            </w:r>
          </w:p>
        </w:tc>
      </w:tr>
      <w:tr w:rsidR="008D27C9" w:rsidRPr="00E56204" w14:paraId="69007AC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4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8C203C"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4.</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3BBD5206" w14:textId="77777777" w:rsidR="008D27C9" w:rsidRPr="00E56204" w:rsidRDefault="008D27C9" w:rsidP="00833B54">
            <w:pPr>
              <w:pStyle w:val="paragraph"/>
              <w:spacing w:before="0" w:beforeAutospacing="0" w:after="0" w:afterAutospacing="0"/>
              <w:ind w:left="161"/>
              <w:textAlignment w:val="baseline"/>
              <w:rPr>
                <w:rFonts w:ascii="Segoe UI" w:hAnsi="Segoe UI" w:cs="Segoe UI"/>
                <w:sz w:val="22"/>
                <w:szCs w:val="22"/>
              </w:rPr>
            </w:pPr>
            <w:r w:rsidRPr="00E56204">
              <w:rPr>
                <w:rStyle w:val="normaltextrun"/>
                <w:sz w:val="22"/>
                <w:szCs w:val="22"/>
              </w:rPr>
              <w:t xml:space="preserve">A csomagolóanyagok </w:t>
            </w:r>
            <w:proofErr w:type="spellStart"/>
            <w:r w:rsidRPr="00E56204">
              <w:rPr>
                <w:rStyle w:val="spellingerror"/>
                <w:sz w:val="22"/>
                <w:szCs w:val="22"/>
              </w:rPr>
              <w:t>ökoprofilja</w:t>
            </w:r>
            <w:proofErr w:type="spellEnd"/>
            <w:r w:rsidRPr="00E56204">
              <w:rPr>
                <w:rStyle w:val="eop"/>
                <w:sz w:val="22"/>
                <w:szCs w:val="22"/>
              </w:rPr>
              <w:t> </w:t>
            </w:r>
          </w:p>
        </w:tc>
      </w:tr>
      <w:tr w:rsidR="008D27C9" w:rsidRPr="00E56204" w14:paraId="2F9F3C8A"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42DBE"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5.</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E0BA3FF"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proofErr w:type="spellStart"/>
            <w:r w:rsidRPr="00E56204">
              <w:rPr>
                <w:rStyle w:val="spellingerror"/>
                <w:sz w:val="22"/>
                <w:szCs w:val="22"/>
              </w:rPr>
              <w:t>Biopolimer</w:t>
            </w:r>
            <w:proofErr w:type="spellEnd"/>
            <w:r w:rsidRPr="00E56204">
              <w:rPr>
                <w:rStyle w:val="normaltextrun"/>
                <w:sz w:val="22"/>
                <w:szCs w:val="22"/>
              </w:rPr>
              <w:t xml:space="preserve"> csomagolóanyagok</w:t>
            </w:r>
            <w:r w:rsidRPr="00E56204">
              <w:rPr>
                <w:rStyle w:val="eop"/>
                <w:sz w:val="22"/>
                <w:szCs w:val="22"/>
              </w:rPr>
              <w:t> </w:t>
            </w:r>
          </w:p>
        </w:tc>
      </w:tr>
      <w:tr w:rsidR="008D27C9" w:rsidRPr="00E56204" w14:paraId="74293360"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237E1"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6.</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238659A1"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Polimer műanyagok lebomlásának folyamata. ZH 1.</w:t>
            </w:r>
            <w:r w:rsidRPr="00E56204">
              <w:rPr>
                <w:rStyle w:val="eop"/>
                <w:sz w:val="22"/>
                <w:szCs w:val="22"/>
              </w:rPr>
              <w:t> </w:t>
            </w:r>
          </w:p>
        </w:tc>
      </w:tr>
      <w:tr w:rsidR="008D27C9" w:rsidRPr="00E56204" w14:paraId="65036C8D"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4EB6C"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7.</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0E890B0"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proofErr w:type="spellStart"/>
            <w:r w:rsidRPr="00E56204">
              <w:rPr>
                <w:rStyle w:val="spellingerror"/>
                <w:sz w:val="22"/>
                <w:szCs w:val="22"/>
              </w:rPr>
              <w:t>Biodegradálható</w:t>
            </w:r>
            <w:proofErr w:type="spellEnd"/>
            <w:r w:rsidRPr="00E56204">
              <w:rPr>
                <w:rStyle w:val="normaltextrun"/>
                <w:sz w:val="22"/>
                <w:szCs w:val="22"/>
              </w:rPr>
              <w:t xml:space="preserve"> polimer anyagok típusai és fejlesztésük környezetvédelmi szempontjai</w:t>
            </w:r>
            <w:r w:rsidRPr="00E56204">
              <w:rPr>
                <w:rStyle w:val="eop"/>
                <w:sz w:val="22"/>
                <w:szCs w:val="22"/>
              </w:rPr>
              <w:t> </w:t>
            </w:r>
          </w:p>
        </w:tc>
      </w:tr>
      <w:tr w:rsidR="008D27C9" w:rsidRPr="00E56204" w14:paraId="6FA53568"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685B67"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8.</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18753C2"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proofErr w:type="spellStart"/>
            <w:r w:rsidRPr="00E56204">
              <w:rPr>
                <w:rStyle w:val="spellingerror"/>
                <w:sz w:val="22"/>
                <w:szCs w:val="22"/>
              </w:rPr>
              <w:t>Oxo</w:t>
            </w:r>
            <w:proofErr w:type="spellEnd"/>
            <w:r w:rsidRPr="00E56204">
              <w:rPr>
                <w:rStyle w:val="normaltextrun"/>
                <w:sz w:val="22"/>
                <w:szCs w:val="22"/>
              </w:rPr>
              <w:t>-degradálható polimer anyagok</w:t>
            </w:r>
            <w:r w:rsidRPr="00E56204">
              <w:rPr>
                <w:rStyle w:val="eop"/>
                <w:sz w:val="22"/>
                <w:szCs w:val="22"/>
              </w:rPr>
              <w:t> </w:t>
            </w:r>
          </w:p>
        </w:tc>
      </w:tr>
      <w:tr w:rsidR="008D27C9" w:rsidRPr="00E56204" w14:paraId="6C732417"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EC168"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9.</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B4E788A"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 xml:space="preserve">Az üveg- és a textilcsomagolások </w:t>
            </w:r>
            <w:proofErr w:type="spellStart"/>
            <w:r w:rsidRPr="00E56204">
              <w:rPr>
                <w:rStyle w:val="spellingerror"/>
                <w:sz w:val="22"/>
                <w:szCs w:val="22"/>
              </w:rPr>
              <w:t>újrahasznosítási</w:t>
            </w:r>
            <w:proofErr w:type="spellEnd"/>
            <w:r w:rsidRPr="00E56204">
              <w:rPr>
                <w:rStyle w:val="normaltextrun"/>
                <w:sz w:val="22"/>
                <w:szCs w:val="22"/>
              </w:rPr>
              <w:t xml:space="preserve"> lehetőségei</w:t>
            </w:r>
            <w:r w:rsidRPr="00E56204">
              <w:rPr>
                <w:rStyle w:val="eop"/>
                <w:sz w:val="22"/>
                <w:szCs w:val="22"/>
              </w:rPr>
              <w:t> </w:t>
            </w:r>
          </w:p>
        </w:tc>
      </w:tr>
      <w:tr w:rsidR="008D27C9" w:rsidRPr="00E56204" w14:paraId="210A7E7D"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3C7E05"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10.</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63BB3C70" w14:textId="77777777" w:rsidR="008D27C9" w:rsidRPr="00E56204" w:rsidRDefault="008D27C9" w:rsidP="00833B54">
            <w:pPr>
              <w:pStyle w:val="paragraph"/>
              <w:spacing w:before="0" w:beforeAutospacing="0" w:after="0" w:afterAutospacing="0"/>
              <w:ind w:left="161"/>
              <w:textAlignment w:val="baseline"/>
              <w:rPr>
                <w:rFonts w:ascii="Segoe UI" w:hAnsi="Segoe UI" w:cs="Segoe UI"/>
                <w:sz w:val="22"/>
                <w:szCs w:val="22"/>
              </w:rPr>
            </w:pPr>
            <w:r w:rsidRPr="00E56204">
              <w:rPr>
                <w:rStyle w:val="normaltextrun"/>
                <w:sz w:val="22"/>
                <w:szCs w:val="22"/>
              </w:rPr>
              <w:t xml:space="preserve">A fém csomagolószerek </w:t>
            </w:r>
            <w:proofErr w:type="spellStart"/>
            <w:r w:rsidRPr="00E56204">
              <w:rPr>
                <w:rStyle w:val="spellingerror"/>
                <w:sz w:val="22"/>
                <w:szCs w:val="22"/>
              </w:rPr>
              <w:t>újrahasznosítási</w:t>
            </w:r>
            <w:proofErr w:type="spellEnd"/>
            <w:r w:rsidRPr="00E56204">
              <w:rPr>
                <w:rStyle w:val="normaltextrun"/>
                <w:sz w:val="22"/>
                <w:szCs w:val="22"/>
              </w:rPr>
              <w:t xml:space="preserve"> lehetőségei</w:t>
            </w:r>
            <w:r w:rsidRPr="00E56204">
              <w:rPr>
                <w:rStyle w:val="eop"/>
                <w:sz w:val="22"/>
                <w:szCs w:val="22"/>
              </w:rPr>
              <w:t> </w:t>
            </w:r>
          </w:p>
        </w:tc>
      </w:tr>
      <w:tr w:rsidR="008D27C9" w:rsidRPr="00E56204" w14:paraId="4D7E976D"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A3472C"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11.</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54EE1A95" w14:textId="77777777" w:rsidR="008D27C9" w:rsidRPr="00E56204" w:rsidRDefault="008D27C9" w:rsidP="00833B54">
            <w:pPr>
              <w:pStyle w:val="paragraph"/>
              <w:spacing w:before="0" w:beforeAutospacing="0" w:after="0" w:afterAutospacing="0"/>
              <w:ind w:left="161"/>
              <w:textAlignment w:val="baseline"/>
              <w:rPr>
                <w:rFonts w:ascii="Segoe UI" w:hAnsi="Segoe UI" w:cs="Segoe UI"/>
                <w:sz w:val="22"/>
                <w:szCs w:val="22"/>
              </w:rPr>
            </w:pPr>
            <w:r w:rsidRPr="00E56204">
              <w:rPr>
                <w:rStyle w:val="normaltextrun"/>
                <w:sz w:val="22"/>
                <w:szCs w:val="22"/>
              </w:rPr>
              <w:t xml:space="preserve">Műanyagok </w:t>
            </w:r>
            <w:proofErr w:type="spellStart"/>
            <w:r w:rsidRPr="00E56204">
              <w:rPr>
                <w:rStyle w:val="spellingerror"/>
                <w:sz w:val="22"/>
                <w:szCs w:val="22"/>
              </w:rPr>
              <w:t>újrahasznosítási</w:t>
            </w:r>
            <w:proofErr w:type="spellEnd"/>
            <w:r w:rsidRPr="00E56204">
              <w:rPr>
                <w:rStyle w:val="normaltextrun"/>
                <w:sz w:val="22"/>
                <w:szCs w:val="22"/>
              </w:rPr>
              <w:t xml:space="preserve"> lehetőségei</w:t>
            </w:r>
            <w:r w:rsidRPr="00E56204">
              <w:rPr>
                <w:rStyle w:val="eop"/>
                <w:sz w:val="22"/>
                <w:szCs w:val="22"/>
              </w:rPr>
              <w:t> </w:t>
            </w:r>
          </w:p>
        </w:tc>
      </w:tr>
      <w:tr w:rsidR="008D27C9" w:rsidRPr="00E56204" w14:paraId="480C6454"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10"/>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840D83"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12.</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4107170F" w14:textId="77777777" w:rsidR="008D27C9" w:rsidRPr="00E56204" w:rsidRDefault="008D27C9" w:rsidP="00833B54">
            <w:pPr>
              <w:pStyle w:val="paragraph"/>
              <w:spacing w:before="0" w:beforeAutospacing="0" w:after="0" w:afterAutospacing="0"/>
              <w:ind w:left="161"/>
              <w:textAlignment w:val="baseline"/>
              <w:rPr>
                <w:rFonts w:ascii="Segoe UI" w:hAnsi="Segoe UI" w:cs="Segoe UI"/>
                <w:sz w:val="22"/>
                <w:szCs w:val="22"/>
              </w:rPr>
            </w:pPr>
            <w:r w:rsidRPr="00E56204">
              <w:rPr>
                <w:rStyle w:val="normaltextrun"/>
                <w:sz w:val="22"/>
                <w:szCs w:val="22"/>
              </w:rPr>
              <w:t xml:space="preserve">A papírcsomagolás </w:t>
            </w:r>
            <w:proofErr w:type="spellStart"/>
            <w:r w:rsidRPr="00E56204">
              <w:rPr>
                <w:rStyle w:val="spellingerror"/>
                <w:sz w:val="22"/>
                <w:szCs w:val="22"/>
              </w:rPr>
              <w:t>újrahasznosítási</w:t>
            </w:r>
            <w:proofErr w:type="spellEnd"/>
            <w:r w:rsidRPr="00E56204">
              <w:rPr>
                <w:rStyle w:val="normaltextrun"/>
                <w:sz w:val="22"/>
                <w:szCs w:val="22"/>
              </w:rPr>
              <w:t xml:space="preserve"> és komposztálási lehetőségei</w:t>
            </w:r>
            <w:r w:rsidRPr="00E56204">
              <w:rPr>
                <w:rStyle w:val="eop"/>
                <w:sz w:val="22"/>
                <w:szCs w:val="22"/>
              </w:rPr>
              <w:t> </w:t>
            </w:r>
          </w:p>
        </w:tc>
      </w:tr>
      <w:tr w:rsidR="008D27C9" w:rsidRPr="00E56204" w14:paraId="0BC495DC"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71C81A"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13.</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hideMark/>
          </w:tcPr>
          <w:p w14:paraId="0E166244" w14:textId="77777777" w:rsidR="008D27C9" w:rsidRPr="00E56204" w:rsidRDefault="008D27C9" w:rsidP="00833B54">
            <w:pPr>
              <w:pStyle w:val="paragraph"/>
              <w:spacing w:before="0" w:beforeAutospacing="0" w:after="0" w:afterAutospacing="0"/>
              <w:ind w:left="161"/>
              <w:textAlignment w:val="baseline"/>
              <w:rPr>
                <w:rFonts w:ascii="Segoe UI" w:hAnsi="Segoe UI" w:cs="Segoe UI"/>
                <w:sz w:val="22"/>
                <w:szCs w:val="22"/>
              </w:rPr>
            </w:pPr>
            <w:r w:rsidRPr="00E56204">
              <w:rPr>
                <w:rStyle w:val="normaltextrun"/>
                <w:sz w:val="22"/>
                <w:szCs w:val="22"/>
              </w:rPr>
              <w:t>Intelligens csomagolások. ZH 2.</w:t>
            </w:r>
            <w:r w:rsidRPr="00E56204">
              <w:rPr>
                <w:rStyle w:val="eop"/>
                <w:sz w:val="22"/>
                <w:szCs w:val="22"/>
              </w:rPr>
              <w:t> </w:t>
            </w:r>
          </w:p>
        </w:tc>
      </w:tr>
      <w:tr w:rsidR="008D27C9" w:rsidRPr="00E56204" w14:paraId="4DB4A292"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B5D385" w14:textId="77777777" w:rsidR="008D27C9" w:rsidRPr="00E56204" w:rsidRDefault="008D27C9" w:rsidP="00833B54">
            <w:pPr>
              <w:pStyle w:val="paragraph"/>
              <w:spacing w:before="0" w:beforeAutospacing="0" w:after="0" w:afterAutospacing="0"/>
              <w:jc w:val="center"/>
              <w:textAlignment w:val="baseline"/>
              <w:rPr>
                <w:rFonts w:ascii="Segoe UI" w:hAnsi="Segoe UI" w:cs="Segoe UI"/>
                <w:sz w:val="22"/>
                <w:szCs w:val="22"/>
              </w:rPr>
            </w:pPr>
            <w:r w:rsidRPr="00E56204">
              <w:rPr>
                <w:rStyle w:val="normaltextrun"/>
                <w:sz w:val="22"/>
                <w:szCs w:val="22"/>
              </w:rPr>
              <w:t>14.</w:t>
            </w:r>
            <w:r w:rsidRPr="00E56204">
              <w:rPr>
                <w:rStyle w:val="eop"/>
                <w:sz w:val="22"/>
                <w:szCs w:val="22"/>
              </w:rPr>
              <w:t> </w:t>
            </w:r>
          </w:p>
        </w:tc>
        <w:tc>
          <w:tcPr>
            <w:tcW w:w="76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D804A71" w14:textId="77777777" w:rsidR="008D27C9" w:rsidRPr="00E56204" w:rsidRDefault="008D27C9" w:rsidP="00833B54">
            <w:pPr>
              <w:pStyle w:val="paragraph"/>
              <w:spacing w:before="0" w:beforeAutospacing="0" w:after="0" w:afterAutospacing="0"/>
              <w:ind w:left="161"/>
              <w:jc w:val="both"/>
              <w:textAlignment w:val="baseline"/>
              <w:rPr>
                <w:rFonts w:ascii="Segoe UI" w:hAnsi="Segoe UI" w:cs="Segoe UI"/>
                <w:sz w:val="22"/>
                <w:szCs w:val="22"/>
              </w:rPr>
            </w:pPr>
            <w:r w:rsidRPr="00E56204">
              <w:rPr>
                <w:rStyle w:val="normaltextrun"/>
                <w:sz w:val="22"/>
                <w:szCs w:val="22"/>
              </w:rPr>
              <w:t>Pót ZH. Félév értékelése </w:t>
            </w:r>
            <w:r w:rsidRPr="00E56204">
              <w:rPr>
                <w:rStyle w:val="eop"/>
                <w:sz w:val="22"/>
                <w:szCs w:val="22"/>
              </w:rPr>
              <w:t> </w:t>
            </w:r>
          </w:p>
        </w:tc>
      </w:tr>
      <w:tr w:rsidR="008D27C9" w14:paraId="5E6D2406"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5CDACDB" w14:textId="77777777" w:rsidR="008D27C9" w:rsidRDefault="008D27C9" w:rsidP="00833B54">
            <w:pPr>
              <w:pStyle w:val="paragraph"/>
              <w:spacing w:before="0" w:beforeAutospacing="0" w:after="0" w:afterAutospacing="0"/>
              <w:jc w:val="center"/>
              <w:textAlignment w:val="baseline"/>
              <w:rPr>
                <w:rFonts w:ascii="Segoe UI" w:hAnsi="Segoe UI" w:cs="Segoe UI"/>
                <w:sz w:val="18"/>
                <w:szCs w:val="18"/>
              </w:rPr>
            </w:pPr>
            <w:r w:rsidRPr="00D37D50">
              <w:rPr>
                <w:rStyle w:val="normaltextrun"/>
                <w:b/>
                <w:i/>
                <w:sz w:val="22"/>
                <w:szCs w:val="22"/>
              </w:rPr>
              <w:t>Félévközi követelmények</w:t>
            </w:r>
            <w:r>
              <w:rPr>
                <w:rStyle w:val="normaltextrun"/>
                <w:sz w:val="22"/>
                <w:szCs w:val="22"/>
              </w:rPr>
              <w:t>:</w:t>
            </w:r>
            <w:r>
              <w:rPr>
                <w:rStyle w:val="eop"/>
                <w:sz w:val="22"/>
                <w:szCs w:val="22"/>
              </w:rPr>
              <w:t> </w:t>
            </w:r>
          </w:p>
        </w:tc>
      </w:tr>
      <w:tr w:rsidR="008D27C9" w14:paraId="64B293A4"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850"/>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C0BEB8C" w14:textId="77777777" w:rsidR="008D27C9" w:rsidRDefault="008D27C9" w:rsidP="00833B54">
            <w:pPr>
              <w:pStyle w:val="paragraph"/>
              <w:spacing w:before="0" w:beforeAutospacing="0" w:after="0" w:afterAutospacing="0"/>
              <w:ind w:left="131"/>
              <w:textAlignment w:val="baseline"/>
              <w:rPr>
                <w:rStyle w:val="normaltextrun"/>
                <w:b/>
                <w:bCs/>
                <w:sz w:val="22"/>
                <w:szCs w:val="22"/>
              </w:rPr>
            </w:pPr>
          </w:p>
          <w:p w14:paraId="10582CE2"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normaltextrun"/>
                <w:b/>
                <w:sz w:val="22"/>
                <w:szCs w:val="22"/>
              </w:rPr>
              <w:t>Foglalkozásokon való részvétel:</w:t>
            </w:r>
            <w:r>
              <w:rPr>
                <w:rStyle w:val="normaltextrun"/>
                <w:sz w:val="22"/>
                <w:szCs w:val="22"/>
              </w:rPr>
              <w:t> </w:t>
            </w:r>
            <w:r>
              <w:rPr>
                <w:rStyle w:val="eop"/>
                <w:sz w:val="22"/>
                <w:szCs w:val="22"/>
              </w:rPr>
              <w:t> </w:t>
            </w:r>
          </w:p>
          <w:p w14:paraId="21BE9778" w14:textId="5290E1F6" w:rsidR="008D27C9" w:rsidRDefault="008D27C9" w:rsidP="00833B54">
            <w:pPr>
              <w:ind w:left="131"/>
              <w:textAlignment w:val="baseline"/>
              <w:rPr>
                <w:rStyle w:val="normaltextrun"/>
                <w:sz w:val="22"/>
                <w:szCs w:val="22"/>
              </w:rPr>
            </w:pPr>
            <w:r w:rsidRPr="00D257D9">
              <w:rPr>
                <w:rStyle w:val="normaltextrun"/>
                <w:sz w:val="22"/>
                <w:szCs w:val="22"/>
              </w:rPr>
              <w:t xml:space="preserve">Az előadásokon és laborgyakorlatokon a részvétel kötelező. </w:t>
            </w:r>
            <w:r w:rsidRPr="00D257D9">
              <w:rPr>
                <w:sz w:val="22"/>
                <w:szCs w:val="22"/>
              </w:rPr>
              <w:t xml:space="preserve">A félév eredményes teljesítéséhez az előadásokon elhangzott anyag ismerete okvetlenül szükséges. </w:t>
            </w:r>
            <w:r w:rsidRPr="00D257D9">
              <w:rPr>
                <w:rStyle w:val="normaltextrun"/>
                <w:sz w:val="22"/>
                <w:szCs w:val="22"/>
              </w:rPr>
              <w:t xml:space="preserve">A hiányzások mértékéről a </w:t>
            </w:r>
            <w:r w:rsidR="004F71D3">
              <w:rPr>
                <w:rStyle w:val="normaltextrun"/>
                <w:sz w:val="22"/>
                <w:szCs w:val="22"/>
              </w:rPr>
              <w:t>HKR</w:t>
            </w:r>
            <w:r w:rsidRPr="00D257D9">
              <w:rPr>
                <w:rStyle w:val="normaltextrun"/>
                <w:sz w:val="22"/>
                <w:szCs w:val="22"/>
              </w:rPr>
              <w:t>. rendelkezik.</w:t>
            </w:r>
            <w:r>
              <w:rPr>
                <w:rStyle w:val="normaltextrun"/>
                <w:sz w:val="22"/>
                <w:szCs w:val="22"/>
              </w:rPr>
              <w:t xml:space="preserve"> </w:t>
            </w:r>
          </w:p>
          <w:p w14:paraId="27C5A75E"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p>
        </w:tc>
      </w:tr>
      <w:tr w:rsidR="008D27C9" w14:paraId="1E57A066"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095"/>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1D6FA42"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normaltextrun"/>
                <w:b/>
                <w:sz w:val="22"/>
                <w:szCs w:val="22"/>
              </w:rPr>
              <w:t>Zárthelyik, jegyzőkönyvek, beszámolók stb.</w:t>
            </w:r>
            <w:r>
              <w:rPr>
                <w:rStyle w:val="normaltextrun"/>
                <w:sz w:val="22"/>
                <w:szCs w:val="22"/>
              </w:rPr>
              <w:t> </w:t>
            </w:r>
            <w:r>
              <w:rPr>
                <w:rStyle w:val="eop"/>
                <w:sz w:val="22"/>
                <w:szCs w:val="22"/>
              </w:rPr>
              <w:t> </w:t>
            </w:r>
          </w:p>
          <w:p w14:paraId="1F4B7D3C"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normaltextrun"/>
                <w:sz w:val="22"/>
                <w:szCs w:val="22"/>
              </w:rPr>
              <w:t>6. és 13. heteken: Két zárthelyi dolgozat a gyakorlat anyagából.</w:t>
            </w:r>
            <w:r>
              <w:rPr>
                <w:rStyle w:val="eop"/>
                <w:sz w:val="22"/>
                <w:szCs w:val="22"/>
              </w:rPr>
              <w:t> </w:t>
            </w:r>
          </w:p>
          <w:p w14:paraId="2E1036AC" w14:textId="77777777" w:rsidR="008D27C9" w:rsidRDefault="008D27C9" w:rsidP="00833B54">
            <w:pPr>
              <w:pStyle w:val="paragraph"/>
              <w:spacing w:before="0" w:beforeAutospacing="0" w:after="0" w:afterAutospacing="0"/>
              <w:ind w:left="131"/>
              <w:textAlignment w:val="baseline"/>
              <w:rPr>
                <w:rStyle w:val="eop"/>
                <w:sz w:val="22"/>
                <w:szCs w:val="22"/>
              </w:rPr>
            </w:pPr>
            <w:r>
              <w:rPr>
                <w:rStyle w:val="normaltextrun"/>
                <w:sz w:val="22"/>
                <w:szCs w:val="22"/>
              </w:rPr>
              <w:t>Mérési jegyzőkönyvek a gyakorlatok anyagából.</w:t>
            </w:r>
            <w:r>
              <w:rPr>
                <w:rStyle w:val="eop"/>
                <w:sz w:val="22"/>
                <w:szCs w:val="22"/>
              </w:rPr>
              <w:t> </w:t>
            </w:r>
          </w:p>
          <w:p w14:paraId="3F0E3016"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eop"/>
                <w:sz w:val="22"/>
                <w:szCs w:val="22"/>
              </w:rPr>
              <w:t>14. hét: Értékelés</w:t>
            </w:r>
          </w:p>
        </w:tc>
      </w:tr>
      <w:tr w:rsidR="008D27C9" w14:paraId="2688BD5A"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25"/>
        </w:trPr>
        <w:tc>
          <w:tcPr>
            <w:tcW w:w="892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2B12BD1"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normaltextrun"/>
                <w:b/>
                <w:sz w:val="22"/>
                <w:szCs w:val="22"/>
              </w:rPr>
              <w:t>Az évközi jegy kialakításának módszere:</w:t>
            </w:r>
            <w:r>
              <w:rPr>
                <w:rStyle w:val="normaltextrun"/>
                <w:sz w:val="22"/>
                <w:szCs w:val="22"/>
              </w:rPr>
              <w:t> </w:t>
            </w:r>
            <w:r>
              <w:rPr>
                <w:rStyle w:val="eop"/>
                <w:sz w:val="22"/>
                <w:szCs w:val="22"/>
              </w:rPr>
              <w:t> </w:t>
            </w:r>
          </w:p>
          <w:p w14:paraId="01EAC4B3" w14:textId="77777777" w:rsidR="008D27C9" w:rsidRDefault="008D27C9" w:rsidP="00833B54">
            <w:pPr>
              <w:pStyle w:val="paragraph"/>
              <w:spacing w:before="0" w:beforeAutospacing="0" w:after="0" w:afterAutospacing="0"/>
              <w:ind w:left="131"/>
              <w:textAlignment w:val="baseline"/>
              <w:rPr>
                <w:rFonts w:ascii="Segoe UI" w:hAnsi="Segoe UI" w:cs="Segoe UI"/>
                <w:sz w:val="18"/>
                <w:szCs w:val="18"/>
              </w:rPr>
            </w:pPr>
            <w:r>
              <w:rPr>
                <w:rStyle w:val="normaltextrun"/>
                <w:sz w:val="22"/>
                <w:szCs w:val="22"/>
              </w:rPr>
              <w:t>Az évközi jegy megszerzéséhez a két zárthelyi dolgozat egyenként legalább elégséges szintű teljesítése, valamint a jegyzőkönyvek határidőre történő elkészítése szükséges.</w:t>
            </w:r>
            <w:r>
              <w:rPr>
                <w:rStyle w:val="eop"/>
                <w:sz w:val="22"/>
                <w:szCs w:val="22"/>
              </w:rPr>
              <w:t> </w:t>
            </w:r>
          </w:p>
        </w:tc>
      </w:tr>
      <w:tr w:rsidR="008D27C9" w:rsidRPr="00581687" w14:paraId="12930803"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66D4F39F" w14:textId="77777777" w:rsidR="008D27C9" w:rsidRPr="00A5407F" w:rsidRDefault="008D27C9" w:rsidP="00833B54">
            <w:pPr>
              <w:jc w:val="center"/>
              <w:rPr>
                <w:b/>
                <w:i/>
                <w:sz w:val="22"/>
                <w:szCs w:val="22"/>
              </w:rPr>
            </w:pPr>
            <w:r w:rsidRPr="00A5407F">
              <w:rPr>
                <w:b/>
                <w:i/>
                <w:sz w:val="22"/>
                <w:szCs w:val="22"/>
              </w:rPr>
              <w:t>Az elsajátítandó szakmai kompetenciák:</w:t>
            </w:r>
          </w:p>
        </w:tc>
      </w:tr>
      <w:tr w:rsidR="008D27C9" w:rsidRPr="00581687" w14:paraId="2330DD55"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2DA70820" w14:textId="77777777" w:rsidR="008D27C9" w:rsidRPr="00B0755F" w:rsidRDefault="008D27C9" w:rsidP="00833B54">
            <w:pPr>
              <w:jc w:val="center"/>
              <w:rPr>
                <w:b/>
                <w:i/>
                <w:sz w:val="22"/>
                <w:szCs w:val="22"/>
              </w:rPr>
            </w:pPr>
          </w:p>
          <w:p w14:paraId="7BEF6D77" w14:textId="77777777" w:rsidR="008D27C9" w:rsidRPr="00B0755F" w:rsidRDefault="008D27C9" w:rsidP="00F17DE1">
            <w:pPr>
              <w:pStyle w:val="Listaszerbekezds"/>
              <w:numPr>
                <w:ilvl w:val="0"/>
                <w:numId w:val="82"/>
              </w:numPr>
              <w:ind w:left="454"/>
              <w:jc w:val="both"/>
              <w:rPr>
                <w:sz w:val="22"/>
                <w:szCs w:val="22"/>
              </w:rPr>
            </w:pPr>
            <w:r w:rsidRPr="00B0755F">
              <w:rPr>
                <w:sz w:val="22"/>
                <w:szCs w:val="22"/>
              </w:rPr>
              <w:t>Ismeri a terméktervezői szakterületen alkalmazott legfontosabb alapanyagokat, azok előállítását és alkalmazásuk feltételeit.</w:t>
            </w:r>
          </w:p>
          <w:p w14:paraId="2B477720" w14:textId="77777777" w:rsidR="008D27C9" w:rsidRPr="00B0755F" w:rsidRDefault="008D27C9" w:rsidP="00F17DE1">
            <w:pPr>
              <w:pStyle w:val="Listaszerbekezds"/>
              <w:numPr>
                <w:ilvl w:val="0"/>
                <w:numId w:val="82"/>
              </w:numPr>
              <w:ind w:left="454"/>
              <w:jc w:val="both"/>
              <w:rPr>
                <w:sz w:val="22"/>
                <w:szCs w:val="22"/>
              </w:rPr>
            </w:pPr>
            <w:r w:rsidRPr="00B0755F">
              <w:rPr>
                <w:sz w:val="22"/>
                <w:szCs w:val="22"/>
              </w:rPr>
              <w:lastRenderedPageBreak/>
              <w:t>Ismeri a terméktervezői szakterülethez szervesen kapcsolódó marketing, menedzsment, környezetvédelmi, minőségbiztosítási, információtechnológiai, jogi, közgazdasági szakterületek alapjait, azok határait és követelményeit.</w:t>
            </w:r>
          </w:p>
          <w:p w14:paraId="6FB1DB11" w14:textId="77777777" w:rsidR="008D27C9" w:rsidRPr="00B0755F" w:rsidRDefault="008D27C9" w:rsidP="00F17DE1">
            <w:pPr>
              <w:pStyle w:val="Listaszerbekezds"/>
              <w:numPr>
                <w:ilvl w:val="0"/>
                <w:numId w:val="82"/>
              </w:numPr>
              <w:ind w:left="454"/>
              <w:rPr>
                <w:sz w:val="22"/>
                <w:szCs w:val="22"/>
              </w:rPr>
            </w:pPr>
            <w:r w:rsidRPr="00B0755F">
              <w:rPr>
                <w:sz w:val="22"/>
                <w:szCs w:val="22"/>
              </w:rPr>
              <w:t>Munkája során a vonatkozó biztonsági egészségvédelmi, környezetvédelmi, minőségbiztosítási és ellenőrzési követelményrendszereket betartja és betartatja.</w:t>
            </w:r>
          </w:p>
          <w:p w14:paraId="152E1037" w14:textId="77777777" w:rsidR="008D27C9" w:rsidRPr="00581687" w:rsidRDefault="008D27C9" w:rsidP="00833B54">
            <w:pPr>
              <w:jc w:val="center"/>
              <w:rPr>
                <w:b/>
                <w:i/>
              </w:rPr>
            </w:pPr>
          </w:p>
        </w:tc>
      </w:tr>
      <w:tr w:rsidR="008D27C9" w:rsidRPr="00581687" w14:paraId="538CB210" w14:textId="77777777" w:rsidTr="00833B54">
        <w:tc>
          <w:tcPr>
            <w:tcW w:w="8926" w:type="dxa"/>
            <w:gridSpan w:val="5"/>
            <w:tcBorders>
              <w:top w:val="single" w:sz="4" w:space="0" w:color="auto"/>
              <w:left w:val="single" w:sz="4" w:space="0" w:color="auto"/>
              <w:bottom w:val="single" w:sz="4" w:space="0" w:color="auto"/>
              <w:right w:val="single" w:sz="4" w:space="0" w:color="auto"/>
            </w:tcBorders>
          </w:tcPr>
          <w:p w14:paraId="24A7C712" w14:textId="77777777" w:rsidR="008D27C9" w:rsidRPr="00A5407F" w:rsidRDefault="008D27C9" w:rsidP="00833B54">
            <w:pPr>
              <w:jc w:val="center"/>
              <w:rPr>
                <w:b/>
                <w:i/>
                <w:sz w:val="22"/>
                <w:szCs w:val="22"/>
              </w:rPr>
            </w:pPr>
            <w:r w:rsidRPr="00A5407F">
              <w:rPr>
                <w:b/>
                <w:i/>
                <w:sz w:val="22"/>
                <w:szCs w:val="22"/>
              </w:rPr>
              <w:lastRenderedPageBreak/>
              <w:t>Irodalom:</w:t>
            </w:r>
          </w:p>
        </w:tc>
      </w:tr>
      <w:tr w:rsidR="008D27C9" w:rsidRPr="00581687" w14:paraId="6326E794" w14:textId="77777777" w:rsidTr="00833B54">
        <w:trPr>
          <w:trHeight w:val="1400"/>
        </w:trPr>
        <w:tc>
          <w:tcPr>
            <w:tcW w:w="8926" w:type="dxa"/>
            <w:gridSpan w:val="5"/>
            <w:tcBorders>
              <w:top w:val="single" w:sz="4" w:space="0" w:color="auto"/>
              <w:left w:val="single" w:sz="4" w:space="0" w:color="auto"/>
              <w:right w:val="single" w:sz="4" w:space="0" w:color="auto"/>
            </w:tcBorders>
          </w:tcPr>
          <w:p w14:paraId="5797F650" w14:textId="77777777" w:rsidR="008D27C9" w:rsidRDefault="008D27C9" w:rsidP="00833B54">
            <w:pPr>
              <w:pStyle w:val="Listaszerbekezds"/>
              <w:ind w:left="426"/>
              <w:contextualSpacing/>
            </w:pPr>
          </w:p>
          <w:p w14:paraId="7BD1477B" w14:textId="77777777" w:rsidR="008D27C9" w:rsidRPr="00B0755F" w:rsidRDefault="008D27C9" w:rsidP="00F17DE1">
            <w:pPr>
              <w:pStyle w:val="Listaszerbekezds"/>
              <w:numPr>
                <w:ilvl w:val="0"/>
                <w:numId w:val="81"/>
              </w:numPr>
              <w:ind w:left="426"/>
              <w:contextualSpacing/>
              <w:rPr>
                <w:sz w:val="22"/>
                <w:szCs w:val="22"/>
              </w:rPr>
            </w:pPr>
            <w:proofErr w:type="spellStart"/>
            <w:r w:rsidRPr="00B0755F">
              <w:rPr>
                <w:sz w:val="22"/>
                <w:szCs w:val="22"/>
              </w:rPr>
              <w:t>Tiefbrunner</w:t>
            </w:r>
            <w:proofErr w:type="spellEnd"/>
            <w:r w:rsidRPr="00B0755F">
              <w:rPr>
                <w:sz w:val="22"/>
                <w:szCs w:val="22"/>
              </w:rPr>
              <w:t xml:space="preserve"> A.: Csomagolás – Trendek és kérdések, </w:t>
            </w:r>
            <w:proofErr w:type="spellStart"/>
            <w:r w:rsidRPr="00B0755F">
              <w:rPr>
                <w:sz w:val="22"/>
                <w:szCs w:val="22"/>
              </w:rPr>
              <w:t>CompLex</w:t>
            </w:r>
            <w:proofErr w:type="spellEnd"/>
            <w:r w:rsidRPr="00B0755F">
              <w:rPr>
                <w:sz w:val="22"/>
                <w:szCs w:val="22"/>
              </w:rPr>
              <w:t>, 2010.</w:t>
            </w:r>
          </w:p>
          <w:p w14:paraId="26B03385" w14:textId="77777777" w:rsidR="008D27C9" w:rsidRPr="00B0755F" w:rsidRDefault="008D27C9" w:rsidP="00F17DE1">
            <w:pPr>
              <w:pStyle w:val="Listaszerbekezds"/>
              <w:numPr>
                <w:ilvl w:val="0"/>
                <w:numId w:val="81"/>
              </w:numPr>
              <w:ind w:left="426"/>
              <w:contextualSpacing/>
              <w:rPr>
                <w:sz w:val="22"/>
                <w:szCs w:val="22"/>
              </w:rPr>
            </w:pPr>
            <w:r w:rsidRPr="00B0755F">
              <w:rPr>
                <w:sz w:val="22"/>
                <w:szCs w:val="22"/>
              </w:rPr>
              <w:t xml:space="preserve">Dr. </w:t>
            </w:r>
            <w:proofErr w:type="spellStart"/>
            <w:r w:rsidRPr="00B0755F">
              <w:rPr>
                <w:sz w:val="22"/>
                <w:szCs w:val="22"/>
              </w:rPr>
              <w:t>Radonjič</w:t>
            </w:r>
            <w:proofErr w:type="spellEnd"/>
            <w:r w:rsidRPr="00B0755F">
              <w:rPr>
                <w:sz w:val="22"/>
                <w:szCs w:val="22"/>
              </w:rPr>
              <w:t xml:space="preserve"> Gregor: A környezetbarát csomagolás tervezése és fejlesztése. ECO-HUB program 2007-2013</w:t>
            </w:r>
          </w:p>
          <w:p w14:paraId="50B53647" w14:textId="77777777" w:rsidR="008D27C9" w:rsidRPr="00B0755F" w:rsidRDefault="008D27C9" w:rsidP="00F17DE1">
            <w:pPr>
              <w:pStyle w:val="Listaszerbekezds"/>
              <w:numPr>
                <w:ilvl w:val="0"/>
                <w:numId w:val="81"/>
              </w:numPr>
              <w:ind w:left="426"/>
              <w:contextualSpacing/>
              <w:rPr>
                <w:sz w:val="22"/>
                <w:szCs w:val="22"/>
              </w:rPr>
            </w:pPr>
            <w:hyperlink r:id="rId51" w:history="1">
              <w:r w:rsidRPr="00B0755F">
                <w:rPr>
                  <w:rStyle w:val="Hiperhivatkozs"/>
                  <w:sz w:val="22"/>
                  <w:szCs w:val="22"/>
                </w:rPr>
                <w:t>https://elearning.uni-obuda.hu/</w:t>
              </w:r>
            </w:hyperlink>
            <w:r w:rsidRPr="00B0755F">
              <w:rPr>
                <w:noProof/>
                <w:sz w:val="22"/>
                <w:szCs w:val="22"/>
                <w:lang w:val="pt-BR"/>
              </w:rPr>
              <w:t xml:space="preserve"> az oktató által készített elektronikus jegyzetek és segédletek</w:t>
            </w:r>
          </w:p>
          <w:p w14:paraId="52F02E23" w14:textId="77777777" w:rsidR="008D27C9" w:rsidRPr="005A4E41" w:rsidRDefault="008D27C9" w:rsidP="00833B54">
            <w:pPr>
              <w:pStyle w:val="Listaszerbekezds"/>
              <w:ind w:left="426"/>
              <w:contextualSpacing/>
            </w:pPr>
          </w:p>
        </w:tc>
      </w:tr>
    </w:tbl>
    <w:p w14:paraId="668F0410" w14:textId="77777777" w:rsidR="008D27C9" w:rsidRDefault="008D27C9" w:rsidP="008D27C9"/>
    <w:p w14:paraId="179BB7DA" w14:textId="77777777" w:rsidR="008D27C9" w:rsidRDefault="008D27C9">
      <w:pPr>
        <w:spacing w:after="160" w:line="259" w:lineRule="auto"/>
        <w:rPr>
          <w:b/>
          <w:sz w:val="36"/>
          <w:szCs w:val="36"/>
        </w:rPr>
      </w:pPr>
      <w:r>
        <w:rPr>
          <w:b/>
          <w:sz w:val="36"/>
          <w:szCs w:val="36"/>
        </w:rPr>
        <w:br w:type="page"/>
      </w:r>
    </w:p>
    <w:p w14:paraId="4BE8D819" w14:textId="77777777" w:rsidR="008D27C9" w:rsidRPr="00D93A7C" w:rsidRDefault="008D27C9" w:rsidP="008D27C9">
      <w:pPr>
        <w:tabs>
          <w:tab w:val="left" w:pos="39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281"/>
        <w:gridCol w:w="2126"/>
        <w:gridCol w:w="2268"/>
        <w:gridCol w:w="1206"/>
      </w:tblGrid>
      <w:tr w:rsidR="008D27C9" w:rsidRPr="00E56204" w14:paraId="11790F12" w14:textId="77777777" w:rsidTr="00833B54">
        <w:tc>
          <w:tcPr>
            <w:tcW w:w="3256" w:type="dxa"/>
            <w:gridSpan w:val="2"/>
            <w:tcBorders>
              <w:top w:val="single" w:sz="4" w:space="0" w:color="auto"/>
              <w:left w:val="single" w:sz="4" w:space="0" w:color="auto"/>
              <w:bottom w:val="single" w:sz="4" w:space="0" w:color="auto"/>
              <w:right w:val="single" w:sz="4" w:space="0" w:color="auto"/>
            </w:tcBorders>
          </w:tcPr>
          <w:p w14:paraId="3EB70FDF" w14:textId="77777777" w:rsidR="008D27C9" w:rsidRPr="00E56204" w:rsidRDefault="008D27C9" w:rsidP="00833B54">
            <w:pPr>
              <w:jc w:val="both"/>
              <w:rPr>
                <w:b/>
                <w:iCs/>
                <w:sz w:val="22"/>
                <w:szCs w:val="22"/>
              </w:rPr>
            </w:pPr>
            <w:r w:rsidRPr="00E56204">
              <w:rPr>
                <w:b/>
                <w:iCs/>
                <w:sz w:val="22"/>
                <w:szCs w:val="22"/>
              </w:rPr>
              <w:t>Tárgy neve:</w:t>
            </w:r>
          </w:p>
          <w:p w14:paraId="0FE8C138" w14:textId="77777777" w:rsidR="008D27C9" w:rsidRPr="00E56204" w:rsidRDefault="008D27C9" w:rsidP="00833B54">
            <w:pPr>
              <w:jc w:val="both"/>
              <w:rPr>
                <w:bCs/>
                <w:iCs/>
                <w:sz w:val="22"/>
                <w:szCs w:val="22"/>
              </w:rPr>
            </w:pPr>
            <w:r w:rsidRPr="00E56204">
              <w:rPr>
                <w:bCs/>
                <w:iCs/>
                <w:sz w:val="22"/>
                <w:szCs w:val="22"/>
              </w:rPr>
              <w:t>Projektmunka</w:t>
            </w:r>
          </w:p>
        </w:tc>
        <w:tc>
          <w:tcPr>
            <w:tcW w:w="2126" w:type="dxa"/>
            <w:tcBorders>
              <w:top w:val="single" w:sz="4" w:space="0" w:color="auto"/>
              <w:left w:val="single" w:sz="4" w:space="0" w:color="auto"/>
              <w:bottom w:val="single" w:sz="4" w:space="0" w:color="auto"/>
              <w:right w:val="single" w:sz="4" w:space="0" w:color="auto"/>
            </w:tcBorders>
          </w:tcPr>
          <w:p w14:paraId="6F4947B3" w14:textId="77777777" w:rsidR="008D27C9" w:rsidRPr="00E56204" w:rsidRDefault="008D27C9" w:rsidP="00833B54">
            <w:pPr>
              <w:jc w:val="both"/>
              <w:rPr>
                <w:b/>
                <w:iCs/>
                <w:sz w:val="22"/>
                <w:szCs w:val="22"/>
              </w:rPr>
            </w:pPr>
            <w:r w:rsidRPr="00E56204">
              <w:rPr>
                <w:b/>
                <w:iCs/>
                <w:sz w:val="22"/>
                <w:szCs w:val="22"/>
              </w:rPr>
              <w:t>NEPTUN-kód:</w:t>
            </w:r>
          </w:p>
          <w:p w14:paraId="69508D5E" w14:textId="77777777" w:rsidR="008D27C9" w:rsidRPr="00E56204" w:rsidRDefault="008D27C9" w:rsidP="00833B54">
            <w:pPr>
              <w:jc w:val="both"/>
              <w:rPr>
                <w:iCs/>
                <w:sz w:val="22"/>
                <w:szCs w:val="22"/>
              </w:rPr>
            </w:pPr>
            <w:r w:rsidRPr="00E56204">
              <w:rPr>
                <w:iCs/>
                <w:sz w:val="22"/>
                <w:szCs w:val="22"/>
              </w:rPr>
              <w:t xml:space="preserve">RTPPM1CBNF </w:t>
            </w:r>
          </w:p>
        </w:tc>
        <w:tc>
          <w:tcPr>
            <w:tcW w:w="2268" w:type="dxa"/>
            <w:tcBorders>
              <w:top w:val="single" w:sz="4" w:space="0" w:color="auto"/>
              <w:left w:val="single" w:sz="4" w:space="0" w:color="auto"/>
              <w:bottom w:val="single" w:sz="4" w:space="0" w:color="auto"/>
              <w:right w:val="single" w:sz="4" w:space="0" w:color="auto"/>
            </w:tcBorders>
          </w:tcPr>
          <w:p w14:paraId="524C4C5A" w14:textId="77777777" w:rsidR="008D27C9" w:rsidRPr="00E56204" w:rsidRDefault="008D27C9" w:rsidP="00833B54">
            <w:pPr>
              <w:jc w:val="both"/>
              <w:rPr>
                <w:iCs/>
                <w:sz w:val="22"/>
                <w:szCs w:val="22"/>
              </w:rPr>
            </w:pPr>
            <w:r w:rsidRPr="00E56204">
              <w:rPr>
                <w:b/>
                <w:iCs/>
                <w:sz w:val="22"/>
                <w:szCs w:val="22"/>
              </w:rPr>
              <w:t>Óraszám:</w:t>
            </w:r>
            <w:r w:rsidRPr="00E56204">
              <w:rPr>
                <w:iCs/>
                <w:sz w:val="22"/>
                <w:szCs w:val="22"/>
              </w:rPr>
              <w:t xml:space="preserve"> </w:t>
            </w:r>
            <w:proofErr w:type="spellStart"/>
            <w:r w:rsidRPr="00E56204">
              <w:rPr>
                <w:iCs/>
                <w:sz w:val="22"/>
                <w:szCs w:val="22"/>
              </w:rPr>
              <w:t>ea+gy+lb</w:t>
            </w:r>
            <w:proofErr w:type="spellEnd"/>
          </w:p>
          <w:p w14:paraId="541A068A" w14:textId="77777777" w:rsidR="008D27C9" w:rsidRPr="00E56204" w:rsidRDefault="008D27C9" w:rsidP="00833B54">
            <w:pPr>
              <w:jc w:val="both"/>
              <w:rPr>
                <w:iCs/>
                <w:sz w:val="22"/>
                <w:szCs w:val="22"/>
              </w:rPr>
            </w:pPr>
            <w:r w:rsidRPr="00E56204">
              <w:rPr>
                <w:iCs/>
                <w:sz w:val="22"/>
                <w:szCs w:val="22"/>
              </w:rPr>
              <w:t>0+0+2</w:t>
            </w:r>
          </w:p>
        </w:tc>
        <w:tc>
          <w:tcPr>
            <w:tcW w:w="1206" w:type="dxa"/>
            <w:tcBorders>
              <w:top w:val="single" w:sz="4" w:space="0" w:color="auto"/>
              <w:left w:val="single" w:sz="4" w:space="0" w:color="auto"/>
              <w:bottom w:val="single" w:sz="4" w:space="0" w:color="auto"/>
              <w:right w:val="single" w:sz="4" w:space="0" w:color="auto"/>
            </w:tcBorders>
          </w:tcPr>
          <w:p w14:paraId="0579C0EA" w14:textId="77777777" w:rsidR="008D27C9" w:rsidRPr="00E56204" w:rsidRDefault="008D27C9" w:rsidP="00833B54">
            <w:pPr>
              <w:jc w:val="both"/>
              <w:rPr>
                <w:iCs/>
                <w:sz w:val="22"/>
                <w:szCs w:val="22"/>
              </w:rPr>
            </w:pPr>
            <w:r w:rsidRPr="00E56204">
              <w:rPr>
                <w:b/>
                <w:iCs/>
                <w:sz w:val="22"/>
                <w:szCs w:val="22"/>
              </w:rPr>
              <w:t>Kredit:</w:t>
            </w:r>
            <w:r w:rsidRPr="00E56204">
              <w:rPr>
                <w:iCs/>
                <w:sz w:val="22"/>
                <w:szCs w:val="22"/>
              </w:rPr>
              <w:t xml:space="preserve"> 4</w:t>
            </w:r>
          </w:p>
          <w:p w14:paraId="2AEA9040" w14:textId="77777777" w:rsidR="008D27C9" w:rsidRPr="00E56204" w:rsidRDefault="008D27C9" w:rsidP="00833B54">
            <w:pPr>
              <w:jc w:val="both"/>
              <w:rPr>
                <w:b/>
                <w:iCs/>
                <w:sz w:val="22"/>
                <w:szCs w:val="22"/>
              </w:rPr>
            </w:pPr>
            <w:r w:rsidRPr="00E56204">
              <w:rPr>
                <w:b/>
                <w:iCs/>
                <w:sz w:val="22"/>
                <w:szCs w:val="22"/>
              </w:rPr>
              <w:t xml:space="preserve">Köv.: </w:t>
            </w:r>
            <w:r w:rsidRPr="00E56204">
              <w:rPr>
                <w:iCs/>
                <w:sz w:val="22"/>
                <w:szCs w:val="22"/>
              </w:rPr>
              <w:t>é</w:t>
            </w:r>
          </w:p>
          <w:p w14:paraId="03ACA66B" w14:textId="77777777" w:rsidR="008D27C9" w:rsidRPr="00E56204" w:rsidRDefault="008D27C9" w:rsidP="00833B54">
            <w:pPr>
              <w:jc w:val="both"/>
              <w:rPr>
                <w:iCs/>
                <w:sz w:val="22"/>
                <w:szCs w:val="22"/>
              </w:rPr>
            </w:pPr>
          </w:p>
        </w:tc>
      </w:tr>
      <w:tr w:rsidR="008D27C9" w:rsidRPr="00E56204" w14:paraId="47DC084C" w14:textId="77777777" w:rsidTr="00833B54">
        <w:tc>
          <w:tcPr>
            <w:tcW w:w="3256" w:type="dxa"/>
            <w:gridSpan w:val="2"/>
            <w:tcBorders>
              <w:top w:val="single" w:sz="4" w:space="0" w:color="auto"/>
              <w:left w:val="single" w:sz="4" w:space="0" w:color="auto"/>
              <w:bottom w:val="single" w:sz="4" w:space="0" w:color="auto"/>
              <w:right w:val="single" w:sz="4" w:space="0" w:color="auto"/>
            </w:tcBorders>
          </w:tcPr>
          <w:p w14:paraId="6C43E1DB" w14:textId="77777777" w:rsidR="008D27C9" w:rsidRPr="00E56204" w:rsidRDefault="008D27C9" w:rsidP="00833B54">
            <w:pPr>
              <w:jc w:val="both"/>
              <w:rPr>
                <w:b/>
                <w:iCs/>
                <w:sz w:val="22"/>
                <w:szCs w:val="22"/>
              </w:rPr>
            </w:pPr>
            <w:r w:rsidRPr="00E56204">
              <w:rPr>
                <w:b/>
                <w:iCs/>
                <w:sz w:val="22"/>
                <w:szCs w:val="22"/>
              </w:rPr>
              <w:t>Tantárgyfelelős:</w:t>
            </w:r>
          </w:p>
          <w:p w14:paraId="033C70DE" w14:textId="77777777" w:rsidR="008D27C9" w:rsidRPr="00E56204" w:rsidRDefault="008D27C9" w:rsidP="00833B54">
            <w:pPr>
              <w:jc w:val="both"/>
              <w:rPr>
                <w:iCs/>
                <w:sz w:val="22"/>
                <w:szCs w:val="22"/>
              </w:rPr>
            </w:pPr>
            <w:r w:rsidRPr="00E56204">
              <w:rPr>
                <w:iCs/>
                <w:sz w:val="22"/>
                <w:szCs w:val="22"/>
              </w:rPr>
              <w:t>Bodáné Dr. Kendrovics Rita</w:t>
            </w:r>
          </w:p>
        </w:tc>
        <w:tc>
          <w:tcPr>
            <w:tcW w:w="2126" w:type="dxa"/>
            <w:tcBorders>
              <w:top w:val="single" w:sz="4" w:space="0" w:color="auto"/>
              <w:left w:val="single" w:sz="4" w:space="0" w:color="auto"/>
              <w:bottom w:val="single" w:sz="4" w:space="0" w:color="auto"/>
              <w:right w:val="single" w:sz="4" w:space="0" w:color="auto"/>
            </w:tcBorders>
          </w:tcPr>
          <w:p w14:paraId="40C2B41D" w14:textId="77777777" w:rsidR="008D27C9" w:rsidRPr="00E56204" w:rsidRDefault="008D27C9" w:rsidP="00833B54">
            <w:pPr>
              <w:jc w:val="both"/>
              <w:rPr>
                <w:b/>
                <w:iCs/>
                <w:sz w:val="22"/>
                <w:szCs w:val="22"/>
              </w:rPr>
            </w:pPr>
            <w:r w:rsidRPr="00E56204">
              <w:rPr>
                <w:b/>
                <w:iCs/>
                <w:sz w:val="22"/>
                <w:szCs w:val="22"/>
              </w:rPr>
              <w:t>Beosztás:</w:t>
            </w:r>
          </w:p>
          <w:p w14:paraId="0884909C" w14:textId="77777777" w:rsidR="008D27C9" w:rsidRPr="00E56204" w:rsidRDefault="008D27C9" w:rsidP="00833B54">
            <w:pPr>
              <w:rPr>
                <w:iCs/>
                <w:sz w:val="22"/>
                <w:szCs w:val="22"/>
              </w:rPr>
            </w:pPr>
            <w:r w:rsidRPr="00E56204">
              <w:rPr>
                <w:iCs/>
                <w:sz w:val="22"/>
                <w:szCs w:val="22"/>
              </w:rPr>
              <w:t>egyetemi docens</w:t>
            </w:r>
          </w:p>
        </w:tc>
        <w:tc>
          <w:tcPr>
            <w:tcW w:w="3474" w:type="dxa"/>
            <w:gridSpan w:val="2"/>
            <w:tcBorders>
              <w:top w:val="single" w:sz="4" w:space="0" w:color="auto"/>
              <w:left w:val="single" w:sz="4" w:space="0" w:color="auto"/>
              <w:bottom w:val="single" w:sz="4" w:space="0" w:color="auto"/>
              <w:right w:val="single" w:sz="4" w:space="0" w:color="auto"/>
            </w:tcBorders>
          </w:tcPr>
          <w:p w14:paraId="60AC7382" w14:textId="77777777" w:rsidR="008D27C9" w:rsidRPr="00E56204" w:rsidRDefault="008D27C9" w:rsidP="00833B54">
            <w:pPr>
              <w:rPr>
                <w:b/>
                <w:iCs/>
                <w:sz w:val="22"/>
                <w:szCs w:val="22"/>
              </w:rPr>
            </w:pPr>
            <w:r w:rsidRPr="00E56204">
              <w:rPr>
                <w:b/>
                <w:iCs/>
                <w:sz w:val="22"/>
                <w:szCs w:val="22"/>
              </w:rPr>
              <w:t xml:space="preserve">Előkövetelmény: </w:t>
            </w:r>
          </w:p>
          <w:p w14:paraId="52D81CF7" w14:textId="77777777" w:rsidR="008D27C9" w:rsidRPr="00E56204" w:rsidRDefault="008D27C9" w:rsidP="00833B54">
            <w:pPr>
              <w:rPr>
                <w:iCs/>
                <w:sz w:val="22"/>
                <w:szCs w:val="22"/>
              </w:rPr>
            </w:pPr>
            <w:r w:rsidRPr="00E56204">
              <w:rPr>
                <w:iCs/>
                <w:sz w:val="22"/>
                <w:szCs w:val="22"/>
              </w:rPr>
              <w:t xml:space="preserve">RTWPT3TBNF </w:t>
            </w:r>
          </w:p>
        </w:tc>
      </w:tr>
      <w:tr w:rsidR="008D27C9" w:rsidRPr="00AE0DE2" w14:paraId="5FE9D25D"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5F3719E8" w14:textId="77777777" w:rsidR="008D27C9" w:rsidRPr="00D37D50" w:rsidRDefault="008D27C9" w:rsidP="00833B54">
            <w:pPr>
              <w:jc w:val="center"/>
              <w:rPr>
                <w:b/>
                <w:i/>
                <w:sz w:val="22"/>
                <w:szCs w:val="22"/>
              </w:rPr>
            </w:pPr>
            <w:r w:rsidRPr="00D37D50">
              <w:rPr>
                <w:b/>
                <w:i/>
                <w:sz w:val="22"/>
                <w:szCs w:val="22"/>
              </w:rPr>
              <w:t>Ismeretanyag leírása:</w:t>
            </w:r>
          </w:p>
        </w:tc>
      </w:tr>
      <w:tr w:rsidR="008D27C9" w:rsidRPr="00AE0DE2" w14:paraId="1C8FD4E1" w14:textId="77777777" w:rsidTr="00833B54">
        <w:trPr>
          <w:trHeight w:val="2419"/>
        </w:trPr>
        <w:tc>
          <w:tcPr>
            <w:tcW w:w="8856" w:type="dxa"/>
            <w:gridSpan w:val="5"/>
            <w:tcBorders>
              <w:top w:val="single" w:sz="4" w:space="0" w:color="auto"/>
              <w:left w:val="single" w:sz="4" w:space="0" w:color="auto"/>
              <w:bottom w:val="single" w:sz="4" w:space="0" w:color="auto"/>
              <w:right w:val="single" w:sz="4" w:space="0" w:color="auto"/>
            </w:tcBorders>
          </w:tcPr>
          <w:p w14:paraId="28382802" w14:textId="77777777" w:rsidR="008D27C9" w:rsidRDefault="008D27C9" w:rsidP="00833B54">
            <w:pPr>
              <w:ind w:left="28" w:hanging="28"/>
              <w:jc w:val="both"/>
            </w:pPr>
          </w:p>
          <w:p w14:paraId="0D638FA0" w14:textId="77777777" w:rsidR="008D27C9" w:rsidRPr="00B0755F" w:rsidRDefault="008D27C9" w:rsidP="00833B54">
            <w:pPr>
              <w:ind w:left="28" w:hanging="28"/>
              <w:jc w:val="both"/>
              <w:rPr>
                <w:sz w:val="22"/>
                <w:szCs w:val="22"/>
              </w:rPr>
            </w:pPr>
            <w:r w:rsidRPr="00B0755F">
              <w:rPr>
                <w:sz w:val="22"/>
                <w:szCs w:val="22"/>
              </w:rPr>
              <w:t xml:space="preserve">A tárgy célja, hogy a hallgatók a szakmai tantárgyak keretei között elsajátított elméleti ismereteket, gyakorlatorientált projektekben alkalmazzák. A 3-4 fős hallgatói csoportok (esetenként önállóan is) a munkafolyamatokat a probléma felvetéstől az alapötletek kialakításán át a formai kísérletekig összetett munka során sajátítják el. Megismerik a munkafázisok célszerű elosztását, időbeosztását, ütemterv készítését, a munkafolyamatok összehangolását. A hallgatók nemzetközi trendek figyelembe vételével egy adott arculatot és csomagolási cég számára kiállítási installációt terveznek. Rendszeresen együttműködnek egyetemi konzulenseikkel és szakmai szervezetek és cégek releváns kapcsolattartóival. Munkafolyamataikról, eredményeikről folyamatosan írásban és prezentáció formájában is beszámolnak, portfóliót készítenek. A problémamegoldó, formaalkotó, tervezői készség mellett a feladatok során fejlődik a hallgatók alkalmazkodó és kommunikációs készsége is, mellyel megfelelő előképzettséget szerezhetnek a szakmai életbe való bekapcsolódáshoz. </w:t>
            </w:r>
          </w:p>
          <w:p w14:paraId="3F8997C2" w14:textId="77777777" w:rsidR="008D27C9" w:rsidRPr="00AE0DE2" w:rsidRDefault="008D27C9" w:rsidP="00833B54">
            <w:pPr>
              <w:ind w:left="28" w:hanging="28"/>
              <w:jc w:val="both"/>
            </w:pPr>
          </w:p>
        </w:tc>
      </w:tr>
      <w:tr w:rsidR="008D27C9" w:rsidRPr="004A0170" w14:paraId="2B16B6AF" w14:textId="77777777" w:rsidTr="00833B54">
        <w:trPr>
          <w:trHeight w:val="340"/>
        </w:trPr>
        <w:tc>
          <w:tcPr>
            <w:tcW w:w="8856" w:type="dxa"/>
            <w:gridSpan w:val="5"/>
            <w:tcBorders>
              <w:top w:val="single" w:sz="4" w:space="0" w:color="auto"/>
              <w:left w:val="single" w:sz="4" w:space="0" w:color="auto"/>
              <w:bottom w:val="single" w:sz="4" w:space="0" w:color="auto"/>
              <w:right w:val="single" w:sz="4" w:space="0" w:color="auto"/>
            </w:tcBorders>
            <w:shd w:val="clear" w:color="auto" w:fill="auto"/>
          </w:tcPr>
          <w:p w14:paraId="54E688B0" w14:textId="77777777" w:rsidR="008D27C9" w:rsidRPr="00133528" w:rsidRDefault="008D27C9" w:rsidP="00833B54">
            <w:pPr>
              <w:ind w:left="28" w:hanging="28"/>
              <w:jc w:val="center"/>
              <w:rPr>
                <w:b/>
                <w:i/>
                <w:sz w:val="22"/>
                <w:szCs w:val="22"/>
              </w:rPr>
            </w:pPr>
            <w:r w:rsidRPr="00133528">
              <w:rPr>
                <w:b/>
                <w:i/>
                <w:sz w:val="22"/>
                <w:szCs w:val="22"/>
              </w:rPr>
              <w:t>A tárgy részletes leírása, ütemezés</w:t>
            </w:r>
            <w:r>
              <w:rPr>
                <w:b/>
                <w:i/>
                <w:sz w:val="22"/>
                <w:szCs w:val="22"/>
              </w:rPr>
              <w:t>:</w:t>
            </w:r>
          </w:p>
        </w:tc>
      </w:tr>
      <w:tr w:rsidR="008D27C9" w:rsidRPr="004A0170" w14:paraId="1F324510"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B1CE3" w14:textId="77777777" w:rsidR="008D27C9" w:rsidRPr="004A0170" w:rsidRDefault="008D27C9" w:rsidP="00833B54">
            <w:pPr>
              <w:jc w:val="center"/>
              <w:textAlignment w:val="baseline"/>
              <w:rPr>
                <w:rFonts w:ascii="Segoe UI" w:hAnsi="Segoe UI" w:cs="Segoe UI"/>
                <w:sz w:val="18"/>
                <w:szCs w:val="18"/>
              </w:rPr>
            </w:pPr>
            <w:r w:rsidRPr="004A0170">
              <w:rPr>
                <w:b/>
                <w:bCs/>
                <w:sz w:val="20"/>
                <w:szCs w:val="20"/>
              </w:rPr>
              <w:t>Oktatási hét</w:t>
            </w:r>
            <w:r w:rsidRPr="004A0170">
              <w:rPr>
                <w:sz w:val="20"/>
                <w:szCs w:val="20"/>
              </w:rPr>
              <w:t> </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53FE49E" w14:textId="77777777" w:rsidR="008D27C9" w:rsidRPr="004A0170" w:rsidRDefault="008D27C9" w:rsidP="00833B54">
            <w:pPr>
              <w:jc w:val="center"/>
              <w:textAlignment w:val="baseline"/>
              <w:rPr>
                <w:rFonts w:ascii="Segoe UI" w:hAnsi="Segoe UI" w:cs="Segoe UI"/>
                <w:sz w:val="18"/>
                <w:szCs w:val="18"/>
              </w:rPr>
            </w:pPr>
            <w:r w:rsidRPr="004A0170">
              <w:rPr>
                <w:b/>
                <w:bCs/>
                <w:sz w:val="20"/>
                <w:szCs w:val="20"/>
              </w:rPr>
              <w:t>Előadások és gyakorlatok témakörei</w:t>
            </w:r>
            <w:r w:rsidRPr="004A0170">
              <w:rPr>
                <w:sz w:val="20"/>
                <w:szCs w:val="20"/>
              </w:rPr>
              <w:t> </w:t>
            </w:r>
          </w:p>
        </w:tc>
      </w:tr>
      <w:tr w:rsidR="008D27C9" w:rsidRPr="004A0170" w14:paraId="087AEFC7"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902B1C"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3D2C922" w14:textId="77777777" w:rsidR="008D27C9" w:rsidRPr="00133528" w:rsidRDefault="008D27C9" w:rsidP="00833B54">
            <w:pPr>
              <w:ind w:left="152"/>
              <w:jc w:val="both"/>
              <w:textAlignment w:val="baseline"/>
              <w:rPr>
                <w:sz w:val="22"/>
                <w:szCs w:val="22"/>
              </w:rPr>
            </w:pPr>
            <w:r w:rsidRPr="00133528">
              <w:rPr>
                <w:sz w:val="22"/>
                <w:szCs w:val="22"/>
              </w:rPr>
              <w:t>Megbeszélés, modulcsoportok kialakítása a fogalomtérkép segítségével</w:t>
            </w:r>
          </w:p>
        </w:tc>
      </w:tr>
      <w:tr w:rsidR="008D27C9" w:rsidRPr="004A0170" w14:paraId="549253A2"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D5146"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433DC2D" w14:textId="77777777" w:rsidR="008D27C9" w:rsidRPr="00133528" w:rsidRDefault="008D27C9" w:rsidP="00833B54">
            <w:pPr>
              <w:ind w:left="152"/>
              <w:rPr>
                <w:sz w:val="22"/>
                <w:szCs w:val="22"/>
              </w:rPr>
            </w:pPr>
            <w:r w:rsidRPr="00133528">
              <w:rPr>
                <w:sz w:val="22"/>
                <w:szCs w:val="22"/>
              </w:rPr>
              <w:t>A csomagolási probléma megfogalmazása, célok, feladatok kijelölése</w:t>
            </w:r>
          </w:p>
        </w:tc>
      </w:tr>
      <w:tr w:rsidR="008D27C9" w:rsidRPr="004A0170" w14:paraId="4EB44D25"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F4AEA"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609BD69" w14:textId="77777777" w:rsidR="008D27C9" w:rsidRPr="00133528" w:rsidRDefault="008D27C9" w:rsidP="00833B54">
            <w:pPr>
              <w:ind w:left="152"/>
              <w:jc w:val="both"/>
              <w:textAlignment w:val="baseline"/>
              <w:rPr>
                <w:sz w:val="22"/>
                <w:szCs w:val="22"/>
              </w:rPr>
            </w:pPr>
            <w:r w:rsidRPr="00133528">
              <w:rPr>
                <w:sz w:val="22"/>
                <w:szCs w:val="22"/>
              </w:rPr>
              <w:t>Feladatokhoz kötődő információgyűjtés</w:t>
            </w:r>
          </w:p>
        </w:tc>
      </w:tr>
      <w:tr w:rsidR="008D27C9" w:rsidRPr="004A0170" w14:paraId="59F28CF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4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0062C6"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7DA3A13" w14:textId="77777777" w:rsidR="008D27C9" w:rsidRPr="00133528" w:rsidRDefault="008D27C9" w:rsidP="00833B54">
            <w:pPr>
              <w:ind w:left="152"/>
              <w:jc w:val="both"/>
              <w:textAlignment w:val="baseline"/>
              <w:rPr>
                <w:sz w:val="22"/>
                <w:szCs w:val="22"/>
              </w:rPr>
            </w:pPr>
            <w:r w:rsidRPr="00133528">
              <w:rPr>
                <w:sz w:val="22"/>
                <w:szCs w:val="22"/>
              </w:rPr>
              <w:t>Információgyűjtés elemzése, beszámolója, megbeszélése</w:t>
            </w:r>
          </w:p>
        </w:tc>
      </w:tr>
      <w:tr w:rsidR="008D27C9" w:rsidRPr="004A0170" w14:paraId="3C706C74"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17DEEA"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5.</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3CF8D67" w14:textId="77777777" w:rsidR="008D27C9" w:rsidRPr="00133528" w:rsidRDefault="008D27C9" w:rsidP="00833B54">
            <w:pPr>
              <w:ind w:left="152"/>
              <w:jc w:val="both"/>
              <w:textAlignment w:val="baseline"/>
              <w:rPr>
                <w:sz w:val="22"/>
                <w:szCs w:val="22"/>
              </w:rPr>
            </w:pPr>
            <w:proofErr w:type="spellStart"/>
            <w:r w:rsidRPr="00133528">
              <w:rPr>
                <w:sz w:val="22"/>
                <w:szCs w:val="22"/>
              </w:rPr>
              <w:t>Brainstorming</w:t>
            </w:r>
            <w:proofErr w:type="spellEnd"/>
            <w:r w:rsidRPr="00133528">
              <w:rPr>
                <w:sz w:val="22"/>
                <w:szCs w:val="22"/>
              </w:rPr>
              <w:t xml:space="preserve"> </w:t>
            </w:r>
          </w:p>
        </w:tc>
      </w:tr>
      <w:tr w:rsidR="008D27C9" w:rsidRPr="004A0170" w14:paraId="1ECA2BE3"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FD7548"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6.</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9892E82" w14:textId="77777777" w:rsidR="008D27C9" w:rsidRPr="00133528" w:rsidRDefault="008D27C9" w:rsidP="00833B54">
            <w:pPr>
              <w:ind w:left="152"/>
              <w:jc w:val="both"/>
              <w:textAlignment w:val="baseline"/>
              <w:rPr>
                <w:sz w:val="22"/>
                <w:szCs w:val="22"/>
              </w:rPr>
            </w:pPr>
            <w:r w:rsidRPr="00133528">
              <w:rPr>
                <w:sz w:val="22"/>
                <w:szCs w:val="22"/>
              </w:rPr>
              <w:t xml:space="preserve">Egyéni ötletelés     </w:t>
            </w:r>
          </w:p>
        </w:tc>
      </w:tr>
      <w:tr w:rsidR="008D27C9" w:rsidRPr="004A0170" w14:paraId="469F5DA2"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026447"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7.</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FCDD633" w14:textId="77777777" w:rsidR="008D27C9" w:rsidRPr="00133528" w:rsidRDefault="008D27C9" w:rsidP="00833B54">
            <w:pPr>
              <w:ind w:left="152"/>
              <w:jc w:val="both"/>
              <w:textAlignment w:val="baseline"/>
              <w:rPr>
                <w:sz w:val="22"/>
                <w:szCs w:val="22"/>
              </w:rPr>
            </w:pPr>
            <w:r w:rsidRPr="00133528">
              <w:rPr>
                <w:sz w:val="22"/>
                <w:szCs w:val="22"/>
              </w:rPr>
              <w:t>Tervötletek csoportos egyeztetése</w:t>
            </w:r>
          </w:p>
        </w:tc>
      </w:tr>
      <w:tr w:rsidR="008D27C9" w:rsidRPr="004A0170" w14:paraId="6E8E5D81"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D7FA79"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8.</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AB0E000" w14:textId="77777777" w:rsidR="008D27C9" w:rsidRPr="00133528" w:rsidRDefault="008D27C9" w:rsidP="00833B54">
            <w:pPr>
              <w:ind w:left="152"/>
              <w:jc w:val="both"/>
              <w:textAlignment w:val="baseline"/>
              <w:rPr>
                <w:sz w:val="22"/>
                <w:szCs w:val="22"/>
              </w:rPr>
            </w:pPr>
            <w:r w:rsidRPr="00133528">
              <w:rPr>
                <w:sz w:val="22"/>
                <w:szCs w:val="22"/>
              </w:rPr>
              <w:t>Vázlatok továbbfejlesztése</w:t>
            </w:r>
          </w:p>
        </w:tc>
      </w:tr>
      <w:tr w:rsidR="008D27C9" w:rsidRPr="004A0170" w14:paraId="6C87BF13"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A6014B"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9.</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98C7596" w14:textId="77777777" w:rsidR="008D27C9" w:rsidRPr="00133528" w:rsidRDefault="008D27C9" w:rsidP="00833B54">
            <w:pPr>
              <w:ind w:left="152"/>
              <w:jc w:val="both"/>
              <w:textAlignment w:val="baseline"/>
              <w:rPr>
                <w:sz w:val="22"/>
                <w:szCs w:val="22"/>
              </w:rPr>
            </w:pPr>
            <w:r w:rsidRPr="00133528">
              <w:rPr>
                <w:sz w:val="22"/>
                <w:szCs w:val="22"/>
              </w:rPr>
              <w:t xml:space="preserve">Marketig, ergonómiai, fenntarthatósági és jogi </w:t>
            </w:r>
            <w:proofErr w:type="spellStart"/>
            <w:r w:rsidRPr="00133528">
              <w:rPr>
                <w:sz w:val="22"/>
                <w:szCs w:val="22"/>
              </w:rPr>
              <w:t>aspesktusok</w:t>
            </w:r>
            <w:proofErr w:type="spellEnd"/>
            <w:r w:rsidRPr="00133528">
              <w:rPr>
                <w:sz w:val="22"/>
                <w:szCs w:val="22"/>
              </w:rPr>
              <w:t xml:space="preserve"> vizsgálata</w:t>
            </w:r>
          </w:p>
        </w:tc>
      </w:tr>
      <w:tr w:rsidR="008D27C9" w:rsidRPr="004A0170" w14:paraId="1107A1EA"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A35F6"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10.</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8B4F429" w14:textId="77777777" w:rsidR="008D27C9" w:rsidRPr="00133528" w:rsidRDefault="008D27C9" w:rsidP="00833B54">
            <w:pPr>
              <w:ind w:left="152"/>
              <w:jc w:val="both"/>
              <w:textAlignment w:val="baseline"/>
              <w:rPr>
                <w:sz w:val="22"/>
                <w:szCs w:val="22"/>
              </w:rPr>
            </w:pPr>
            <w:r w:rsidRPr="00133528">
              <w:rPr>
                <w:sz w:val="22"/>
                <w:szCs w:val="22"/>
              </w:rPr>
              <w:t>Közös tervkiválasztás, makett-készítés</w:t>
            </w:r>
          </w:p>
        </w:tc>
      </w:tr>
      <w:tr w:rsidR="008D27C9" w:rsidRPr="004A0170" w14:paraId="6F22D730"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DB3964"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11.</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13591B0" w14:textId="77777777" w:rsidR="008D27C9" w:rsidRPr="00133528" w:rsidRDefault="008D27C9" w:rsidP="00833B54">
            <w:pPr>
              <w:ind w:left="152"/>
              <w:jc w:val="both"/>
              <w:textAlignment w:val="baseline"/>
              <w:rPr>
                <w:sz w:val="22"/>
                <w:szCs w:val="22"/>
              </w:rPr>
            </w:pPr>
            <w:r w:rsidRPr="00133528">
              <w:rPr>
                <w:sz w:val="22"/>
                <w:szCs w:val="22"/>
              </w:rPr>
              <w:t>Makett/prototípus kivitelezése, grafikai elemek meghatározása</w:t>
            </w:r>
          </w:p>
        </w:tc>
      </w:tr>
      <w:tr w:rsidR="008D27C9" w:rsidRPr="004A0170" w14:paraId="2230CB0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A64CDE"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12.</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54DFA103" w14:textId="77777777" w:rsidR="008D27C9" w:rsidRPr="00133528" w:rsidRDefault="008D27C9" w:rsidP="00833B54">
            <w:pPr>
              <w:ind w:left="152"/>
              <w:jc w:val="both"/>
              <w:textAlignment w:val="baseline"/>
              <w:rPr>
                <w:sz w:val="22"/>
                <w:szCs w:val="22"/>
              </w:rPr>
            </w:pPr>
            <w:r w:rsidRPr="00133528">
              <w:rPr>
                <w:sz w:val="22"/>
                <w:szCs w:val="22"/>
              </w:rPr>
              <w:t>A projektbeszámolók tartalmi egyeztetése, plakát- és ppt előadás készítése</w:t>
            </w:r>
          </w:p>
        </w:tc>
      </w:tr>
      <w:tr w:rsidR="008D27C9" w:rsidRPr="004A0170" w14:paraId="6785D04A"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EA9F31" w14:textId="77777777" w:rsidR="008D27C9" w:rsidRPr="004A0170" w:rsidRDefault="008D27C9" w:rsidP="00833B54">
            <w:pPr>
              <w:jc w:val="center"/>
              <w:textAlignment w:val="baseline"/>
              <w:rPr>
                <w:rFonts w:ascii="Segoe UI" w:hAnsi="Segoe UI" w:cs="Segoe UI"/>
                <w:sz w:val="18"/>
                <w:szCs w:val="18"/>
              </w:rPr>
            </w:pPr>
            <w:r w:rsidRPr="004A0170">
              <w:rPr>
                <w:sz w:val="20"/>
                <w:szCs w:val="20"/>
              </w:rPr>
              <w:t>13.</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7EA0319" w14:textId="77777777" w:rsidR="008D27C9" w:rsidRPr="00133528" w:rsidRDefault="008D27C9" w:rsidP="00833B54">
            <w:pPr>
              <w:ind w:left="152"/>
              <w:jc w:val="both"/>
              <w:textAlignment w:val="baseline"/>
              <w:rPr>
                <w:sz w:val="22"/>
                <w:szCs w:val="22"/>
              </w:rPr>
            </w:pPr>
            <w:r w:rsidRPr="00133528">
              <w:rPr>
                <w:sz w:val="22"/>
                <w:szCs w:val="22"/>
              </w:rPr>
              <w:t>A projektzáró prezentáció és a kiállítás előkészítése.</w:t>
            </w:r>
          </w:p>
        </w:tc>
      </w:tr>
      <w:tr w:rsidR="008D27C9" w:rsidRPr="004A0170" w14:paraId="5BCBCCB2"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48A9E" w14:textId="77777777" w:rsidR="008D27C9" w:rsidRPr="002E59AE" w:rsidRDefault="008D27C9" w:rsidP="00833B54">
            <w:pPr>
              <w:jc w:val="center"/>
              <w:textAlignment w:val="baseline"/>
              <w:rPr>
                <w:rFonts w:ascii="Segoe UI" w:hAnsi="Segoe UI" w:cs="Segoe UI"/>
                <w:sz w:val="22"/>
                <w:szCs w:val="22"/>
              </w:rPr>
            </w:pPr>
            <w:r w:rsidRPr="002E59AE">
              <w:rPr>
                <w:sz w:val="22"/>
                <w:szCs w:val="22"/>
              </w:rPr>
              <w:t>14.</w:t>
            </w:r>
          </w:p>
        </w:tc>
        <w:tc>
          <w:tcPr>
            <w:tcW w:w="7881"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49679CF" w14:textId="77777777" w:rsidR="008D27C9" w:rsidRPr="00133528" w:rsidRDefault="008D27C9" w:rsidP="00833B54">
            <w:pPr>
              <w:ind w:left="152"/>
              <w:jc w:val="both"/>
              <w:textAlignment w:val="baseline"/>
              <w:rPr>
                <w:sz w:val="22"/>
                <w:szCs w:val="22"/>
              </w:rPr>
            </w:pPr>
            <w:r w:rsidRPr="00133528">
              <w:rPr>
                <w:sz w:val="22"/>
                <w:szCs w:val="22"/>
              </w:rPr>
              <w:t>Projektzáró prezentáció és kiállítás. Értékelés.</w:t>
            </w:r>
          </w:p>
        </w:tc>
      </w:tr>
      <w:tr w:rsidR="008D27C9" w:rsidRPr="004A0170" w14:paraId="12EAE172"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40"/>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478A1FB" w14:textId="77777777" w:rsidR="008D27C9" w:rsidRPr="00133528" w:rsidRDefault="008D27C9" w:rsidP="00833B54">
            <w:pPr>
              <w:jc w:val="center"/>
              <w:textAlignment w:val="baseline"/>
              <w:rPr>
                <w:rFonts w:ascii="Segoe UI" w:hAnsi="Segoe UI" w:cs="Segoe UI"/>
                <w:i/>
                <w:sz w:val="22"/>
                <w:szCs w:val="22"/>
              </w:rPr>
            </w:pPr>
            <w:r w:rsidRPr="00133528">
              <w:rPr>
                <w:b/>
                <w:bCs/>
                <w:i/>
                <w:sz w:val="22"/>
                <w:szCs w:val="22"/>
              </w:rPr>
              <w:t>Félévközi követelmények:</w:t>
            </w:r>
            <w:r w:rsidRPr="00133528">
              <w:rPr>
                <w:i/>
                <w:sz w:val="22"/>
                <w:szCs w:val="22"/>
              </w:rPr>
              <w:t> </w:t>
            </w:r>
          </w:p>
        </w:tc>
      </w:tr>
      <w:tr w:rsidR="008D27C9" w:rsidRPr="004A0170" w14:paraId="7A6CFD6E"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94"/>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7D77BEC" w14:textId="77777777" w:rsidR="008D27C9" w:rsidRPr="008D407F" w:rsidRDefault="008D27C9" w:rsidP="00833B54">
            <w:pPr>
              <w:ind w:left="134"/>
              <w:textAlignment w:val="baseline"/>
              <w:rPr>
                <w:b/>
                <w:bCs/>
                <w:sz w:val="22"/>
                <w:szCs w:val="22"/>
              </w:rPr>
            </w:pPr>
            <w:r w:rsidRPr="008D407F">
              <w:rPr>
                <w:b/>
                <w:bCs/>
                <w:sz w:val="22"/>
                <w:szCs w:val="22"/>
              </w:rPr>
              <w:t>Foglalkozásokon való részvétel:</w:t>
            </w:r>
          </w:p>
          <w:p w14:paraId="00B9FEB4" w14:textId="5EE69543" w:rsidR="008D27C9" w:rsidRPr="008D407F" w:rsidRDefault="008D27C9" w:rsidP="00833B54">
            <w:pPr>
              <w:ind w:left="134"/>
              <w:textAlignment w:val="baseline"/>
              <w:rPr>
                <w:sz w:val="22"/>
                <w:szCs w:val="22"/>
              </w:rPr>
            </w:pPr>
            <w:r w:rsidRPr="008D407F">
              <w:rPr>
                <w:sz w:val="22"/>
                <w:szCs w:val="22"/>
              </w:rPr>
              <w:t xml:space="preserve">A gyakorlatokon a részvétel kötelező, a hiányzás mértékét a </w:t>
            </w:r>
            <w:r w:rsidR="004F71D3">
              <w:rPr>
                <w:sz w:val="22"/>
                <w:szCs w:val="22"/>
              </w:rPr>
              <w:t>HKR</w:t>
            </w:r>
            <w:r w:rsidRPr="008D407F">
              <w:rPr>
                <w:sz w:val="22"/>
                <w:szCs w:val="22"/>
              </w:rPr>
              <w:t xml:space="preserve"> szabályozza.</w:t>
            </w:r>
          </w:p>
        </w:tc>
      </w:tr>
      <w:tr w:rsidR="008D27C9" w:rsidRPr="004A0170" w14:paraId="6EF6A405" w14:textId="77777777" w:rsidTr="00833B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077"/>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2434E16" w14:textId="77777777" w:rsidR="008D27C9" w:rsidRPr="008D407F" w:rsidRDefault="008D27C9" w:rsidP="00833B54">
            <w:pPr>
              <w:ind w:left="134"/>
              <w:textAlignment w:val="baseline"/>
              <w:rPr>
                <w:b/>
                <w:bCs/>
                <w:sz w:val="22"/>
                <w:szCs w:val="22"/>
              </w:rPr>
            </w:pPr>
            <w:r w:rsidRPr="008D407F">
              <w:rPr>
                <w:b/>
                <w:bCs/>
                <w:sz w:val="22"/>
                <w:szCs w:val="22"/>
              </w:rPr>
              <w:t>Zárthelyik, jegyzőkönyvek, beszámolók stb.</w:t>
            </w:r>
          </w:p>
          <w:p w14:paraId="2B178161" w14:textId="77777777" w:rsidR="008D27C9" w:rsidRPr="008D407F" w:rsidRDefault="008D27C9" w:rsidP="00833B54">
            <w:pPr>
              <w:ind w:left="134"/>
              <w:textAlignment w:val="baseline"/>
              <w:rPr>
                <w:sz w:val="22"/>
                <w:szCs w:val="22"/>
              </w:rPr>
            </w:pPr>
            <w:r w:rsidRPr="008D407F">
              <w:rPr>
                <w:sz w:val="22"/>
                <w:szCs w:val="22"/>
              </w:rPr>
              <w:t xml:space="preserve">13-14 heteken: Projektzáró prezentációk </w:t>
            </w:r>
          </w:p>
          <w:p w14:paraId="3FCB227B" w14:textId="77777777" w:rsidR="008D27C9" w:rsidRPr="008D407F" w:rsidRDefault="008D27C9" w:rsidP="00833B54">
            <w:pPr>
              <w:pStyle w:val="Lers"/>
              <w:ind w:left="134"/>
              <w:jc w:val="left"/>
              <w:rPr>
                <w:rFonts w:ascii="Times New Roman" w:hAnsi="Times New Roman"/>
                <w:sz w:val="22"/>
                <w:szCs w:val="22"/>
                <w:lang w:eastAsia="hu-HU"/>
              </w:rPr>
            </w:pPr>
            <w:r w:rsidRPr="008D407F">
              <w:rPr>
                <w:rFonts w:ascii="Times New Roman" w:hAnsi="Times New Roman"/>
                <w:sz w:val="22"/>
                <w:szCs w:val="22"/>
                <w:lang w:eastAsia="hu-HU"/>
              </w:rPr>
              <w:t>14. hét:</w:t>
            </w:r>
            <w:r>
              <w:rPr>
                <w:rFonts w:ascii="Times New Roman" w:hAnsi="Times New Roman"/>
                <w:sz w:val="22"/>
                <w:szCs w:val="22"/>
                <w:lang w:eastAsia="hu-HU"/>
              </w:rPr>
              <w:t xml:space="preserve"> K</w:t>
            </w:r>
            <w:r w:rsidRPr="008D407F">
              <w:rPr>
                <w:rFonts w:ascii="Times New Roman" w:hAnsi="Times New Roman"/>
                <w:sz w:val="22"/>
                <w:szCs w:val="22"/>
                <w:lang w:eastAsia="hu-HU"/>
              </w:rPr>
              <w:t>iállítás rendezése</w:t>
            </w:r>
            <w:r>
              <w:rPr>
                <w:rFonts w:ascii="Times New Roman" w:hAnsi="Times New Roman"/>
                <w:sz w:val="22"/>
                <w:szCs w:val="22"/>
                <w:lang w:eastAsia="hu-HU"/>
              </w:rPr>
              <w:t>, értékelés</w:t>
            </w:r>
            <w:r w:rsidRPr="008D407F">
              <w:rPr>
                <w:rFonts w:ascii="Times New Roman" w:hAnsi="Times New Roman"/>
                <w:sz w:val="22"/>
                <w:szCs w:val="22"/>
                <w:lang w:eastAsia="hu-HU"/>
              </w:rPr>
              <w:t xml:space="preserve"> </w:t>
            </w:r>
          </w:p>
        </w:tc>
      </w:tr>
      <w:tr w:rsidR="008D27C9" w:rsidRPr="004A0170" w14:paraId="66989375" w14:textId="77777777" w:rsidTr="00E5620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10"/>
        </w:trPr>
        <w:tc>
          <w:tcPr>
            <w:tcW w:w="8856"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6FF3DC5" w14:textId="77777777" w:rsidR="008D27C9" w:rsidRDefault="008D27C9" w:rsidP="00833B54">
            <w:pPr>
              <w:ind w:left="134"/>
              <w:textAlignment w:val="baseline"/>
              <w:rPr>
                <w:b/>
                <w:bCs/>
                <w:sz w:val="22"/>
                <w:szCs w:val="22"/>
              </w:rPr>
            </w:pPr>
          </w:p>
          <w:p w14:paraId="08F15C0D" w14:textId="77777777" w:rsidR="008D27C9" w:rsidRPr="008D407F" w:rsidRDefault="008D27C9" w:rsidP="00833B54">
            <w:pPr>
              <w:ind w:left="134"/>
              <w:textAlignment w:val="baseline"/>
              <w:rPr>
                <w:sz w:val="22"/>
                <w:szCs w:val="22"/>
              </w:rPr>
            </w:pPr>
            <w:r w:rsidRPr="008D407F">
              <w:rPr>
                <w:b/>
                <w:bCs/>
                <w:sz w:val="22"/>
                <w:szCs w:val="22"/>
              </w:rPr>
              <w:t>Az aláírás megszerzésének/félévközi jegy kialakításának módszere:</w:t>
            </w:r>
            <w:r w:rsidRPr="008D407F">
              <w:rPr>
                <w:sz w:val="22"/>
                <w:szCs w:val="22"/>
              </w:rPr>
              <w:t> </w:t>
            </w:r>
          </w:p>
          <w:p w14:paraId="2E651C04" w14:textId="77777777" w:rsidR="008D27C9" w:rsidRPr="008D407F" w:rsidRDefault="008D27C9" w:rsidP="00833B54">
            <w:pPr>
              <w:ind w:left="134"/>
              <w:textAlignment w:val="baseline"/>
              <w:rPr>
                <w:sz w:val="22"/>
                <w:szCs w:val="22"/>
              </w:rPr>
            </w:pPr>
            <w:r w:rsidRPr="008D407F">
              <w:rPr>
                <w:sz w:val="22"/>
                <w:szCs w:val="22"/>
              </w:rPr>
              <w:t xml:space="preserve">Az évközi jegy </w:t>
            </w:r>
            <w:r>
              <w:t>kialakításának módszere</w:t>
            </w:r>
            <w:r w:rsidRPr="008D407F">
              <w:rPr>
                <w:sz w:val="22"/>
                <w:szCs w:val="22"/>
              </w:rPr>
              <w:t xml:space="preserve">: </w:t>
            </w:r>
          </w:p>
          <w:p w14:paraId="77F08F41" w14:textId="77777777" w:rsidR="008D27C9" w:rsidRPr="008D407F" w:rsidRDefault="008D27C9" w:rsidP="00833B54">
            <w:pPr>
              <w:ind w:left="134"/>
              <w:textAlignment w:val="baseline"/>
              <w:rPr>
                <w:sz w:val="22"/>
                <w:szCs w:val="22"/>
              </w:rPr>
            </w:pPr>
            <w:r w:rsidRPr="008D407F">
              <w:rPr>
                <w:sz w:val="22"/>
                <w:szCs w:val="22"/>
              </w:rPr>
              <w:t>- a konzultációkon való részvétel és aktivitás, a csopo</w:t>
            </w:r>
            <w:r>
              <w:t>rtmunkában való aktív részvétel (10 pont)</w:t>
            </w:r>
          </w:p>
          <w:p w14:paraId="62B4AD98" w14:textId="77777777" w:rsidR="008D27C9" w:rsidRPr="008D407F" w:rsidRDefault="008D27C9" w:rsidP="00833B54">
            <w:pPr>
              <w:ind w:left="134"/>
              <w:textAlignment w:val="baseline"/>
              <w:rPr>
                <w:sz w:val="22"/>
                <w:szCs w:val="22"/>
              </w:rPr>
            </w:pPr>
            <w:r w:rsidRPr="008D407F">
              <w:rPr>
                <w:sz w:val="22"/>
                <w:szCs w:val="22"/>
              </w:rPr>
              <w:t>- az egyéni tervezési munka</w:t>
            </w:r>
            <w:r>
              <w:t xml:space="preserve"> (20 pont) és a csoportos megoldás dokumentációja (25 pont)</w:t>
            </w:r>
          </w:p>
          <w:p w14:paraId="0A615AD3" w14:textId="53E60314" w:rsidR="00B1757D" w:rsidRPr="008D407F" w:rsidRDefault="008D27C9" w:rsidP="00B1757D">
            <w:pPr>
              <w:ind w:left="134"/>
              <w:textAlignment w:val="baseline"/>
              <w:rPr>
                <w:sz w:val="22"/>
                <w:szCs w:val="22"/>
              </w:rPr>
            </w:pPr>
            <w:r w:rsidRPr="008D407F">
              <w:rPr>
                <w:sz w:val="22"/>
                <w:szCs w:val="22"/>
              </w:rPr>
              <w:t xml:space="preserve">- </w:t>
            </w:r>
            <w:r>
              <w:t>prezentáció (45 pont)</w:t>
            </w:r>
            <w:r w:rsidRPr="008D407F">
              <w:rPr>
                <w:sz w:val="22"/>
                <w:szCs w:val="22"/>
              </w:rPr>
              <w:t>.</w:t>
            </w:r>
          </w:p>
          <w:p w14:paraId="3758E4AC" w14:textId="77777777" w:rsidR="008D27C9" w:rsidRDefault="008D27C9" w:rsidP="00833B54">
            <w:pPr>
              <w:ind w:left="134"/>
              <w:textAlignment w:val="baseline"/>
              <w:rPr>
                <w:sz w:val="22"/>
                <w:szCs w:val="22"/>
              </w:rPr>
            </w:pPr>
            <w:r>
              <w:lastRenderedPageBreak/>
              <w:t>Ö</w:t>
            </w:r>
            <w:r w:rsidRPr="008D407F">
              <w:rPr>
                <w:sz w:val="22"/>
                <w:szCs w:val="22"/>
              </w:rPr>
              <w:t>sszesen 100 pont (0-40 elégtelen, 41-55 elégséges, 56-70 közepes, 71-85 jó, 86-100 jeles).</w:t>
            </w:r>
          </w:p>
          <w:p w14:paraId="68497EF6" w14:textId="77777777" w:rsidR="008D27C9" w:rsidRPr="008D407F" w:rsidRDefault="008D27C9" w:rsidP="00833B54">
            <w:pPr>
              <w:ind w:left="134"/>
              <w:textAlignment w:val="baseline"/>
              <w:rPr>
                <w:sz w:val="22"/>
                <w:szCs w:val="22"/>
              </w:rPr>
            </w:pPr>
          </w:p>
        </w:tc>
      </w:tr>
      <w:tr w:rsidR="008D27C9" w:rsidRPr="00F65F08" w14:paraId="5B3AD603" w14:textId="77777777" w:rsidTr="00833B54">
        <w:trPr>
          <w:trHeight w:val="340"/>
        </w:trPr>
        <w:tc>
          <w:tcPr>
            <w:tcW w:w="8856" w:type="dxa"/>
            <w:gridSpan w:val="5"/>
            <w:tcBorders>
              <w:top w:val="single" w:sz="4" w:space="0" w:color="auto"/>
              <w:left w:val="single" w:sz="4" w:space="0" w:color="auto"/>
              <w:bottom w:val="single" w:sz="4" w:space="0" w:color="auto"/>
              <w:right w:val="single" w:sz="4" w:space="0" w:color="auto"/>
            </w:tcBorders>
          </w:tcPr>
          <w:p w14:paraId="065DE585" w14:textId="77777777" w:rsidR="008D27C9" w:rsidRPr="00D37D50" w:rsidRDefault="008D27C9" w:rsidP="00833B54">
            <w:pPr>
              <w:jc w:val="center"/>
              <w:rPr>
                <w:b/>
                <w:i/>
                <w:sz w:val="22"/>
                <w:szCs w:val="22"/>
              </w:rPr>
            </w:pPr>
            <w:r w:rsidRPr="00D37D50">
              <w:rPr>
                <w:b/>
                <w:i/>
                <w:sz w:val="22"/>
                <w:szCs w:val="22"/>
              </w:rPr>
              <w:lastRenderedPageBreak/>
              <w:t>Az elsajátítandó szakmai kompetenciák:</w:t>
            </w:r>
          </w:p>
        </w:tc>
      </w:tr>
      <w:tr w:rsidR="008D27C9" w:rsidRPr="00F65F08" w14:paraId="7989CF2D" w14:textId="77777777" w:rsidTr="00833B54">
        <w:tc>
          <w:tcPr>
            <w:tcW w:w="8856" w:type="dxa"/>
            <w:gridSpan w:val="5"/>
            <w:tcBorders>
              <w:top w:val="single" w:sz="4" w:space="0" w:color="auto"/>
              <w:left w:val="single" w:sz="4" w:space="0" w:color="auto"/>
              <w:bottom w:val="single" w:sz="4" w:space="0" w:color="auto"/>
              <w:right w:val="single" w:sz="4" w:space="0" w:color="auto"/>
            </w:tcBorders>
          </w:tcPr>
          <w:p w14:paraId="7B3121DB" w14:textId="77777777" w:rsidR="008D27C9" w:rsidRPr="00E56204" w:rsidRDefault="008D27C9" w:rsidP="00833B54">
            <w:pPr>
              <w:pStyle w:val="Listaszerbekezds"/>
              <w:ind w:left="596"/>
              <w:jc w:val="both"/>
              <w:rPr>
                <w:sz w:val="20"/>
                <w:szCs w:val="20"/>
              </w:rPr>
            </w:pPr>
          </w:p>
          <w:p w14:paraId="26ECB690"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Ismeri az alapvető tervezési elveket és módszereket, a fontosabb gyártástechnológiai eljárásokat és működési folyamatokat.</w:t>
            </w:r>
          </w:p>
          <w:p w14:paraId="62246A48"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Ismeri a terméktervezői szakterületen alkalmazott legfontosabb alapanyagokat, azok előállítását és alkalmazásuk feltételeit.</w:t>
            </w:r>
          </w:p>
          <w:p w14:paraId="2A0E404C"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Ismeri az alapvető konstrukciós kialakításokat és azok méretezésének alapjait.</w:t>
            </w:r>
          </w:p>
          <w:p w14:paraId="7FC56BE9"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Ismeri a terméktervezői szakterület tanulási, ismeretszerzési, adatgyűjtési módszereit, azok etikai korlátait és problémamegoldó technikáit.</w:t>
            </w:r>
          </w:p>
          <w:p w14:paraId="53C9D4B6"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Ismeri szakterületének legfontosabb gyakorlati munkafogásait.</w:t>
            </w:r>
          </w:p>
          <w:p w14:paraId="00F228C1"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Ismeri a csoportmunka etikáját és módszereit.</w:t>
            </w:r>
          </w:p>
          <w:p w14:paraId="65123766"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Képes egyszerűbb termékek formai és konstrukciós tervezésére a gyártástechnológiai korlátok, az elvárt költségek, a környezetre gyakorolt hatások figyelembevételével.</w:t>
            </w:r>
          </w:p>
          <w:p w14:paraId="06E4223F" w14:textId="77777777" w:rsidR="008D27C9" w:rsidRPr="00E56204" w:rsidRDefault="008D27C9" w:rsidP="00F17DE1">
            <w:pPr>
              <w:pStyle w:val="Listaszerbekezds"/>
              <w:numPr>
                <w:ilvl w:val="0"/>
                <w:numId w:val="83"/>
              </w:numPr>
              <w:ind w:left="596"/>
              <w:rPr>
                <w:sz w:val="20"/>
                <w:szCs w:val="20"/>
              </w:rPr>
            </w:pPr>
            <w:r w:rsidRPr="00E56204">
              <w:rPr>
                <w:sz w:val="20"/>
                <w:szCs w:val="20"/>
              </w:rPr>
              <w:t>Képes háromdimenziós számítógépes tervezőrendszerek alkalmazásával a termékkoncepciók, illetve termékek virtuális modellezésére és műszaki dokumentációjuk elkészítésére.</w:t>
            </w:r>
          </w:p>
          <w:p w14:paraId="79026FD3"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Képes hagyományos, illetve háromdimenziós termékmodellen alapuló közvetlen digitális gyártástechnológiákkal valós modellek, prototípusok elkészítésére, vizsgálatára és tesztelésére.</w:t>
            </w:r>
          </w:p>
          <w:p w14:paraId="6D88E08B"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Képes gyakorlati problémák tapasztalati úton való megoldásán keresztül új ismeretek elsajátítására.</w:t>
            </w:r>
          </w:p>
          <w:p w14:paraId="371B2E1B"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Megérti és használja szakterületének jellemző online és nyomtatott szakirodalmát magyar és legalább egy idegen nyelven.</w:t>
            </w:r>
          </w:p>
          <w:p w14:paraId="28C49428"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Képes csoportmunkában részt venni, illetve azt irányítani.</w:t>
            </w:r>
          </w:p>
          <w:p w14:paraId="18748DE9"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Képes projektek kezdeményezésére, összeállítására és kivitelezésére team munkában, elsősorban multidiszciplináris környezetben.</w:t>
            </w:r>
          </w:p>
          <w:p w14:paraId="4A74F325"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Képes az ipari tervezés és termékfejlesztés folyamatában a történelmi, kulturális, társadalmi-gazdasági és az ipari környezet aspektusait figyelembe venni.</w:t>
            </w:r>
          </w:p>
          <w:p w14:paraId="03A0A192"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Képes a tervezési projekteket a tervezési módszerek alkalmazásával elemezni és az alkalmazott munkameneteket módszertanilag megindokolni.</w:t>
            </w:r>
          </w:p>
          <w:p w14:paraId="44630A52"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Törekszik arra, hogy önképzése az ipari termék- és formatervező mérnöki szakterületen folyamatos és szakmai céljaival megegyező legyen.</w:t>
            </w:r>
          </w:p>
          <w:p w14:paraId="268FD30B"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Törekszik arra, hogy feladatainak megoldása, vezetési döntései az irányított munkatársak véleményének megismerésével, lehetőleg együttműködésben történjen meg.</w:t>
            </w:r>
          </w:p>
          <w:p w14:paraId="76A00C02"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Nyitott saját tudásának a munkatársai felé való átadására.</w:t>
            </w:r>
          </w:p>
          <w:p w14:paraId="74F99FB6"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Figyel beosztottjai szakmai fejlődésének előmozdítására, ilyen irányú törekvéseik kezelésére és segítésére.</w:t>
            </w:r>
          </w:p>
          <w:p w14:paraId="2770F40B" w14:textId="77777777" w:rsidR="008D27C9" w:rsidRPr="00E56204" w:rsidRDefault="008D27C9" w:rsidP="00F17DE1">
            <w:pPr>
              <w:pStyle w:val="Listaszerbekezds"/>
              <w:numPr>
                <w:ilvl w:val="0"/>
                <w:numId w:val="83"/>
              </w:numPr>
              <w:ind w:left="596"/>
              <w:jc w:val="both"/>
              <w:rPr>
                <w:sz w:val="20"/>
                <w:szCs w:val="20"/>
              </w:rPr>
            </w:pPr>
            <w:r w:rsidRPr="00E56204">
              <w:rPr>
                <w:sz w:val="20"/>
                <w:szCs w:val="20"/>
              </w:rPr>
              <w:t>A problémamegoldás során ügyel az egyenlő esélyű hozzáférés elvének biztosítására.</w:t>
            </w:r>
          </w:p>
          <w:p w14:paraId="334F0544" w14:textId="77777777" w:rsidR="008D27C9" w:rsidRPr="00E56204" w:rsidRDefault="008D27C9" w:rsidP="00833B54">
            <w:pPr>
              <w:jc w:val="center"/>
              <w:rPr>
                <w:b/>
                <w:i/>
                <w:sz w:val="20"/>
                <w:szCs w:val="20"/>
              </w:rPr>
            </w:pPr>
          </w:p>
        </w:tc>
      </w:tr>
      <w:tr w:rsidR="008D27C9" w:rsidRPr="00F65F08" w14:paraId="7A7A4C1F" w14:textId="77777777" w:rsidTr="00833B54">
        <w:trPr>
          <w:trHeight w:val="283"/>
        </w:trPr>
        <w:tc>
          <w:tcPr>
            <w:tcW w:w="8856" w:type="dxa"/>
            <w:gridSpan w:val="5"/>
            <w:tcBorders>
              <w:top w:val="single" w:sz="4" w:space="0" w:color="auto"/>
              <w:left w:val="single" w:sz="4" w:space="0" w:color="auto"/>
              <w:bottom w:val="single" w:sz="4" w:space="0" w:color="auto"/>
              <w:right w:val="single" w:sz="4" w:space="0" w:color="auto"/>
            </w:tcBorders>
          </w:tcPr>
          <w:p w14:paraId="36DDEA82" w14:textId="77777777" w:rsidR="008D27C9" w:rsidRPr="00D37D50" w:rsidRDefault="008D27C9" w:rsidP="00833B54">
            <w:pPr>
              <w:jc w:val="center"/>
              <w:rPr>
                <w:b/>
                <w:i/>
                <w:sz w:val="22"/>
                <w:szCs w:val="22"/>
              </w:rPr>
            </w:pPr>
            <w:r w:rsidRPr="00D37D50">
              <w:rPr>
                <w:b/>
                <w:i/>
                <w:sz w:val="22"/>
                <w:szCs w:val="22"/>
              </w:rPr>
              <w:t>Irodalom:</w:t>
            </w:r>
          </w:p>
        </w:tc>
      </w:tr>
      <w:tr w:rsidR="008D27C9" w:rsidRPr="00F65F08" w14:paraId="4CCAE37A" w14:textId="77777777" w:rsidTr="00833B54">
        <w:trPr>
          <w:trHeight w:val="70"/>
        </w:trPr>
        <w:tc>
          <w:tcPr>
            <w:tcW w:w="8856" w:type="dxa"/>
            <w:gridSpan w:val="5"/>
            <w:tcBorders>
              <w:top w:val="single" w:sz="4" w:space="0" w:color="auto"/>
              <w:left w:val="single" w:sz="4" w:space="0" w:color="auto"/>
              <w:right w:val="single" w:sz="4" w:space="0" w:color="auto"/>
            </w:tcBorders>
          </w:tcPr>
          <w:p w14:paraId="40C74BBB" w14:textId="77777777" w:rsidR="008D27C9" w:rsidRPr="00D677D2" w:rsidRDefault="008D27C9" w:rsidP="00833B54">
            <w:pPr>
              <w:pStyle w:val="Szvegtrzs"/>
              <w:spacing w:after="0"/>
              <w:ind w:left="473"/>
              <w:jc w:val="both"/>
              <w:rPr>
                <w:noProof/>
                <w:lang w:val="pt-BR"/>
              </w:rPr>
            </w:pPr>
          </w:p>
          <w:p w14:paraId="38B1122F" w14:textId="77777777" w:rsidR="008D27C9" w:rsidRPr="00B0755F" w:rsidRDefault="008D27C9" w:rsidP="00F17DE1">
            <w:pPr>
              <w:pStyle w:val="Szvegtrzs"/>
              <w:numPr>
                <w:ilvl w:val="0"/>
                <w:numId w:val="84"/>
              </w:numPr>
              <w:spacing w:after="0"/>
              <w:jc w:val="both"/>
              <w:rPr>
                <w:noProof/>
                <w:sz w:val="22"/>
                <w:szCs w:val="22"/>
                <w:lang w:val="pt-BR"/>
              </w:rPr>
            </w:pPr>
            <w:hyperlink r:id="rId52" w:history="1">
              <w:r w:rsidRPr="00B0755F">
                <w:rPr>
                  <w:rStyle w:val="Hiperhivatkozs"/>
                  <w:sz w:val="22"/>
                  <w:szCs w:val="22"/>
                </w:rPr>
                <w:t>https://elearning.uni-obuda.hu/</w:t>
              </w:r>
            </w:hyperlink>
            <w:r w:rsidRPr="00B0755F">
              <w:rPr>
                <w:noProof/>
                <w:sz w:val="22"/>
                <w:szCs w:val="22"/>
                <w:lang w:val="pt-BR"/>
              </w:rPr>
              <w:t xml:space="preserve"> az oktató által készített elektronikus jegyzetek és segédletek</w:t>
            </w:r>
          </w:p>
          <w:p w14:paraId="7C137953" w14:textId="77777777" w:rsidR="008D27C9" w:rsidRPr="00B0755F" w:rsidRDefault="008D27C9" w:rsidP="00F17DE1">
            <w:pPr>
              <w:pStyle w:val="Szvegtrzs"/>
              <w:numPr>
                <w:ilvl w:val="0"/>
                <w:numId w:val="84"/>
              </w:numPr>
              <w:spacing w:after="0"/>
              <w:jc w:val="both"/>
              <w:rPr>
                <w:noProof/>
                <w:sz w:val="22"/>
                <w:szCs w:val="22"/>
                <w:lang w:val="pt-BR"/>
              </w:rPr>
            </w:pPr>
            <w:r w:rsidRPr="00B0755F">
              <w:rPr>
                <w:sz w:val="22"/>
                <w:szCs w:val="22"/>
              </w:rPr>
              <w:t xml:space="preserve">Zalavári József: A forma tervezése, designökológia. Budapest, </w:t>
            </w:r>
            <w:proofErr w:type="spellStart"/>
            <w:r w:rsidRPr="00B0755F">
              <w:rPr>
                <w:sz w:val="22"/>
                <w:szCs w:val="22"/>
              </w:rPr>
              <w:t>Scolar</w:t>
            </w:r>
            <w:proofErr w:type="spellEnd"/>
            <w:r w:rsidRPr="00B0755F">
              <w:rPr>
                <w:sz w:val="22"/>
                <w:szCs w:val="22"/>
              </w:rPr>
              <w:t xml:space="preserve"> kiadó, 2008</w:t>
            </w:r>
          </w:p>
          <w:p w14:paraId="122266B5" w14:textId="77777777" w:rsidR="008D27C9" w:rsidRPr="00F65F08" w:rsidRDefault="008D27C9" w:rsidP="00833B54">
            <w:pPr>
              <w:pStyle w:val="Szvegtrzs"/>
              <w:spacing w:after="0"/>
              <w:ind w:left="453"/>
              <w:jc w:val="both"/>
              <w:rPr>
                <w:noProof/>
                <w:lang w:val="pt-BR"/>
              </w:rPr>
            </w:pPr>
          </w:p>
        </w:tc>
      </w:tr>
    </w:tbl>
    <w:p w14:paraId="1E85A23A" w14:textId="77777777" w:rsidR="008D27C9" w:rsidRDefault="008D27C9" w:rsidP="008D27C9"/>
    <w:p w14:paraId="07AD5BEC" w14:textId="77777777" w:rsidR="008D27C9" w:rsidRDefault="008D27C9">
      <w:pPr>
        <w:spacing w:after="160" w:line="259" w:lineRule="auto"/>
        <w:rPr>
          <w:b/>
          <w:sz w:val="36"/>
          <w:szCs w:val="36"/>
        </w:rPr>
      </w:pPr>
      <w:r>
        <w:rPr>
          <w:b/>
          <w:sz w:val="36"/>
          <w:szCs w:val="36"/>
        </w:rPr>
        <w:br w:type="page"/>
      </w:r>
    </w:p>
    <w:p w14:paraId="3EB3C265" w14:textId="77777777" w:rsidR="00E56204" w:rsidRDefault="00E56204" w:rsidP="00597830">
      <w:pPr>
        <w:jc w:val="center"/>
        <w:rPr>
          <w:b/>
          <w:sz w:val="36"/>
          <w:szCs w:val="36"/>
        </w:rPr>
      </w:pPr>
    </w:p>
    <w:p w14:paraId="265FDF16" w14:textId="77777777" w:rsidR="00E56204" w:rsidRDefault="00E56204" w:rsidP="00597830">
      <w:pPr>
        <w:jc w:val="center"/>
        <w:rPr>
          <w:b/>
          <w:sz w:val="36"/>
          <w:szCs w:val="36"/>
        </w:rPr>
      </w:pPr>
    </w:p>
    <w:p w14:paraId="1CDF02AB" w14:textId="77777777" w:rsidR="00E56204" w:rsidRDefault="00E56204" w:rsidP="00597830">
      <w:pPr>
        <w:jc w:val="center"/>
        <w:rPr>
          <w:b/>
          <w:sz w:val="36"/>
          <w:szCs w:val="36"/>
        </w:rPr>
      </w:pPr>
    </w:p>
    <w:p w14:paraId="4C3643E3" w14:textId="46FE17AC" w:rsidR="00E56204" w:rsidRDefault="00573A67" w:rsidP="00597830">
      <w:pPr>
        <w:jc w:val="center"/>
        <w:rPr>
          <w:b/>
          <w:sz w:val="36"/>
          <w:szCs w:val="36"/>
        </w:rPr>
      </w:pPr>
      <w:r>
        <w:rPr>
          <w:b/>
          <w:sz w:val="36"/>
          <w:szCs w:val="36"/>
        </w:rPr>
        <w:t xml:space="preserve">KRITÉRIUM TÁRGYAK </w:t>
      </w:r>
    </w:p>
    <w:p w14:paraId="5352C0F0" w14:textId="77777777" w:rsidR="00E56204" w:rsidRDefault="00E56204" w:rsidP="00597830">
      <w:pPr>
        <w:jc w:val="center"/>
        <w:rPr>
          <w:b/>
          <w:sz w:val="36"/>
          <w:szCs w:val="36"/>
        </w:rPr>
      </w:pPr>
    </w:p>
    <w:p w14:paraId="20AC1FD6" w14:textId="4858BF58" w:rsidR="008D27C9" w:rsidRDefault="00E56204" w:rsidP="00597830">
      <w:pPr>
        <w:jc w:val="center"/>
        <w:rPr>
          <w:b/>
          <w:sz w:val="36"/>
          <w:szCs w:val="36"/>
        </w:rPr>
      </w:pPr>
      <w:r>
        <w:rPr>
          <w:b/>
          <w:sz w:val="36"/>
          <w:szCs w:val="36"/>
        </w:rPr>
        <w:t>TÁRGY</w:t>
      </w:r>
      <w:r w:rsidR="00573A67">
        <w:rPr>
          <w:b/>
          <w:sz w:val="36"/>
          <w:szCs w:val="36"/>
        </w:rPr>
        <w:t>LEÍRÁSAI</w:t>
      </w:r>
    </w:p>
    <w:p w14:paraId="064E29F1" w14:textId="77777777" w:rsidR="00573A67" w:rsidRDefault="00573A67" w:rsidP="00597830">
      <w:pPr>
        <w:jc w:val="center"/>
        <w:rPr>
          <w:b/>
          <w:sz w:val="36"/>
          <w:szCs w:val="36"/>
        </w:rPr>
      </w:pPr>
    </w:p>
    <w:p w14:paraId="7FABA3D1" w14:textId="77777777" w:rsidR="00573A67" w:rsidRDefault="00573A67">
      <w:pPr>
        <w:spacing w:after="160" w:line="259" w:lineRule="auto"/>
        <w:rPr>
          <w:b/>
          <w:sz w:val="36"/>
          <w:szCs w:val="36"/>
        </w:rPr>
      </w:pPr>
      <w:r>
        <w:rPr>
          <w:b/>
          <w:sz w:val="36"/>
          <w:szCs w:val="3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472"/>
        <w:gridCol w:w="1829"/>
        <w:gridCol w:w="1961"/>
        <w:gridCol w:w="2920"/>
      </w:tblGrid>
      <w:tr w:rsidR="00573A67" w:rsidRPr="00E56204" w14:paraId="11A24BAA" w14:textId="77777777" w:rsidTr="007853AB">
        <w:tc>
          <w:tcPr>
            <w:tcW w:w="1298" w:type="pct"/>
            <w:gridSpan w:val="2"/>
          </w:tcPr>
          <w:p w14:paraId="76B87BA3" w14:textId="77777777" w:rsidR="00573A67" w:rsidRPr="00E56204" w:rsidRDefault="00573A67" w:rsidP="00833B54">
            <w:pPr>
              <w:rPr>
                <w:b/>
                <w:sz w:val="22"/>
                <w:szCs w:val="22"/>
              </w:rPr>
            </w:pPr>
            <w:r w:rsidRPr="00E56204">
              <w:rPr>
                <w:b/>
                <w:sz w:val="22"/>
                <w:szCs w:val="22"/>
              </w:rPr>
              <w:lastRenderedPageBreak/>
              <w:t>Tárgy neve:</w:t>
            </w:r>
          </w:p>
          <w:p w14:paraId="1E6C2004" w14:textId="77777777" w:rsidR="00573A67" w:rsidRPr="00E56204" w:rsidRDefault="00573A67" w:rsidP="00833B54">
            <w:pPr>
              <w:rPr>
                <w:bCs/>
                <w:sz w:val="22"/>
                <w:szCs w:val="22"/>
              </w:rPr>
            </w:pPr>
            <w:r w:rsidRPr="00E56204">
              <w:rPr>
                <w:bCs/>
                <w:sz w:val="22"/>
                <w:szCs w:val="22"/>
              </w:rPr>
              <w:t>Patronálás</w:t>
            </w:r>
          </w:p>
        </w:tc>
        <w:tc>
          <w:tcPr>
            <w:tcW w:w="1009" w:type="pct"/>
          </w:tcPr>
          <w:p w14:paraId="35150069" w14:textId="77777777" w:rsidR="00573A67" w:rsidRPr="00E56204" w:rsidRDefault="00573A67" w:rsidP="00833B54">
            <w:pPr>
              <w:jc w:val="both"/>
              <w:rPr>
                <w:b/>
                <w:iCs/>
                <w:sz w:val="22"/>
                <w:szCs w:val="22"/>
              </w:rPr>
            </w:pPr>
            <w:r w:rsidRPr="00E56204">
              <w:rPr>
                <w:b/>
                <w:iCs/>
                <w:sz w:val="22"/>
                <w:szCs w:val="22"/>
              </w:rPr>
              <w:t>NEPTUN-kód:</w:t>
            </w:r>
          </w:p>
          <w:p w14:paraId="01BD9683" w14:textId="77777777" w:rsidR="00573A67" w:rsidRPr="00E56204" w:rsidRDefault="00573A67" w:rsidP="00833B54">
            <w:pPr>
              <w:jc w:val="both"/>
              <w:rPr>
                <w:iCs/>
                <w:sz w:val="22"/>
                <w:szCs w:val="22"/>
              </w:rPr>
            </w:pPr>
            <w:r w:rsidRPr="00E56204">
              <w:rPr>
                <w:iCs/>
                <w:sz w:val="22"/>
                <w:szCs w:val="22"/>
              </w:rPr>
              <w:t>RTIPTKMBNF</w:t>
            </w:r>
          </w:p>
          <w:p w14:paraId="6143D550" w14:textId="77777777" w:rsidR="00573A67" w:rsidRPr="00E56204" w:rsidRDefault="00573A67" w:rsidP="00833B54">
            <w:pPr>
              <w:jc w:val="both"/>
              <w:rPr>
                <w:iCs/>
                <w:sz w:val="22"/>
                <w:szCs w:val="22"/>
              </w:rPr>
            </w:pPr>
          </w:p>
        </w:tc>
        <w:tc>
          <w:tcPr>
            <w:tcW w:w="1082" w:type="pct"/>
          </w:tcPr>
          <w:p w14:paraId="025B40F9" w14:textId="77777777" w:rsidR="00573A67" w:rsidRPr="00E56204" w:rsidRDefault="00573A67" w:rsidP="00833B54">
            <w:pPr>
              <w:jc w:val="both"/>
              <w:rPr>
                <w:iCs/>
                <w:sz w:val="22"/>
                <w:szCs w:val="22"/>
              </w:rPr>
            </w:pPr>
            <w:r w:rsidRPr="00E56204">
              <w:rPr>
                <w:b/>
                <w:iCs/>
                <w:sz w:val="22"/>
                <w:szCs w:val="22"/>
              </w:rPr>
              <w:t>Óraszám:</w:t>
            </w:r>
            <w:r w:rsidRPr="00E56204">
              <w:rPr>
                <w:iCs/>
                <w:sz w:val="22"/>
                <w:szCs w:val="22"/>
              </w:rPr>
              <w:t xml:space="preserve"> </w:t>
            </w:r>
            <w:proofErr w:type="spellStart"/>
            <w:r w:rsidRPr="00E56204">
              <w:rPr>
                <w:iCs/>
                <w:sz w:val="22"/>
                <w:szCs w:val="22"/>
              </w:rPr>
              <w:t>ea+gy+lb</w:t>
            </w:r>
            <w:proofErr w:type="spellEnd"/>
          </w:p>
          <w:p w14:paraId="01D851F3" w14:textId="77777777" w:rsidR="00573A67" w:rsidRPr="00E56204" w:rsidRDefault="00573A67" w:rsidP="00833B54">
            <w:pPr>
              <w:jc w:val="both"/>
              <w:rPr>
                <w:iCs/>
                <w:sz w:val="22"/>
                <w:szCs w:val="22"/>
              </w:rPr>
            </w:pPr>
            <w:r w:rsidRPr="00E56204">
              <w:rPr>
                <w:iCs/>
                <w:sz w:val="22"/>
                <w:szCs w:val="22"/>
              </w:rPr>
              <w:t>0+1+0</w:t>
            </w:r>
          </w:p>
        </w:tc>
        <w:tc>
          <w:tcPr>
            <w:tcW w:w="1611" w:type="pct"/>
          </w:tcPr>
          <w:p w14:paraId="62CC8150" w14:textId="77777777" w:rsidR="00573A67" w:rsidRPr="00E56204" w:rsidRDefault="00573A67" w:rsidP="00833B54">
            <w:pPr>
              <w:jc w:val="both"/>
              <w:rPr>
                <w:iCs/>
                <w:sz w:val="22"/>
                <w:szCs w:val="22"/>
              </w:rPr>
            </w:pPr>
            <w:r w:rsidRPr="00E56204">
              <w:rPr>
                <w:b/>
                <w:iCs/>
                <w:sz w:val="22"/>
                <w:szCs w:val="22"/>
              </w:rPr>
              <w:t>Kredit:</w:t>
            </w:r>
            <w:r w:rsidRPr="00E56204">
              <w:rPr>
                <w:iCs/>
                <w:sz w:val="22"/>
                <w:szCs w:val="22"/>
              </w:rPr>
              <w:t xml:space="preserve"> -</w:t>
            </w:r>
          </w:p>
          <w:p w14:paraId="5A89C714" w14:textId="77777777" w:rsidR="00573A67" w:rsidRPr="00E56204" w:rsidRDefault="00573A67" w:rsidP="00833B54">
            <w:pPr>
              <w:jc w:val="both"/>
              <w:rPr>
                <w:iCs/>
                <w:sz w:val="22"/>
                <w:szCs w:val="22"/>
              </w:rPr>
            </w:pPr>
            <w:proofErr w:type="spellStart"/>
            <w:r w:rsidRPr="00E56204">
              <w:rPr>
                <w:b/>
                <w:iCs/>
                <w:sz w:val="22"/>
                <w:szCs w:val="22"/>
              </w:rPr>
              <w:t>Köv</w:t>
            </w:r>
            <w:proofErr w:type="spellEnd"/>
            <w:r w:rsidRPr="00E56204">
              <w:rPr>
                <w:iCs/>
                <w:sz w:val="22"/>
                <w:szCs w:val="22"/>
              </w:rPr>
              <w:t>: a</w:t>
            </w:r>
          </w:p>
          <w:p w14:paraId="72A72779" w14:textId="77777777" w:rsidR="00573A67" w:rsidRPr="00E56204" w:rsidRDefault="00573A67" w:rsidP="00833B54">
            <w:pPr>
              <w:jc w:val="both"/>
              <w:rPr>
                <w:iCs/>
                <w:sz w:val="22"/>
                <w:szCs w:val="22"/>
              </w:rPr>
            </w:pPr>
            <w:r w:rsidRPr="00E56204">
              <w:rPr>
                <w:iCs/>
                <w:sz w:val="22"/>
                <w:szCs w:val="22"/>
              </w:rPr>
              <w:t xml:space="preserve">             </w:t>
            </w:r>
          </w:p>
        </w:tc>
      </w:tr>
      <w:tr w:rsidR="00573A67" w:rsidRPr="00E56204" w14:paraId="256B6677" w14:textId="77777777" w:rsidTr="007853AB">
        <w:tc>
          <w:tcPr>
            <w:tcW w:w="1298" w:type="pct"/>
            <w:gridSpan w:val="2"/>
          </w:tcPr>
          <w:p w14:paraId="1A3D723B" w14:textId="77777777" w:rsidR="00573A67" w:rsidRPr="00E56204" w:rsidRDefault="00573A67" w:rsidP="00833B54">
            <w:pPr>
              <w:jc w:val="both"/>
              <w:rPr>
                <w:b/>
                <w:iCs/>
                <w:sz w:val="22"/>
                <w:szCs w:val="22"/>
              </w:rPr>
            </w:pPr>
            <w:r w:rsidRPr="00E56204">
              <w:rPr>
                <w:b/>
                <w:iCs/>
                <w:sz w:val="22"/>
                <w:szCs w:val="22"/>
              </w:rPr>
              <w:t>Tantárgyfelelős:</w:t>
            </w:r>
          </w:p>
          <w:p w14:paraId="4254011F" w14:textId="77777777" w:rsidR="00573A67" w:rsidRPr="00E56204" w:rsidRDefault="00573A67" w:rsidP="00833B54">
            <w:pPr>
              <w:jc w:val="both"/>
              <w:rPr>
                <w:iCs/>
                <w:sz w:val="22"/>
                <w:szCs w:val="22"/>
              </w:rPr>
            </w:pPr>
            <w:r w:rsidRPr="00E56204">
              <w:rPr>
                <w:iCs/>
                <w:sz w:val="22"/>
                <w:szCs w:val="22"/>
              </w:rPr>
              <w:t>Soósné Berecz Márta</w:t>
            </w:r>
          </w:p>
        </w:tc>
        <w:tc>
          <w:tcPr>
            <w:tcW w:w="1009" w:type="pct"/>
          </w:tcPr>
          <w:p w14:paraId="2BBBEB3D" w14:textId="77777777" w:rsidR="00573A67" w:rsidRPr="00E56204" w:rsidRDefault="00573A67" w:rsidP="00833B54">
            <w:pPr>
              <w:jc w:val="both"/>
              <w:rPr>
                <w:b/>
                <w:iCs/>
                <w:sz w:val="22"/>
                <w:szCs w:val="22"/>
              </w:rPr>
            </w:pPr>
            <w:r w:rsidRPr="00E56204">
              <w:rPr>
                <w:b/>
                <w:iCs/>
                <w:sz w:val="22"/>
                <w:szCs w:val="22"/>
              </w:rPr>
              <w:t xml:space="preserve">Beosztás: </w:t>
            </w:r>
          </w:p>
          <w:p w14:paraId="633C48FE" w14:textId="77777777" w:rsidR="00573A67" w:rsidRPr="00E56204" w:rsidRDefault="00573A67" w:rsidP="00833B54">
            <w:pPr>
              <w:jc w:val="both"/>
              <w:rPr>
                <w:iCs/>
                <w:sz w:val="22"/>
                <w:szCs w:val="22"/>
              </w:rPr>
            </w:pPr>
            <w:r w:rsidRPr="00E56204">
              <w:rPr>
                <w:iCs/>
                <w:sz w:val="22"/>
                <w:szCs w:val="22"/>
              </w:rPr>
              <w:t>mestertanár</w:t>
            </w:r>
          </w:p>
        </w:tc>
        <w:tc>
          <w:tcPr>
            <w:tcW w:w="2693" w:type="pct"/>
            <w:gridSpan w:val="2"/>
          </w:tcPr>
          <w:p w14:paraId="1AC91D34" w14:textId="77777777" w:rsidR="00573A67" w:rsidRPr="00E56204" w:rsidRDefault="00573A67" w:rsidP="00833B54">
            <w:pPr>
              <w:rPr>
                <w:b/>
                <w:iCs/>
                <w:sz w:val="22"/>
                <w:szCs w:val="22"/>
              </w:rPr>
            </w:pPr>
            <w:r w:rsidRPr="00E56204">
              <w:rPr>
                <w:b/>
                <w:iCs/>
                <w:sz w:val="22"/>
                <w:szCs w:val="22"/>
              </w:rPr>
              <w:t xml:space="preserve">Előkövetelmény: </w:t>
            </w:r>
          </w:p>
          <w:p w14:paraId="30722111" w14:textId="77777777" w:rsidR="00573A67" w:rsidRPr="00E56204" w:rsidRDefault="00573A67" w:rsidP="00833B54">
            <w:pPr>
              <w:rPr>
                <w:iCs/>
                <w:sz w:val="22"/>
                <w:szCs w:val="22"/>
              </w:rPr>
            </w:pPr>
            <w:r w:rsidRPr="00E56204">
              <w:rPr>
                <w:iCs/>
                <w:sz w:val="22"/>
                <w:szCs w:val="22"/>
              </w:rPr>
              <w:t>nincs</w:t>
            </w:r>
          </w:p>
        </w:tc>
      </w:tr>
      <w:tr w:rsidR="00573A67" w:rsidRPr="006C6EAC" w14:paraId="43E245FC" w14:textId="77777777" w:rsidTr="007853AB">
        <w:tc>
          <w:tcPr>
            <w:tcW w:w="5000" w:type="pct"/>
            <w:gridSpan w:val="5"/>
          </w:tcPr>
          <w:p w14:paraId="24469C2E" w14:textId="77777777" w:rsidR="00573A67" w:rsidRPr="00E56204" w:rsidRDefault="00573A67" w:rsidP="00833B54">
            <w:pPr>
              <w:jc w:val="center"/>
              <w:rPr>
                <w:b/>
                <w:i/>
                <w:sz w:val="22"/>
                <w:szCs w:val="22"/>
              </w:rPr>
            </w:pPr>
            <w:r w:rsidRPr="00E56204">
              <w:rPr>
                <w:b/>
                <w:i/>
                <w:sz w:val="22"/>
                <w:szCs w:val="22"/>
              </w:rPr>
              <w:t>Ismeretanyag leírása:</w:t>
            </w:r>
          </w:p>
        </w:tc>
      </w:tr>
      <w:tr w:rsidR="00573A67" w:rsidRPr="006C6EAC" w14:paraId="553D73F0" w14:textId="77777777" w:rsidTr="007853AB">
        <w:trPr>
          <w:trHeight w:val="1550"/>
        </w:trPr>
        <w:tc>
          <w:tcPr>
            <w:tcW w:w="5000" w:type="pct"/>
            <w:gridSpan w:val="5"/>
          </w:tcPr>
          <w:p w14:paraId="2A88BC8D" w14:textId="77777777" w:rsidR="00B1757D" w:rsidRDefault="00B1757D" w:rsidP="00833B54">
            <w:pPr>
              <w:jc w:val="both"/>
              <w:rPr>
                <w:rFonts w:eastAsia="Calibri"/>
                <w:iCs/>
                <w:sz w:val="22"/>
                <w:szCs w:val="22"/>
              </w:rPr>
            </w:pPr>
          </w:p>
          <w:p w14:paraId="1BD15982" w14:textId="77777777" w:rsidR="00573A67" w:rsidRDefault="00573A67" w:rsidP="00833B54">
            <w:pPr>
              <w:jc w:val="both"/>
              <w:rPr>
                <w:rFonts w:eastAsia="Calibri"/>
                <w:iCs/>
                <w:sz w:val="22"/>
                <w:szCs w:val="22"/>
              </w:rPr>
            </w:pPr>
            <w:r w:rsidRPr="00E56204">
              <w:rPr>
                <w:rFonts w:eastAsia="Calibri"/>
                <w:iCs/>
                <w:sz w:val="22"/>
                <w:szCs w:val="22"/>
              </w:rPr>
              <w:t xml:space="preserve">A patronálói tanári rendszer célja az első éves hallgatók egyetemi oktatásba való beilleszkedésének segítése, támogatás a sikeres tanulmányaik folytatásához. A hallgatókkal való folyamatos kapcsolattartás a hallgatók tanulmányai során keletkező problémák megoldásához </w:t>
            </w:r>
            <w:proofErr w:type="gramStart"/>
            <w:r w:rsidRPr="00E56204">
              <w:rPr>
                <w:rFonts w:eastAsia="Calibri"/>
                <w:iCs/>
                <w:sz w:val="22"/>
                <w:szCs w:val="22"/>
              </w:rPr>
              <w:t>nyújt segítséget</w:t>
            </w:r>
            <w:proofErr w:type="gramEnd"/>
            <w:r w:rsidRPr="00E56204">
              <w:rPr>
                <w:rFonts w:eastAsia="Calibri"/>
                <w:iCs/>
                <w:sz w:val="22"/>
                <w:szCs w:val="22"/>
              </w:rPr>
              <w:t>. A foglalkozások, beszélgetések célja bemutatni az egyetem felépítését, a legfontosabb szervezeti egységek működését, az egyes hallgatói szervezetek életét és elsősorban a szabályzati rendszerben való eligazodást segíteni.</w:t>
            </w:r>
          </w:p>
          <w:p w14:paraId="5AA3B401" w14:textId="5AB639B9" w:rsidR="00B1757D" w:rsidRPr="00E56204" w:rsidRDefault="00B1757D" w:rsidP="00833B54">
            <w:pPr>
              <w:jc w:val="both"/>
              <w:rPr>
                <w:rFonts w:eastAsia="Calibri"/>
                <w:iCs/>
                <w:sz w:val="22"/>
                <w:szCs w:val="22"/>
              </w:rPr>
            </w:pPr>
          </w:p>
        </w:tc>
      </w:tr>
      <w:tr w:rsidR="00573A67" w:rsidRPr="006C6EAC" w14:paraId="52917ABE" w14:textId="77777777" w:rsidTr="007853AB">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31959568" w14:textId="77777777" w:rsidR="00573A67" w:rsidRPr="00E56204" w:rsidRDefault="00573A67" w:rsidP="00833B54">
            <w:pPr>
              <w:pStyle w:val="Cmsor2"/>
              <w:spacing w:before="0" w:after="0"/>
              <w:jc w:val="center"/>
              <w:rPr>
                <w:rFonts w:ascii="Times New Roman" w:hAnsi="Times New Roman"/>
                <w:b/>
                <w:sz w:val="22"/>
                <w:szCs w:val="22"/>
              </w:rPr>
            </w:pPr>
            <w:r w:rsidRPr="00E56204">
              <w:rPr>
                <w:rFonts w:ascii="Times New Roman" w:hAnsi="Times New Roman"/>
                <w:b/>
                <w:sz w:val="22"/>
                <w:szCs w:val="22"/>
              </w:rPr>
              <w:t>A tárgy részletes leírása, ütemezés:</w:t>
            </w:r>
          </w:p>
        </w:tc>
      </w:tr>
      <w:tr w:rsidR="00573A67" w:rsidRPr="00E56204" w14:paraId="1002CB80" w14:textId="77777777" w:rsidTr="007853AB">
        <w:tblPrEx>
          <w:jc w:val="center"/>
          <w:tblCellMar>
            <w:left w:w="70" w:type="dxa"/>
            <w:right w:w="70" w:type="dxa"/>
          </w:tblCellMar>
          <w:tblLook w:val="0000" w:firstRow="0" w:lastRow="0" w:firstColumn="0" w:lastColumn="0" w:noHBand="0" w:noVBand="0"/>
        </w:tblPrEx>
        <w:trPr>
          <w:cantSplit/>
          <w:trHeight w:val="496"/>
          <w:jc w:val="center"/>
        </w:trPr>
        <w:tc>
          <w:tcPr>
            <w:tcW w:w="486" w:type="pct"/>
            <w:shd w:val="clear" w:color="auto" w:fill="auto"/>
            <w:vAlign w:val="center"/>
          </w:tcPr>
          <w:p w14:paraId="321E9B33" w14:textId="77777777" w:rsidR="00573A67" w:rsidRPr="00E56204" w:rsidRDefault="00573A67" w:rsidP="00833B54">
            <w:pPr>
              <w:pStyle w:val="Lers"/>
              <w:spacing w:before="0" w:after="0"/>
              <w:jc w:val="center"/>
              <w:rPr>
                <w:rFonts w:ascii="Times New Roman" w:hAnsi="Times New Roman"/>
                <w:b/>
                <w:bCs/>
                <w:szCs w:val="20"/>
              </w:rPr>
            </w:pPr>
            <w:r w:rsidRPr="00E56204">
              <w:rPr>
                <w:rFonts w:ascii="Times New Roman" w:hAnsi="Times New Roman"/>
                <w:b/>
                <w:bCs/>
                <w:szCs w:val="20"/>
              </w:rPr>
              <w:t>Oktatási hét</w:t>
            </w:r>
          </w:p>
        </w:tc>
        <w:tc>
          <w:tcPr>
            <w:tcW w:w="4514" w:type="pct"/>
            <w:gridSpan w:val="4"/>
            <w:shd w:val="clear" w:color="auto" w:fill="auto"/>
            <w:vAlign w:val="center"/>
          </w:tcPr>
          <w:p w14:paraId="5B34B4A4" w14:textId="77777777" w:rsidR="00573A67" w:rsidRPr="00E56204" w:rsidRDefault="00573A67" w:rsidP="00833B54">
            <w:pPr>
              <w:pStyle w:val="Lers"/>
              <w:spacing w:before="0" w:after="0"/>
              <w:jc w:val="center"/>
              <w:rPr>
                <w:rFonts w:ascii="Times New Roman" w:hAnsi="Times New Roman"/>
                <w:b/>
                <w:bCs/>
                <w:szCs w:val="20"/>
              </w:rPr>
            </w:pPr>
            <w:r w:rsidRPr="00E56204">
              <w:rPr>
                <w:rFonts w:ascii="Times New Roman" w:hAnsi="Times New Roman"/>
                <w:b/>
                <w:bCs/>
                <w:szCs w:val="20"/>
              </w:rPr>
              <w:t>Témakör</w:t>
            </w:r>
          </w:p>
        </w:tc>
      </w:tr>
      <w:tr w:rsidR="00573A67" w:rsidRPr="00C52222" w14:paraId="747B2AAB" w14:textId="77777777" w:rsidTr="007853AB">
        <w:tblPrEx>
          <w:jc w:val="center"/>
          <w:tblCellMar>
            <w:left w:w="70" w:type="dxa"/>
            <w:right w:w="70" w:type="dxa"/>
          </w:tblCellMar>
          <w:tblLook w:val="0000" w:firstRow="0" w:lastRow="0" w:firstColumn="0" w:lastColumn="0" w:noHBand="0" w:noVBand="0"/>
        </w:tblPrEx>
        <w:trPr>
          <w:cantSplit/>
          <w:trHeight w:val="330"/>
          <w:jc w:val="center"/>
        </w:trPr>
        <w:tc>
          <w:tcPr>
            <w:tcW w:w="486" w:type="pct"/>
            <w:vAlign w:val="center"/>
          </w:tcPr>
          <w:p w14:paraId="5645B1C2" w14:textId="77777777" w:rsidR="00573A67" w:rsidRPr="00C52222" w:rsidRDefault="00573A67" w:rsidP="00833B54">
            <w:pPr>
              <w:pStyle w:val="Lers"/>
              <w:spacing w:before="0" w:after="0"/>
              <w:jc w:val="center"/>
              <w:rPr>
                <w:rFonts w:ascii="Times New Roman" w:hAnsi="Times New Roman"/>
                <w:szCs w:val="20"/>
              </w:rPr>
            </w:pPr>
            <w:r w:rsidRPr="00C52222">
              <w:rPr>
                <w:rFonts w:ascii="Times New Roman" w:hAnsi="Times New Roman"/>
                <w:szCs w:val="20"/>
              </w:rPr>
              <w:t>1.</w:t>
            </w:r>
          </w:p>
        </w:tc>
        <w:tc>
          <w:tcPr>
            <w:tcW w:w="4514" w:type="pct"/>
            <w:gridSpan w:val="4"/>
          </w:tcPr>
          <w:p w14:paraId="4AC14B86" w14:textId="77777777" w:rsidR="00573A67" w:rsidRPr="00C52222" w:rsidRDefault="00573A67" w:rsidP="00833B54">
            <w:pPr>
              <w:rPr>
                <w:rFonts w:eastAsia="Arial Unicode MS"/>
                <w:bCs/>
                <w:sz w:val="20"/>
                <w:szCs w:val="20"/>
              </w:rPr>
            </w:pPr>
            <w:r w:rsidRPr="00C52222">
              <w:rPr>
                <w:bCs/>
                <w:sz w:val="20"/>
                <w:szCs w:val="20"/>
              </w:rPr>
              <w:t xml:space="preserve">A patronáló rendszer céljának bemutatása, alapvető különbségek a középiskolai és egyetemi tanulmányok között. Tájékoztatás a </w:t>
            </w:r>
            <w:r w:rsidRPr="00C52222">
              <w:rPr>
                <w:bCs/>
                <w:sz w:val="20"/>
                <w:szCs w:val="20"/>
                <w:shd w:val="clear" w:color="auto" w:fill="FFFFFF"/>
              </w:rPr>
              <w:t>Fogyatékossággal Élők Esélyegyenlőségi Bizottságáról (az érintettek segítése, mentorok szervezése).</w:t>
            </w:r>
          </w:p>
        </w:tc>
      </w:tr>
      <w:tr w:rsidR="00573A67" w:rsidRPr="00C52222" w14:paraId="1B701F7F" w14:textId="77777777" w:rsidTr="007853AB">
        <w:tblPrEx>
          <w:jc w:val="center"/>
          <w:tblCellMar>
            <w:left w:w="70" w:type="dxa"/>
            <w:right w:w="70" w:type="dxa"/>
          </w:tblCellMar>
          <w:tblLook w:val="0000" w:firstRow="0" w:lastRow="0" w:firstColumn="0" w:lastColumn="0" w:noHBand="0" w:noVBand="0"/>
        </w:tblPrEx>
        <w:trPr>
          <w:cantSplit/>
          <w:trHeight w:val="354"/>
          <w:jc w:val="center"/>
        </w:trPr>
        <w:tc>
          <w:tcPr>
            <w:tcW w:w="486" w:type="pct"/>
            <w:vAlign w:val="center"/>
          </w:tcPr>
          <w:p w14:paraId="3420DDE7" w14:textId="77777777" w:rsidR="00573A67" w:rsidRPr="00C52222" w:rsidRDefault="00573A67" w:rsidP="00833B54">
            <w:pPr>
              <w:pStyle w:val="Lers"/>
              <w:spacing w:before="0" w:after="0"/>
              <w:jc w:val="center"/>
              <w:rPr>
                <w:rFonts w:ascii="Times New Roman" w:hAnsi="Times New Roman"/>
                <w:szCs w:val="20"/>
              </w:rPr>
            </w:pPr>
            <w:r w:rsidRPr="00C52222">
              <w:rPr>
                <w:rFonts w:ascii="Times New Roman" w:hAnsi="Times New Roman"/>
                <w:szCs w:val="20"/>
              </w:rPr>
              <w:t>2.</w:t>
            </w:r>
          </w:p>
        </w:tc>
        <w:tc>
          <w:tcPr>
            <w:tcW w:w="4514" w:type="pct"/>
            <w:gridSpan w:val="4"/>
            <w:vAlign w:val="center"/>
          </w:tcPr>
          <w:p w14:paraId="6BEDC374" w14:textId="77777777" w:rsidR="00573A67" w:rsidRPr="00C52222" w:rsidRDefault="00573A67" w:rsidP="00833B54">
            <w:pPr>
              <w:rPr>
                <w:rFonts w:eastAsia="Arial Unicode MS"/>
                <w:bCs/>
                <w:sz w:val="20"/>
                <w:szCs w:val="20"/>
              </w:rPr>
            </w:pPr>
            <w:r w:rsidRPr="00C52222">
              <w:rPr>
                <w:bCs/>
                <w:sz w:val="20"/>
                <w:szCs w:val="20"/>
              </w:rPr>
              <w:t>Ismerkedés: a hallgatók rövid bemutatkozása.</w:t>
            </w:r>
          </w:p>
        </w:tc>
      </w:tr>
      <w:tr w:rsidR="00573A67" w:rsidRPr="00C52222" w14:paraId="5A67D825" w14:textId="77777777" w:rsidTr="007853AB">
        <w:tblPrEx>
          <w:jc w:val="center"/>
          <w:tblCellMar>
            <w:left w:w="70" w:type="dxa"/>
            <w:right w:w="70" w:type="dxa"/>
          </w:tblCellMar>
          <w:tblLook w:val="0000" w:firstRow="0" w:lastRow="0" w:firstColumn="0" w:lastColumn="0" w:noHBand="0" w:noVBand="0"/>
        </w:tblPrEx>
        <w:trPr>
          <w:cantSplit/>
          <w:trHeight w:val="170"/>
          <w:jc w:val="center"/>
        </w:trPr>
        <w:tc>
          <w:tcPr>
            <w:tcW w:w="486" w:type="pct"/>
            <w:vAlign w:val="center"/>
          </w:tcPr>
          <w:p w14:paraId="37750369" w14:textId="77777777" w:rsidR="00573A67" w:rsidRPr="00C52222" w:rsidRDefault="00573A67" w:rsidP="00833B54">
            <w:pPr>
              <w:pStyle w:val="Lers"/>
              <w:spacing w:before="0" w:after="0"/>
              <w:jc w:val="center"/>
              <w:rPr>
                <w:rFonts w:ascii="Times New Roman" w:hAnsi="Times New Roman"/>
                <w:szCs w:val="20"/>
              </w:rPr>
            </w:pPr>
            <w:r w:rsidRPr="00C52222">
              <w:rPr>
                <w:rFonts w:ascii="Times New Roman" w:hAnsi="Times New Roman"/>
                <w:szCs w:val="20"/>
              </w:rPr>
              <w:t>3.</w:t>
            </w:r>
          </w:p>
        </w:tc>
        <w:tc>
          <w:tcPr>
            <w:tcW w:w="4514" w:type="pct"/>
            <w:gridSpan w:val="4"/>
            <w:vAlign w:val="center"/>
          </w:tcPr>
          <w:p w14:paraId="1F10966F" w14:textId="77777777" w:rsidR="00573A67" w:rsidRPr="00C52222" w:rsidRDefault="00573A67" w:rsidP="00833B54">
            <w:pPr>
              <w:rPr>
                <w:rFonts w:eastAsia="Arial Unicode MS"/>
                <w:bCs/>
                <w:sz w:val="20"/>
                <w:szCs w:val="20"/>
              </w:rPr>
            </w:pPr>
            <w:r w:rsidRPr="00C52222">
              <w:rPr>
                <w:bCs/>
                <w:sz w:val="20"/>
                <w:szCs w:val="20"/>
              </w:rPr>
              <w:t xml:space="preserve">Tantárgyak és követelmény rendszerük: tantervek tartalmának áttekintése, az előkövetelmények jelentősége (az online és a </w:t>
            </w:r>
            <w:proofErr w:type="spellStart"/>
            <w:r w:rsidRPr="00C52222">
              <w:rPr>
                <w:bCs/>
                <w:sz w:val="20"/>
                <w:szCs w:val="20"/>
              </w:rPr>
              <w:t>blended</w:t>
            </w:r>
            <w:proofErr w:type="spellEnd"/>
            <w:r w:rsidRPr="00C52222">
              <w:rPr>
                <w:bCs/>
                <w:sz w:val="20"/>
                <w:szCs w:val="20"/>
              </w:rPr>
              <w:t xml:space="preserve"> tárgyak sajátosságai).</w:t>
            </w:r>
          </w:p>
        </w:tc>
      </w:tr>
      <w:tr w:rsidR="00573A67" w:rsidRPr="00C52222" w14:paraId="4DE07F9D" w14:textId="77777777" w:rsidTr="007853AB">
        <w:tblPrEx>
          <w:jc w:val="center"/>
          <w:tblCellMar>
            <w:left w:w="70" w:type="dxa"/>
            <w:right w:w="70" w:type="dxa"/>
          </w:tblCellMar>
          <w:tblLook w:val="0000" w:firstRow="0" w:lastRow="0" w:firstColumn="0" w:lastColumn="0" w:noHBand="0" w:noVBand="0"/>
        </w:tblPrEx>
        <w:trPr>
          <w:cantSplit/>
          <w:trHeight w:val="208"/>
          <w:jc w:val="center"/>
        </w:trPr>
        <w:tc>
          <w:tcPr>
            <w:tcW w:w="486" w:type="pct"/>
            <w:vAlign w:val="center"/>
          </w:tcPr>
          <w:p w14:paraId="5CDBE9A4" w14:textId="77777777" w:rsidR="00573A67" w:rsidRPr="00C52222" w:rsidRDefault="00573A67" w:rsidP="00833B54">
            <w:pPr>
              <w:pStyle w:val="Lers"/>
              <w:spacing w:before="0" w:after="0"/>
              <w:jc w:val="center"/>
              <w:rPr>
                <w:rFonts w:ascii="Times New Roman" w:hAnsi="Times New Roman"/>
                <w:szCs w:val="20"/>
              </w:rPr>
            </w:pPr>
            <w:r w:rsidRPr="00C52222">
              <w:rPr>
                <w:rFonts w:ascii="Times New Roman" w:hAnsi="Times New Roman"/>
                <w:szCs w:val="20"/>
              </w:rPr>
              <w:t>4.</w:t>
            </w:r>
          </w:p>
        </w:tc>
        <w:tc>
          <w:tcPr>
            <w:tcW w:w="4514" w:type="pct"/>
            <w:gridSpan w:val="4"/>
          </w:tcPr>
          <w:p w14:paraId="7B9F2F7C" w14:textId="77777777" w:rsidR="00573A67" w:rsidRPr="00C52222" w:rsidRDefault="00573A67" w:rsidP="00833B54">
            <w:pPr>
              <w:pStyle w:val="Default"/>
              <w:rPr>
                <w:rFonts w:ascii="Times New Roman" w:hAnsi="Times New Roman" w:cs="Times New Roman"/>
                <w:bCs/>
                <w:sz w:val="20"/>
                <w:szCs w:val="20"/>
              </w:rPr>
            </w:pPr>
            <w:r w:rsidRPr="00C52222">
              <w:rPr>
                <w:rFonts w:ascii="Times New Roman" w:hAnsi="Times New Roman" w:cs="Times New Roman"/>
                <w:bCs/>
                <w:sz w:val="20"/>
                <w:szCs w:val="20"/>
              </w:rPr>
              <w:t xml:space="preserve">Az RKK és intézeti honlapok bemutatása, az információk elérhetősége, </w:t>
            </w:r>
            <w:proofErr w:type="spellStart"/>
            <w:r w:rsidRPr="00C52222">
              <w:rPr>
                <w:rFonts w:ascii="Times New Roman" w:hAnsi="Times New Roman" w:cs="Times New Roman"/>
                <w:bCs/>
                <w:sz w:val="20"/>
                <w:szCs w:val="20"/>
              </w:rPr>
              <w:t>nyomonkövetése</w:t>
            </w:r>
            <w:proofErr w:type="spellEnd"/>
            <w:r w:rsidRPr="00C52222">
              <w:rPr>
                <w:rFonts w:ascii="Times New Roman" w:hAnsi="Times New Roman" w:cs="Times New Roman"/>
                <w:bCs/>
                <w:sz w:val="20"/>
                <w:szCs w:val="20"/>
              </w:rPr>
              <w:t>.</w:t>
            </w:r>
          </w:p>
          <w:p w14:paraId="24EDB25E" w14:textId="77777777" w:rsidR="00573A67" w:rsidRPr="00C52222" w:rsidRDefault="00573A67" w:rsidP="00833B54">
            <w:pPr>
              <w:rPr>
                <w:rFonts w:eastAsia="Arial Unicode MS"/>
                <w:bCs/>
                <w:sz w:val="20"/>
                <w:szCs w:val="20"/>
              </w:rPr>
            </w:pPr>
            <w:r w:rsidRPr="00C52222">
              <w:rPr>
                <w:bCs/>
                <w:sz w:val="20"/>
                <w:szCs w:val="20"/>
              </w:rPr>
              <w:t xml:space="preserve">A </w:t>
            </w:r>
            <w:proofErr w:type="spellStart"/>
            <w:r w:rsidRPr="00C52222">
              <w:rPr>
                <w:bCs/>
                <w:sz w:val="20"/>
                <w:szCs w:val="20"/>
              </w:rPr>
              <w:t>Moodle</w:t>
            </w:r>
            <w:proofErr w:type="spellEnd"/>
            <w:r w:rsidRPr="00C52222">
              <w:rPr>
                <w:bCs/>
                <w:sz w:val="20"/>
                <w:szCs w:val="20"/>
              </w:rPr>
              <w:t xml:space="preserve"> rendszer használata, az online tanulás elősegítése, a rendszeresség jelentősége.</w:t>
            </w:r>
          </w:p>
        </w:tc>
      </w:tr>
      <w:tr w:rsidR="00573A67" w:rsidRPr="00C52222" w14:paraId="6B9EAF5C" w14:textId="77777777" w:rsidTr="007853AB">
        <w:tblPrEx>
          <w:jc w:val="center"/>
          <w:tblCellMar>
            <w:left w:w="70" w:type="dxa"/>
            <w:right w:w="70" w:type="dxa"/>
          </w:tblCellMar>
          <w:tblLook w:val="0000" w:firstRow="0" w:lastRow="0" w:firstColumn="0" w:lastColumn="0" w:noHBand="0" w:noVBand="0"/>
        </w:tblPrEx>
        <w:trPr>
          <w:cantSplit/>
          <w:trHeight w:val="246"/>
          <w:jc w:val="center"/>
        </w:trPr>
        <w:tc>
          <w:tcPr>
            <w:tcW w:w="486" w:type="pct"/>
            <w:vAlign w:val="center"/>
          </w:tcPr>
          <w:p w14:paraId="388C7E1B" w14:textId="77777777" w:rsidR="00573A67" w:rsidRPr="00C52222" w:rsidRDefault="00573A67" w:rsidP="00833B54">
            <w:pPr>
              <w:pStyle w:val="Lers"/>
              <w:spacing w:before="0" w:after="0"/>
              <w:jc w:val="center"/>
              <w:rPr>
                <w:rFonts w:ascii="Times New Roman" w:hAnsi="Times New Roman"/>
                <w:szCs w:val="20"/>
              </w:rPr>
            </w:pPr>
            <w:r w:rsidRPr="00C52222">
              <w:rPr>
                <w:rFonts w:ascii="Times New Roman" w:hAnsi="Times New Roman"/>
                <w:szCs w:val="20"/>
              </w:rPr>
              <w:t>5.</w:t>
            </w:r>
          </w:p>
        </w:tc>
        <w:tc>
          <w:tcPr>
            <w:tcW w:w="4514" w:type="pct"/>
            <w:gridSpan w:val="4"/>
          </w:tcPr>
          <w:p w14:paraId="00CEA402" w14:textId="77777777" w:rsidR="00573A67" w:rsidRPr="00C52222" w:rsidRDefault="00573A67" w:rsidP="00833B54">
            <w:pPr>
              <w:pStyle w:val="Default"/>
              <w:rPr>
                <w:rFonts w:ascii="Times New Roman" w:hAnsi="Times New Roman" w:cs="Times New Roman"/>
                <w:bCs/>
                <w:sz w:val="20"/>
                <w:szCs w:val="20"/>
              </w:rPr>
            </w:pPr>
            <w:r w:rsidRPr="00C52222">
              <w:rPr>
                <w:rFonts w:ascii="Times New Roman" w:hAnsi="Times New Roman" w:cs="Times New Roman"/>
                <w:bCs/>
                <w:sz w:val="20"/>
                <w:szCs w:val="20"/>
              </w:rPr>
              <w:t>Konzultációs lehetőségek.</w:t>
            </w:r>
          </w:p>
          <w:p w14:paraId="12769E2C" w14:textId="77777777" w:rsidR="00573A67" w:rsidRPr="00C52222" w:rsidRDefault="00573A67" w:rsidP="00833B54">
            <w:pPr>
              <w:rPr>
                <w:rFonts w:eastAsia="Arial Unicode MS"/>
                <w:bCs/>
                <w:sz w:val="20"/>
                <w:szCs w:val="20"/>
              </w:rPr>
            </w:pPr>
            <w:r w:rsidRPr="00C52222">
              <w:rPr>
                <w:bCs/>
                <w:sz w:val="20"/>
                <w:szCs w:val="20"/>
              </w:rPr>
              <w:t>Tanulásmódszertani ismeretek, határidők betartásának fontossága, pótlási lehetőségek ismertetése.</w:t>
            </w:r>
          </w:p>
        </w:tc>
      </w:tr>
      <w:tr w:rsidR="00573A67" w:rsidRPr="00C52222" w14:paraId="7A0E0B60" w14:textId="77777777" w:rsidTr="007853AB">
        <w:tblPrEx>
          <w:jc w:val="center"/>
          <w:tblCellMar>
            <w:left w:w="70" w:type="dxa"/>
            <w:right w:w="70" w:type="dxa"/>
          </w:tblCellMar>
          <w:tblLook w:val="0000" w:firstRow="0" w:lastRow="0" w:firstColumn="0" w:lastColumn="0" w:noHBand="0" w:noVBand="0"/>
        </w:tblPrEx>
        <w:trPr>
          <w:cantSplit/>
          <w:trHeight w:val="284"/>
          <w:jc w:val="center"/>
        </w:trPr>
        <w:tc>
          <w:tcPr>
            <w:tcW w:w="486" w:type="pct"/>
            <w:vAlign w:val="center"/>
          </w:tcPr>
          <w:p w14:paraId="41BA5CA9" w14:textId="77777777" w:rsidR="00573A67" w:rsidRPr="00C52222" w:rsidRDefault="00573A67" w:rsidP="00833B54">
            <w:pPr>
              <w:pStyle w:val="Lers"/>
              <w:spacing w:before="0" w:after="0"/>
              <w:jc w:val="center"/>
              <w:rPr>
                <w:rFonts w:ascii="Times New Roman" w:hAnsi="Times New Roman"/>
                <w:szCs w:val="20"/>
              </w:rPr>
            </w:pPr>
            <w:r w:rsidRPr="00C52222">
              <w:rPr>
                <w:rFonts w:ascii="Times New Roman" w:hAnsi="Times New Roman"/>
                <w:szCs w:val="20"/>
              </w:rPr>
              <w:t>6.</w:t>
            </w:r>
          </w:p>
        </w:tc>
        <w:tc>
          <w:tcPr>
            <w:tcW w:w="4514" w:type="pct"/>
            <w:gridSpan w:val="4"/>
          </w:tcPr>
          <w:p w14:paraId="2581A7C6" w14:textId="2B093D04" w:rsidR="00573A67" w:rsidRPr="00C52222" w:rsidRDefault="00573A67" w:rsidP="00833B54">
            <w:pPr>
              <w:rPr>
                <w:rFonts w:eastAsia="Arial Unicode MS"/>
                <w:bCs/>
                <w:sz w:val="20"/>
                <w:szCs w:val="20"/>
              </w:rPr>
            </w:pPr>
            <w:r w:rsidRPr="00C52222">
              <w:rPr>
                <w:bCs/>
                <w:sz w:val="20"/>
                <w:szCs w:val="20"/>
              </w:rPr>
              <w:t>A hallgatók tanulmányi, kutatási szervezeteinek bemutatkozás (pl. Integrált Tudom</w:t>
            </w:r>
            <w:r w:rsidR="00B1757D" w:rsidRPr="00C52222">
              <w:rPr>
                <w:bCs/>
                <w:sz w:val="20"/>
                <w:szCs w:val="20"/>
              </w:rPr>
              <w:t>á</w:t>
            </w:r>
            <w:r w:rsidRPr="00C52222">
              <w:rPr>
                <w:bCs/>
                <w:sz w:val="20"/>
                <w:szCs w:val="20"/>
              </w:rPr>
              <w:t>nyok Szakkollégiuma) Hallgatói mobilitás: Erasmus, IAESTE, IASEC, CC USA. A hallgatói szervezetek képviselői bemutatják a szervezeteket.</w:t>
            </w:r>
          </w:p>
        </w:tc>
      </w:tr>
      <w:tr w:rsidR="00573A67" w:rsidRPr="00C52222" w14:paraId="4F2FA223" w14:textId="77777777" w:rsidTr="007853AB">
        <w:tblPrEx>
          <w:jc w:val="center"/>
          <w:tblCellMar>
            <w:left w:w="70" w:type="dxa"/>
            <w:right w:w="70" w:type="dxa"/>
          </w:tblCellMar>
          <w:tblLook w:val="0000" w:firstRow="0" w:lastRow="0" w:firstColumn="0" w:lastColumn="0" w:noHBand="0" w:noVBand="0"/>
        </w:tblPrEx>
        <w:trPr>
          <w:cantSplit/>
          <w:trHeight w:val="335"/>
          <w:jc w:val="center"/>
        </w:trPr>
        <w:tc>
          <w:tcPr>
            <w:tcW w:w="486" w:type="pct"/>
            <w:vAlign w:val="center"/>
          </w:tcPr>
          <w:p w14:paraId="07D767C7" w14:textId="77777777" w:rsidR="00573A67" w:rsidRPr="00C52222" w:rsidRDefault="00573A67" w:rsidP="00833B54">
            <w:pPr>
              <w:pStyle w:val="Lers"/>
              <w:spacing w:before="0" w:after="0"/>
              <w:jc w:val="center"/>
              <w:rPr>
                <w:rFonts w:ascii="Times New Roman" w:hAnsi="Times New Roman"/>
                <w:szCs w:val="20"/>
              </w:rPr>
            </w:pPr>
            <w:r w:rsidRPr="00C52222">
              <w:rPr>
                <w:rFonts w:ascii="Times New Roman" w:hAnsi="Times New Roman"/>
                <w:szCs w:val="20"/>
              </w:rPr>
              <w:t>7.</w:t>
            </w:r>
          </w:p>
        </w:tc>
        <w:tc>
          <w:tcPr>
            <w:tcW w:w="4514" w:type="pct"/>
            <w:gridSpan w:val="4"/>
          </w:tcPr>
          <w:p w14:paraId="6DB4E12E" w14:textId="77777777" w:rsidR="00573A67" w:rsidRPr="00C52222" w:rsidRDefault="00573A67" w:rsidP="00833B54">
            <w:pPr>
              <w:rPr>
                <w:rFonts w:eastAsia="Arial Unicode MS"/>
                <w:bCs/>
                <w:sz w:val="20"/>
                <w:szCs w:val="20"/>
              </w:rPr>
            </w:pPr>
            <w:r w:rsidRPr="00C52222">
              <w:rPr>
                <w:bCs/>
                <w:sz w:val="20"/>
                <w:szCs w:val="20"/>
              </w:rPr>
              <w:t>Az egyetem környékének megtekintése, szakmai témájú látogatás (pl. kiállítás, tanösvény látogatás, laborok megtekintése).</w:t>
            </w:r>
          </w:p>
        </w:tc>
      </w:tr>
      <w:tr w:rsidR="00573A67" w:rsidRPr="00C52222" w14:paraId="2D1D8AFE" w14:textId="77777777" w:rsidTr="007853AB">
        <w:tblPrEx>
          <w:jc w:val="center"/>
          <w:tblCellMar>
            <w:left w:w="70" w:type="dxa"/>
            <w:right w:w="70" w:type="dxa"/>
          </w:tblCellMar>
          <w:tblLook w:val="0000" w:firstRow="0" w:lastRow="0" w:firstColumn="0" w:lastColumn="0" w:noHBand="0" w:noVBand="0"/>
        </w:tblPrEx>
        <w:trPr>
          <w:cantSplit/>
          <w:trHeight w:val="179"/>
          <w:jc w:val="center"/>
        </w:trPr>
        <w:tc>
          <w:tcPr>
            <w:tcW w:w="486" w:type="pct"/>
            <w:shd w:val="clear" w:color="auto" w:fill="auto"/>
            <w:vAlign w:val="center"/>
          </w:tcPr>
          <w:p w14:paraId="716BFF70" w14:textId="77777777" w:rsidR="00573A67" w:rsidRPr="00C52222" w:rsidRDefault="00573A67" w:rsidP="00833B54">
            <w:pPr>
              <w:pStyle w:val="Lers"/>
              <w:spacing w:before="0" w:after="0"/>
              <w:jc w:val="center"/>
              <w:rPr>
                <w:rFonts w:ascii="Times New Roman" w:hAnsi="Times New Roman"/>
                <w:szCs w:val="20"/>
              </w:rPr>
            </w:pPr>
            <w:r w:rsidRPr="00C52222">
              <w:rPr>
                <w:rFonts w:ascii="Times New Roman" w:hAnsi="Times New Roman"/>
                <w:szCs w:val="20"/>
              </w:rPr>
              <w:t>8.</w:t>
            </w:r>
          </w:p>
        </w:tc>
        <w:tc>
          <w:tcPr>
            <w:tcW w:w="4514" w:type="pct"/>
            <w:gridSpan w:val="4"/>
          </w:tcPr>
          <w:p w14:paraId="57336D03" w14:textId="77777777" w:rsidR="00573A67" w:rsidRPr="00C52222" w:rsidRDefault="00573A67" w:rsidP="00833B54">
            <w:pPr>
              <w:pStyle w:val="Default"/>
              <w:rPr>
                <w:rFonts w:ascii="Times New Roman" w:hAnsi="Times New Roman" w:cs="Times New Roman"/>
                <w:bCs/>
                <w:sz w:val="20"/>
                <w:szCs w:val="20"/>
              </w:rPr>
            </w:pPr>
            <w:r w:rsidRPr="00C52222">
              <w:rPr>
                <w:rFonts w:ascii="Times New Roman" w:hAnsi="Times New Roman" w:cs="Times New Roman"/>
                <w:bCs/>
                <w:sz w:val="20"/>
                <w:szCs w:val="20"/>
              </w:rPr>
              <w:t>Aktuális kérdések, felkészülés a zárthelyikre, a hallgatók közötti kölcsönös segítés jelentősége.</w:t>
            </w:r>
          </w:p>
          <w:p w14:paraId="6AE9F9B5" w14:textId="77777777" w:rsidR="00573A67" w:rsidRPr="00C52222" w:rsidRDefault="00573A67" w:rsidP="00833B54">
            <w:pPr>
              <w:rPr>
                <w:rFonts w:eastAsia="Arial Unicode MS"/>
                <w:bCs/>
                <w:sz w:val="20"/>
                <w:szCs w:val="20"/>
              </w:rPr>
            </w:pPr>
            <w:r w:rsidRPr="00C52222">
              <w:rPr>
                <w:bCs/>
                <w:sz w:val="20"/>
                <w:szCs w:val="20"/>
              </w:rPr>
              <w:t>Egyetemi kommunikáció: levelek, kérvények megfogalmazás, küldése.</w:t>
            </w:r>
          </w:p>
        </w:tc>
      </w:tr>
      <w:tr w:rsidR="00573A67" w:rsidRPr="00C52222" w14:paraId="3BF6B533" w14:textId="77777777" w:rsidTr="007853AB">
        <w:tblPrEx>
          <w:jc w:val="center"/>
          <w:tblCellMar>
            <w:left w:w="70" w:type="dxa"/>
            <w:right w:w="70" w:type="dxa"/>
          </w:tblCellMar>
          <w:tblLook w:val="0000" w:firstRow="0" w:lastRow="0" w:firstColumn="0" w:lastColumn="0" w:noHBand="0" w:noVBand="0"/>
        </w:tblPrEx>
        <w:trPr>
          <w:cantSplit/>
          <w:trHeight w:val="359"/>
          <w:jc w:val="center"/>
        </w:trPr>
        <w:tc>
          <w:tcPr>
            <w:tcW w:w="486" w:type="pct"/>
            <w:vAlign w:val="center"/>
          </w:tcPr>
          <w:p w14:paraId="6169FE06" w14:textId="77777777" w:rsidR="00573A67" w:rsidRPr="00C52222" w:rsidRDefault="00573A67" w:rsidP="00833B54">
            <w:pPr>
              <w:pStyle w:val="Lers"/>
              <w:spacing w:before="0" w:after="0"/>
              <w:jc w:val="center"/>
              <w:rPr>
                <w:rFonts w:ascii="Times New Roman" w:hAnsi="Times New Roman"/>
                <w:szCs w:val="20"/>
              </w:rPr>
            </w:pPr>
            <w:r w:rsidRPr="00C52222">
              <w:rPr>
                <w:rFonts w:ascii="Times New Roman" w:hAnsi="Times New Roman"/>
                <w:szCs w:val="20"/>
              </w:rPr>
              <w:t>9.</w:t>
            </w:r>
          </w:p>
        </w:tc>
        <w:tc>
          <w:tcPr>
            <w:tcW w:w="4514" w:type="pct"/>
            <w:gridSpan w:val="4"/>
          </w:tcPr>
          <w:p w14:paraId="3A431E85" w14:textId="77777777" w:rsidR="00573A67" w:rsidRPr="00C52222" w:rsidRDefault="00573A67" w:rsidP="00833B54">
            <w:pPr>
              <w:rPr>
                <w:rFonts w:eastAsia="Arial Unicode MS"/>
                <w:bCs/>
                <w:sz w:val="20"/>
                <w:szCs w:val="20"/>
              </w:rPr>
            </w:pPr>
            <w:r w:rsidRPr="00C52222">
              <w:rPr>
                <w:bCs/>
                <w:sz w:val="20"/>
                <w:szCs w:val="20"/>
              </w:rPr>
              <w:t>Díjfizetési kötelezettségek, felkészülés a szükséges átutalásokra, elérhető ösztöndíjak, pályázatok, egyéb támogatási lehetőségek, a Tanulmányi Iroda előadójának meghívása</w:t>
            </w:r>
            <w:r w:rsidRPr="00C52222">
              <w:rPr>
                <w:bCs/>
                <w:color w:val="00B050"/>
                <w:sz w:val="20"/>
                <w:szCs w:val="20"/>
              </w:rPr>
              <w:t>.</w:t>
            </w:r>
          </w:p>
        </w:tc>
      </w:tr>
      <w:tr w:rsidR="00573A67" w:rsidRPr="00C52222" w14:paraId="5B0B5571" w14:textId="77777777" w:rsidTr="007853AB">
        <w:tblPrEx>
          <w:jc w:val="center"/>
          <w:tblCellMar>
            <w:left w:w="70" w:type="dxa"/>
            <w:right w:w="70" w:type="dxa"/>
          </w:tblCellMar>
          <w:tblLook w:val="0000" w:firstRow="0" w:lastRow="0" w:firstColumn="0" w:lastColumn="0" w:noHBand="0" w:noVBand="0"/>
        </w:tblPrEx>
        <w:trPr>
          <w:cantSplit/>
          <w:trHeight w:val="341"/>
          <w:jc w:val="center"/>
        </w:trPr>
        <w:tc>
          <w:tcPr>
            <w:tcW w:w="486" w:type="pct"/>
            <w:vAlign w:val="center"/>
          </w:tcPr>
          <w:p w14:paraId="02923A0D" w14:textId="77777777" w:rsidR="00573A67" w:rsidRPr="00C52222" w:rsidRDefault="00573A67" w:rsidP="00833B54">
            <w:pPr>
              <w:pStyle w:val="Lers"/>
              <w:spacing w:before="0" w:after="0"/>
              <w:jc w:val="center"/>
              <w:rPr>
                <w:rFonts w:ascii="Times New Roman" w:hAnsi="Times New Roman"/>
                <w:szCs w:val="20"/>
              </w:rPr>
            </w:pPr>
            <w:r w:rsidRPr="00C52222">
              <w:rPr>
                <w:rFonts w:ascii="Times New Roman" w:hAnsi="Times New Roman"/>
                <w:szCs w:val="20"/>
              </w:rPr>
              <w:t>10.</w:t>
            </w:r>
          </w:p>
        </w:tc>
        <w:tc>
          <w:tcPr>
            <w:tcW w:w="4514" w:type="pct"/>
            <w:gridSpan w:val="4"/>
          </w:tcPr>
          <w:p w14:paraId="3EC9B401" w14:textId="77777777" w:rsidR="00573A67" w:rsidRPr="00C52222" w:rsidRDefault="00573A67" w:rsidP="00833B54">
            <w:pPr>
              <w:rPr>
                <w:rFonts w:eastAsia="Arial Unicode MS"/>
                <w:bCs/>
                <w:sz w:val="20"/>
                <w:szCs w:val="20"/>
              </w:rPr>
            </w:pPr>
            <w:r w:rsidRPr="00C52222">
              <w:rPr>
                <w:bCs/>
                <w:sz w:val="20"/>
                <w:szCs w:val="20"/>
              </w:rPr>
              <w:t>A képzéssel, oktatással összefüggő kérdések</w:t>
            </w:r>
            <w:r w:rsidRPr="00C52222">
              <w:rPr>
                <w:bCs/>
                <w:color w:val="00B050"/>
                <w:sz w:val="20"/>
                <w:szCs w:val="20"/>
              </w:rPr>
              <w:t xml:space="preserve">, </w:t>
            </w:r>
            <w:r w:rsidRPr="00C52222">
              <w:rPr>
                <w:bCs/>
                <w:sz w:val="20"/>
                <w:szCs w:val="20"/>
              </w:rPr>
              <w:t>ismerkedés felsőbb évesekkel.</w:t>
            </w:r>
          </w:p>
        </w:tc>
      </w:tr>
      <w:tr w:rsidR="00573A67" w:rsidRPr="00C52222" w14:paraId="3F42151B" w14:textId="77777777" w:rsidTr="007853AB">
        <w:tblPrEx>
          <w:jc w:val="center"/>
          <w:tblCellMar>
            <w:left w:w="70" w:type="dxa"/>
            <w:right w:w="70" w:type="dxa"/>
          </w:tblCellMar>
          <w:tblLook w:val="0000" w:firstRow="0" w:lastRow="0" w:firstColumn="0" w:lastColumn="0" w:noHBand="0" w:noVBand="0"/>
        </w:tblPrEx>
        <w:trPr>
          <w:cantSplit/>
          <w:trHeight w:val="351"/>
          <w:jc w:val="center"/>
        </w:trPr>
        <w:tc>
          <w:tcPr>
            <w:tcW w:w="486" w:type="pct"/>
            <w:vAlign w:val="center"/>
          </w:tcPr>
          <w:p w14:paraId="5CD9C10B" w14:textId="77777777" w:rsidR="00573A67" w:rsidRPr="00C52222" w:rsidRDefault="00573A67" w:rsidP="00833B54">
            <w:pPr>
              <w:pStyle w:val="Lers"/>
              <w:spacing w:before="0" w:after="0"/>
              <w:jc w:val="center"/>
              <w:rPr>
                <w:rFonts w:ascii="Times New Roman" w:hAnsi="Times New Roman"/>
                <w:szCs w:val="20"/>
              </w:rPr>
            </w:pPr>
            <w:r w:rsidRPr="00C52222">
              <w:rPr>
                <w:rFonts w:ascii="Times New Roman" w:hAnsi="Times New Roman"/>
                <w:szCs w:val="20"/>
              </w:rPr>
              <w:t>11.</w:t>
            </w:r>
          </w:p>
        </w:tc>
        <w:tc>
          <w:tcPr>
            <w:tcW w:w="4514" w:type="pct"/>
            <w:gridSpan w:val="4"/>
          </w:tcPr>
          <w:p w14:paraId="28CF998A" w14:textId="77777777" w:rsidR="00573A67" w:rsidRPr="00C52222" w:rsidRDefault="00573A67" w:rsidP="00833B54">
            <w:pPr>
              <w:rPr>
                <w:rFonts w:eastAsia="Arial Unicode MS"/>
                <w:bCs/>
                <w:sz w:val="20"/>
                <w:szCs w:val="20"/>
              </w:rPr>
            </w:pPr>
            <w:r w:rsidRPr="00C52222">
              <w:rPr>
                <w:bCs/>
                <w:sz w:val="20"/>
                <w:szCs w:val="20"/>
              </w:rPr>
              <w:t>A tantermen kívüli szakmai fejlődés lehetőségei (TDK, gyakornoki munka, projekt feladatok végzése) a Könyvtár munkatársának meghívása.</w:t>
            </w:r>
          </w:p>
        </w:tc>
      </w:tr>
      <w:tr w:rsidR="00573A67" w:rsidRPr="00C52222" w14:paraId="6C086F2C" w14:textId="77777777" w:rsidTr="007853AB">
        <w:tblPrEx>
          <w:jc w:val="center"/>
          <w:tblCellMar>
            <w:left w:w="70" w:type="dxa"/>
            <w:right w:w="70" w:type="dxa"/>
          </w:tblCellMar>
          <w:tblLook w:val="0000" w:firstRow="0" w:lastRow="0" w:firstColumn="0" w:lastColumn="0" w:noHBand="0" w:noVBand="0"/>
        </w:tblPrEx>
        <w:trPr>
          <w:cantSplit/>
          <w:trHeight w:val="347"/>
          <w:jc w:val="center"/>
        </w:trPr>
        <w:tc>
          <w:tcPr>
            <w:tcW w:w="486" w:type="pct"/>
            <w:vAlign w:val="center"/>
          </w:tcPr>
          <w:p w14:paraId="65307BB5" w14:textId="77777777" w:rsidR="00573A67" w:rsidRPr="00C52222" w:rsidRDefault="00573A67" w:rsidP="00833B54">
            <w:pPr>
              <w:pStyle w:val="Lers"/>
              <w:spacing w:before="0" w:after="0"/>
              <w:jc w:val="center"/>
              <w:rPr>
                <w:rFonts w:ascii="Times New Roman" w:hAnsi="Times New Roman"/>
                <w:szCs w:val="20"/>
              </w:rPr>
            </w:pPr>
            <w:r w:rsidRPr="00C52222">
              <w:rPr>
                <w:rFonts w:ascii="Times New Roman" w:hAnsi="Times New Roman"/>
                <w:szCs w:val="20"/>
              </w:rPr>
              <w:t>12.</w:t>
            </w:r>
          </w:p>
        </w:tc>
        <w:tc>
          <w:tcPr>
            <w:tcW w:w="4514" w:type="pct"/>
            <w:gridSpan w:val="4"/>
          </w:tcPr>
          <w:p w14:paraId="1006B2DD" w14:textId="77777777" w:rsidR="00573A67" w:rsidRPr="00C52222" w:rsidRDefault="00573A67" w:rsidP="00833B54">
            <w:pPr>
              <w:rPr>
                <w:rFonts w:eastAsia="Arial Unicode MS"/>
                <w:bCs/>
                <w:sz w:val="20"/>
                <w:szCs w:val="20"/>
              </w:rPr>
            </w:pPr>
            <w:r w:rsidRPr="00C52222">
              <w:rPr>
                <w:bCs/>
                <w:sz w:val="20"/>
                <w:szCs w:val="20"/>
              </w:rPr>
              <w:t>Az oktatók hallgatói véleményezésének szerepe, fontossága.</w:t>
            </w:r>
          </w:p>
        </w:tc>
      </w:tr>
      <w:tr w:rsidR="00573A67" w:rsidRPr="00C52222" w14:paraId="0EB21C17" w14:textId="77777777" w:rsidTr="007853AB">
        <w:tblPrEx>
          <w:jc w:val="center"/>
          <w:tblCellMar>
            <w:left w:w="70" w:type="dxa"/>
            <w:right w:w="70" w:type="dxa"/>
          </w:tblCellMar>
          <w:tblLook w:val="0000" w:firstRow="0" w:lastRow="0" w:firstColumn="0" w:lastColumn="0" w:noHBand="0" w:noVBand="0"/>
        </w:tblPrEx>
        <w:trPr>
          <w:cantSplit/>
          <w:trHeight w:val="356"/>
          <w:jc w:val="center"/>
        </w:trPr>
        <w:tc>
          <w:tcPr>
            <w:tcW w:w="486" w:type="pct"/>
            <w:vAlign w:val="center"/>
          </w:tcPr>
          <w:p w14:paraId="1A9DCF3E" w14:textId="77777777" w:rsidR="00573A67" w:rsidRPr="00C52222" w:rsidRDefault="00573A67" w:rsidP="00833B54">
            <w:pPr>
              <w:pStyle w:val="Lers"/>
              <w:spacing w:before="0" w:after="0"/>
              <w:jc w:val="center"/>
              <w:rPr>
                <w:rFonts w:ascii="Times New Roman" w:hAnsi="Times New Roman"/>
                <w:szCs w:val="20"/>
              </w:rPr>
            </w:pPr>
            <w:r w:rsidRPr="00C52222">
              <w:rPr>
                <w:rFonts w:ascii="Times New Roman" w:hAnsi="Times New Roman"/>
                <w:szCs w:val="20"/>
              </w:rPr>
              <w:t>13.</w:t>
            </w:r>
          </w:p>
        </w:tc>
        <w:tc>
          <w:tcPr>
            <w:tcW w:w="4514" w:type="pct"/>
            <w:gridSpan w:val="4"/>
          </w:tcPr>
          <w:p w14:paraId="33243280" w14:textId="77777777" w:rsidR="00573A67" w:rsidRPr="00C52222" w:rsidRDefault="00573A67" w:rsidP="00833B54">
            <w:pPr>
              <w:rPr>
                <w:rFonts w:eastAsia="Arial Unicode MS"/>
                <w:bCs/>
                <w:sz w:val="20"/>
                <w:szCs w:val="20"/>
              </w:rPr>
            </w:pPr>
            <w:r w:rsidRPr="00C52222">
              <w:rPr>
                <w:bCs/>
                <w:sz w:val="20"/>
                <w:szCs w:val="20"/>
              </w:rPr>
              <w:t>Vizsgajelentkezések módja, lehetőségek. Tapasztalatok, vélemények összegzése.</w:t>
            </w:r>
          </w:p>
        </w:tc>
      </w:tr>
      <w:tr w:rsidR="00573A67" w:rsidRPr="00C52222" w14:paraId="15282315" w14:textId="77777777" w:rsidTr="007853AB">
        <w:tblPrEx>
          <w:jc w:val="center"/>
          <w:tblCellMar>
            <w:left w:w="70" w:type="dxa"/>
            <w:right w:w="70" w:type="dxa"/>
          </w:tblCellMar>
          <w:tblLook w:val="0000" w:firstRow="0" w:lastRow="0" w:firstColumn="0" w:lastColumn="0" w:noHBand="0" w:noVBand="0"/>
        </w:tblPrEx>
        <w:trPr>
          <w:cantSplit/>
          <w:trHeight w:val="338"/>
          <w:jc w:val="center"/>
        </w:trPr>
        <w:tc>
          <w:tcPr>
            <w:tcW w:w="486" w:type="pct"/>
            <w:vAlign w:val="center"/>
          </w:tcPr>
          <w:p w14:paraId="61EC4BAF" w14:textId="77777777" w:rsidR="00573A67" w:rsidRPr="00C52222" w:rsidRDefault="00573A67" w:rsidP="00833B54">
            <w:pPr>
              <w:pStyle w:val="Lers"/>
              <w:spacing w:before="0" w:after="0"/>
              <w:jc w:val="center"/>
              <w:rPr>
                <w:rFonts w:ascii="Times New Roman" w:hAnsi="Times New Roman"/>
                <w:szCs w:val="20"/>
              </w:rPr>
            </w:pPr>
            <w:r w:rsidRPr="00C52222">
              <w:rPr>
                <w:rFonts w:ascii="Times New Roman" w:hAnsi="Times New Roman"/>
                <w:szCs w:val="20"/>
              </w:rPr>
              <w:t>14.</w:t>
            </w:r>
          </w:p>
        </w:tc>
        <w:tc>
          <w:tcPr>
            <w:tcW w:w="4514" w:type="pct"/>
            <w:gridSpan w:val="4"/>
          </w:tcPr>
          <w:p w14:paraId="412074A8" w14:textId="77777777" w:rsidR="00573A67" w:rsidRPr="00C52222" w:rsidRDefault="00573A67" w:rsidP="00833B54">
            <w:pPr>
              <w:rPr>
                <w:rFonts w:eastAsia="Arial Unicode MS"/>
                <w:bCs/>
                <w:sz w:val="20"/>
                <w:szCs w:val="20"/>
              </w:rPr>
            </w:pPr>
            <w:r w:rsidRPr="00C52222">
              <w:rPr>
                <w:bCs/>
                <w:sz w:val="20"/>
                <w:szCs w:val="20"/>
              </w:rPr>
              <w:t xml:space="preserve">Félévvégi záró összejövetel felsőbb évesek meghívásával. </w:t>
            </w:r>
          </w:p>
        </w:tc>
      </w:tr>
      <w:tr w:rsidR="00573A67" w14:paraId="24CAD456" w14:textId="77777777" w:rsidTr="007853AB">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3FD68C22" w14:textId="216346E8" w:rsidR="00573A67" w:rsidRPr="006C6EAC" w:rsidRDefault="00573A67" w:rsidP="00833B54">
            <w:pPr>
              <w:pStyle w:val="Cmsor2"/>
              <w:spacing w:before="0" w:after="0"/>
              <w:jc w:val="center"/>
              <w:rPr>
                <w:rFonts w:ascii="Times New Roman" w:hAnsi="Times New Roman"/>
                <w:b/>
                <w:sz w:val="22"/>
                <w:szCs w:val="22"/>
              </w:rPr>
            </w:pPr>
            <w:r w:rsidRPr="006C6EAC">
              <w:rPr>
                <w:rFonts w:ascii="Times New Roman" w:hAnsi="Times New Roman"/>
                <w:b/>
                <w:sz w:val="22"/>
                <w:szCs w:val="22"/>
              </w:rPr>
              <w:t>Félévközi követelmények</w:t>
            </w:r>
            <w:r w:rsidR="00E56204">
              <w:rPr>
                <w:rFonts w:ascii="Times New Roman" w:hAnsi="Times New Roman"/>
                <w:b/>
                <w:sz w:val="22"/>
                <w:szCs w:val="22"/>
              </w:rPr>
              <w:t>:</w:t>
            </w:r>
          </w:p>
        </w:tc>
      </w:tr>
      <w:tr w:rsidR="00573A67" w14:paraId="11678962" w14:textId="77777777" w:rsidTr="007853AB">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1440B4DF" w14:textId="77777777" w:rsidR="00573A67" w:rsidRPr="006C6EAC" w:rsidRDefault="00573A67" w:rsidP="00833B54">
            <w:pPr>
              <w:pStyle w:val="Cmsor2"/>
              <w:spacing w:before="0" w:after="0"/>
              <w:rPr>
                <w:rFonts w:ascii="Times New Roman" w:hAnsi="Times New Roman"/>
                <w:bCs/>
                <w:sz w:val="22"/>
                <w:szCs w:val="22"/>
              </w:rPr>
            </w:pPr>
            <w:r w:rsidRPr="006C6EAC">
              <w:rPr>
                <w:rFonts w:ascii="Times New Roman" w:hAnsi="Times New Roman"/>
                <w:bCs/>
                <w:sz w:val="22"/>
                <w:szCs w:val="22"/>
              </w:rPr>
              <w:t>Foglalkozásokon való részvétel:</w:t>
            </w:r>
          </w:p>
        </w:tc>
      </w:tr>
      <w:tr w:rsidR="00573A67" w14:paraId="590157F5" w14:textId="77777777" w:rsidTr="007853AB">
        <w:tblPrEx>
          <w:jc w:val="center"/>
          <w:tblCellMar>
            <w:left w:w="70" w:type="dxa"/>
            <w:right w:w="70" w:type="dxa"/>
          </w:tblCellMar>
          <w:tblLook w:val="0000" w:firstRow="0" w:lastRow="0" w:firstColumn="0" w:lastColumn="0" w:noHBand="0" w:noVBand="0"/>
        </w:tblPrEx>
        <w:trPr>
          <w:cantSplit/>
          <w:trHeight w:val="266"/>
          <w:jc w:val="center"/>
        </w:trPr>
        <w:tc>
          <w:tcPr>
            <w:tcW w:w="5000" w:type="pct"/>
            <w:gridSpan w:val="5"/>
            <w:shd w:val="clear" w:color="auto" w:fill="auto"/>
          </w:tcPr>
          <w:p w14:paraId="4C0E3B2F" w14:textId="77777777" w:rsidR="00573A67" w:rsidRPr="006C6EAC" w:rsidRDefault="00573A67" w:rsidP="00833B54">
            <w:pPr>
              <w:pStyle w:val="Lers"/>
              <w:spacing w:before="0" w:after="0"/>
              <w:jc w:val="left"/>
              <w:rPr>
                <w:rFonts w:ascii="Times New Roman" w:hAnsi="Times New Roman"/>
                <w:bCs/>
                <w:sz w:val="22"/>
                <w:szCs w:val="22"/>
              </w:rPr>
            </w:pPr>
            <w:r w:rsidRPr="006C6EAC">
              <w:rPr>
                <w:rFonts w:ascii="Times New Roman" w:hAnsi="Times New Roman"/>
                <w:bCs/>
                <w:sz w:val="22"/>
                <w:szCs w:val="22"/>
              </w:rPr>
              <w:t xml:space="preserve">A megbeszéléseken való részvétel kötelező. </w:t>
            </w:r>
          </w:p>
        </w:tc>
      </w:tr>
      <w:tr w:rsidR="00573A67" w14:paraId="234387B3" w14:textId="77777777" w:rsidTr="007853AB">
        <w:tblPrEx>
          <w:jc w:val="center"/>
          <w:tblCellMar>
            <w:left w:w="70" w:type="dxa"/>
            <w:right w:w="70" w:type="dxa"/>
          </w:tblCellMar>
          <w:tblLook w:val="0000" w:firstRow="0" w:lastRow="0" w:firstColumn="0" w:lastColumn="0" w:noHBand="0" w:noVBand="0"/>
        </w:tblPrEx>
        <w:trPr>
          <w:cantSplit/>
          <w:trHeight w:val="257"/>
          <w:jc w:val="center"/>
        </w:trPr>
        <w:tc>
          <w:tcPr>
            <w:tcW w:w="5000" w:type="pct"/>
            <w:gridSpan w:val="5"/>
            <w:shd w:val="clear" w:color="auto" w:fill="auto"/>
          </w:tcPr>
          <w:p w14:paraId="239842B3" w14:textId="77777777" w:rsidR="00573A67" w:rsidRPr="006C6EAC" w:rsidRDefault="00573A67" w:rsidP="00833B54">
            <w:pPr>
              <w:pStyle w:val="Cmsor2"/>
              <w:spacing w:before="0" w:after="0"/>
              <w:rPr>
                <w:rFonts w:ascii="Times New Roman" w:hAnsi="Times New Roman"/>
                <w:bCs/>
                <w:sz w:val="22"/>
                <w:szCs w:val="22"/>
              </w:rPr>
            </w:pPr>
            <w:r w:rsidRPr="006C6EAC">
              <w:rPr>
                <w:rFonts w:ascii="Times New Roman" w:hAnsi="Times New Roman"/>
                <w:bCs/>
                <w:sz w:val="22"/>
                <w:szCs w:val="22"/>
              </w:rPr>
              <w:t>Az aláírás megszerzésének/félévközi jegy kialakításának módszere:</w:t>
            </w:r>
          </w:p>
        </w:tc>
      </w:tr>
      <w:tr w:rsidR="00573A67" w14:paraId="1B5A64AA" w14:textId="77777777" w:rsidTr="007853AB">
        <w:tblPrEx>
          <w:jc w:val="center"/>
          <w:tblCellMar>
            <w:left w:w="70" w:type="dxa"/>
            <w:right w:w="70" w:type="dxa"/>
          </w:tblCellMar>
          <w:tblLook w:val="0000" w:firstRow="0" w:lastRow="0" w:firstColumn="0" w:lastColumn="0" w:noHBand="0" w:noVBand="0"/>
        </w:tblPrEx>
        <w:trPr>
          <w:cantSplit/>
          <w:trHeight w:val="298"/>
          <w:jc w:val="center"/>
        </w:trPr>
        <w:tc>
          <w:tcPr>
            <w:tcW w:w="5000" w:type="pct"/>
            <w:gridSpan w:val="5"/>
          </w:tcPr>
          <w:p w14:paraId="70B99A1E" w14:textId="135208C4" w:rsidR="00573A67" w:rsidRPr="006C6EAC" w:rsidRDefault="00573A67" w:rsidP="00833B54">
            <w:pPr>
              <w:pStyle w:val="Lers"/>
              <w:spacing w:before="0" w:after="0"/>
              <w:rPr>
                <w:rFonts w:ascii="Times New Roman" w:hAnsi="Times New Roman"/>
                <w:bCs/>
                <w:sz w:val="22"/>
                <w:szCs w:val="22"/>
              </w:rPr>
            </w:pPr>
            <w:r w:rsidRPr="006C6EAC">
              <w:rPr>
                <w:rFonts w:ascii="Times New Roman" w:hAnsi="Times New Roman"/>
                <w:bCs/>
                <w:sz w:val="22"/>
                <w:szCs w:val="22"/>
              </w:rPr>
              <w:t xml:space="preserve">Az aláírás feltétele a foglalkozásokon való részvétel, hiányzás a </w:t>
            </w:r>
            <w:r w:rsidR="004F71D3">
              <w:rPr>
                <w:rFonts w:ascii="Times New Roman" w:hAnsi="Times New Roman"/>
                <w:bCs/>
                <w:sz w:val="22"/>
                <w:szCs w:val="22"/>
              </w:rPr>
              <w:t>HKR</w:t>
            </w:r>
            <w:r w:rsidRPr="006C6EAC">
              <w:rPr>
                <w:rFonts w:ascii="Times New Roman" w:hAnsi="Times New Roman"/>
                <w:bCs/>
                <w:sz w:val="22"/>
                <w:szCs w:val="22"/>
              </w:rPr>
              <w:t xml:space="preserve"> figyelembevételével. </w:t>
            </w:r>
          </w:p>
        </w:tc>
      </w:tr>
      <w:tr w:rsidR="00573A67" w:rsidRPr="006C6EAC" w14:paraId="7817C24E" w14:textId="77777777" w:rsidTr="007853AB">
        <w:trPr>
          <w:trHeight w:val="417"/>
        </w:trPr>
        <w:tc>
          <w:tcPr>
            <w:tcW w:w="5000" w:type="pct"/>
            <w:gridSpan w:val="5"/>
          </w:tcPr>
          <w:p w14:paraId="75D499A8" w14:textId="2C12F03D" w:rsidR="00573A67" w:rsidRPr="00E56204" w:rsidRDefault="00573A67" w:rsidP="00833B54">
            <w:pPr>
              <w:jc w:val="center"/>
              <w:rPr>
                <w:rFonts w:eastAsia="Calibri"/>
                <w:b/>
                <w:i/>
                <w:sz w:val="22"/>
                <w:szCs w:val="22"/>
              </w:rPr>
            </w:pPr>
            <w:r w:rsidRPr="00E56204">
              <w:rPr>
                <w:rFonts w:eastAsia="Calibri"/>
                <w:b/>
                <w:i/>
                <w:sz w:val="22"/>
                <w:szCs w:val="22"/>
              </w:rPr>
              <w:t>Az elsajátítandó kompetenciák</w:t>
            </w:r>
            <w:r w:rsidR="00E56204">
              <w:rPr>
                <w:rFonts w:eastAsia="Calibri"/>
                <w:b/>
                <w:i/>
                <w:sz w:val="22"/>
                <w:szCs w:val="22"/>
              </w:rPr>
              <w:t>:</w:t>
            </w:r>
          </w:p>
        </w:tc>
      </w:tr>
      <w:tr w:rsidR="00573A67" w:rsidRPr="006C6EAC" w14:paraId="3D91051D" w14:textId="77777777" w:rsidTr="007853AB">
        <w:trPr>
          <w:trHeight w:val="1610"/>
        </w:trPr>
        <w:tc>
          <w:tcPr>
            <w:tcW w:w="5000" w:type="pct"/>
            <w:gridSpan w:val="5"/>
          </w:tcPr>
          <w:p w14:paraId="139F748F" w14:textId="77777777" w:rsidR="00B1757D" w:rsidRPr="00B1757D" w:rsidRDefault="00B1757D" w:rsidP="00B1757D">
            <w:pPr>
              <w:pStyle w:val="Listaszerbekezds"/>
              <w:ind w:left="1440"/>
              <w:contextualSpacing/>
              <w:rPr>
                <w:rFonts w:cs="Tahoma"/>
                <w:iCs/>
                <w:color w:val="000000"/>
                <w:sz w:val="22"/>
                <w:szCs w:val="22"/>
              </w:rPr>
            </w:pPr>
          </w:p>
          <w:p w14:paraId="42862957" w14:textId="4909AF86" w:rsidR="00573A67" w:rsidRPr="00B1757D" w:rsidRDefault="00573A67" w:rsidP="00B1757D">
            <w:pPr>
              <w:pStyle w:val="Listaszerbekezds"/>
              <w:numPr>
                <w:ilvl w:val="0"/>
                <w:numId w:val="111"/>
              </w:numPr>
              <w:contextualSpacing/>
              <w:rPr>
                <w:rFonts w:cs="Tahoma"/>
                <w:iCs/>
                <w:color w:val="000000"/>
                <w:sz w:val="22"/>
                <w:szCs w:val="22"/>
              </w:rPr>
            </w:pPr>
            <w:r w:rsidRPr="00B1757D">
              <w:rPr>
                <w:rFonts w:cs="Tahoma"/>
                <w:iCs/>
                <w:color w:val="000000"/>
                <w:sz w:val="22"/>
                <w:szCs w:val="22"/>
              </w:rPr>
              <w:t>Ismeri az egyénileg, illetve párban, csoportban szervezett tanulás, valamint a tanulóközösségek működésének kapcsolatát.</w:t>
            </w:r>
          </w:p>
          <w:p w14:paraId="2FECC3F3" w14:textId="77777777" w:rsidR="00573A67" w:rsidRPr="00B1757D" w:rsidRDefault="00573A67" w:rsidP="00B1757D">
            <w:pPr>
              <w:pStyle w:val="Listaszerbekezds"/>
              <w:numPr>
                <w:ilvl w:val="0"/>
                <w:numId w:val="111"/>
              </w:numPr>
              <w:contextualSpacing/>
              <w:rPr>
                <w:rFonts w:cs="Tahoma"/>
                <w:iCs/>
                <w:color w:val="000000"/>
                <w:sz w:val="22"/>
                <w:szCs w:val="22"/>
              </w:rPr>
            </w:pPr>
            <w:r w:rsidRPr="00B1757D">
              <w:rPr>
                <w:rFonts w:cs="Tahoma"/>
                <w:iCs/>
                <w:color w:val="000000"/>
                <w:sz w:val="22"/>
                <w:szCs w:val="22"/>
              </w:rPr>
              <w:t>Képes a tanuló szervezet működtetésében való támogató részvételre, irányítás mellett.</w:t>
            </w:r>
          </w:p>
          <w:p w14:paraId="292616D9" w14:textId="77777777" w:rsidR="00573A67" w:rsidRPr="00B1757D" w:rsidRDefault="00573A67" w:rsidP="00B1757D">
            <w:pPr>
              <w:pStyle w:val="Listaszerbekezds"/>
              <w:numPr>
                <w:ilvl w:val="0"/>
                <w:numId w:val="111"/>
              </w:numPr>
              <w:contextualSpacing/>
              <w:rPr>
                <w:rFonts w:cs="Tahoma"/>
                <w:iCs/>
                <w:color w:val="000000"/>
                <w:sz w:val="22"/>
                <w:szCs w:val="22"/>
              </w:rPr>
            </w:pPr>
            <w:r w:rsidRPr="00B1757D">
              <w:rPr>
                <w:rFonts w:cs="Tahoma"/>
                <w:iCs/>
                <w:color w:val="000000"/>
                <w:sz w:val="22"/>
                <w:szCs w:val="22"/>
              </w:rPr>
              <w:t>Képes önállóan, önkritikára épülő tervet készíteni a pályafutásához szükséges tudások,</w:t>
            </w:r>
          </w:p>
          <w:p w14:paraId="354746F1" w14:textId="77777777" w:rsidR="00573A67" w:rsidRPr="00B1757D" w:rsidRDefault="00573A67" w:rsidP="00B1757D">
            <w:pPr>
              <w:pStyle w:val="Listaszerbekezds"/>
              <w:ind w:left="720"/>
              <w:contextualSpacing/>
              <w:rPr>
                <w:rFonts w:cs="Tahoma"/>
                <w:iCs/>
                <w:color w:val="000000"/>
                <w:sz w:val="22"/>
                <w:szCs w:val="22"/>
              </w:rPr>
            </w:pPr>
            <w:r w:rsidRPr="00B1757D">
              <w:rPr>
                <w:rFonts w:cs="Tahoma"/>
                <w:iCs/>
                <w:color w:val="000000"/>
                <w:sz w:val="22"/>
                <w:szCs w:val="22"/>
              </w:rPr>
              <w:lastRenderedPageBreak/>
              <w:t>képességek, attitűdök hiányainak a felszámolására, a szakma tanulásában elért eredményekre támaszkodva.</w:t>
            </w:r>
          </w:p>
          <w:p w14:paraId="0A7969AA" w14:textId="77777777" w:rsidR="00573A67" w:rsidRPr="00B1757D" w:rsidRDefault="00573A67" w:rsidP="00B1757D">
            <w:pPr>
              <w:pStyle w:val="Listaszerbekezds"/>
              <w:numPr>
                <w:ilvl w:val="0"/>
                <w:numId w:val="111"/>
              </w:numPr>
              <w:contextualSpacing/>
              <w:rPr>
                <w:rFonts w:cs="Tahoma"/>
                <w:iCs/>
                <w:color w:val="000000"/>
                <w:sz w:val="22"/>
                <w:szCs w:val="22"/>
              </w:rPr>
            </w:pPr>
            <w:r w:rsidRPr="00B1757D">
              <w:rPr>
                <w:rFonts w:cs="Tahoma"/>
                <w:iCs/>
                <w:color w:val="000000"/>
                <w:sz w:val="22"/>
                <w:szCs w:val="22"/>
              </w:rPr>
              <w:t xml:space="preserve">Készen áll a támogató erőforrások folytonos keresésére, szakmai felelőssége és tudása folytonos fejlesztésére. </w:t>
            </w:r>
          </w:p>
          <w:p w14:paraId="56499028" w14:textId="46BE4F25" w:rsidR="00573A67" w:rsidRPr="00B1757D" w:rsidRDefault="00573A67" w:rsidP="00B1757D">
            <w:pPr>
              <w:pStyle w:val="Listaszerbekezds"/>
              <w:numPr>
                <w:ilvl w:val="0"/>
                <w:numId w:val="111"/>
              </w:numPr>
              <w:contextualSpacing/>
              <w:rPr>
                <w:rFonts w:cs="Tahoma"/>
                <w:iCs/>
                <w:color w:val="000000"/>
                <w:sz w:val="22"/>
                <w:szCs w:val="22"/>
              </w:rPr>
            </w:pPr>
            <w:r w:rsidRPr="00B1757D">
              <w:rPr>
                <w:rFonts w:cs="Tahoma"/>
                <w:iCs/>
                <w:color w:val="000000"/>
                <w:sz w:val="22"/>
                <w:szCs w:val="22"/>
              </w:rPr>
              <w:t>Képes a projekt alapú munkavégzésre, rendelkezik a munkamegosztásra épülő együttműködési</w:t>
            </w:r>
            <w:r w:rsidR="00B1757D">
              <w:rPr>
                <w:rFonts w:cs="Tahoma"/>
                <w:iCs/>
                <w:color w:val="000000"/>
                <w:sz w:val="22"/>
                <w:szCs w:val="22"/>
              </w:rPr>
              <w:t xml:space="preserve"> </w:t>
            </w:r>
            <w:r w:rsidRPr="00B1757D">
              <w:rPr>
                <w:rFonts w:cs="Tahoma"/>
                <w:iCs/>
                <w:color w:val="000000"/>
                <w:sz w:val="22"/>
                <w:szCs w:val="22"/>
              </w:rPr>
              <w:t>képességgel, látja a közös sikerhez való egyéni hozzájárulásokat.</w:t>
            </w:r>
          </w:p>
          <w:p w14:paraId="08C357BD" w14:textId="77777777" w:rsidR="00573A67" w:rsidRPr="00B1757D" w:rsidRDefault="00573A67" w:rsidP="00B1757D">
            <w:pPr>
              <w:pStyle w:val="Listaszerbekezds"/>
              <w:numPr>
                <w:ilvl w:val="0"/>
                <w:numId w:val="111"/>
              </w:numPr>
              <w:contextualSpacing/>
              <w:rPr>
                <w:rFonts w:cs="Tahoma"/>
                <w:iCs/>
                <w:color w:val="000000"/>
                <w:sz w:val="22"/>
                <w:szCs w:val="22"/>
              </w:rPr>
            </w:pPr>
            <w:r w:rsidRPr="00B1757D">
              <w:rPr>
                <w:rFonts w:cs="Tahoma"/>
                <w:iCs/>
                <w:color w:val="000000"/>
                <w:sz w:val="22"/>
                <w:szCs w:val="22"/>
              </w:rPr>
              <w:t>Nyitott a problémák kutatáson alapuló megoldása iránt.</w:t>
            </w:r>
          </w:p>
          <w:p w14:paraId="5F2C3242" w14:textId="47EA7625" w:rsidR="00B1757D" w:rsidRPr="00E56204" w:rsidRDefault="00B1757D" w:rsidP="00B1757D">
            <w:pPr>
              <w:pStyle w:val="Listaszerbekezds"/>
              <w:ind w:left="720"/>
              <w:contextualSpacing/>
              <w:rPr>
                <w:rFonts w:cs="Tahoma"/>
                <w:iCs/>
                <w:color w:val="000000"/>
                <w:sz w:val="22"/>
                <w:szCs w:val="22"/>
              </w:rPr>
            </w:pPr>
          </w:p>
        </w:tc>
      </w:tr>
      <w:tr w:rsidR="00573A67" w:rsidRPr="006C6EAC" w14:paraId="1F3A9839" w14:textId="77777777" w:rsidTr="007853AB">
        <w:tc>
          <w:tcPr>
            <w:tcW w:w="5000" w:type="pct"/>
            <w:gridSpan w:val="5"/>
          </w:tcPr>
          <w:p w14:paraId="7F7DFC07" w14:textId="77777777" w:rsidR="00573A67" w:rsidRPr="00E56204" w:rsidRDefault="00573A67" w:rsidP="00833B54">
            <w:pPr>
              <w:jc w:val="center"/>
              <w:rPr>
                <w:b/>
                <w:iCs/>
                <w:sz w:val="22"/>
                <w:szCs w:val="22"/>
              </w:rPr>
            </w:pPr>
            <w:r w:rsidRPr="00E56204">
              <w:rPr>
                <w:b/>
                <w:iCs/>
                <w:sz w:val="22"/>
                <w:szCs w:val="22"/>
              </w:rPr>
              <w:lastRenderedPageBreak/>
              <w:t>Irodalom:</w:t>
            </w:r>
          </w:p>
        </w:tc>
      </w:tr>
      <w:tr w:rsidR="00573A67" w:rsidRPr="006C6EAC" w14:paraId="24CDCD7C" w14:textId="77777777" w:rsidTr="007853AB">
        <w:trPr>
          <w:trHeight w:val="848"/>
        </w:trPr>
        <w:tc>
          <w:tcPr>
            <w:tcW w:w="5000" w:type="pct"/>
            <w:gridSpan w:val="5"/>
          </w:tcPr>
          <w:p w14:paraId="0C768502" w14:textId="77777777" w:rsidR="00B1757D" w:rsidRDefault="00B1757D" w:rsidP="00B1757D">
            <w:pPr>
              <w:pStyle w:val="Listaszerbekezds"/>
              <w:ind w:left="720"/>
              <w:rPr>
                <w:iCs/>
                <w:sz w:val="22"/>
                <w:szCs w:val="22"/>
              </w:rPr>
            </w:pPr>
          </w:p>
          <w:p w14:paraId="25EE89F7" w14:textId="1C769673" w:rsidR="00573A67" w:rsidRPr="00E56204" w:rsidRDefault="00573A67" w:rsidP="00E56204">
            <w:pPr>
              <w:pStyle w:val="Listaszerbekezds"/>
              <w:numPr>
                <w:ilvl w:val="0"/>
                <w:numId w:val="109"/>
              </w:numPr>
              <w:rPr>
                <w:iCs/>
                <w:sz w:val="22"/>
                <w:szCs w:val="22"/>
              </w:rPr>
            </w:pPr>
            <w:r w:rsidRPr="00E56204">
              <w:rPr>
                <w:iCs/>
                <w:sz w:val="22"/>
                <w:szCs w:val="22"/>
              </w:rPr>
              <w:t xml:space="preserve">Egyetemi szabályzatok, uni-obuda.hu/szabályzatok </w:t>
            </w:r>
          </w:p>
          <w:p w14:paraId="4B2F989B" w14:textId="77777777" w:rsidR="00573A67" w:rsidRPr="00E56204" w:rsidRDefault="00573A67" w:rsidP="00E56204">
            <w:pPr>
              <w:pStyle w:val="Listaszerbekezds"/>
              <w:numPr>
                <w:ilvl w:val="0"/>
                <w:numId w:val="109"/>
              </w:numPr>
              <w:rPr>
                <w:iCs/>
                <w:sz w:val="22"/>
                <w:szCs w:val="22"/>
              </w:rPr>
            </w:pPr>
            <w:r w:rsidRPr="00E56204">
              <w:rPr>
                <w:iCs/>
                <w:sz w:val="22"/>
                <w:szCs w:val="22"/>
              </w:rPr>
              <w:t xml:space="preserve">Lawrence J. Andrews: Vizsgaidőszak ​könnyűszerrel, </w:t>
            </w:r>
            <w:proofErr w:type="spellStart"/>
            <w:r w:rsidRPr="00E56204">
              <w:rPr>
                <w:iCs/>
                <w:sz w:val="22"/>
                <w:szCs w:val="22"/>
              </w:rPr>
              <w:t>Publio</w:t>
            </w:r>
            <w:proofErr w:type="spellEnd"/>
            <w:r w:rsidRPr="00E56204">
              <w:rPr>
                <w:iCs/>
                <w:sz w:val="22"/>
                <w:szCs w:val="22"/>
              </w:rPr>
              <w:t xml:space="preserve"> Kiadó</w:t>
            </w:r>
          </w:p>
          <w:p w14:paraId="7BFE3DE8" w14:textId="77777777" w:rsidR="00573A67" w:rsidRPr="00E56204" w:rsidRDefault="00573A67" w:rsidP="00E56204">
            <w:pPr>
              <w:pStyle w:val="Listaszerbekezds"/>
              <w:numPr>
                <w:ilvl w:val="0"/>
                <w:numId w:val="109"/>
              </w:numPr>
              <w:rPr>
                <w:iCs/>
                <w:sz w:val="22"/>
                <w:szCs w:val="22"/>
              </w:rPr>
            </w:pPr>
            <w:r w:rsidRPr="00E56204">
              <w:rPr>
                <w:iCs/>
                <w:sz w:val="22"/>
                <w:szCs w:val="22"/>
              </w:rPr>
              <w:t>Mező Ferenc: A ​tanulás stratégiája,</w:t>
            </w:r>
          </w:p>
          <w:p w14:paraId="6329713F" w14:textId="77777777" w:rsidR="00573A67" w:rsidRDefault="00573A67" w:rsidP="00E56204">
            <w:pPr>
              <w:pStyle w:val="Listaszerbekezds"/>
              <w:numPr>
                <w:ilvl w:val="0"/>
                <w:numId w:val="109"/>
              </w:numPr>
              <w:rPr>
                <w:iCs/>
                <w:sz w:val="22"/>
                <w:szCs w:val="22"/>
              </w:rPr>
            </w:pPr>
            <w:proofErr w:type="spellStart"/>
            <w:r w:rsidRPr="00E56204">
              <w:rPr>
                <w:iCs/>
                <w:sz w:val="22"/>
                <w:szCs w:val="22"/>
              </w:rPr>
              <w:t>Hamp</w:t>
            </w:r>
            <w:proofErr w:type="spellEnd"/>
            <w:r w:rsidRPr="00E56204">
              <w:rPr>
                <w:iCs/>
                <w:sz w:val="22"/>
                <w:szCs w:val="22"/>
              </w:rPr>
              <w:t xml:space="preserve"> Gábor - Horányi Özséb: Társadalmi kommunikáció mérnököknek, </w:t>
            </w:r>
            <w:proofErr w:type="spellStart"/>
            <w:r w:rsidRPr="00E56204">
              <w:rPr>
                <w:iCs/>
                <w:sz w:val="22"/>
                <w:szCs w:val="22"/>
              </w:rPr>
              <w:t>Typotex</w:t>
            </w:r>
            <w:proofErr w:type="spellEnd"/>
            <w:r w:rsidRPr="00E56204">
              <w:rPr>
                <w:iCs/>
                <w:sz w:val="22"/>
                <w:szCs w:val="22"/>
              </w:rPr>
              <w:t xml:space="preserve"> Kiadó, 2010</w:t>
            </w:r>
          </w:p>
          <w:p w14:paraId="6399F80C" w14:textId="39D95F4A" w:rsidR="00B1757D" w:rsidRPr="00E56204" w:rsidRDefault="00B1757D" w:rsidP="00B1757D">
            <w:pPr>
              <w:pStyle w:val="Listaszerbekezds"/>
              <w:ind w:left="720"/>
              <w:rPr>
                <w:iCs/>
                <w:sz w:val="22"/>
                <w:szCs w:val="22"/>
              </w:rPr>
            </w:pPr>
          </w:p>
        </w:tc>
      </w:tr>
    </w:tbl>
    <w:p w14:paraId="63DEBA9C" w14:textId="77777777" w:rsidR="00573A67" w:rsidRDefault="00573A67" w:rsidP="00573A67"/>
    <w:p w14:paraId="72A9CF21" w14:textId="77777777" w:rsidR="00573A67" w:rsidRDefault="00573A67">
      <w:pPr>
        <w:spacing w:after="160" w:line="259" w:lineRule="auto"/>
        <w:rPr>
          <w:b/>
          <w:sz w:val="36"/>
          <w:szCs w:val="36"/>
        </w:rPr>
      </w:pPr>
      <w:r>
        <w:rPr>
          <w:b/>
          <w:sz w:val="36"/>
          <w:szCs w:val="36"/>
        </w:rPr>
        <w:br w:type="page"/>
      </w:r>
    </w:p>
    <w:p w14:paraId="777C2ABB" w14:textId="77777777" w:rsidR="00573A67" w:rsidRPr="00656E7C" w:rsidRDefault="00573A67" w:rsidP="00597830">
      <w:pPr>
        <w:jc w:val="center"/>
        <w:rPr>
          <w:b/>
          <w:sz w:val="36"/>
          <w:szCs w:val="36"/>
        </w:rPr>
      </w:pPr>
    </w:p>
    <w:sectPr w:rsidR="00573A67" w:rsidRPr="00656E7C" w:rsidSect="009B17E9">
      <w:footerReference w:type="default" r:id="rId53"/>
      <w:pgSz w:w="11906" w:h="16838"/>
      <w:pgMar w:top="1134"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F3F6D" w14:textId="77777777" w:rsidR="00051023" w:rsidRDefault="00051023" w:rsidP="009B17E9">
      <w:r>
        <w:separator/>
      </w:r>
    </w:p>
  </w:endnote>
  <w:endnote w:type="continuationSeparator" w:id="0">
    <w:p w14:paraId="00C454FD" w14:textId="77777777" w:rsidR="00051023" w:rsidRDefault="00051023" w:rsidP="009B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BoldItalic">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Segoe UI">
    <w:panose1 w:val="020B0502040204020203"/>
    <w:charset w:val="EE"/>
    <w:family w:val="swiss"/>
    <w:pitch w:val="variable"/>
    <w:sig w:usb0="E5002EFF" w:usb1="C000E47F" w:usb2="00000029" w:usb3="00000000" w:csb0="000001FF" w:csb1="00000000"/>
  </w:font>
  <w:font w:name="Cambria Math">
    <w:panose1 w:val="02040503050406030204"/>
    <w:charset w:val="00"/>
    <w:family w:val="roman"/>
    <w:pitch w:val="variable"/>
    <w:sig w:usb0="E00002FF" w:usb1="420024FF" w:usb2="00000000" w:usb3="00000000" w:csb0="0000019F" w:csb1="00000000"/>
  </w:font>
  <w:font w:name="Arial,Bold">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296546"/>
      <w:docPartObj>
        <w:docPartGallery w:val="Page Numbers (Bottom of Page)"/>
        <w:docPartUnique/>
      </w:docPartObj>
    </w:sdtPr>
    <w:sdtContent>
      <w:p w14:paraId="59B22364" w14:textId="77777777" w:rsidR="009B17E9" w:rsidRDefault="009B17E9">
        <w:pPr>
          <w:pStyle w:val="llb"/>
          <w:jc w:val="center"/>
        </w:pPr>
        <w:r>
          <w:fldChar w:fldCharType="begin"/>
        </w:r>
        <w:r>
          <w:instrText>PAGE   \* MERGEFORMAT</w:instrText>
        </w:r>
        <w:r>
          <w:fldChar w:fldCharType="separate"/>
        </w:r>
        <w:r w:rsidR="008971E2">
          <w:rPr>
            <w:noProof/>
          </w:rPr>
          <w:t>5</w:t>
        </w:r>
        <w:r>
          <w:fldChar w:fldCharType="end"/>
        </w:r>
      </w:p>
    </w:sdtContent>
  </w:sdt>
  <w:p w14:paraId="2204A1B3" w14:textId="77777777" w:rsidR="009B17E9" w:rsidRDefault="009B17E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030D0" w14:textId="77777777" w:rsidR="00051023" w:rsidRDefault="00051023" w:rsidP="009B17E9">
      <w:r>
        <w:separator/>
      </w:r>
    </w:p>
  </w:footnote>
  <w:footnote w:type="continuationSeparator" w:id="0">
    <w:p w14:paraId="65894192" w14:textId="77777777" w:rsidR="00051023" w:rsidRDefault="00051023" w:rsidP="009B1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7704C3A"/>
    <w:lvl w:ilvl="0">
      <w:start w:val="1"/>
      <w:numFmt w:val="bullet"/>
      <w:pStyle w:val="Felsorols2"/>
      <w:lvlText w:val=""/>
      <w:lvlJc w:val="left"/>
      <w:pPr>
        <w:tabs>
          <w:tab w:val="num" w:pos="7343"/>
        </w:tabs>
        <w:ind w:left="7324" w:hanging="341"/>
      </w:pPr>
      <w:rPr>
        <w:rFonts w:ascii="Wingdings" w:hAnsi="Wingdings" w:hint="default"/>
      </w:rPr>
    </w:lvl>
  </w:abstractNum>
  <w:abstractNum w:abstractNumId="1" w15:restartNumberingAfterBreak="0">
    <w:nsid w:val="00480ADF"/>
    <w:multiLevelType w:val="hybridMultilevel"/>
    <w:tmpl w:val="65C0CFB8"/>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93452D"/>
    <w:multiLevelType w:val="hybridMultilevel"/>
    <w:tmpl w:val="295E7188"/>
    <w:lvl w:ilvl="0" w:tplc="CE6C97D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2216D17"/>
    <w:multiLevelType w:val="hybridMultilevel"/>
    <w:tmpl w:val="9ADA347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027B5CC9"/>
    <w:multiLevelType w:val="hybridMultilevel"/>
    <w:tmpl w:val="961410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2FF1272"/>
    <w:multiLevelType w:val="hybridMultilevel"/>
    <w:tmpl w:val="946EC72C"/>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33C4913"/>
    <w:multiLevelType w:val="hybridMultilevel"/>
    <w:tmpl w:val="4C141316"/>
    <w:lvl w:ilvl="0" w:tplc="66566E6E">
      <w:start w:val="7"/>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03B2719C"/>
    <w:multiLevelType w:val="hybridMultilevel"/>
    <w:tmpl w:val="DA5C99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4416F9F"/>
    <w:multiLevelType w:val="hybridMultilevel"/>
    <w:tmpl w:val="09C8A69A"/>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4CD5FAF"/>
    <w:multiLevelType w:val="hybridMultilevel"/>
    <w:tmpl w:val="1776489A"/>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5FD7749"/>
    <w:multiLevelType w:val="hybridMultilevel"/>
    <w:tmpl w:val="E4C87018"/>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7E91C3D"/>
    <w:multiLevelType w:val="hybridMultilevel"/>
    <w:tmpl w:val="6F020460"/>
    <w:lvl w:ilvl="0" w:tplc="76D4067E">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8CB1695"/>
    <w:multiLevelType w:val="hybridMultilevel"/>
    <w:tmpl w:val="2CFAD840"/>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920407D"/>
    <w:multiLevelType w:val="hybridMultilevel"/>
    <w:tmpl w:val="6DCA81D8"/>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96F2343"/>
    <w:multiLevelType w:val="hybridMultilevel"/>
    <w:tmpl w:val="057A6AE2"/>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98D0E45"/>
    <w:multiLevelType w:val="hybridMultilevel"/>
    <w:tmpl w:val="1CB84712"/>
    <w:lvl w:ilvl="0" w:tplc="CE6C97D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A145765"/>
    <w:multiLevelType w:val="hybridMultilevel"/>
    <w:tmpl w:val="E0441D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B6C6994"/>
    <w:multiLevelType w:val="hybridMultilevel"/>
    <w:tmpl w:val="BA0A9152"/>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BB43627"/>
    <w:multiLevelType w:val="hybridMultilevel"/>
    <w:tmpl w:val="5DA04C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0CF24107"/>
    <w:multiLevelType w:val="hybridMultilevel"/>
    <w:tmpl w:val="C7C429FA"/>
    <w:lvl w:ilvl="0" w:tplc="C3FAD95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9466CB"/>
    <w:multiLevelType w:val="hybridMultilevel"/>
    <w:tmpl w:val="58226D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0F7F2DD1"/>
    <w:multiLevelType w:val="hybridMultilevel"/>
    <w:tmpl w:val="AC54B8EA"/>
    <w:lvl w:ilvl="0" w:tplc="F3B6538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0827110"/>
    <w:multiLevelType w:val="hybridMultilevel"/>
    <w:tmpl w:val="56A45FC8"/>
    <w:lvl w:ilvl="0" w:tplc="ECA2B5A0">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0886CB0"/>
    <w:multiLevelType w:val="hybridMultilevel"/>
    <w:tmpl w:val="DA6ABC9C"/>
    <w:lvl w:ilvl="0" w:tplc="A7A621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0CD4CDA"/>
    <w:multiLevelType w:val="hybridMultilevel"/>
    <w:tmpl w:val="290276E2"/>
    <w:lvl w:ilvl="0" w:tplc="C3FAD95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192493A"/>
    <w:multiLevelType w:val="hybridMultilevel"/>
    <w:tmpl w:val="507E72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135D10A7"/>
    <w:multiLevelType w:val="hybridMultilevel"/>
    <w:tmpl w:val="381CD9AA"/>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3957204"/>
    <w:multiLevelType w:val="hybridMultilevel"/>
    <w:tmpl w:val="B48274B4"/>
    <w:lvl w:ilvl="0" w:tplc="B876298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159065C8"/>
    <w:multiLevelType w:val="hybridMultilevel"/>
    <w:tmpl w:val="FD7050EC"/>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7361CD0"/>
    <w:multiLevelType w:val="hybridMultilevel"/>
    <w:tmpl w:val="D6CCCB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177C1B20"/>
    <w:multiLevelType w:val="hybridMultilevel"/>
    <w:tmpl w:val="B628AC7C"/>
    <w:lvl w:ilvl="0" w:tplc="0B7E51EA">
      <w:start w:val="1"/>
      <w:numFmt w:val="decimal"/>
      <w:lvlText w:val="%1."/>
      <w:lvlJc w:val="left"/>
      <w:pPr>
        <w:ind w:left="47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17E14AA4"/>
    <w:multiLevelType w:val="hybridMultilevel"/>
    <w:tmpl w:val="73120B64"/>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84B27FF"/>
    <w:multiLevelType w:val="hybridMultilevel"/>
    <w:tmpl w:val="533A4F9C"/>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1AE15D18"/>
    <w:multiLevelType w:val="hybridMultilevel"/>
    <w:tmpl w:val="4F307428"/>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1504192"/>
    <w:multiLevelType w:val="hybridMultilevel"/>
    <w:tmpl w:val="6486E5F0"/>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186501A"/>
    <w:multiLevelType w:val="hybridMultilevel"/>
    <w:tmpl w:val="9BE67646"/>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18A6159"/>
    <w:multiLevelType w:val="hybridMultilevel"/>
    <w:tmpl w:val="69F2D8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1F43934"/>
    <w:multiLevelType w:val="hybridMultilevel"/>
    <w:tmpl w:val="8DB4BD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2990E31"/>
    <w:multiLevelType w:val="hybridMultilevel"/>
    <w:tmpl w:val="4364D7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24020ABB"/>
    <w:multiLevelType w:val="hybridMultilevel"/>
    <w:tmpl w:val="BD26E816"/>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24CF6367"/>
    <w:multiLevelType w:val="hybridMultilevel"/>
    <w:tmpl w:val="3500B200"/>
    <w:lvl w:ilvl="0" w:tplc="244238FA">
      <w:start w:val="1"/>
      <w:numFmt w:val="decimal"/>
      <w:lvlText w:val="%1."/>
      <w:lvlJc w:val="left"/>
      <w:pPr>
        <w:ind w:left="765" w:hanging="405"/>
      </w:pPr>
      <w:rPr>
        <w:rFonts w:eastAsia="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27AB11AA"/>
    <w:multiLevelType w:val="hybridMultilevel"/>
    <w:tmpl w:val="CE5AF8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2AE83957"/>
    <w:multiLevelType w:val="hybridMultilevel"/>
    <w:tmpl w:val="03B469F2"/>
    <w:lvl w:ilvl="0" w:tplc="40148E0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3" w15:restartNumberingAfterBreak="0">
    <w:nsid w:val="2CD7777C"/>
    <w:multiLevelType w:val="hybridMultilevel"/>
    <w:tmpl w:val="E90282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2EB81245"/>
    <w:multiLevelType w:val="hybridMultilevel"/>
    <w:tmpl w:val="571E990E"/>
    <w:lvl w:ilvl="0" w:tplc="FCE6BEEE">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2FCB349E"/>
    <w:multiLevelType w:val="hybridMultilevel"/>
    <w:tmpl w:val="329621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30AC01CA"/>
    <w:multiLevelType w:val="hybridMultilevel"/>
    <w:tmpl w:val="89840170"/>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0D229E0"/>
    <w:multiLevelType w:val="hybridMultilevel"/>
    <w:tmpl w:val="48A660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313209B6"/>
    <w:multiLevelType w:val="hybridMultilevel"/>
    <w:tmpl w:val="89B68366"/>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32841FB8"/>
    <w:multiLevelType w:val="hybridMultilevel"/>
    <w:tmpl w:val="0B120972"/>
    <w:lvl w:ilvl="0" w:tplc="40148E0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0" w15:restartNumberingAfterBreak="0">
    <w:nsid w:val="335914A0"/>
    <w:multiLevelType w:val="hybridMultilevel"/>
    <w:tmpl w:val="ED00CD16"/>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5315B8F"/>
    <w:multiLevelType w:val="hybridMultilevel"/>
    <w:tmpl w:val="7D221822"/>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7905222"/>
    <w:multiLevelType w:val="hybridMultilevel"/>
    <w:tmpl w:val="62E0BA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3898645D"/>
    <w:multiLevelType w:val="hybridMultilevel"/>
    <w:tmpl w:val="139EF8D2"/>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389C6B0B"/>
    <w:multiLevelType w:val="hybridMultilevel"/>
    <w:tmpl w:val="BF280F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38FD0A10"/>
    <w:multiLevelType w:val="hybridMultilevel"/>
    <w:tmpl w:val="795658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39F240D2"/>
    <w:multiLevelType w:val="hybridMultilevel"/>
    <w:tmpl w:val="0CA6A93C"/>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C0F3ED7"/>
    <w:multiLevelType w:val="hybridMultilevel"/>
    <w:tmpl w:val="1C36B760"/>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3CDE5F79"/>
    <w:multiLevelType w:val="hybridMultilevel"/>
    <w:tmpl w:val="BEBE1D72"/>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3D3E3E35"/>
    <w:multiLevelType w:val="hybridMultilevel"/>
    <w:tmpl w:val="622EFCFC"/>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3F654A91"/>
    <w:multiLevelType w:val="hybridMultilevel"/>
    <w:tmpl w:val="A836A0D4"/>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402F7B21"/>
    <w:multiLevelType w:val="hybridMultilevel"/>
    <w:tmpl w:val="E97247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40460889"/>
    <w:multiLevelType w:val="hybridMultilevel"/>
    <w:tmpl w:val="51E8BC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40942FF2"/>
    <w:multiLevelType w:val="hybridMultilevel"/>
    <w:tmpl w:val="0F78D1D2"/>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0DA3C7E"/>
    <w:multiLevelType w:val="hybridMultilevel"/>
    <w:tmpl w:val="EFE244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47136C0E"/>
    <w:multiLevelType w:val="hybridMultilevel"/>
    <w:tmpl w:val="61C2AAA2"/>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73B53E9"/>
    <w:multiLevelType w:val="hybridMultilevel"/>
    <w:tmpl w:val="1AD0E9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474F6C47"/>
    <w:multiLevelType w:val="hybridMultilevel"/>
    <w:tmpl w:val="786E95C0"/>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47C8097F"/>
    <w:multiLevelType w:val="hybridMultilevel"/>
    <w:tmpl w:val="4D66C5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499949AB"/>
    <w:multiLevelType w:val="hybridMultilevel"/>
    <w:tmpl w:val="E8D85E38"/>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4AD22B1D"/>
    <w:multiLevelType w:val="hybridMultilevel"/>
    <w:tmpl w:val="7374C2FE"/>
    <w:lvl w:ilvl="0" w:tplc="40148E0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1" w15:restartNumberingAfterBreak="0">
    <w:nsid w:val="4E1C4F34"/>
    <w:multiLevelType w:val="multilevel"/>
    <w:tmpl w:val="66D0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1A908D8"/>
    <w:multiLevelType w:val="hybridMultilevel"/>
    <w:tmpl w:val="D5BE909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3" w15:restartNumberingAfterBreak="0">
    <w:nsid w:val="52571890"/>
    <w:multiLevelType w:val="hybridMultilevel"/>
    <w:tmpl w:val="E7EE2C36"/>
    <w:lvl w:ilvl="0" w:tplc="C964A6A8">
      <w:start w:val="1"/>
      <w:numFmt w:val="decimal"/>
      <w:lvlText w:val="%1."/>
      <w:lvlJc w:val="left"/>
      <w:pPr>
        <w:ind w:left="765" w:hanging="405"/>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53116E42"/>
    <w:multiLevelType w:val="hybridMultilevel"/>
    <w:tmpl w:val="3B0CAB52"/>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531D51E1"/>
    <w:multiLevelType w:val="hybridMultilevel"/>
    <w:tmpl w:val="CE180EE8"/>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535537DA"/>
    <w:multiLevelType w:val="hybridMultilevel"/>
    <w:tmpl w:val="C7189F5E"/>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53C03CE1"/>
    <w:multiLevelType w:val="hybridMultilevel"/>
    <w:tmpl w:val="A01E0A74"/>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5518461F"/>
    <w:multiLevelType w:val="hybridMultilevel"/>
    <w:tmpl w:val="B4885E20"/>
    <w:lvl w:ilvl="0" w:tplc="EF90151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554D33A5"/>
    <w:multiLevelType w:val="hybridMultilevel"/>
    <w:tmpl w:val="CEDE96E2"/>
    <w:lvl w:ilvl="0" w:tplc="0B7E51EA">
      <w:start w:val="1"/>
      <w:numFmt w:val="decimal"/>
      <w:lvlText w:val="%1."/>
      <w:lvlJc w:val="left"/>
      <w:pPr>
        <w:ind w:left="473" w:hanging="360"/>
      </w:pPr>
      <w:rPr>
        <w:rFonts w:hint="default"/>
      </w:rPr>
    </w:lvl>
    <w:lvl w:ilvl="1" w:tplc="040E0019" w:tentative="1">
      <w:start w:val="1"/>
      <w:numFmt w:val="lowerLetter"/>
      <w:lvlText w:val="%2."/>
      <w:lvlJc w:val="left"/>
      <w:pPr>
        <w:ind w:left="1193" w:hanging="360"/>
      </w:pPr>
    </w:lvl>
    <w:lvl w:ilvl="2" w:tplc="040E001B" w:tentative="1">
      <w:start w:val="1"/>
      <w:numFmt w:val="lowerRoman"/>
      <w:lvlText w:val="%3."/>
      <w:lvlJc w:val="right"/>
      <w:pPr>
        <w:ind w:left="1913" w:hanging="180"/>
      </w:pPr>
    </w:lvl>
    <w:lvl w:ilvl="3" w:tplc="040E000F" w:tentative="1">
      <w:start w:val="1"/>
      <w:numFmt w:val="decimal"/>
      <w:lvlText w:val="%4."/>
      <w:lvlJc w:val="left"/>
      <w:pPr>
        <w:ind w:left="2633" w:hanging="360"/>
      </w:pPr>
    </w:lvl>
    <w:lvl w:ilvl="4" w:tplc="040E0019" w:tentative="1">
      <w:start w:val="1"/>
      <w:numFmt w:val="lowerLetter"/>
      <w:lvlText w:val="%5."/>
      <w:lvlJc w:val="left"/>
      <w:pPr>
        <w:ind w:left="3353" w:hanging="360"/>
      </w:pPr>
    </w:lvl>
    <w:lvl w:ilvl="5" w:tplc="040E001B" w:tentative="1">
      <w:start w:val="1"/>
      <w:numFmt w:val="lowerRoman"/>
      <w:lvlText w:val="%6."/>
      <w:lvlJc w:val="right"/>
      <w:pPr>
        <w:ind w:left="4073" w:hanging="180"/>
      </w:pPr>
    </w:lvl>
    <w:lvl w:ilvl="6" w:tplc="040E000F" w:tentative="1">
      <w:start w:val="1"/>
      <w:numFmt w:val="decimal"/>
      <w:lvlText w:val="%7."/>
      <w:lvlJc w:val="left"/>
      <w:pPr>
        <w:ind w:left="4793" w:hanging="360"/>
      </w:pPr>
    </w:lvl>
    <w:lvl w:ilvl="7" w:tplc="040E0019" w:tentative="1">
      <w:start w:val="1"/>
      <w:numFmt w:val="lowerLetter"/>
      <w:lvlText w:val="%8."/>
      <w:lvlJc w:val="left"/>
      <w:pPr>
        <w:ind w:left="5513" w:hanging="360"/>
      </w:pPr>
    </w:lvl>
    <w:lvl w:ilvl="8" w:tplc="040E001B" w:tentative="1">
      <w:start w:val="1"/>
      <w:numFmt w:val="lowerRoman"/>
      <w:lvlText w:val="%9."/>
      <w:lvlJc w:val="right"/>
      <w:pPr>
        <w:ind w:left="6233" w:hanging="180"/>
      </w:pPr>
    </w:lvl>
  </w:abstractNum>
  <w:abstractNum w:abstractNumId="80" w15:restartNumberingAfterBreak="0">
    <w:nsid w:val="57550EE1"/>
    <w:multiLevelType w:val="hybridMultilevel"/>
    <w:tmpl w:val="ADFAEBC2"/>
    <w:lvl w:ilvl="0" w:tplc="40067ABA">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59C40829"/>
    <w:multiLevelType w:val="hybridMultilevel"/>
    <w:tmpl w:val="897AB7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15:restartNumberingAfterBreak="0">
    <w:nsid w:val="5AD43468"/>
    <w:multiLevelType w:val="hybridMultilevel"/>
    <w:tmpl w:val="55E0ED02"/>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5AD91115"/>
    <w:multiLevelType w:val="hybridMultilevel"/>
    <w:tmpl w:val="08F601E6"/>
    <w:lvl w:ilvl="0" w:tplc="40148E0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4" w15:restartNumberingAfterBreak="0">
    <w:nsid w:val="5B2C6632"/>
    <w:multiLevelType w:val="hybridMultilevel"/>
    <w:tmpl w:val="C5FCFE76"/>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5CAF62CC"/>
    <w:multiLevelType w:val="hybridMultilevel"/>
    <w:tmpl w:val="972862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5CD7608C"/>
    <w:multiLevelType w:val="hybridMultilevel"/>
    <w:tmpl w:val="979497C0"/>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5DCF22ED"/>
    <w:multiLevelType w:val="hybridMultilevel"/>
    <w:tmpl w:val="274E2C4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15:restartNumberingAfterBreak="0">
    <w:nsid w:val="5F103470"/>
    <w:multiLevelType w:val="hybridMultilevel"/>
    <w:tmpl w:val="136C68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15:restartNumberingAfterBreak="0">
    <w:nsid w:val="608E63EF"/>
    <w:multiLevelType w:val="hybridMultilevel"/>
    <w:tmpl w:val="3CE80D36"/>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63C011A2"/>
    <w:multiLevelType w:val="hybridMultilevel"/>
    <w:tmpl w:val="E37A66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64530E9C"/>
    <w:multiLevelType w:val="hybridMultilevel"/>
    <w:tmpl w:val="77661D82"/>
    <w:lvl w:ilvl="0" w:tplc="40148E0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2" w15:restartNumberingAfterBreak="0">
    <w:nsid w:val="6591316D"/>
    <w:multiLevelType w:val="hybridMultilevel"/>
    <w:tmpl w:val="C1F2DD7E"/>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66B029ED"/>
    <w:multiLevelType w:val="hybridMultilevel"/>
    <w:tmpl w:val="D5A0E0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4" w15:restartNumberingAfterBreak="0">
    <w:nsid w:val="679C272D"/>
    <w:multiLevelType w:val="hybridMultilevel"/>
    <w:tmpl w:val="678866EC"/>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69B33F3F"/>
    <w:multiLevelType w:val="hybridMultilevel"/>
    <w:tmpl w:val="B93E226C"/>
    <w:lvl w:ilvl="0" w:tplc="FBFEFA4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6A07590A"/>
    <w:multiLevelType w:val="hybridMultilevel"/>
    <w:tmpl w:val="3F18D9BA"/>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6AD65B18"/>
    <w:multiLevelType w:val="hybridMultilevel"/>
    <w:tmpl w:val="F3E64596"/>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6B5F5EFB"/>
    <w:multiLevelType w:val="hybridMultilevel"/>
    <w:tmpl w:val="04FA3C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9" w15:restartNumberingAfterBreak="0">
    <w:nsid w:val="6EB43C4B"/>
    <w:multiLevelType w:val="hybridMultilevel"/>
    <w:tmpl w:val="02FA98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6ECF37C1"/>
    <w:multiLevelType w:val="hybridMultilevel"/>
    <w:tmpl w:val="910E49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70A13230"/>
    <w:multiLevelType w:val="hybridMultilevel"/>
    <w:tmpl w:val="1474176C"/>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70C8787E"/>
    <w:multiLevelType w:val="hybridMultilevel"/>
    <w:tmpl w:val="8FDEC8F4"/>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71285D21"/>
    <w:multiLevelType w:val="hybridMultilevel"/>
    <w:tmpl w:val="A19A0C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4" w15:restartNumberingAfterBreak="0">
    <w:nsid w:val="7136747F"/>
    <w:multiLevelType w:val="hybridMultilevel"/>
    <w:tmpl w:val="FADEB162"/>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734874E0"/>
    <w:multiLevelType w:val="hybridMultilevel"/>
    <w:tmpl w:val="1F8A3666"/>
    <w:lvl w:ilvl="0" w:tplc="CE6C97D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758A09D8"/>
    <w:multiLevelType w:val="hybridMultilevel"/>
    <w:tmpl w:val="87BEE65C"/>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7729234D"/>
    <w:multiLevelType w:val="hybridMultilevel"/>
    <w:tmpl w:val="25FCA5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79B56F18"/>
    <w:multiLevelType w:val="hybridMultilevel"/>
    <w:tmpl w:val="5B367C8E"/>
    <w:lvl w:ilvl="0" w:tplc="40148E0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9" w15:restartNumberingAfterBreak="0">
    <w:nsid w:val="7B7A4B14"/>
    <w:multiLevelType w:val="hybridMultilevel"/>
    <w:tmpl w:val="FE849AE6"/>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7BE009E5"/>
    <w:multiLevelType w:val="hybridMultilevel"/>
    <w:tmpl w:val="9C3ACE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1" w15:restartNumberingAfterBreak="0">
    <w:nsid w:val="7D8361A4"/>
    <w:multiLevelType w:val="hybridMultilevel"/>
    <w:tmpl w:val="24FC39E0"/>
    <w:lvl w:ilvl="0" w:tplc="40148E0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2" w15:restartNumberingAfterBreak="0">
    <w:nsid w:val="7EF54F9D"/>
    <w:multiLevelType w:val="hybridMultilevel"/>
    <w:tmpl w:val="E3B426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7FD020D0"/>
    <w:multiLevelType w:val="hybridMultilevel"/>
    <w:tmpl w:val="B40CBBC0"/>
    <w:lvl w:ilvl="0" w:tplc="0ACEEC2A">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6416770">
    <w:abstractNumId w:val="6"/>
  </w:num>
  <w:num w:numId="2" w16cid:durableId="2083216096">
    <w:abstractNumId w:val="90"/>
  </w:num>
  <w:num w:numId="3" w16cid:durableId="639505850">
    <w:abstractNumId w:val="21"/>
  </w:num>
  <w:num w:numId="4" w16cid:durableId="24597105">
    <w:abstractNumId w:val="71"/>
  </w:num>
  <w:num w:numId="5" w16cid:durableId="1160341866">
    <w:abstractNumId w:val="78"/>
  </w:num>
  <w:num w:numId="6" w16cid:durableId="1887832723">
    <w:abstractNumId w:val="0"/>
  </w:num>
  <w:num w:numId="7" w16cid:durableId="626548173">
    <w:abstractNumId w:val="62"/>
  </w:num>
  <w:num w:numId="8" w16cid:durableId="1172181485">
    <w:abstractNumId w:val="85"/>
  </w:num>
  <w:num w:numId="9" w16cid:durableId="1468157318">
    <w:abstractNumId w:val="105"/>
  </w:num>
  <w:num w:numId="10" w16cid:durableId="2056269693">
    <w:abstractNumId w:val="72"/>
  </w:num>
  <w:num w:numId="11" w16cid:durableId="1175074168">
    <w:abstractNumId w:val="66"/>
  </w:num>
  <w:num w:numId="12" w16cid:durableId="538902676">
    <w:abstractNumId w:val="2"/>
  </w:num>
  <w:num w:numId="13" w16cid:durableId="1729956734">
    <w:abstractNumId w:val="36"/>
  </w:num>
  <w:num w:numId="14" w16cid:durableId="60716729">
    <w:abstractNumId w:val="42"/>
  </w:num>
  <w:num w:numId="15" w16cid:durableId="794174340">
    <w:abstractNumId w:val="107"/>
  </w:num>
  <w:num w:numId="16" w16cid:durableId="1033307427">
    <w:abstractNumId w:val="83"/>
  </w:num>
  <w:num w:numId="17" w16cid:durableId="659188790">
    <w:abstractNumId w:val="23"/>
  </w:num>
  <w:num w:numId="18" w16cid:durableId="120271173">
    <w:abstractNumId w:val="110"/>
  </w:num>
  <w:num w:numId="19" w16cid:durableId="5258102">
    <w:abstractNumId w:val="29"/>
  </w:num>
  <w:num w:numId="20" w16cid:durableId="1524519742">
    <w:abstractNumId w:val="69"/>
  </w:num>
  <w:num w:numId="21" w16cid:durableId="627859403">
    <w:abstractNumId w:val="27"/>
  </w:num>
  <w:num w:numId="22" w16cid:durableId="1692225528">
    <w:abstractNumId w:val="15"/>
  </w:num>
  <w:num w:numId="23" w16cid:durableId="1415591423">
    <w:abstractNumId w:val="93"/>
  </w:num>
  <w:num w:numId="24" w16cid:durableId="646667859">
    <w:abstractNumId w:val="76"/>
  </w:num>
  <w:num w:numId="25" w16cid:durableId="1127507639">
    <w:abstractNumId w:val="49"/>
  </w:num>
  <w:num w:numId="26" w16cid:durableId="1411805785">
    <w:abstractNumId w:val="25"/>
  </w:num>
  <w:num w:numId="27" w16cid:durableId="1829898863">
    <w:abstractNumId w:val="91"/>
  </w:num>
  <w:num w:numId="28" w16cid:durableId="1148011980">
    <w:abstractNumId w:val="20"/>
  </w:num>
  <w:num w:numId="29" w16cid:durableId="1637105536">
    <w:abstractNumId w:val="5"/>
  </w:num>
  <w:num w:numId="30" w16cid:durableId="1628857723">
    <w:abstractNumId w:val="81"/>
  </w:num>
  <w:num w:numId="31" w16cid:durableId="414867182">
    <w:abstractNumId w:val="33"/>
  </w:num>
  <w:num w:numId="32" w16cid:durableId="410280165">
    <w:abstractNumId w:val="100"/>
  </w:num>
  <w:num w:numId="33" w16cid:durableId="1510565209">
    <w:abstractNumId w:val="82"/>
  </w:num>
  <w:num w:numId="34" w16cid:durableId="1413427029">
    <w:abstractNumId w:val="38"/>
  </w:num>
  <w:num w:numId="35" w16cid:durableId="1176269541">
    <w:abstractNumId w:val="111"/>
  </w:num>
  <w:num w:numId="36" w16cid:durableId="1568691024">
    <w:abstractNumId w:val="103"/>
  </w:num>
  <w:num w:numId="37" w16cid:durableId="1651474316">
    <w:abstractNumId w:val="4"/>
  </w:num>
  <w:num w:numId="38" w16cid:durableId="186021800">
    <w:abstractNumId w:val="108"/>
  </w:num>
  <w:num w:numId="39" w16cid:durableId="256402234">
    <w:abstractNumId w:val="43"/>
  </w:num>
  <w:num w:numId="40" w16cid:durableId="1241981686">
    <w:abstractNumId w:val="92"/>
  </w:num>
  <w:num w:numId="41" w16cid:durableId="1630277901">
    <w:abstractNumId w:val="88"/>
  </w:num>
  <w:num w:numId="42" w16cid:durableId="1452168534">
    <w:abstractNumId w:val="67"/>
  </w:num>
  <w:num w:numId="43" w16cid:durableId="1241988377">
    <w:abstractNumId w:val="99"/>
  </w:num>
  <w:num w:numId="44" w16cid:durableId="934752077">
    <w:abstractNumId w:val="63"/>
  </w:num>
  <w:num w:numId="45" w16cid:durableId="1904633651">
    <w:abstractNumId w:val="113"/>
  </w:num>
  <w:num w:numId="46" w16cid:durableId="732238867">
    <w:abstractNumId w:val="106"/>
  </w:num>
  <w:num w:numId="47" w16cid:durableId="432479131">
    <w:abstractNumId w:val="11"/>
  </w:num>
  <w:num w:numId="48" w16cid:durableId="57754980">
    <w:abstractNumId w:val="70"/>
  </w:num>
  <w:num w:numId="49" w16cid:durableId="667371347">
    <w:abstractNumId w:val="40"/>
  </w:num>
  <w:num w:numId="50" w16cid:durableId="1848787664">
    <w:abstractNumId w:val="50"/>
  </w:num>
  <w:num w:numId="51" w16cid:durableId="1998924355">
    <w:abstractNumId w:val="73"/>
  </w:num>
  <w:num w:numId="52" w16cid:durableId="1690330358">
    <w:abstractNumId w:val="84"/>
  </w:num>
  <w:num w:numId="53" w16cid:durableId="1748839816">
    <w:abstractNumId w:val="86"/>
  </w:num>
  <w:num w:numId="54" w16cid:durableId="685906857">
    <w:abstractNumId w:val="89"/>
  </w:num>
  <w:num w:numId="55" w16cid:durableId="215094063">
    <w:abstractNumId w:val="17"/>
  </w:num>
  <w:num w:numId="56" w16cid:durableId="665784763">
    <w:abstractNumId w:val="102"/>
  </w:num>
  <w:num w:numId="57" w16cid:durableId="1440294499">
    <w:abstractNumId w:val="101"/>
  </w:num>
  <w:num w:numId="58" w16cid:durableId="251743690">
    <w:abstractNumId w:val="12"/>
  </w:num>
  <w:num w:numId="59" w16cid:durableId="1403983171">
    <w:abstractNumId w:val="16"/>
  </w:num>
  <w:num w:numId="60" w16cid:durableId="1035815146">
    <w:abstractNumId w:val="57"/>
  </w:num>
  <w:num w:numId="61" w16cid:durableId="1234394697">
    <w:abstractNumId w:val="52"/>
  </w:num>
  <w:num w:numId="62" w16cid:durableId="1230262744">
    <w:abstractNumId w:val="10"/>
  </w:num>
  <w:num w:numId="63" w16cid:durableId="1930115107">
    <w:abstractNumId w:val="79"/>
  </w:num>
  <w:num w:numId="64" w16cid:durableId="1870603891">
    <w:abstractNumId w:val="60"/>
  </w:num>
  <w:num w:numId="65" w16cid:durableId="1106658584">
    <w:abstractNumId w:val="80"/>
  </w:num>
  <w:num w:numId="66" w16cid:durableId="1145439580">
    <w:abstractNumId w:val="109"/>
  </w:num>
  <w:num w:numId="67" w16cid:durableId="433980493">
    <w:abstractNumId w:val="95"/>
  </w:num>
  <w:num w:numId="68" w16cid:durableId="35131254">
    <w:abstractNumId w:val="26"/>
  </w:num>
  <w:num w:numId="69" w16cid:durableId="475294976">
    <w:abstractNumId w:val="44"/>
  </w:num>
  <w:num w:numId="70" w16cid:durableId="1570799187">
    <w:abstractNumId w:val="74"/>
  </w:num>
  <w:num w:numId="71" w16cid:durableId="1713116017">
    <w:abstractNumId w:val="1"/>
  </w:num>
  <w:num w:numId="72" w16cid:durableId="775444982">
    <w:abstractNumId w:val="22"/>
  </w:num>
  <w:num w:numId="73" w16cid:durableId="740952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29191841">
    <w:abstractNumId w:val="39"/>
  </w:num>
  <w:num w:numId="75" w16cid:durableId="1873806506">
    <w:abstractNumId w:val="68"/>
  </w:num>
  <w:num w:numId="76" w16cid:durableId="461655544">
    <w:abstractNumId w:val="75"/>
  </w:num>
  <w:num w:numId="77" w16cid:durableId="2136681206">
    <w:abstractNumId w:val="45"/>
  </w:num>
  <w:num w:numId="78" w16cid:durableId="1290891364">
    <w:abstractNumId w:val="77"/>
  </w:num>
  <w:num w:numId="79" w16cid:durableId="1817146005">
    <w:abstractNumId w:val="7"/>
  </w:num>
  <w:num w:numId="80" w16cid:durableId="1015764771">
    <w:abstractNumId w:val="59"/>
  </w:num>
  <w:num w:numId="81" w16cid:durableId="361708538">
    <w:abstractNumId w:val="55"/>
  </w:num>
  <w:num w:numId="82" w16cid:durableId="228926378">
    <w:abstractNumId w:val="31"/>
  </w:num>
  <w:num w:numId="83" w16cid:durableId="1189636588">
    <w:abstractNumId w:val="28"/>
  </w:num>
  <w:num w:numId="84" w16cid:durableId="950087739">
    <w:abstractNumId w:val="30"/>
  </w:num>
  <w:num w:numId="85" w16cid:durableId="1157301505">
    <w:abstractNumId w:val="54"/>
  </w:num>
  <w:num w:numId="86" w16cid:durableId="1764186470">
    <w:abstractNumId w:val="87"/>
  </w:num>
  <w:num w:numId="87" w16cid:durableId="2138837173">
    <w:abstractNumId w:val="47"/>
  </w:num>
  <w:num w:numId="88" w16cid:durableId="481236622">
    <w:abstractNumId w:val="112"/>
  </w:num>
  <w:num w:numId="89" w16cid:durableId="1073817761">
    <w:abstractNumId w:val="98"/>
  </w:num>
  <w:num w:numId="90" w16cid:durableId="2034794300">
    <w:abstractNumId w:val="104"/>
  </w:num>
  <w:num w:numId="91" w16cid:durableId="308443315">
    <w:abstractNumId w:val="56"/>
  </w:num>
  <w:num w:numId="92" w16cid:durableId="338042311">
    <w:abstractNumId w:val="32"/>
  </w:num>
  <w:num w:numId="93" w16cid:durableId="255864746">
    <w:abstractNumId w:val="58"/>
  </w:num>
  <w:num w:numId="94" w16cid:durableId="1270963715">
    <w:abstractNumId w:val="96"/>
  </w:num>
  <w:num w:numId="95" w16cid:durableId="1070350261">
    <w:abstractNumId w:val="48"/>
  </w:num>
  <w:num w:numId="96" w16cid:durableId="662584440">
    <w:abstractNumId w:val="14"/>
  </w:num>
  <w:num w:numId="97" w16cid:durableId="210966719">
    <w:abstractNumId w:val="13"/>
  </w:num>
  <w:num w:numId="98" w16cid:durableId="695623032">
    <w:abstractNumId w:val="9"/>
  </w:num>
  <w:num w:numId="99" w16cid:durableId="334042574">
    <w:abstractNumId w:val="46"/>
  </w:num>
  <w:num w:numId="100" w16cid:durableId="1208375156">
    <w:abstractNumId w:val="65"/>
  </w:num>
  <w:num w:numId="101" w16cid:durableId="1494905937">
    <w:abstractNumId w:val="18"/>
  </w:num>
  <w:num w:numId="102" w16cid:durableId="254367656">
    <w:abstractNumId w:val="34"/>
  </w:num>
  <w:num w:numId="103" w16cid:durableId="387152274">
    <w:abstractNumId w:val="37"/>
  </w:num>
  <w:num w:numId="104" w16cid:durableId="50079622">
    <w:abstractNumId w:val="97"/>
  </w:num>
  <w:num w:numId="105" w16cid:durableId="1703940294">
    <w:abstractNumId w:val="64"/>
  </w:num>
  <w:num w:numId="106" w16cid:durableId="1566338693">
    <w:abstractNumId w:val="61"/>
  </w:num>
  <w:num w:numId="107" w16cid:durableId="740903830">
    <w:abstractNumId w:val="3"/>
  </w:num>
  <w:num w:numId="108" w16cid:durableId="2062514442">
    <w:abstractNumId w:val="53"/>
  </w:num>
  <w:num w:numId="109" w16cid:durableId="1150320172">
    <w:abstractNumId w:val="41"/>
  </w:num>
  <w:num w:numId="110" w16cid:durableId="1253121049">
    <w:abstractNumId w:val="24"/>
  </w:num>
  <w:num w:numId="111" w16cid:durableId="406683306">
    <w:abstractNumId w:val="19"/>
  </w:num>
  <w:num w:numId="112" w16cid:durableId="1831099085">
    <w:abstractNumId w:val="51"/>
  </w:num>
  <w:num w:numId="113" w16cid:durableId="488912698">
    <w:abstractNumId w:val="94"/>
  </w:num>
  <w:num w:numId="114" w16cid:durableId="437876593">
    <w:abstractNumId w:val="8"/>
  </w:num>
  <w:num w:numId="115" w16cid:durableId="1957564420">
    <w:abstractNumId w:val="3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8E"/>
    <w:rsid w:val="00003F0C"/>
    <w:rsid w:val="00051023"/>
    <w:rsid w:val="00100FA8"/>
    <w:rsid w:val="00107B69"/>
    <w:rsid w:val="001A1443"/>
    <w:rsid w:val="001B2571"/>
    <w:rsid w:val="001E24BE"/>
    <w:rsid w:val="002A1412"/>
    <w:rsid w:val="002B6998"/>
    <w:rsid w:val="002C716A"/>
    <w:rsid w:val="0033610A"/>
    <w:rsid w:val="003A2587"/>
    <w:rsid w:val="004128F9"/>
    <w:rsid w:val="00487005"/>
    <w:rsid w:val="004F71D3"/>
    <w:rsid w:val="00540D9A"/>
    <w:rsid w:val="00573A67"/>
    <w:rsid w:val="00597830"/>
    <w:rsid w:val="0060569C"/>
    <w:rsid w:val="00656E7C"/>
    <w:rsid w:val="0066183A"/>
    <w:rsid w:val="006B7E70"/>
    <w:rsid w:val="007165CA"/>
    <w:rsid w:val="007853AB"/>
    <w:rsid w:val="007C69B7"/>
    <w:rsid w:val="007D2B60"/>
    <w:rsid w:val="008207D6"/>
    <w:rsid w:val="00833B54"/>
    <w:rsid w:val="008971E2"/>
    <w:rsid w:val="008D27C9"/>
    <w:rsid w:val="008E34A2"/>
    <w:rsid w:val="009A51DD"/>
    <w:rsid w:val="009B17E9"/>
    <w:rsid w:val="009C4267"/>
    <w:rsid w:val="00A12B74"/>
    <w:rsid w:val="00AB1440"/>
    <w:rsid w:val="00B1757D"/>
    <w:rsid w:val="00B441A5"/>
    <w:rsid w:val="00BB1A6E"/>
    <w:rsid w:val="00C52222"/>
    <w:rsid w:val="00C5708E"/>
    <w:rsid w:val="00C8039E"/>
    <w:rsid w:val="00CF0A37"/>
    <w:rsid w:val="00CF657A"/>
    <w:rsid w:val="00D128F1"/>
    <w:rsid w:val="00D75A6E"/>
    <w:rsid w:val="00E4763C"/>
    <w:rsid w:val="00E56204"/>
    <w:rsid w:val="00EB5390"/>
    <w:rsid w:val="00EF2C48"/>
    <w:rsid w:val="00F07703"/>
    <w:rsid w:val="00F17DE1"/>
    <w:rsid w:val="00F414B1"/>
    <w:rsid w:val="00F55578"/>
    <w:rsid w:val="00FC3728"/>
    <w:rsid w:val="00FD65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5EE9"/>
  <w15:chartTrackingRefBased/>
  <w15:docId w15:val="{2F769B82-589B-4DF9-B9E5-67D32649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708E"/>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C5708E"/>
    <w:pPr>
      <w:keepNext/>
      <w:widowControl w:val="0"/>
      <w:autoSpaceDE w:val="0"/>
      <w:autoSpaceDN w:val="0"/>
      <w:adjustRightInd w:val="0"/>
      <w:spacing w:before="40" w:after="40"/>
      <w:outlineLvl w:val="1"/>
    </w:pPr>
    <w:rPr>
      <w:rFonts w:ascii="Arial" w:hAnsi="Arial"/>
      <w:i/>
      <w:iCs/>
      <w:sz w:val="20"/>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C5708E"/>
    <w:rPr>
      <w:rFonts w:ascii="Arial" w:eastAsia="Times New Roman" w:hAnsi="Arial" w:cs="Times New Roman"/>
      <w:i/>
      <w:iCs/>
      <w:sz w:val="20"/>
      <w:szCs w:val="24"/>
    </w:rPr>
  </w:style>
  <w:style w:type="paragraph" w:customStyle="1" w:styleId="Lers">
    <w:name w:val="Leírás"/>
    <w:basedOn w:val="Norml"/>
    <w:rsid w:val="00C5708E"/>
    <w:pPr>
      <w:widowControl w:val="0"/>
      <w:autoSpaceDE w:val="0"/>
      <w:autoSpaceDN w:val="0"/>
      <w:adjustRightInd w:val="0"/>
      <w:spacing w:before="40" w:after="40"/>
      <w:jc w:val="both"/>
    </w:pPr>
    <w:rPr>
      <w:rFonts w:ascii="Arial" w:hAnsi="Arial"/>
      <w:sz w:val="20"/>
      <w:lang w:eastAsia="en-US"/>
    </w:rPr>
  </w:style>
  <w:style w:type="paragraph" w:styleId="Szvegtrzsbehzssal2">
    <w:name w:val="Body Text Indent 2"/>
    <w:basedOn w:val="Norml"/>
    <w:link w:val="Szvegtrzsbehzssal2Char"/>
    <w:rsid w:val="0066183A"/>
    <w:pPr>
      <w:widowControl w:val="0"/>
      <w:autoSpaceDE w:val="0"/>
      <w:autoSpaceDN w:val="0"/>
      <w:adjustRightInd w:val="0"/>
      <w:spacing w:before="40" w:after="40"/>
      <w:ind w:left="50" w:hanging="50"/>
      <w:jc w:val="both"/>
    </w:pPr>
    <w:rPr>
      <w:rFonts w:ascii="Arial" w:hAnsi="Arial"/>
      <w:bCs/>
      <w:sz w:val="20"/>
      <w:lang w:eastAsia="en-US"/>
    </w:rPr>
  </w:style>
  <w:style w:type="character" w:customStyle="1" w:styleId="Szvegtrzsbehzssal2Char">
    <w:name w:val="Szövegtörzs behúzással 2 Char"/>
    <w:basedOn w:val="Bekezdsalapbettpusa"/>
    <w:link w:val="Szvegtrzsbehzssal2"/>
    <w:rsid w:val="0066183A"/>
    <w:rPr>
      <w:rFonts w:ascii="Arial" w:eastAsia="Times New Roman" w:hAnsi="Arial" w:cs="Times New Roman"/>
      <w:bCs/>
      <w:sz w:val="20"/>
      <w:szCs w:val="24"/>
    </w:rPr>
  </w:style>
  <w:style w:type="paragraph" w:styleId="Listaszerbekezds">
    <w:name w:val="List Paragraph"/>
    <w:basedOn w:val="Norml"/>
    <w:uiPriority w:val="34"/>
    <w:qFormat/>
    <w:rsid w:val="0066183A"/>
    <w:pPr>
      <w:ind w:left="708"/>
    </w:pPr>
  </w:style>
  <w:style w:type="paragraph" w:customStyle="1" w:styleId="paragraph">
    <w:name w:val="paragraph"/>
    <w:basedOn w:val="Norml"/>
    <w:rsid w:val="0066183A"/>
    <w:pPr>
      <w:spacing w:before="100" w:beforeAutospacing="1" w:after="100" w:afterAutospacing="1"/>
    </w:pPr>
  </w:style>
  <w:style w:type="character" w:customStyle="1" w:styleId="normaltextrun">
    <w:name w:val="normaltextrun"/>
    <w:basedOn w:val="Bekezdsalapbettpusa"/>
    <w:rsid w:val="0066183A"/>
  </w:style>
  <w:style w:type="character" w:customStyle="1" w:styleId="eop">
    <w:name w:val="eop"/>
    <w:basedOn w:val="Bekezdsalapbettpusa"/>
    <w:rsid w:val="0066183A"/>
  </w:style>
  <w:style w:type="character" w:customStyle="1" w:styleId="spellingerror">
    <w:name w:val="spellingerror"/>
    <w:basedOn w:val="Bekezdsalapbettpusa"/>
    <w:rsid w:val="0066183A"/>
  </w:style>
  <w:style w:type="character" w:styleId="Hiperhivatkozs">
    <w:name w:val="Hyperlink"/>
    <w:uiPriority w:val="99"/>
    <w:unhideWhenUsed/>
    <w:rsid w:val="0066183A"/>
    <w:rPr>
      <w:color w:val="0000FF"/>
      <w:u w:val="single"/>
    </w:rPr>
  </w:style>
  <w:style w:type="paragraph" w:customStyle="1" w:styleId="Default">
    <w:name w:val="Default"/>
    <w:uiPriority w:val="99"/>
    <w:rsid w:val="0066183A"/>
    <w:pPr>
      <w:widowControl w:val="0"/>
      <w:autoSpaceDE w:val="0"/>
      <w:autoSpaceDN w:val="0"/>
      <w:adjustRightInd w:val="0"/>
      <w:spacing w:after="0" w:line="240" w:lineRule="auto"/>
    </w:pPr>
    <w:rPr>
      <w:rFonts w:ascii="Times-New-Roman,BoldItalic" w:eastAsia="Times New Roman" w:hAnsi="Times-New-Roman,BoldItalic" w:cs="Times-New-Roman,BoldItalic"/>
      <w:color w:val="000000"/>
      <w:sz w:val="24"/>
      <w:szCs w:val="24"/>
      <w:lang w:eastAsia="hu-HU"/>
    </w:rPr>
  </w:style>
  <w:style w:type="paragraph" w:styleId="Felsorols2">
    <w:name w:val="List Bullet 2"/>
    <w:basedOn w:val="Norml"/>
    <w:rsid w:val="0066183A"/>
    <w:pPr>
      <w:numPr>
        <w:numId w:val="6"/>
      </w:numPr>
      <w:jc w:val="both"/>
    </w:pPr>
    <w:rPr>
      <w:sz w:val="20"/>
      <w:szCs w:val="20"/>
      <w:lang w:eastAsia="en-US"/>
    </w:rPr>
  </w:style>
  <w:style w:type="paragraph" w:styleId="Szvegtrzs2">
    <w:name w:val="Body Text 2"/>
    <w:basedOn w:val="Norml"/>
    <w:link w:val="Szvegtrzs2Char"/>
    <w:uiPriority w:val="99"/>
    <w:unhideWhenUsed/>
    <w:rsid w:val="003A2587"/>
    <w:pPr>
      <w:spacing w:after="120" w:line="480" w:lineRule="auto"/>
    </w:pPr>
  </w:style>
  <w:style w:type="character" w:customStyle="1" w:styleId="Szvegtrzs2Char">
    <w:name w:val="Szövegtörzs 2 Char"/>
    <w:basedOn w:val="Bekezdsalapbettpusa"/>
    <w:link w:val="Szvegtrzs2"/>
    <w:uiPriority w:val="99"/>
    <w:rsid w:val="003A2587"/>
    <w:rPr>
      <w:rFonts w:ascii="Times New Roman" w:eastAsia="Times New Roman" w:hAnsi="Times New Roman" w:cs="Times New Roman"/>
      <w:sz w:val="24"/>
      <w:szCs w:val="24"/>
      <w:lang w:eastAsia="hu-HU"/>
    </w:rPr>
  </w:style>
  <w:style w:type="paragraph" w:customStyle="1" w:styleId="TableParagraph">
    <w:name w:val="Table Paragraph"/>
    <w:basedOn w:val="Norml"/>
    <w:uiPriority w:val="1"/>
    <w:qFormat/>
    <w:rsid w:val="006B7E70"/>
    <w:pPr>
      <w:widowControl w:val="0"/>
      <w:autoSpaceDE w:val="0"/>
      <w:autoSpaceDN w:val="0"/>
      <w:ind w:left="110"/>
    </w:pPr>
    <w:rPr>
      <w:sz w:val="22"/>
      <w:szCs w:val="22"/>
      <w:lang w:eastAsia="en-US"/>
    </w:rPr>
  </w:style>
  <w:style w:type="character" w:customStyle="1" w:styleId="contextualspellingandgrammarerror">
    <w:name w:val="contextualspellingandgrammarerror"/>
    <w:basedOn w:val="Bekezdsalapbettpusa"/>
    <w:rsid w:val="006B7E70"/>
  </w:style>
  <w:style w:type="paragraph" w:styleId="Szvegtrzs">
    <w:name w:val="Body Text"/>
    <w:basedOn w:val="Norml"/>
    <w:link w:val="SzvegtrzsChar"/>
    <w:uiPriority w:val="99"/>
    <w:unhideWhenUsed/>
    <w:rsid w:val="006B7E70"/>
    <w:pPr>
      <w:spacing w:after="120"/>
    </w:pPr>
  </w:style>
  <w:style w:type="character" w:customStyle="1" w:styleId="SzvegtrzsChar">
    <w:name w:val="Szövegtörzs Char"/>
    <w:basedOn w:val="Bekezdsalapbettpusa"/>
    <w:link w:val="Szvegtrzs"/>
    <w:uiPriority w:val="99"/>
    <w:rsid w:val="006B7E70"/>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9B17E9"/>
    <w:pPr>
      <w:tabs>
        <w:tab w:val="center" w:pos="4536"/>
        <w:tab w:val="right" w:pos="9072"/>
      </w:tabs>
    </w:pPr>
  </w:style>
  <w:style w:type="character" w:customStyle="1" w:styleId="lfejChar">
    <w:name w:val="Élőfej Char"/>
    <w:basedOn w:val="Bekezdsalapbettpusa"/>
    <w:link w:val="lfej"/>
    <w:uiPriority w:val="99"/>
    <w:rsid w:val="009B17E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B17E9"/>
    <w:pPr>
      <w:tabs>
        <w:tab w:val="center" w:pos="4536"/>
        <w:tab w:val="right" w:pos="9072"/>
      </w:tabs>
    </w:pPr>
  </w:style>
  <w:style w:type="character" w:customStyle="1" w:styleId="llbChar">
    <w:name w:val="Élőláb Char"/>
    <w:basedOn w:val="Bekezdsalapbettpusa"/>
    <w:link w:val="llb"/>
    <w:uiPriority w:val="99"/>
    <w:rsid w:val="009B17E9"/>
    <w:rPr>
      <w:rFonts w:ascii="Times New Roman" w:eastAsia="Times New Roman" w:hAnsi="Times New Roman" w:cs="Times New Roman"/>
      <w:sz w:val="24"/>
      <w:szCs w:val="24"/>
      <w:lang w:eastAsia="hu-HU"/>
    </w:rPr>
  </w:style>
  <w:style w:type="character" w:styleId="Feloldatlanmegemlts">
    <w:name w:val="Unresolved Mention"/>
    <w:basedOn w:val="Bekezdsalapbettpusa"/>
    <w:uiPriority w:val="99"/>
    <w:semiHidden/>
    <w:unhideWhenUsed/>
    <w:rsid w:val="00FC3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earning.uni-obuda.hu/" TargetMode="External"/><Relationship Id="rId18" Type="http://schemas.openxmlformats.org/officeDocument/2006/relationships/hyperlink" Target="https://elearning.uni-obuda.hu/" TargetMode="External"/><Relationship Id="rId26" Type="http://schemas.openxmlformats.org/officeDocument/2006/relationships/hyperlink" Target="https://elearning.uni-obuda.hu/" TargetMode="External"/><Relationship Id="rId39" Type="http://schemas.openxmlformats.org/officeDocument/2006/relationships/hyperlink" Target="https://elearning.uni-obuda.hu/" TargetMode="External"/><Relationship Id="rId21" Type="http://schemas.openxmlformats.org/officeDocument/2006/relationships/hyperlink" Target="https://elearning.uni-obuda.hu/" TargetMode="External"/><Relationship Id="rId34" Type="http://schemas.openxmlformats.org/officeDocument/2006/relationships/hyperlink" Target="https://elearning.uni-obuda.hu/" TargetMode="External"/><Relationship Id="rId42" Type="http://schemas.openxmlformats.org/officeDocument/2006/relationships/hyperlink" Target="https://elearning.uni-obuda.hu/" TargetMode="External"/><Relationship Id="rId47" Type="http://schemas.openxmlformats.org/officeDocument/2006/relationships/hyperlink" Target="https://elearning.uni-obuda.hu/" TargetMode="External"/><Relationship Id="rId50" Type="http://schemas.openxmlformats.org/officeDocument/2006/relationships/hyperlink" Target="https://elearning.uni-obuda.hu/"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learning.uni-obuda.hu/" TargetMode="External"/><Relationship Id="rId29" Type="http://schemas.openxmlformats.org/officeDocument/2006/relationships/hyperlink" Target="https://elearning.uni-obuda.hu/" TargetMode="External"/><Relationship Id="rId11" Type="http://schemas.openxmlformats.org/officeDocument/2006/relationships/hyperlink" Target="https://elearning.uni-obuda.hu/" TargetMode="External"/><Relationship Id="rId24" Type="http://schemas.openxmlformats.org/officeDocument/2006/relationships/hyperlink" Target="https://elearning.uni-obuda.hu/" TargetMode="External"/><Relationship Id="rId32" Type="http://schemas.openxmlformats.org/officeDocument/2006/relationships/hyperlink" Target="https://elearning.uni-obuda.hu/" TargetMode="External"/><Relationship Id="rId37" Type="http://schemas.openxmlformats.org/officeDocument/2006/relationships/hyperlink" Target="https://elearning.uni-obuda.hu/" TargetMode="External"/><Relationship Id="rId40" Type="http://schemas.openxmlformats.org/officeDocument/2006/relationships/hyperlink" Target="https://elearning.uni-obuda.hu/" TargetMode="External"/><Relationship Id="rId45" Type="http://schemas.openxmlformats.org/officeDocument/2006/relationships/hyperlink" Target="https://elearning.uni-obuda.hu/"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ntikvarium.hu/kiado/szega-books-kft-17865" TargetMode="External"/><Relationship Id="rId19" Type="http://schemas.openxmlformats.org/officeDocument/2006/relationships/hyperlink" Target="https://elearning.uni-obuda.hu/" TargetMode="External"/><Relationship Id="rId31" Type="http://schemas.openxmlformats.org/officeDocument/2006/relationships/hyperlink" Target="https://elearning.uni-obuda.hu/" TargetMode="External"/><Relationship Id="rId44" Type="http://schemas.openxmlformats.org/officeDocument/2006/relationships/hyperlink" Target="https://elearning.uni-obuda.hu/" TargetMode="External"/><Relationship Id="rId52" Type="http://schemas.openxmlformats.org/officeDocument/2006/relationships/hyperlink" Target="https://elearning.uni-obuda.hu/" TargetMode="External"/><Relationship Id="rId4" Type="http://schemas.openxmlformats.org/officeDocument/2006/relationships/settings" Target="settings.xml"/><Relationship Id="rId9" Type="http://schemas.openxmlformats.org/officeDocument/2006/relationships/hyperlink" Target="https://www.mmk.hu/.../szabalyzatok/etikai-fegyelmi-szabalyzat-regi-2012-12-08-ig.p" TargetMode="External"/><Relationship Id="rId14" Type="http://schemas.openxmlformats.org/officeDocument/2006/relationships/hyperlink" Target="http://www.tankonyvtar.hu/hu/tartalom/tamop412A/2011_0015_tanulasmodszertan/" TargetMode="External"/><Relationship Id="rId22" Type="http://schemas.openxmlformats.org/officeDocument/2006/relationships/hyperlink" Target="https://elearning.uni-obuda.hu/" TargetMode="External"/><Relationship Id="rId27" Type="http://schemas.openxmlformats.org/officeDocument/2006/relationships/hyperlink" Target="https://elearning.uni-obuda.hu/" TargetMode="External"/><Relationship Id="rId30" Type="http://schemas.openxmlformats.org/officeDocument/2006/relationships/hyperlink" Target="https://elearning.uni-obuda.hu/" TargetMode="External"/><Relationship Id="rId35" Type="http://schemas.openxmlformats.org/officeDocument/2006/relationships/hyperlink" Target="https://elearning.uni-obuda.hu/" TargetMode="External"/><Relationship Id="rId43" Type="http://schemas.openxmlformats.org/officeDocument/2006/relationships/hyperlink" Target="https://elearning.uni-obuda.hu/" TargetMode="External"/><Relationship Id="rId48" Type="http://schemas.openxmlformats.org/officeDocument/2006/relationships/hyperlink" Target="https://elearning.uni-obuda.hu/" TargetMode="External"/><Relationship Id="rId8" Type="http://schemas.openxmlformats.org/officeDocument/2006/relationships/image" Target="media/image1.jpeg"/><Relationship Id="rId51" Type="http://schemas.openxmlformats.org/officeDocument/2006/relationships/hyperlink" Target="https://elearning.uni-obuda.hu/" TargetMode="External"/><Relationship Id="rId3" Type="http://schemas.openxmlformats.org/officeDocument/2006/relationships/styles" Target="styles.xml"/><Relationship Id="rId12" Type="http://schemas.openxmlformats.org/officeDocument/2006/relationships/hyperlink" Target="https://elearning.uni-obuda.hu/" TargetMode="External"/><Relationship Id="rId17" Type="http://schemas.openxmlformats.org/officeDocument/2006/relationships/hyperlink" Target="https://elearning.uni-obuda.hu/" TargetMode="External"/><Relationship Id="rId25" Type="http://schemas.openxmlformats.org/officeDocument/2006/relationships/hyperlink" Target="https://elearning.uni-obuda.hu/" TargetMode="External"/><Relationship Id="rId33" Type="http://schemas.openxmlformats.org/officeDocument/2006/relationships/hyperlink" Target="https://elearning.uni-obuda.hu/" TargetMode="External"/><Relationship Id="rId38" Type="http://schemas.openxmlformats.org/officeDocument/2006/relationships/hyperlink" Target="https://elearning.uni-obuda.hu/" TargetMode="External"/><Relationship Id="rId46" Type="http://schemas.openxmlformats.org/officeDocument/2006/relationships/hyperlink" Target="https://elearning.uni-obuda.hu/" TargetMode="External"/><Relationship Id="rId20" Type="http://schemas.openxmlformats.org/officeDocument/2006/relationships/hyperlink" Target="https://elearning.uni-obuda.hu/" TargetMode="External"/><Relationship Id="rId41" Type="http://schemas.openxmlformats.org/officeDocument/2006/relationships/hyperlink" Target="https://elearning.uni-obuda.h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ankonyvtar.hu/hu/tartalom/tamop412b2/2013-0002_tanulasmodszertan/adatok.html" TargetMode="External"/><Relationship Id="rId23" Type="http://schemas.openxmlformats.org/officeDocument/2006/relationships/hyperlink" Target="https://elearning.uni-obuda.hu/" TargetMode="External"/><Relationship Id="rId28" Type="http://schemas.openxmlformats.org/officeDocument/2006/relationships/hyperlink" Target="https://elearning.uni-obuda.hu/" TargetMode="External"/><Relationship Id="rId36" Type="http://schemas.openxmlformats.org/officeDocument/2006/relationships/hyperlink" Target="https://elearning.uni-obuda.hu/" TargetMode="External"/><Relationship Id="rId49" Type="http://schemas.openxmlformats.org/officeDocument/2006/relationships/hyperlink" Target="https://elearning.uni-obud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D5BFF-14CA-4060-8716-10BD5002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120</Pages>
  <Words>34656</Words>
  <Characters>239131</Characters>
  <Application>Microsoft Office Word</Application>
  <DocSecurity>0</DocSecurity>
  <Lines>1992</Lines>
  <Paragraphs>546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Némethy Virág</cp:lastModifiedBy>
  <cp:revision>4</cp:revision>
  <cp:lastPrinted>2023-02-01T19:28:00Z</cp:lastPrinted>
  <dcterms:created xsi:type="dcterms:W3CDTF">2023-02-01T19:28:00Z</dcterms:created>
  <dcterms:modified xsi:type="dcterms:W3CDTF">2024-10-02T07:44:00Z</dcterms:modified>
</cp:coreProperties>
</file>